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Default Extension="gif" ContentType="image/gi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8359B" w:rsidRPr="00BE7061" w:rsidRDefault="0028359B" w:rsidP="0028359B">
      <w:pPr>
        <w:jc w:val="center"/>
        <w:rPr>
          <w:sz w:val="24"/>
          <w:szCs w:val="24"/>
        </w:rPr>
      </w:pPr>
      <w:r w:rsidRPr="00BE7061">
        <w:object w:dxaOrig="2400" w:dyaOrig="23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5pt;height:59.25pt" o:ole="" fillcolor="window">
            <v:imagedata r:id="rId8" o:title=""/>
          </v:shape>
          <o:OLEObject Type="Embed" ProgID="Word.Picture.8" ShapeID="_x0000_i1025" DrawAspect="Content" ObjectID="_1398278836" r:id="rId9"/>
        </w:object>
      </w:r>
    </w:p>
    <w:p w:rsidR="0028359B" w:rsidRPr="00BE7061" w:rsidRDefault="0028359B" w:rsidP="0028359B">
      <w:pPr>
        <w:jc w:val="both"/>
        <w:rPr>
          <w:sz w:val="24"/>
          <w:szCs w:val="24"/>
        </w:rPr>
      </w:pPr>
    </w:p>
    <w:p w:rsidR="0028359B" w:rsidRPr="00BE7061" w:rsidRDefault="0028359B" w:rsidP="0028359B">
      <w:pPr>
        <w:jc w:val="both"/>
        <w:rPr>
          <w:sz w:val="24"/>
          <w:szCs w:val="24"/>
        </w:rPr>
      </w:pPr>
    </w:p>
    <w:p w:rsidR="0028359B" w:rsidRPr="00BE7061" w:rsidRDefault="0028359B" w:rsidP="0028359B">
      <w:pPr>
        <w:jc w:val="both"/>
        <w:rPr>
          <w:sz w:val="24"/>
          <w:szCs w:val="24"/>
        </w:rPr>
      </w:pPr>
    </w:p>
    <w:p w:rsidR="0028359B" w:rsidRPr="00BE7061" w:rsidRDefault="002938CA" w:rsidP="002938CA">
      <w:pPr>
        <w:widowControl/>
        <w:pBdr>
          <w:bottom w:val="single" w:sz="6" w:space="1" w:color="auto"/>
        </w:pBdr>
        <w:overflowPunct w:val="0"/>
        <w:ind w:firstLine="709"/>
        <w:textAlignment w:val="baseline"/>
        <w:rPr>
          <w:sz w:val="28"/>
          <w:szCs w:val="28"/>
        </w:rPr>
      </w:pPr>
      <w:bookmarkStart w:id="0" w:name="_Toc200518831"/>
      <w:bookmarkStart w:id="1" w:name="_Toc205609881"/>
      <w:r w:rsidRPr="00BE7061">
        <w:rPr>
          <w:b/>
          <w:sz w:val="28"/>
          <w:szCs w:val="28"/>
        </w:rPr>
        <w:t xml:space="preserve">                      </w:t>
      </w:r>
      <w:r w:rsidR="0028359B" w:rsidRPr="00BE7061">
        <w:rPr>
          <w:b/>
          <w:sz w:val="28"/>
          <w:szCs w:val="28"/>
        </w:rPr>
        <w:t>НАЦІОНАЛЬНИЙ</w:t>
      </w:r>
      <w:r w:rsidR="0028359B" w:rsidRPr="00BE7061">
        <w:rPr>
          <w:b/>
          <w:bCs/>
          <w:sz w:val="28"/>
          <w:szCs w:val="28"/>
        </w:rPr>
        <w:t xml:space="preserve">  СТАНДАРТ  УКРАЇНИ</w:t>
      </w:r>
      <w:bookmarkEnd w:id="0"/>
      <w:bookmarkEnd w:id="1"/>
    </w:p>
    <w:p w:rsidR="0028359B" w:rsidRPr="00BE7061" w:rsidRDefault="0028359B" w:rsidP="002B5576">
      <w:pPr>
        <w:shd w:val="clear" w:color="auto" w:fill="FFFFFF"/>
        <w:jc w:val="both"/>
        <w:rPr>
          <w:b/>
          <w:bCs/>
          <w:sz w:val="28"/>
          <w:szCs w:val="28"/>
        </w:rPr>
      </w:pPr>
    </w:p>
    <w:p w:rsidR="0028359B" w:rsidRPr="00BE7061" w:rsidRDefault="0028359B" w:rsidP="002B5576">
      <w:pPr>
        <w:shd w:val="clear" w:color="auto" w:fill="FFFFFF"/>
        <w:jc w:val="both"/>
        <w:rPr>
          <w:b/>
          <w:bCs/>
          <w:sz w:val="28"/>
          <w:szCs w:val="28"/>
        </w:rPr>
      </w:pPr>
    </w:p>
    <w:p w:rsidR="0028359B" w:rsidRPr="00BE7061" w:rsidRDefault="0028359B" w:rsidP="002B5576">
      <w:pPr>
        <w:shd w:val="clear" w:color="auto" w:fill="FFFFFF"/>
        <w:jc w:val="both"/>
        <w:rPr>
          <w:b/>
          <w:bCs/>
          <w:sz w:val="28"/>
          <w:szCs w:val="28"/>
        </w:rPr>
      </w:pPr>
    </w:p>
    <w:p w:rsidR="0028359B" w:rsidRPr="00BE7061" w:rsidRDefault="0028359B" w:rsidP="002B5576">
      <w:pPr>
        <w:shd w:val="clear" w:color="auto" w:fill="FFFFFF"/>
        <w:jc w:val="both"/>
        <w:rPr>
          <w:b/>
          <w:bCs/>
          <w:sz w:val="28"/>
          <w:szCs w:val="28"/>
        </w:rPr>
      </w:pPr>
    </w:p>
    <w:p w:rsidR="0028359B" w:rsidRPr="00BE7061" w:rsidRDefault="0028359B" w:rsidP="002B5576">
      <w:pPr>
        <w:shd w:val="clear" w:color="auto" w:fill="FFFFFF"/>
        <w:jc w:val="both"/>
        <w:rPr>
          <w:b/>
          <w:bCs/>
          <w:sz w:val="28"/>
          <w:szCs w:val="28"/>
        </w:rPr>
      </w:pPr>
    </w:p>
    <w:p w:rsidR="0028359B" w:rsidRPr="00BE7061" w:rsidRDefault="0028359B" w:rsidP="002B5576">
      <w:pPr>
        <w:shd w:val="clear" w:color="auto" w:fill="FFFFFF"/>
        <w:jc w:val="both"/>
        <w:rPr>
          <w:b/>
          <w:bCs/>
          <w:sz w:val="28"/>
          <w:szCs w:val="28"/>
        </w:rPr>
      </w:pPr>
    </w:p>
    <w:p w:rsidR="0028359B" w:rsidRPr="00BE7061" w:rsidRDefault="0028359B" w:rsidP="002B5576">
      <w:pPr>
        <w:shd w:val="clear" w:color="auto" w:fill="FFFFFF"/>
        <w:jc w:val="both"/>
        <w:rPr>
          <w:b/>
          <w:bCs/>
          <w:sz w:val="28"/>
          <w:szCs w:val="28"/>
        </w:rPr>
      </w:pPr>
    </w:p>
    <w:p w:rsidR="0028359B" w:rsidRPr="00BE7061" w:rsidRDefault="0028359B" w:rsidP="002B5576">
      <w:pPr>
        <w:shd w:val="clear" w:color="auto" w:fill="FFFFFF"/>
        <w:ind w:firstLine="709"/>
        <w:jc w:val="both"/>
        <w:rPr>
          <w:b/>
          <w:bCs/>
          <w:sz w:val="28"/>
          <w:szCs w:val="28"/>
        </w:rPr>
      </w:pPr>
    </w:p>
    <w:p w:rsidR="0028359B" w:rsidRPr="00BE7061" w:rsidRDefault="0028359B" w:rsidP="002B5576">
      <w:pPr>
        <w:shd w:val="clear" w:color="auto" w:fill="FFFFFF"/>
        <w:jc w:val="both"/>
        <w:rPr>
          <w:b/>
          <w:bCs/>
          <w:sz w:val="28"/>
          <w:szCs w:val="28"/>
        </w:rPr>
      </w:pPr>
    </w:p>
    <w:p w:rsidR="0028359B" w:rsidRPr="00BE7061" w:rsidRDefault="00EB199D" w:rsidP="00195B36">
      <w:pPr>
        <w:shd w:val="clear" w:color="auto" w:fill="FFFFFF"/>
        <w:jc w:val="center"/>
        <w:rPr>
          <w:b/>
          <w:sz w:val="28"/>
          <w:szCs w:val="28"/>
        </w:rPr>
      </w:pPr>
      <w:r w:rsidRPr="00BE7061">
        <w:rPr>
          <w:b/>
          <w:sz w:val="28"/>
          <w:szCs w:val="28"/>
        </w:rPr>
        <w:t>Конструкції будинків і споруд</w:t>
      </w:r>
      <w:r w:rsidR="00AE4B59" w:rsidRPr="00BE7061">
        <w:rPr>
          <w:b/>
          <w:sz w:val="28"/>
          <w:szCs w:val="28"/>
        </w:rPr>
        <w:t xml:space="preserve"> </w:t>
      </w:r>
    </w:p>
    <w:p w:rsidR="0028359B" w:rsidRPr="00BE7061" w:rsidRDefault="0028359B" w:rsidP="00A21B70"/>
    <w:p w:rsidR="0028359B" w:rsidRPr="00BE7061" w:rsidRDefault="0028359B" w:rsidP="00A21B70">
      <w:pPr>
        <w:jc w:val="center"/>
        <w:rPr>
          <w:b/>
          <w:sz w:val="28"/>
          <w:szCs w:val="28"/>
        </w:rPr>
      </w:pPr>
      <w:bookmarkStart w:id="2" w:name="_Toc200518833"/>
      <w:bookmarkStart w:id="3" w:name="_Toc205609883"/>
      <w:bookmarkStart w:id="4" w:name="_Toc247627231"/>
      <w:bookmarkStart w:id="5" w:name="_Toc247627892"/>
      <w:bookmarkStart w:id="6" w:name="_Toc269450436"/>
      <w:r w:rsidRPr="00BE7061">
        <w:rPr>
          <w:b/>
          <w:sz w:val="28"/>
          <w:szCs w:val="28"/>
        </w:rPr>
        <w:t>БЕТОННІ ТА ЗАЛІЗОБЕТОННІ КОНСТРУКЦІЇ</w:t>
      </w:r>
      <w:bookmarkEnd w:id="2"/>
      <w:bookmarkEnd w:id="3"/>
      <w:r w:rsidRPr="00BE7061">
        <w:rPr>
          <w:b/>
          <w:sz w:val="28"/>
          <w:szCs w:val="28"/>
        </w:rPr>
        <w:t xml:space="preserve"> З ВАЖКОГО</w:t>
      </w:r>
      <w:r w:rsidR="001016FC" w:rsidRPr="00BE7061">
        <w:rPr>
          <w:b/>
          <w:sz w:val="28"/>
          <w:szCs w:val="28"/>
        </w:rPr>
        <w:t xml:space="preserve"> </w:t>
      </w:r>
      <w:r w:rsidRPr="00BE7061">
        <w:rPr>
          <w:b/>
          <w:sz w:val="28"/>
          <w:szCs w:val="28"/>
        </w:rPr>
        <w:t xml:space="preserve"> БЕТОНУ</w:t>
      </w:r>
      <w:bookmarkEnd w:id="4"/>
      <w:bookmarkEnd w:id="5"/>
      <w:bookmarkEnd w:id="6"/>
    </w:p>
    <w:p w:rsidR="0028359B" w:rsidRPr="00BE7061" w:rsidRDefault="0028359B" w:rsidP="002B5576">
      <w:pPr>
        <w:shd w:val="clear" w:color="auto" w:fill="FFFFFF"/>
        <w:jc w:val="center"/>
        <w:rPr>
          <w:sz w:val="28"/>
          <w:szCs w:val="28"/>
        </w:rPr>
      </w:pPr>
      <w:r w:rsidRPr="00BE7061">
        <w:rPr>
          <w:b/>
          <w:bCs/>
          <w:sz w:val="28"/>
          <w:szCs w:val="28"/>
        </w:rPr>
        <w:t>Правила  проектування</w:t>
      </w:r>
    </w:p>
    <w:p w:rsidR="0028359B" w:rsidRPr="00BE7061" w:rsidRDefault="0028359B" w:rsidP="002B5576">
      <w:pPr>
        <w:shd w:val="clear" w:color="auto" w:fill="FFFFFF"/>
        <w:tabs>
          <w:tab w:val="left" w:leader="dot" w:pos="1980"/>
        </w:tabs>
        <w:jc w:val="center"/>
        <w:rPr>
          <w:sz w:val="28"/>
          <w:szCs w:val="28"/>
        </w:rPr>
      </w:pPr>
    </w:p>
    <w:p w:rsidR="0028359B" w:rsidRPr="00BE7061" w:rsidRDefault="0028359B" w:rsidP="002B5576">
      <w:pPr>
        <w:shd w:val="clear" w:color="auto" w:fill="FFFFFF"/>
        <w:tabs>
          <w:tab w:val="left" w:leader="dot" w:pos="1980"/>
        </w:tabs>
        <w:jc w:val="center"/>
        <w:rPr>
          <w:b/>
          <w:sz w:val="28"/>
          <w:szCs w:val="28"/>
          <w:lang w:val="ru-RU"/>
        </w:rPr>
      </w:pPr>
      <w:r w:rsidRPr="00BE7061">
        <w:rPr>
          <w:b/>
          <w:sz w:val="28"/>
          <w:szCs w:val="28"/>
        </w:rPr>
        <w:t>ДСТУ Б  В.2.</w:t>
      </w:r>
      <w:r w:rsidR="00EB199D" w:rsidRPr="00BE7061">
        <w:rPr>
          <w:b/>
          <w:sz w:val="28"/>
          <w:szCs w:val="28"/>
        </w:rPr>
        <w:t>6-</w:t>
      </w:r>
      <w:r w:rsidR="007B511D" w:rsidRPr="00BE7061">
        <w:rPr>
          <w:b/>
          <w:sz w:val="28"/>
          <w:szCs w:val="28"/>
          <w:lang w:val="ru-RU"/>
        </w:rPr>
        <w:t>156</w:t>
      </w:r>
      <w:r w:rsidRPr="00BE7061">
        <w:rPr>
          <w:b/>
          <w:sz w:val="28"/>
          <w:szCs w:val="28"/>
        </w:rPr>
        <w:t>: 20</w:t>
      </w:r>
      <w:r w:rsidR="007B511D" w:rsidRPr="00BE7061">
        <w:rPr>
          <w:b/>
          <w:sz w:val="28"/>
          <w:szCs w:val="28"/>
          <w:lang w:val="ru-RU"/>
        </w:rPr>
        <w:t>10</w:t>
      </w:r>
    </w:p>
    <w:p w:rsidR="0028359B" w:rsidRPr="00BE7061" w:rsidRDefault="0028359B" w:rsidP="002B5576">
      <w:pPr>
        <w:shd w:val="clear" w:color="auto" w:fill="FFFFFF"/>
        <w:jc w:val="center"/>
        <w:rPr>
          <w:sz w:val="28"/>
          <w:szCs w:val="28"/>
        </w:rPr>
      </w:pPr>
    </w:p>
    <w:p w:rsidR="0028359B" w:rsidRPr="00BE7061" w:rsidRDefault="002B5576" w:rsidP="002B5576">
      <w:pPr>
        <w:shd w:val="clear" w:color="auto" w:fill="FFFFFF"/>
        <w:jc w:val="center"/>
        <w:rPr>
          <w:sz w:val="28"/>
          <w:szCs w:val="28"/>
        </w:rPr>
      </w:pPr>
      <w:r w:rsidRPr="00BE7061">
        <w:rPr>
          <w:b/>
          <w:sz w:val="28"/>
          <w:szCs w:val="28"/>
        </w:rPr>
        <w:t xml:space="preserve">(проект, </w:t>
      </w:r>
      <w:r w:rsidR="00770E4A" w:rsidRPr="00BE7061">
        <w:rPr>
          <w:b/>
          <w:sz w:val="28"/>
          <w:szCs w:val="28"/>
          <w:lang w:val="ru-RU"/>
        </w:rPr>
        <w:t>остаточна</w:t>
      </w:r>
      <w:r w:rsidRPr="00BE7061">
        <w:rPr>
          <w:b/>
          <w:sz w:val="28"/>
          <w:szCs w:val="28"/>
        </w:rPr>
        <w:t xml:space="preserve"> редакція)</w:t>
      </w:r>
    </w:p>
    <w:p w:rsidR="0028359B" w:rsidRPr="00BE7061" w:rsidRDefault="0028359B" w:rsidP="002B5576">
      <w:pPr>
        <w:shd w:val="clear" w:color="auto" w:fill="FFFFFF"/>
        <w:jc w:val="both"/>
        <w:rPr>
          <w:sz w:val="28"/>
          <w:szCs w:val="28"/>
        </w:rPr>
      </w:pPr>
    </w:p>
    <w:p w:rsidR="0028359B" w:rsidRPr="00BE7061" w:rsidRDefault="0028359B" w:rsidP="002B5576">
      <w:pPr>
        <w:shd w:val="clear" w:color="auto" w:fill="FFFFFF"/>
        <w:jc w:val="both"/>
        <w:rPr>
          <w:sz w:val="28"/>
          <w:szCs w:val="28"/>
        </w:rPr>
      </w:pPr>
    </w:p>
    <w:p w:rsidR="0028359B" w:rsidRPr="00BE7061" w:rsidRDefault="0028359B" w:rsidP="002B5576">
      <w:pPr>
        <w:shd w:val="clear" w:color="auto" w:fill="FFFFFF"/>
        <w:jc w:val="both"/>
        <w:rPr>
          <w:sz w:val="28"/>
          <w:szCs w:val="28"/>
        </w:rPr>
      </w:pPr>
    </w:p>
    <w:p w:rsidR="0028359B" w:rsidRPr="00BE7061" w:rsidRDefault="0028359B" w:rsidP="002B5576">
      <w:pPr>
        <w:shd w:val="clear" w:color="auto" w:fill="FFFFFF"/>
        <w:jc w:val="center"/>
        <w:rPr>
          <w:sz w:val="28"/>
          <w:szCs w:val="28"/>
        </w:rPr>
      </w:pPr>
    </w:p>
    <w:p w:rsidR="0028359B" w:rsidRPr="00BE7061" w:rsidRDefault="0028359B" w:rsidP="002B5576">
      <w:pPr>
        <w:shd w:val="clear" w:color="auto" w:fill="FFFFFF"/>
        <w:jc w:val="center"/>
        <w:rPr>
          <w:sz w:val="28"/>
          <w:szCs w:val="28"/>
        </w:rPr>
      </w:pPr>
    </w:p>
    <w:p w:rsidR="0028359B" w:rsidRPr="00BE7061" w:rsidRDefault="0028359B" w:rsidP="002B5576">
      <w:pPr>
        <w:shd w:val="clear" w:color="auto" w:fill="FFFFFF"/>
        <w:jc w:val="center"/>
        <w:rPr>
          <w:sz w:val="28"/>
          <w:szCs w:val="28"/>
        </w:rPr>
      </w:pPr>
    </w:p>
    <w:p w:rsidR="0028359B" w:rsidRDefault="0028359B" w:rsidP="002B5576">
      <w:pPr>
        <w:shd w:val="clear" w:color="auto" w:fill="FFFFFF"/>
        <w:jc w:val="both"/>
        <w:rPr>
          <w:sz w:val="28"/>
          <w:szCs w:val="28"/>
          <w:lang w:val="en-US"/>
        </w:rPr>
      </w:pPr>
    </w:p>
    <w:p w:rsidR="00120B09" w:rsidRPr="00120B09" w:rsidRDefault="00120B09" w:rsidP="002B5576">
      <w:pPr>
        <w:shd w:val="clear" w:color="auto" w:fill="FFFFFF"/>
        <w:jc w:val="both"/>
        <w:rPr>
          <w:sz w:val="28"/>
          <w:szCs w:val="28"/>
          <w:lang w:val="en-US"/>
        </w:rPr>
      </w:pPr>
    </w:p>
    <w:p w:rsidR="0028359B" w:rsidRPr="00BE7061" w:rsidRDefault="0028359B" w:rsidP="002B5576">
      <w:pPr>
        <w:shd w:val="clear" w:color="auto" w:fill="FFFFFF"/>
        <w:jc w:val="both"/>
        <w:rPr>
          <w:sz w:val="28"/>
          <w:szCs w:val="28"/>
        </w:rPr>
      </w:pPr>
    </w:p>
    <w:p w:rsidR="0028359B" w:rsidRPr="00BE7061" w:rsidRDefault="0028359B" w:rsidP="002B5576">
      <w:pPr>
        <w:shd w:val="clear" w:color="auto" w:fill="FFFFFF"/>
        <w:jc w:val="both"/>
        <w:rPr>
          <w:sz w:val="28"/>
          <w:szCs w:val="28"/>
        </w:rPr>
      </w:pPr>
    </w:p>
    <w:p w:rsidR="0028359B" w:rsidRPr="00BE7061" w:rsidRDefault="0028359B" w:rsidP="002B5576">
      <w:pPr>
        <w:shd w:val="clear" w:color="auto" w:fill="FFFFFF"/>
        <w:jc w:val="both"/>
        <w:rPr>
          <w:sz w:val="28"/>
          <w:szCs w:val="28"/>
        </w:rPr>
      </w:pPr>
    </w:p>
    <w:p w:rsidR="0028359B" w:rsidRPr="00BE7061" w:rsidRDefault="0028359B" w:rsidP="002B5576">
      <w:pPr>
        <w:shd w:val="clear" w:color="auto" w:fill="FFFFFF"/>
        <w:jc w:val="both"/>
        <w:rPr>
          <w:sz w:val="28"/>
          <w:szCs w:val="28"/>
        </w:rPr>
      </w:pPr>
    </w:p>
    <w:p w:rsidR="0028359B" w:rsidRPr="00BE7061" w:rsidRDefault="0028359B" w:rsidP="002B5576">
      <w:pPr>
        <w:shd w:val="clear" w:color="auto" w:fill="FFFFFF"/>
        <w:jc w:val="both"/>
        <w:rPr>
          <w:sz w:val="28"/>
          <w:szCs w:val="28"/>
        </w:rPr>
      </w:pPr>
    </w:p>
    <w:p w:rsidR="0028359B" w:rsidRPr="00BE7061" w:rsidRDefault="0028359B" w:rsidP="002B5576">
      <w:pPr>
        <w:shd w:val="clear" w:color="auto" w:fill="FFFFFF"/>
        <w:jc w:val="both"/>
        <w:rPr>
          <w:sz w:val="28"/>
          <w:szCs w:val="28"/>
        </w:rPr>
      </w:pPr>
    </w:p>
    <w:p w:rsidR="002B5576" w:rsidRPr="00BE7061" w:rsidRDefault="002B5576" w:rsidP="002B5576">
      <w:pPr>
        <w:spacing w:line="360" w:lineRule="auto"/>
        <w:jc w:val="center"/>
        <w:rPr>
          <w:sz w:val="28"/>
          <w:szCs w:val="28"/>
        </w:rPr>
      </w:pPr>
      <w:bookmarkStart w:id="7" w:name="_Toc200518836"/>
      <w:bookmarkStart w:id="8" w:name="_Toc205609886"/>
      <w:r w:rsidRPr="00BE7061">
        <w:rPr>
          <w:sz w:val="28"/>
          <w:szCs w:val="28"/>
        </w:rPr>
        <w:t>Київ</w:t>
      </w:r>
    </w:p>
    <w:p w:rsidR="002B5576" w:rsidRPr="00BE7061" w:rsidRDefault="002B5576" w:rsidP="004F7E1A">
      <w:pPr>
        <w:jc w:val="center"/>
        <w:rPr>
          <w:bCs/>
          <w:sz w:val="28"/>
        </w:rPr>
      </w:pPr>
      <w:r w:rsidRPr="00BE7061">
        <w:rPr>
          <w:bCs/>
          <w:sz w:val="28"/>
        </w:rPr>
        <w:t>Міністерство регіонального розвитку</w:t>
      </w:r>
      <w:r w:rsidR="004F7E1A" w:rsidRPr="00BE7061">
        <w:rPr>
          <w:bCs/>
          <w:sz w:val="28"/>
        </w:rPr>
        <w:t xml:space="preserve"> </w:t>
      </w:r>
      <w:r w:rsidRPr="00BE7061">
        <w:rPr>
          <w:bCs/>
          <w:sz w:val="28"/>
        </w:rPr>
        <w:t>та будівництва України</w:t>
      </w:r>
    </w:p>
    <w:p w:rsidR="004F7E1A" w:rsidRPr="00BE7061" w:rsidRDefault="004F7E1A" w:rsidP="004F7E1A">
      <w:pPr>
        <w:jc w:val="center"/>
        <w:rPr>
          <w:bCs/>
          <w:sz w:val="28"/>
        </w:rPr>
      </w:pPr>
    </w:p>
    <w:p w:rsidR="006C49F9" w:rsidRPr="00BE7061" w:rsidRDefault="002B5576" w:rsidP="002B5576">
      <w:pPr>
        <w:spacing w:line="360" w:lineRule="auto"/>
        <w:jc w:val="center"/>
        <w:rPr>
          <w:sz w:val="28"/>
          <w:szCs w:val="28"/>
        </w:rPr>
        <w:sectPr w:rsidR="006C49F9" w:rsidRPr="00BE7061" w:rsidSect="006C49F9">
          <w:headerReference w:type="even" r:id="rId10"/>
          <w:headerReference w:type="default" r:id="rId11"/>
          <w:footerReference w:type="even" r:id="rId12"/>
          <w:footerReference w:type="default" r:id="rId13"/>
          <w:headerReference w:type="first" r:id="rId14"/>
          <w:footerReference w:type="first" r:id="rId15"/>
          <w:footnotePr>
            <w:numFmt w:val="chicago"/>
          </w:footnotePr>
          <w:type w:val="oddPage"/>
          <w:pgSz w:w="11907" w:h="16839" w:code="9"/>
          <w:pgMar w:top="1134" w:right="567" w:bottom="1134" w:left="1418" w:header="720" w:footer="720" w:gutter="0"/>
          <w:pgNumType w:fmt="upperRoman" w:start="1"/>
          <w:cols w:space="720"/>
          <w:noEndnote/>
          <w:docGrid w:linePitch="272"/>
        </w:sectPr>
      </w:pPr>
      <w:r w:rsidRPr="00BE7061">
        <w:rPr>
          <w:sz w:val="28"/>
          <w:szCs w:val="28"/>
        </w:rPr>
        <w:t>20</w:t>
      </w:r>
      <w:r w:rsidR="00BE544A" w:rsidRPr="00BE7061">
        <w:rPr>
          <w:sz w:val="28"/>
          <w:szCs w:val="28"/>
        </w:rPr>
        <w:t>10</w:t>
      </w:r>
    </w:p>
    <w:p w:rsidR="00BF7968" w:rsidRPr="00BE7061" w:rsidRDefault="00BF7968" w:rsidP="00523A72">
      <w:pPr>
        <w:widowControl/>
        <w:autoSpaceDE/>
        <w:autoSpaceDN/>
        <w:adjustRightInd/>
        <w:rPr>
          <w:b/>
          <w:sz w:val="28"/>
          <w:szCs w:val="28"/>
        </w:rPr>
      </w:pPr>
      <w:bookmarkStart w:id="9" w:name="_Toc247627233"/>
      <w:bookmarkStart w:id="10" w:name="_Toc247627894"/>
      <w:bookmarkStart w:id="11" w:name="_Toc269450438"/>
      <w:r w:rsidRPr="00BE7061">
        <w:rPr>
          <w:b/>
          <w:sz w:val="28"/>
          <w:szCs w:val="28"/>
        </w:rPr>
        <w:lastRenderedPageBreak/>
        <w:t>ПЕРЕДМОВА</w:t>
      </w:r>
      <w:bookmarkEnd w:id="7"/>
      <w:bookmarkEnd w:id="8"/>
      <w:bookmarkEnd w:id="9"/>
      <w:bookmarkEnd w:id="10"/>
      <w:bookmarkEnd w:id="11"/>
    </w:p>
    <w:p w:rsidR="00BF7968" w:rsidRPr="00BE7061" w:rsidRDefault="00BF7968" w:rsidP="00BF7968">
      <w:pPr>
        <w:shd w:val="clear" w:color="auto" w:fill="FFFFFF"/>
        <w:jc w:val="center"/>
        <w:rPr>
          <w:sz w:val="24"/>
          <w:szCs w:val="24"/>
        </w:rPr>
      </w:pPr>
    </w:p>
    <w:p w:rsidR="00BF7968" w:rsidRPr="00BE7061" w:rsidRDefault="002B5576" w:rsidP="00BF7968">
      <w:pPr>
        <w:shd w:val="clear" w:color="auto" w:fill="FFFFFF"/>
        <w:jc w:val="both"/>
        <w:rPr>
          <w:sz w:val="24"/>
          <w:szCs w:val="24"/>
        </w:rPr>
      </w:pPr>
      <w:r w:rsidRPr="00BE7061">
        <w:rPr>
          <w:bCs/>
          <w:sz w:val="24"/>
          <w:szCs w:val="24"/>
        </w:rPr>
        <w:t xml:space="preserve">1 </w:t>
      </w:r>
      <w:r w:rsidR="00BF7968" w:rsidRPr="00BE7061">
        <w:rPr>
          <w:bCs/>
          <w:sz w:val="24"/>
          <w:szCs w:val="24"/>
        </w:rPr>
        <w:t>РОЗРОБЛЕНО:</w:t>
      </w:r>
      <w:r w:rsidR="00BF7968" w:rsidRPr="00BE7061">
        <w:rPr>
          <w:b/>
          <w:bCs/>
          <w:sz w:val="24"/>
          <w:szCs w:val="24"/>
        </w:rPr>
        <w:t xml:space="preserve"> </w:t>
      </w:r>
      <w:r w:rsidR="00BF7968" w:rsidRPr="00BE7061">
        <w:rPr>
          <w:bCs/>
          <w:sz w:val="24"/>
          <w:szCs w:val="24"/>
        </w:rPr>
        <w:t>Державн</w:t>
      </w:r>
      <w:r w:rsidR="00842622" w:rsidRPr="00BE7061">
        <w:rPr>
          <w:bCs/>
          <w:sz w:val="24"/>
          <w:szCs w:val="24"/>
        </w:rPr>
        <w:t>е</w:t>
      </w:r>
      <w:r w:rsidR="00BF7968" w:rsidRPr="00BE7061">
        <w:rPr>
          <w:bCs/>
          <w:sz w:val="24"/>
          <w:szCs w:val="24"/>
        </w:rPr>
        <w:t xml:space="preserve"> підприємство</w:t>
      </w:r>
      <w:r w:rsidR="00BF7968" w:rsidRPr="00BE7061">
        <w:rPr>
          <w:b/>
          <w:bCs/>
          <w:sz w:val="24"/>
          <w:szCs w:val="24"/>
        </w:rPr>
        <w:t xml:space="preserve"> «</w:t>
      </w:r>
      <w:r w:rsidR="00BF7968" w:rsidRPr="00BE7061">
        <w:rPr>
          <w:sz w:val="24"/>
          <w:szCs w:val="24"/>
        </w:rPr>
        <w:t>Державний науково-дослідний інститут будівельних конструкцій» (</w:t>
      </w:r>
      <w:r w:rsidR="00EB199D" w:rsidRPr="00BE7061">
        <w:rPr>
          <w:sz w:val="24"/>
          <w:szCs w:val="24"/>
        </w:rPr>
        <w:t xml:space="preserve">ДП </w:t>
      </w:r>
      <w:r w:rsidR="00BF7968" w:rsidRPr="00BE7061">
        <w:rPr>
          <w:sz w:val="24"/>
          <w:szCs w:val="24"/>
        </w:rPr>
        <w:t>НДІБК)</w:t>
      </w:r>
    </w:p>
    <w:p w:rsidR="00BF7968" w:rsidRPr="00BE7061" w:rsidRDefault="00BF7968" w:rsidP="00BF7968">
      <w:pPr>
        <w:shd w:val="clear" w:color="auto" w:fill="FFFFFF"/>
        <w:jc w:val="both"/>
        <w:rPr>
          <w:b/>
          <w:bCs/>
          <w:sz w:val="24"/>
          <w:szCs w:val="24"/>
        </w:rPr>
      </w:pPr>
    </w:p>
    <w:p w:rsidR="00BF7968" w:rsidRPr="00BE7061" w:rsidRDefault="00BF7968" w:rsidP="00BF7968">
      <w:pPr>
        <w:shd w:val="clear" w:color="auto" w:fill="FFFFFF"/>
        <w:jc w:val="both"/>
        <w:rPr>
          <w:sz w:val="24"/>
          <w:szCs w:val="24"/>
        </w:rPr>
      </w:pPr>
      <w:r w:rsidRPr="00BE7061">
        <w:rPr>
          <w:bCs/>
          <w:sz w:val="24"/>
          <w:szCs w:val="24"/>
        </w:rPr>
        <w:t>РОЗРОБНИКИ:</w:t>
      </w:r>
      <w:r w:rsidRPr="00BE7061">
        <w:rPr>
          <w:b/>
          <w:bCs/>
          <w:sz w:val="24"/>
          <w:szCs w:val="24"/>
        </w:rPr>
        <w:t xml:space="preserve"> </w:t>
      </w:r>
      <w:r w:rsidRPr="00BE7061">
        <w:rPr>
          <w:b/>
          <w:sz w:val="24"/>
          <w:szCs w:val="24"/>
        </w:rPr>
        <w:t>А. Бамбура</w:t>
      </w:r>
      <w:r w:rsidRPr="00BE7061">
        <w:rPr>
          <w:sz w:val="24"/>
          <w:szCs w:val="24"/>
        </w:rPr>
        <w:t xml:space="preserve">, доктор техн. наук (науковий керівник); </w:t>
      </w:r>
      <w:r w:rsidR="00842622" w:rsidRPr="00BE7061">
        <w:rPr>
          <w:b/>
          <w:sz w:val="24"/>
          <w:szCs w:val="24"/>
        </w:rPr>
        <w:t>М. Безбожна;</w:t>
      </w:r>
      <w:r w:rsidR="00842622" w:rsidRPr="00BE7061">
        <w:rPr>
          <w:sz w:val="24"/>
          <w:szCs w:val="24"/>
        </w:rPr>
        <w:t xml:space="preserve"> </w:t>
      </w:r>
      <w:r w:rsidR="00842622" w:rsidRPr="00BE7061">
        <w:rPr>
          <w:b/>
          <w:sz w:val="24"/>
          <w:szCs w:val="24"/>
        </w:rPr>
        <w:t>О. Гурківський</w:t>
      </w:r>
      <w:r w:rsidR="00842622" w:rsidRPr="00BE7061">
        <w:rPr>
          <w:sz w:val="24"/>
          <w:szCs w:val="24"/>
        </w:rPr>
        <w:t xml:space="preserve">, канд. техн. наук; </w:t>
      </w:r>
      <w:r w:rsidR="00842622" w:rsidRPr="00BE7061">
        <w:rPr>
          <w:b/>
          <w:sz w:val="24"/>
          <w:szCs w:val="24"/>
        </w:rPr>
        <w:t>О. Дорогова</w:t>
      </w:r>
      <w:r w:rsidR="00842622" w:rsidRPr="00BE7061">
        <w:rPr>
          <w:sz w:val="24"/>
          <w:szCs w:val="24"/>
        </w:rPr>
        <w:t xml:space="preserve">; </w:t>
      </w:r>
      <w:r w:rsidR="00842622" w:rsidRPr="00BE7061">
        <w:rPr>
          <w:b/>
          <w:sz w:val="24"/>
          <w:szCs w:val="24"/>
        </w:rPr>
        <w:t>Т. Мірошник</w:t>
      </w:r>
      <w:r w:rsidR="00842622" w:rsidRPr="00BE7061">
        <w:rPr>
          <w:sz w:val="24"/>
          <w:szCs w:val="24"/>
        </w:rPr>
        <w:t xml:space="preserve">; </w:t>
      </w:r>
      <w:r w:rsidR="00842622" w:rsidRPr="00BE7061">
        <w:rPr>
          <w:b/>
          <w:sz w:val="24"/>
          <w:szCs w:val="24"/>
        </w:rPr>
        <w:t xml:space="preserve">П. </w:t>
      </w:r>
      <w:r w:rsidRPr="00BE7061">
        <w:rPr>
          <w:b/>
          <w:sz w:val="24"/>
          <w:szCs w:val="24"/>
        </w:rPr>
        <w:t>Кривошеєв</w:t>
      </w:r>
      <w:r w:rsidRPr="00BE7061">
        <w:rPr>
          <w:sz w:val="24"/>
          <w:szCs w:val="24"/>
        </w:rPr>
        <w:t xml:space="preserve">, канд. техн. наук;  </w:t>
      </w:r>
      <w:r w:rsidR="00842622" w:rsidRPr="00BE7061">
        <w:rPr>
          <w:b/>
          <w:sz w:val="24"/>
          <w:szCs w:val="24"/>
        </w:rPr>
        <w:t>Ю. Немчинов</w:t>
      </w:r>
      <w:r w:rsidR="00842622" w:rsidRPr="00BE7061">
        <w:rPr>
          <w:sz w:val="24"/>
          <w:szCs w:val="24"/>
        </w:rPr>
        <w:t xml:space="preserve">, доктор техн. наук; </w:t>
      </w:r>
      <w:r w:rsidR="00842622" w:rsidRPr="00BE7061">
        <w:rPr>
          <w:b/>
          <w:sz w:val="24"/>
          <w:szCs w:val="24"/>
        </w:rPr>
        <w:t>І. Сазонова</w:t>
      </w:r>
      <w:r w:rsidR="00842622" w:rsidRPr="00BE7061">
        <w:rPr>
          <w:sz w:val="24"/>
          <w:szCs w:val="24"/>
        </w:rPr>
        <w:t xml:space="preserve">; </w:t>
      </w:r>
      <w:r w:rsidRPr="00BE7061">
        <w:rPr>
          <w:b/>
          <w:sz w:val="24"/>
          <w:szCs w:val="24"/>
        </w:rPr>
        <w:t>Ю. Слюсаренко</w:t>
      </w:r>
      <w:r w:rsidRPr="00BE7061">
        <w:rPr>
          <w:sz w:val="24"/>
          <w:szCs w:val="24"/>
        </w:rPr>
        <w:t xml:space="preserve">, канд. техн. наук; </w:t>
      </w:r>
      <w:r w:rsidRPr="00BE7061">
        <w:rPr>
          <w:b/>
          <w:sz w:val="24"/>
          <w:szCs w:val="24"/>
        </w:rPr>
        <w:t>В. Тарасюк</w:t>
      </w:r>
      <w:r w:rsidR="00842622" w:rsidRPr="00BE7061">
        <w:rPr>
          <w:sz w:val="24"/>
          <w:szCs w:val="24"/>
        </w:rPr>
        <w:t>, канд. техн. наук.</w:t>
      </w:r>
      <w:r w:rsidR="002A0400" w:rsidRPr="00BE7061">
        <w:rPr>
          <w:sz w:val="24"/>
          <w:szCs w:val="24"/>
        </w:rPr>
        <w:t xml:space="preserve"> </w:t>
      </w:r>
    </w:p>
    <w:p w:rsidR="002A0400" w:rsidRPr="00BE7061" w:rsidRDefault="002A0400" w:rsidP="00BF7968">
      <w:pPr>
        <w:shd w:val="clear" w:color="auto" w:fill="FFFFFF"/>
        <w:jc w:val="both"/>
        <w:outlineLvl w:val="0"/>
        <w:rPr>
          <w:b/>
          <w:sz w:val="24"/>
          <w:szCs w:val="24"/>
        </w:rPr>
      </w:pPr>
      <w:bookmarkStart w:id="12" w:name="_Toc200518837"/>
      <w:bookmarkStart w:id="13" w:name="_Toc205609887"/>
    </w:p>
    <w:p w:rsidR="00BF7968" w:rsidRPr="00BE7061" w:rsidRDefault="00BF7968" w:rsidP="00A21B70">
      <w:pPr>
        <w:rPr>
          <w:sz w:val="24"/>
          <w:szCs w:val="24"/>
        </w:rPr>
      </w:pPr>
      <w:bookmarkStart w:id="14" w:name="_Toc247627234"/>
      <w:bookmarkStart w:id="15" w:name="_Toc247627895"/>
      <w:bookmarkStart w:id="16" w:name="_Toc269450439"/>
      <w:r w:rsidRPr="00BE7061">
        <w:rPr>
          <w:sz w:val="24"/>
          <w:szCs w:val="24"/>
        </w:rPr>
        <w:t>За участю:</w:t>
      </w:r>
      <w:bookmarkEnd w:id="12"/>
      <w:bookmarkEnd w:id="13"/>
      <w:bookmarkEnd w:id="14"/>
      <w:bookmarkEnd w:id="15"/>
      <w:bookmarkEnd w:id="16"/>
    </w:p>
    <w:p w:rsidR="004B4433" w:rsidRPr="00BE7061" w:rsidRDefault="00122DFF" w:rsidP="00BF7968">
      <w:pPr>
        <w:shd w:val="clear" w:color="auto" w:fill="FFFFFF"/>
        <w:jc w:val="both"/>
        <w:rPr>
          <w:sz w:val="24"/>
          <w:szCs w:val="24"/>
        </w:rPr>
      </w:pPr>
      <w:r w:rsidRPr="00BE7061">
        <w:rPr>
          <w:sz w:val="24"/>
          <w:szCs w:val="24"/>
        </w:rPr>
        <w:t xml:space="preserve">КНУБА: </w:t>
      </w:r>
      <w:r w:rsidRPr="00BE7061">
        <w:rPr>
          <w:b/>
          <w:sz w:val="24"/>
          <w:szCs w:val="24"/>
        </w:rPr>
        <w:t>А. Барашиков</w:t>
      </w:r>
      <w:r w:rsidRPr="00BE7061">
        <w:rPr>
          <w:sz w:val="24"/>
          <w:szCs w:val="24"/>
        </w:rPr>
        <w:t>, доктор техн. наук.</w:t>
      </w:r>
    </w:p>
    <w:p w:rsidR="004B4433" w:rsidRPr="00BE7061" w:rsidRDefault="00122DFF" w:rsidP="00BF7968">
      <w:pPr>
        <w:shd w:val="clear" w:color="auto" w:fill="FFFFFF"/>
        <w:jc w:val="both"/>
        <w:rPr>
          <w:sz w:val="24"/>
          <w:szCs w:val="24"/>
        </w:rPr>
      </w:pPr>
      <w:r w:rsidRPr="00BE7061">
        <w:rPr>
          <w:sz w:val="24"/>
          <w:szCs w:val="24"/>
        </w:rPr>
        <w:t xml:space="preserve">ПДАБА: </w:t>
      </w:r>
      <w:r w:rsidRPr="00BE7061">
        <w:rPr>
          <w:b/>
          <w:sz w:val="24"/>
          <w:szCs w:val="24"/>
        </w:rPr>
        <w:t>М. Савицький</w:t>
      </w:r>
      <w:r w:rsidRPr="00BE7061">
        <w:rPr>
          <w:sz w:val="24"/>
          <w:szCs w:val="24"/>
        </w:rPr>
        <w:t>, доктор техн. наук.</w:t>
      </w:r>
    </w:p>
    <w:p w:rsidR="00122DFF" w:rsidRPr="00BE7061" w:rsidRDefault="00122DFF" w:rsidP="00BF7968">
      <w:pPr>
        <w:shd w:val="clear" w:color="auto" w:fill="FFFFFF"/>
        <w:jc w:val="both"/>
        <w:rPr>
          <w:sz w:val="24"/>
          <w:szCs w:val="24"/>
        </w:rPr>
      </w:pPr>
      <w:r w:rsidRPr="00BE7061">
        <w:rPr>
          <w:sz w:val="24"/>
          <w:szCs w:val="24"/>
        </w:rPr>
        <w:t xml:space="preserve">ХДТУБА: </w:t>
      </w:r>
      <w:r w:rsidRPr="00BE7061">
        <w:rPr>
          <w:b/>
          <w:sz w:val="24"/>
          <w:szCs w:val="24"/>
        </w:rPr>
        <w:t>А.Шагін</w:t>
      </w:r>
      <w:r w:rsidRPr="00BE7061">
        <w:rPr>
          <w:sz w:val="24"/>
          <w:szCs w:val="24"/>
        </w:rPr>
        <w:t>, доктор техн. наук</w:t>
      </w:r>
      <w:r w:rsidR="005B1EA0" w:rsidRPr="00BE7061">
        <w:rPr>
          <w:sz w:val="24"/>
          <w:szCs w:val="24"/>
        </w:rPr>
        <w:t xml:space="preserve">; </w:t>
      </w:r>
      <w:r w:rsidR="005B1EA0" w:rsidRPr="00BE7061">
        <w:rPr>
          <w:b/>
          <w:sz w:val="24"/>
          <w:szCs w:val="24"/>
        </w:rPr>
        <w:t>С. Фомін</w:t>
      </w:r>
      <w:r w:rsidR="005B1EA0" w:rsidRPr="00BE7061">
        <w:rPr>
          <w:sz w:val="24"/>
          <w:szCs w:val="24"/>
        </w:rPr>
        <w:t>, доктор техн. наук</w:t>
      </w:r>
      <w:r w:rsidRPr="00BE7061">
        <w:rPr>
          <w:sz w:val="24"/>
          <w:szCs w:val="24"/>
        </w:rPr>
        <w:t xml:space="preserve">. </w:t>
      </w:r>
    </w:p>
    <w:p w:rsidR="00122DFF" w:rsidRPr="00BE7061" w:rsidRDefault="00122DFF" w:rsidP="00BF7968">
      <w:pPr>
        <w:shd w:val="clear" w:color="auto" w:fill="FFFFFF"/>
        <w:jc w:val="both"/>
        <w:rPr>
          <w:sz w:val="24"/>
          <w:szCs w:val="24"/>
        </w:rPr>
      </w:pPr>
      <w:r w:rsidRPr="00BE7061">
        <w:rPr>
          <w:sz w:val="24"/>
          <w:szCs w:val="24"/>
        </w:rPr>
        <w:t xml:space="preserve">Полтавський НТУ ім. Ю. Кондратюка </w:t>
      </w:r>
      <w:r w:rsidRPr="00BE7061">
        <w:rPr>
          <w:b/>
          <w:sz w:val="24"/>
          <w:szCs w:val="24"/>
        </w:rPr>
        <w:t>А. Павліков</w:t>
      </w:r>
      <w:r w:rsidRPr="00BE7061">
        <w:rPr>
          <w:sz w:val="24"/>
          <w:szCs w:val="24"/>
        </w:rPr>
        <w:t xml:space="preserve">, доктор техн. наук; </w:t>
      </w:r>
      <w:r w:rsidRPr="00BE7061">
        <w:rPr>
          <w:b/>
          <w:sz w:val="24"/>
          <w:szCs w:val="24"/>
        </w:rPr>
        <w:t>В. Митрофанов</w:t>
      </w:r>
      <w:r w:rsidRPr="00BE7061">
        <w:rPr>
          <w:sz w:val="24"/>
          <w:szCs w:val="24"/>
        </w:rPr>
        <w:t>, канд. техн. наук.</w:t>
      </w:r>
    </w:p>
    <w:p w:rsidR="00122DFF" w:rsidRPr="00BE7061" w:rsidRDefault="00A471E8" w:rsidP="00BF7968">
      <w:pPr>
        <w:shd w:val="clear" w:color="auto" w:fill="FFFFFF"/>
        <w:jc w:val="both"/>
        <w:rPr>
          <w:sz w:val="24"/>
          <w:szCs w:val="24"/>
        </w:rPr>
      </w:pPr>
      <w:r w:rsidRPr="00BE7061">
        <w:rPr>
          <w:sz w:val="24"/>
          <w:szCs w:val="24"/>
        </w:rPr>
        <w:t xml:space="preserve">ОДАБА: </w:t>
      </w:r>
      <w:r w:rsidRPr="00BE7061">
        <w:rPr>
          <w:b/>
          <w:sz w:val="24"/>
          <w:szCs w:val="24"/>
        </w:rPr>
        <w:t>В. Дорофеєв</w:t>
      </w:r>
      <w:r w:rsidRPr="00BE7061">
        <w:rPr>
          <w:sz w:val="24"/>
          <w:szCs w:val="24"/>
        </w:rPr>
        <w:t xml:space="preserve">,  доктор техн. наук; </w:t>
      </w:r>
      <w:r w:rsidRPr="00BE7061">
        <w:rPr>
          <w:b/>
          <w:sz w:val="24"/>
          <w:szCs w:val="24"/>
        </w:rPr>
        <w:t>В. Карпюк</w:t>
      </w:r>
      <w:r w:rsidRPr="00BE7061">
        <w:rPr>
          <w:sz w:val="24"/>
          <w:szCs w:val="24"/>
        </w:rPr>
        <w:t>, канд. техн. наук.</w:t>
      </w:r>
    </w:p>
    <w:p w:rsidR="00A471E8" w:rsidRPr="00BE7061" w:rsidRDefault="00A471E8" w:rsidP="00BF7968">
      <w:pPr>
        <w:shd w:val="clear" w:color="auto" w:fill="FFFFFF"/>
        <w:jc w:val="both"/>
        <w:rPr>
          <w:sz w:val="24"/>
          <w:szCs w:val="24"/>
        </w:rPr>
      </w:pPr>
      <w:r w:rsidRPr="00BE7061">
        <w:rPr>
          <w:sz w:val="24"/>
          <w:szCs w:val="24"/>
        </w:rPr>
        <w:t>Національний університет водно</w:t>
      </w:r>
      <w:r w:rsidR="0095793C" w:rsidRPr="00BE7061">
        <w:rPr>
          <w:sz w:val="24"/>
          <w:szCs w:val="24"/>
        </w:rPr>
        <w:t>г</w:t>
      </w:r>
      <w:r w:rsidRPr="00BE7061">
        <w:rPr>
          <w:sz w:val="24"/>
          <w:szCs w:val="24"/>
        </w:rPr>
        <w:t xml:space="preserve">о господарства та природокористування (м. Рівне): </w:t>
      </w:r>
      <w:r w:rsidR="00D50999" w:rsidRPr="00BE7061">
        <w:rPr>
          <w:sz w:val="24"/>
          <w:szCs w:val="24"/>
        </w:rPr>
        <w:t xml:space="preserve">         </w:t>
      </w:r>
      <w:r w:rsidRPr="00BE7061">
        <w:rPr>
          <w:b/>
          <w:sz w:val="24"/>
          <w:szCs w:val="24"/>
        </w:rPr>
        <w:t>Є. Баб</w:t>
      </w:r>
      <w:r w:rsidR="00FB41B8" w:rsidRPr="00BE7061">
        <w:rPr>
          <w:b/>
          <w:sz w:val="24"/>
          <w:szCs w:val="24"/>
        </w:rPr>
        <w:t>и</w:t>
      </w:r>
      <w:r w:rsidRPr="00BE7061">
        <w:rPr>
          <w:b/>
          <w:sz w:val="24"/>
          <w:szCs w:val="24"/>
        </w:rPr>
        <w:t>ч</w:t>
      </w:r>
      <w:r w:rsidRPr="00BE7061">
        <w:rPr>
          <w:sz w:val="24"/>
          <w:szCs w:val="24"/>
        </w:rPr>
        <w:t>, доктор техн. наук.</w:t>
      </w:r>
    </w:p>
    <w:p w:rsidR="00D10A0B" w:rsidRPr="00BE7061" w:rsidRDefault="000742BC" w:rsidP="00BF7968">
      <w:pPr>
        <w:shd w:val="clear" w:color="auto" w:fill="FFFFFF"/>
        <w:jc w:val="both"/>
        <w:rPr>
          <w:sz w:val="24"/>
          <w:szCs w:val="24"/>
          <w:lang w:val="ru-RU"/>
        </w:rPr>
      </w:pPr>
      <w:r w:rsidRPr="00BE7061">
        <w:rPr>
          <w:sz w:val="24"/>
          <w:szCs w:val="24"/>
        </w:rPr>
        <w:t xml:space="preserve">Національний авіаційний університет: </w:t>
      </w:r>
      <w:r w:rsidRPr="00BE7061">
        <w:rPr>
          <w:b/>
          <w:sz w:val="24"/>
          <w:szCs w:val="24"/>
        </w:rPr>
        <w:t>В. Колчунов.</w:t>
      </w:r>
      <w:r w:rsidRPr="00BE7061">
        <w:rPr>
          <w:sz w:val="24"/>
          <w:szCs w:val="24"/>
        </w:rPr>
        <w:t xml:space="preserve">, доктор техн. наук., </w:t>
      </w:r>
      <w:r w:rsidRPr="00BE7061">
        <w:rPr>
          <w:b/>
          <w:sz w:val="24"/>
          <w:szCs w:val="24"/>
        </w:rPr>
        <w:t>І. Яковенко</w:t>
      </w:r>
      <w:r w:rsidRPr="00BE7061">
        <w:rPr>
          <w:sz w:val="24"/>
          <w:szCs w:val="24"/>
        </w:rPr>
        <w:t>, канд. техн. наук</w:t>
      </w:r>
      <w:r w:rsidR="005B1EA0" w:rsidRPr="00BE7061">
        <w:rPr>
          <w:sz w:val="24"/>
          <w:szCs w:val="24"/>
        </w:rPr>
        <w:t>.</w:t>
      </w:r>
    </w:p>
    <w:p w:rsidR="000742BC" w:rsidRPr="00BE7061" w:rsidRDefault="00D10A0B" w:rsidP="00BF7968">
      <w:pPr>
        <w:shd w:val="clear" w:color="auto" w:fill="FFFFFF"/>
        <w:jc w:val="both"/>
        <w:rPr>
          <w:sz w:val="24"/>
          <w:szCs w:val="24"/>
        </w:rPr>
      </w:pPr>
      <w:r w:rsidRPr="00BE7061">
        <w:rPr>
          <w:sz w:val="24"/>
          <w:szCs w:val="24"/>
        </w:rPr>
        <w:t xml:space="preserve">Уманський державний педагогічний університет: </w:t>
      </w:r>
      <w:r w:rsidR="000742BC" w:rsidRPr="00BE7061">
        <w:rPr>
          <w:sz w:val="24"/>
          <w:szCs w:val="24"/>
        </w:rPr>
        <w:t xml:space="preserve"> </w:t>
      </w:r>
      <w:r w:rsidRPr="00BE7061">
        <w:rPr>
          <w:b/>
          <w:sz w:val="24"/>
          <w:szCs w:val="24"/>
        </w:rPr>
        <w:t>Т. Азізов</w:t>
      </w:r>
      <w:r w:rsidRPr="00BE7061">
        <w:rPr>
          <w:sz w:val="24"/>
          <w:szCs w:val="24"/>
        </w:rPr>
        <w:t>, доктор техн. наук.</w:t>
      </w:r>
    </w:p>
    <w:p w:rsidR="00A471E8" w:rsidRPr="00BE7061" w:rsidRDefault="00A471E8" w:rsidP="00BF7968">
      <w:pPr>
        <w:shd w:val="clear" w:color="auto" w:fill="FFFFFF"/>
        <w:jc w:val="both"/>
        <w:rPr>
          <w:sz w:val="24"/>
          <w:szCs w:val="24"/>
        </w:rPr>
      </w:pPr>
      <w:r w:rsidRPr="00BE7061">
        <w:rPr>
          <w:sz w:val="24"/>
          <w:szCs w:val="24"/>
        </w:rPr>
        <w:t xml:space="preserve">ПАТ «КИЇВЗНДІЕП»: </w:t>
      </w:r>
      <w:r w:rsidRPr="00BE7061">
        <w:rPr>
          <w:b/>
          <w:sz w:val="24"/>
          <w:szCs w:val="24"/>
        </w:rPr>
        <w:t>В. Куцевич</w:t>
      </w:r>
      <w:r w:rsidRPr="00BE7061">
        <w:rPr>
          <w:sz w:val="24"/>
          <w:szCs w:val="24"/>
        </w:rPr>
        <w:t xml:space="preserve">, доктор архітектури; </w:t>
      </w:r>
      <w:r w:rsidRPr="00BE7061">
        <w:rPr>
          <w:b/>
          <w:sz w:val="24"/>
          <w:szCs w:val="24"/>
        </w:rPr>
        <w:t>Б. Губов</w:t>
      </w:r>
      <w:r w:rsidRPr="00BE7061">
        <w:rPr>
          <w:sz w:val="24"/>
          <w:szCs w:val="24"/>
        </w:rPr>
        <w:t>.</w:t>
      </w:r>
    </w:p>
    <w:p w:rsidR="00A471E8" w:rsidRPr="00BE7061" w:rsidRDefault="00A471E8" w:rsidP="00BF7968">
      <w:pPr>
        <w:shd w:val="clear" w:color="auto" w:fill="FFFFFF"/>
        <w:jc w:val="both"/>
        <w:rPr>
          <w:sz w:val="24"/>
          <w:szCs w:val="24"/>
        </w:rPr>
      </w:pPr>
      <w:r w:rsidRPr="00BE7061">
        <w:rPr>
          <w:sz w:val="24"/>
          <w:szCs w:val="24"/>
        </w:rPr>
        <w:t xml:space="preserve">«Проектний інститут «КИЇВСЬКИЙ ПРОМБУДПРОЕКТ»: </w:t>
      </w:r>
      <w:r w:rsidRPr="00BE7061">
        <w:rPr>
          <w:b/>
          <w:sz w:val="24"/>
          <w:szCs w:val="24"/>
        </w:rPr>
        <w:t>Е. Воловик</w:t>
      </w:r>
      <w:r w:rsidRPr="00BE7061">
        <w:rPr>
          <w:sz w:val="24"/>
          <w:szCs w:val="24"/>
        </w:rPr>
        <w:t>.</w:t>
      </w:r>
    </w:p>
    <w:p w:rsidR="00A471E8" w:rsidRPr="00BE7061" w:rsidRDefault="00A471E8" w:rsidP="00BF7968">
      <w:pPr>
        <w:shd w:val="clear" w:color="auto" w:fill="FFFFFF"/>
        <w:jc w:val="both"/>
        <w:rPr>
          <w:b/>
          <w:sz w:val="24"/>
          <w:szCs w:val="24"/>
        </w:rPr>
      </w:pPr>
    </w:p>
    <w:p w:rsidR="004B4433" w:rsidRPr="00BE7061" w:rsidRDefault="004B4433" w:rsidP="00BF7968">
      <w:pPr>
        <w:shd w:val="clear" w:color="auto" w:fill="FFFFFF"/>
        <w:jc w:val="both"/>
        <w:rPr>
          <w:b/>
          <w:sz w:val="24"/>
          <w:szCs w:val="24"/>
        </w:rPr>
      </w:pPr>
    </w:p>
    <w:p w:rsidR="004B4433" w:rsidRPr="00BE7061" w:rsidRDefault="004B4433" w:rsidP="00BF7968">
      <w:pPr>
        <w:shd w:val="clear" w:color="auto" w:fill="FFFFFF"/>
        <w:jc w:val="both"/>
      </w:pPr>
    </w:p>
    <w:p w:rsidR="00BF7968" w:rsidRPr="00BE7061" w:rsidRDefault="00BF7968" w:rsidP="00BF7968">
      <w:pPr>
        <w:shd w:val="clear" w:color="auto" w:fill="FFFFFF"/>
        <w:jc w:val="both"/>
        <w:rPr>
          <w:b/>
          <w:bCs/>
          <w:sz w:val="24"/>
          <w:szCs w:val="24"/>
        </w:rPr>
      </w:pPr>
    </w:p>
    <w:p w:rsidR="00BF7968" w:rsidRPr="00BE7061" w:rsidRDefault="002B5576" w:rsidP="00BF7968">
      <w:pPr>
        <w:shd w:val="clear" w:color="auto" w:fill="FFFFFF"/>
        <w:jc w:val="both"/>
        <w:rPr>
          <w:bCs/>
          <w:sz w:val="24"/>
          <w:szCs w:val="24"/>
        </w:rPr>
      </w:pPr>
      <w:r w:rsidRPr="00BE7061">
        <w:rPr>
          <w:bCs/>
          <w:sz w:val="24"/>
          <w:szCs w:val="24"/>
        </w:rPr>
        <w:t xml:space="preserve">3 </w:t>
      </w:r>
      <w:r w:rsidR="00BF7968" w:rsidRPr="00BE7061">
        <w:rPr>
          <w:bCs/>
          <w:sz w:val="24"/>
          <w:szCs w:val="24"/>
        </w:rPr>
        <w:t>ПОГОДЖЕНО:</w:t>
      </w:r>
      <w:r w:rsidR="00BF7968" w:rsidRPr="00BE7061">
        <w:rPr>
          <w:b/>
          <w:bCs/>
          <w:sz w:val="24"/>
          <w:szCs w:val="24"/>
        </w:rPr>
        <w:t xml:space="preserve"> </w:t>
      </w:r>
      <w:r w:rsidR="00BF7968" w:rsidRPr="00BE7061">
        <w:rPr>
          <w:bCs/>
          <w:sz w:val="24"/>
          <w:szCs w:val="24"/>
        </w:rPr>
        <w:t>Держпожбезпеки МНС У</w:t>
      </w:r>
      <w:r w:rsidR="003E6C84" w:rsidRPr="00BE7061">
        <w:rPr>
          <w:bCs/>
          <w:sz w:val="24"/>
          <w:szCs w:val="24"/>
        </w:rPr>
        <w:t>країни, лист від _____._____20</w:t>
      </w:r>
      <w:r w:rsidR="00D46EF7" w:rsidRPr="00BE7061">
        <w:rPr>
          <w:bCs/>
          <w:sz w:val="24"/>
          <w:szCs w:val="24"/>
          <w:lang w:val="ru-RU"/>
        </w:rPr>
        <w:t>…</w:t>
      </w:r>
      <w:r w:rsidR="00BF7968" w:rsidRPr="00BE7061">
        <w:rPr>
          <w:bCs/>
          <w:sz w:val="24"/>
          <w:szCs w:val="24"/>
        </w:rPr>
        <w:t xml:space="preserve"> р. №_______</w:t>
      </w:r>
    </w:p>
    <w:p w:rsidR="00BF7968" w:rsidRPr="00BE7061" w:rsidRDefault="00BF7968" w:rsidP="00BF7968">
      <w:pPr>
        <w:shd w:val="clear" w:color="auto" w:fill="FFFFFF"/>
        <w:ind w:left="1800"/>
        <w:jc w:val="both"/>
        <w:rPr>
          <w:bCs/>
          <w:sz w:val="24"/>
          <w:szCs w:val="24"/>
        </w:rPr>
      </w:pPr>
      <w:r w:rsidRPr="00BE7061">
        <w:rPr>
          <w:bCs/>
          <w:sz w:val="24"/>
          <w:szCs w:val="24"/>
        </w:rPr>
        <w:t>Мінпромполітики Ук</w:t>
      </w:r>
      <w:r w:rsidR="003E6C84" w:rsidRPr="00BE7061">
        <w:rPr>
          <w:bCs/>
          <w:sz w:val="24"/>
          <w:szCs w:val="24"/>
        </w:rPr>
        <w:t xml:space="preserve">раїни, лист від </w:t>
      </w:r>
      <w:r w:rsidR="0095793C" w:rsidRPr="00BE7061">
        <w:rPr>
          <w:bCs/>
          <w:sz w:val="24"/>
          <w:szCs w:val="24"/>
        </w:rPr>
        <w:t xml:space="preserve">         </w:t>
      </w:r>
      <w:r w:rsidR="003E6C84" w:rsidRPr="00BE7061">
        <w:rPr>
          <w:bCs/>
          <w:sz w:val="24"/>
          <w:szCs w:val="24"/>
        </w:rPr>
        <w:t>_____._____.20</w:t>
      </w:r>
      <w:r w:rsidR="00D46EF7" w:rsidRPr="00BE7061">
        <w:rPr>
          <w:bCs/>
          <w:sz w:val="24"/>
          <w:szCs w:val="24"/>
        </w:rPr>
        <w:t>…</w:t>
      </w:r>
      <w:r w:rsidRPr="00BE7061">
        <w:rPr>
          <w:bCs/>
          <w:sz w:val="24"/>
          <w:szCs w:val="24"/>
        </w:rPr>
        <w:t xml:space="preserve"> р. №_______</w:t>
      </w:r>
    </w:p>
    <w:p w:rsidR="00BF7968" w:rsidRPr="00BE7061" w:rsidRDefault="00BF7968" w:rsidP="00BF7968">
      <w:pPr>
        <w:shd w:val="clear" w:color="auto" w:fill="FFFFFF"/>
        <w:ind w:left="1800"/>
        <w:jc w:val="both"/>
        <w:rPr>
          <w:b/>
          <w:bCs/>
          <w:sz w:val="24"/>
          <w:szCs w:val="24"/>
        </w:rPr>
      </w:pPr>
      <w:r w:rsidRPr="00BE7061">
        <w:rPr>
          <w:bCs/>
          <w:sz w:val="24"/>
          <w:szCs w:val="24"/>
        </w:rPr>
        <w:t xml:space="preserve">Держгірпромнагляд, лист від </w:t>
      </w:r>
      <w:r w:rsidR="0095793C" w:rsidRPr="00BE7061">
        <w:rPr>
          <w:bCs/>
          <w:sz w:val="24"/>
          <w:szCs w:val="24"/>
        </w:rPr>
        <w:t xml:space="preserve">                     </w:t>
      </w:r>
      <w:r w:rsidR="003E6C84" w:rsidRPr="00BE7061">
        <w:rPr>
          <w:bCs/>
          <w:sz w:val="24"/>
          <w:szCs w:val="24"/>
        </w:rPr>
        <w:t>_____._____.20</w:t>
      </w:r>
      <w:r w:rsidR="00D46EF7" w:rsidRPr="00BE7061">
        <w:rPr>
          <w:bCs/>
          <w:sz w:val="24"/>
          <w:szCs w:val="24"/>
        </w:rPr>
        <w:t>…</w:t>
      </w:r>
      <w:r w:rsidR="004B4433" w:rsidRPr="00BE7061">
        <w:rPr>
          <w:bCs/>
          <w:sz w:val="24"/>
          <w:szCs w:val="24"/>
        </w:rPr>
        <w:t xml:space="preserve"> р. №_______</w:t>
      </w:r>
    </w:p>
    <w:p w:rsidR="00BF7968" w:rsidRPr="00BE7061" w:rsidRDefault="00BF7968" w:rsidP="00BF7968">
      <w:pPr>
        <w:shd w:val="clear" w:color="auto" w:fill="FFFFFF"/>
        <w:ind w:right="-283"/>
        <w:jc w:val="both"/>
        <w:rPr>
          <w:b/>
          <w:bCs/>
          <w:sz w:val="24"/>
          <w:szCs w:val="24"/>
        </w:rPr>
      </w:pPr>
    </w:p>
    <w:p w:rsidR="00BF7968" w:rsidRPr="00BE7061" w:rsidRDefault="002B5576" w:rsidP="00BF7968">
      <w:pPr>
        <w:shd w:val="clear" w:color="auto" w:fill="FFFFFF"/>
        <w:ind w:right="-283"/>
        <w:jc w:val="both"/>
        <w:rPr>
          <w:bCs/>
          <w:sz w:val="24"/>
          <w:szCs w:val="24"/>
        </w:rPr>
      </w:pPr>
      <w:r w:rsidRPr="00BE7061">
        <w:rPr>
          <w:bCs/>
          <w:sz w:val="24"/>
          <w:szCs w:val="24"/>
        </w:rPr>
        <w:t xml:space="preserve">4 </w:t>
      </w:r>
      <w:r w:rsidR="00BF7968" w:rsidRPr="00BE7061">
        <w:rPr>
          <w:bCs/>
          <w:sz w:val="24"/>
          <w:szCs w:val="24"/>
        </w:rPr>
        <w:t xml:space="preserve">ВНЕСЕНО: </w:t>
      </w:r>
      <w:r w:rsidR="00BF7968" w:rsidRPr="00BE7061">
        <w:rPr>
          <w:b/>
          <w:bCs/>
          <w:sz w:val="24"/>
          <w:szCs w:val="24"/>
        </w:rPr>
        <w:t xml:space="preserve">        </w:t>
      </w:r>
      <w:r w:rsidR="00BF7968" w:rsidRPr="00BE7061">
        <w:rPr>
          <w:bCs/>
          <w:sz w:val="24"/>
          <w:szCs w:val="24"/>
        </w:rPr>
        <w:t>Управління технічного регулювання в будівництві</w:t>
      </w:r>
      <w:r w:rsidR="004B4433" w:rsidRPr="00BE7061">
        <w:rPr>
          <w:bCs/>
          <w:sz w:val="24"/>
          <w:szCs w:val="24"/>
        </w:rPr>
        <w:t xml:space="preserve"> Мінрегіонбуду України</w:t>
      </w:r>
    </w:p>
    <w:p w:rsidR="00BF7968" w:rsidRPr="00BE7061" w:rsidRDefault="00BF7968" w:rsidP="00BF7968">
      <w:pPr>
        <w:shd w:val="clear" w:color="auto" w:fill="FFFFFF"/>
        <w:ind w:right="-283"/>
        <w:jc w:val="both"/>
        <w:rPr>
          <w:b/>
          <w:bCs/>
          <w:sz w:val="24"/>
          <w:szCs w:val="24"/>
        </w:rPr>
      </w:pPr>
    </w:p>
    <w:p w:rsidR="00BF7968" w:rsidRPr="00BE7061" w:rsidRDefault="002B5576" w:rsidP="006C49F9">
      <w:pPr>
        <w:shd w:val="clear" w:color="auto" w:fill="FFFFFF"/>
        <w:ind w:right="-1"/>
        <w:jc w:val="both"/>
        <w:rPr>
          <w:bCs/>
          <w:sz w:val="24"/>
          <w:szCs w:val="24"/>
        </w:rPr>
      </w:pPr>
      <w:r w:rsidRPr="00BE7061">
        <w:rPr>
          <w:bCs/>
          <w:sz w:val="24"/>
          <w:szCs w:val="24"/>
        </w:rPr>
        <w:t xml:space="preserve">5 </w:t>
      </w:r>
      <w:r w:rsidR="00BF7968" w:rsidRPr="00BE7061">
        <w:rPr>
          <w:bCs/>
          <w:sz w:val="24"/>
          <w:szCs w:val="24"/>
        </w:rPr>
        <w:t>ПРИЙНЯТО</w:t>
      </w:r>
      <w:r w:rsidR="00AF64B0" w:rsidRPr="00BE7061">
        <w:rPr>
          <w:bCs/>
          <w:sz w:val="24"/>
          <w:szCs w:val="24"/>
        </w:rPr>
        <w:t xml:space="preserve"> ТА НАДАНО ЧИННОСТІ;</w:t>
      </w:r>
      <w:r w:rsidR="00BF7968" w:rsidRPr="00BE7061">
        <w:rPr>
          <w:b/>
          <w:bCs/>
          <w:sz w:val="24"/>
          <w:szCs w:val="24"/>
        </w:rPr>
        <w:t xml:space="preserve">  </w:t>
      </w:r>
      <w:r w:rsidR="00BF7968" w:rsidRPr="00BE7061">
        <w:rPr>
          <w:bCs/>
          <w:sz w:val="24"/>
          <w:szCs w:val="24"/>
        </w:rPr>
        <w:t>Наказ Мінрегіон</w:t>
      </w:r>
      <w:r w:rsidR="003E6C84" w:rsidRPr="00BE7061">
        <w:rPr>
          <w:bCs/>
          <w:sz w:val="24"/>
          <w:szCs w:val="24"/>
        </w:rPr>
        <w:t>буду України від ____.____. 20</w:t>
      </w:r>
      <w:r w:rsidR="00D46EF7" w:rsidRPr="00BE7061">
        <w:rPr>
          <w:bCs/>
          <w:sz w:val="24"/>
          <w:szCs w:val="24"/>
          <w:lang w:val="ru-RU"/>
        </w:rPr>
        <w:t>…</w:t>
      </w:r>
      <w:r w:rsidR="00BF7968" w:rsidRPr="00BE7061">
        <w:rPr>
          <w:bCs/>
          <w:sz w:val="24"/>
          <w:szCs w:val="24"/>
        </w:rPr>
        <w:t xml:space="preserve"> р. №</w:t>
      </w:r>
    </w:p>
    <w:p w:rsidR="00BF7968" w:rsidRPr="00BE7061" w:rsidRDefault="00BF7968" w:rsidP="00BF7968">
      <w:pPr>
        <w:shd w:val="clear" w:color="auto" w:fill="FFFFFF"/>
        <w:ind w:left="2000"/>
        <w:jc w:val="both"/>
        <w:rPr>
          <w:sz w:val="24"/>
          <w:szCs w:val="24"/>
        </w:rPr>
      </w:pPr>
      <w:r w:rsidRPr="00BE7061">
        <w:rPr>
          <w:b/>
          <w:bCs/>
          <w:sz w:val="24"/>
          <w:szCs w:val="24"/>
        </w:rPr>
        <w:t xml:space="preserve"> </w:t>
      </w:r>
    </w:p>
    <w:p w:rsidR="00BF7968" w:rsidRPr="00BE7061" w:rsidRDefault="00BF7968" w:rsidP="00BF7968">
      <w:pPr>
        <w:shd w:val="clear" w:color="auto" w:fill="FFFFFF"/>
        <w:ind w:left="2000"/>
        <w:jc w:val="both"/>
        <w:rPr>
          <w:sz w:val="24"/>
          <w:szCs w:val="24"/>
        </w:rPr>
      </w:pPr>
    </w:p>
    <w:p w:rsidR="00BF7968" w:rsidRPr="00BE7061" w:rsidRDefault="00BF7968" w:rsidP="00BF7968">
      <w:pPr>
        <w:shd w:val="clear" w:color="auto" w:fill="FFFFFF"/>
        <w:ind w:right="-283"/>
        <w:jc w:val="both"/>
        <w:rPr>
          <w:b/>
          <w:bCs/>
          <w:sz w:val="24"/>
          <w:szCs w:val="24"/>
        </w:rPr>
      </w:pPr>
    </w:p>
    <w:p w:rsidR="00BF7968" w:rsidRPr="00BE7061" w:rsidRDefault="002B5576" w:rsidP="00BF7968">
      <w:pPr>
        <w:shd w:val="clear" w:color="auto" w:fill="FFFFFF"/>
        <w:ind w:right="-283"/>
        <w:jc w:val="both"/>
        <w:rPr>
          <w:b/>
          <w:bCs/>
          <w:sz w:val="24"/>
          <w:szCs w:val="24"/>
        </w:rPr>
      </w:pPr>
      <w:r w:rsidRPr="00BE7061">
        <w:rPr>
          <w:bCs/>
          <w:sz w:val="24"/>
          <w:szCs w:val="24"/>
        </w:rPr>
        <w:t xml:space="preserve">6 </w:t>
      </w:r>
      <w:r w:rsidR="007538DF" w:rsidRPr="00BE7061">
        <w:rPr>
          <w:bCs/>
          <w:sz w:val="24"/>
          <w:szCs w:val="24"/>
        </w:rPr>
        <w:t>УВЕДЕНО ВПЕРШЕ</w:t>
      </w:r>
      <w:r w:rsidR="00BF7968" w:rsidRPr="00BE7061">
        <w:rPr>
          <w:bCs/>
          <w:sz w:val="24"/>
          <w:szCs w:val="24"/>
        </w:rPr>
        <w:t>:</w:t>
      </w:r>
      <w:r w:rsidR="00BF7968" w:rsidRPr="00BE7061">
        <w:rPr>
          <w:b/>
          <w:bCs/>
          <w:sz w:val="24"/>
          <w:szCs w:val="24"/>
        </w:rPr>
        <w:t xml:space="preserve"> </w:t>
      </w:r>
    </w:p>
    <w:p w:rsidR="00BF7968" w:rsidRPr="00BE7061" w:rsidRDefault="00BF7968" w:rsidP="00BF7968">
      <w:pPr>
        <w:shd w:val="clear" w:color="auto" w:fill="FFFFFF"/>
        <w:ind w:right="-283"/>
        <w:jc w:val="both"/>
        <w:rPr>
          <w:b/>
          <w:bCs/>
          <w:sz w:val="24"/>
          <w:szCs w:val="24"/>
        </w:rPr>
      </w:pPr>
    </w:p>
    <w:p w:rsidR="004B4433" w:rsidRPr="00BE7061" w:rsidRDefault="004B4433" w:rsidP="00BF7968">
      <w:pPr>
        <w:shd w:val="clear" w:color="auto" w:fill="FFFFFF"/>
        <w:jc w:val="both"/>
        <w:rPr>
          <w:sz w:val="24"/>
          <w:szCs w:val="24"/>
        </w:rPr>
      </w:pPr>
    </w:p>
    <w:p w:rsidR="004B4433" w:rsidRPr="00BE7061" w:rsidRDefault="004B4433" w:rsidP="00310A43">
      <w:pPr>
        <w:shd w:val="clear" w:color="auto" w:fill="FFFFFF"/>
        <w:jc w:val="center"/>
        <w:rPr>
          <w:sz w:val="24"/>
          <w:szCs w:val="24"/>
        </w:rPr>
      </w:pPr>
    </w:p>
    <w:p w:rsidR="00310A43" w:rsidRPr="00BE7061" w:rsidRDefault="00310A43" w:rsidP="00310A43">
      <w:pPr>
        <w:shd w:val="clear" w:color="auto" w:fill="FFFFFF"/>
        <w:ind w:right="-283"/>
        <w:jc w:val="center"/>
        <w:rPr>
          <w:bCs/>
          <w:sz w:val="24"/>
          <w:szCs w:val="24"/>
        </w:rPr>
      </w:pPr>
      <w:r w:rsidRPr="00BE7061">
        <w:rPr>
          <w:bCs/>
          <w:sz w:val="24"/>
          <w:szCs w:val="24"/>
        </w:rPr>
        <w:t>Право власності на цей документ належить державі.</w:t>
      </w:r>
    </w:p>
    <w:p w:rsidR="00310A43" w:rsidRPr="00BE7061" w:rsidRDefault="00310A43" w:rsidP="00310A43">
      <w:pPr>
        <w:shd w:val="clear" w:color="auto" w:fill="FFFFFF"/>
        <w:ind w:right="-283"/>
        <w:jc w:val="center"/>
        <w:rPr>
          <w:bCs/>
          <w:sz w:val="24"/>
          <w:szCs w:val="24"/>
        </w:rPr>
      </w:pPr>
      <w:r w:rsidRPr="00BE7061">
        <w:rPr>
          <w:bCs/>
          <w:sz w:val="24"/>
          <w:szCs w:val="24"/>
        </w:rPr>
        <w:t>Цей документ не може бути повністю чи частково відтворений,</w:t>
      </w:r>
    </w:p>
    <w:p w:rsidR="00310A43" w:rsidRPr="00BE7061" w:rsidRDefault="00310A43" w:rsidP="00310A43">
      <w:pPr>
        <w:shd w:val="clear" w:color="auto" w:fill="FFFFFF"/>
        <w:ind w:right="-283"/>
        <w:jc w:val="center"/>
        <w:rPr>
          <w:bCs/>
          <w:sz w:val="24"/>
          <w:szCs w:val="24"/>
        </w:rPr>
      </w:pPr>
      <w:r w:rsidRPr="00BE7061">
        <w:rPr>
          <w:bCs/>
          <w:sz w:val="24"/>
          <w:szCs w:val="24"/>
        </w:rPr>
        <w:t>тиражований і розповсюджений як офіційне видання без дозволу</w:t>
      </w:r>
    </w:p>
    <w:p w:rsidR="00310A43" w:rsidRPr="00BE7061" w:rsidRDefault="00310A43" w:rsidP="00310A43">
      <w:pPr>
        <w:shd w:val="clear" w:color="auto" w:fill="FFFFFF"/>
        <w:ind w:right="-283"/>
        <w:jc w:val="center"/>
        <w:rPr>
          <w:bCs/>
          <w:sz w:val="24"/>
          <w:szCs w:val="24"/>
        </w:rPr>
      </w:pPr>
      <w:r w:rsidRPr="00BE7061">
        <w:rPr>
          <w:bCs/>
          <w:sz w:val="24"/>
          <w:szCs w:val="24"/>
        </w:rPr>
        <w:t>Міністерства регіонального розвитку та будівництва України.</w:t>
      </w:r>
    </w:p>
    <w:p w:rsidR="00310A43" w:rsidRPr="00BE7061" w:rsidRDefault="00310A43" w:rsidP="00310A43">
      <w:pPr>
        <w:shd w:val="clear" w:color="auto" w:fill="FFFFFF"/>
        <w:ind w:right="-283"/>
        <w:jc w:val="both"/>
        <w:rPr>
          <w:bCs/>
          <w:sz w:val="24"/>
          <w:szCs w:val="24"/>
        </w:rPr>
      </w:pPr>
    </w:p>
    <w:p w:rsidR="00310A43" w:rsidRPr="00BE7061" w:rsidRDefault="00310A43" w:rsidP="00310A43">
      <w:pPr>
        <w:shd w:val="clear" w:color="auto" w:fill="FFFFFF"/>
        <w:ind w:right="-283"/>
        <w:jc w:val="both"/>
        <w:rPr>
          <w:bCs/>
          <w:sz w:val="24"/>
          <w:szCs w:val="24"/>
        </w:rPr>
      </w:pPr>
    </w:p>
    <w:p w:rsidR="00310A43" w:rsidRPr="00BE7061" w:rsidRDefault="00310A43" w:rsidP="00310A43">
      <w:pPr>
        <w:shd w:val="clear" w:color="auto" w:fill="FFFFFF"/>
        <w:ind w:right="-283"/>
        <w:jc w:val="right"/>
        <w:rPr>
          <w:bCs/>
          <w:sz w:val="24"/>
          <w:szCs w:val="24"/>
        </w:rPr>
      </w:pPr>
    </w:p>
    <w:p w:rsidR="00181A79" w:rsidRPr="00BE7061" w:rsidRDefault="00310A43" w:rsidP="00181A79">
      <w:pPr>
        <w:shd w:val="clear" w:color="auto" w:fill="FFFFFF"/>
        <w:ind w:right="-283"/>
        <w:jc w:val="right"/>
        <w:rPr>
          <w:bCs/>
          <w:sz w:val="24"/>
          <w:szCs w:val="24"/>
        </w:rPr>
      </w:pPr>
      <w:r w:rsidRPr="00BE7061">
        <w:rPr>
          <w:bCs/>
          <w:sz w:val="24"/>
          <w:szCs w:val="24"/>
        </w:rPr>
        <w:t>© Мінрегіонбуд України, 20</w:t>
      </w:r>
      <w:r w:rsidR="00181A79" w:rsidRPr="00BE7061">
        <w:rPr>
          <w:bCs/>
          <w:sz w:val="24"/>
          <w:szCs w:val="24"/>
        </w:rPr>
        <w:t>10</w:t>
      </w:r>
    </w:p>
    <w:p w:rsidR="006C49F9" w:rsidRPr="00BE7061" w:rsidRDefault="006C49F9" w:rsidP="00181A79">
      <w:pPr>
        <w:shd w:val="clear" w:color="auto" w:fill="FFFFFF"/>
        <w:ind w:right="-283"/>
        <w:jc w:val="center"/>
        <w:rPr>
          <w:bCs/>
          <w:sz w:val="22"/>
          <w:szCs w:val="22"/>
        </w:rPr>
      </w:pPr>
      <w:r w:rsidRPr="00BE7061">
        <w:rPr>
          <w:bCs/>
          <w:sz w:val="22"/>
          <w:szCs w:val="22"/>
        </w:rPr>
        <w:br w:type="page"/>
      </w:r>
    </w:p>
    <w:p w:rsidR="002B5576" w:rsidRPr="00BE7061" w:rsidRDefault="002B5576" w:rsidP="0090136F">
      <w:pPr>
        <w:widowControl/>
        <w:autoSpaceDE/>
        <w:autoSpaceDN/>
        <w:adjustRightInd/>
        <w:jc w:val="center"/>
        <w:rPr>
          <w:b/>
          <w:bCs/>
          <w:sz w:val="28"/>
          <w:szCs w:val="28"/>
        </w:rPr>
      </w:pPr>
      <w:r w:rsidRPr="00BE7061">
        <w:rPr>
          <w:b/>
          <w:bCs/>
          <w:sz w:val="28"/>
          <w:szCs w:val="28"/>
        </w:rPr>
        <w:lastRenderedPageBreak/>
        <w:t>ЗМІСТ</w:t>
      </w:r>
    </w:p>
    <w:p w:rsidR="00AB2AEC" w:rsidRPr="00BE7061" w:rsidRDefault="004731EE">
      <w:pPr>
        <w:pStyle w:val="TOC1"/>
        <w:rPr>
          <w:rFonts w:asciiTheme="minorHAnsi" w:eastAsiaTheme="minorEastAsia" w:hAnsiTheme="minorHAnsi" w:cstheme="minorBidi"/>
          <w:noProof/>
          <w:sz w:val="22"/>
          <w:szCs w:val="22"/>
        </w:rPr>
      </w:pPr>
      <w:r w:rsidRPr="00BE7061">
        <w:fldChar w:fldCharType="begin"/>
      </w:r>
      <w:r w:rsidR="00EA012A" w:rsidRPr="00BE7061">
        <w:instrText xml:space="preserve"> TOC \o "2-2" \h \z \t "Заголовок 1;1" </w:instrText>
      </w:r>
      <w:r w:rsidRPr="00BE7061">
        <w:fldChar w:fldCharType="separate"/>
      </w:r>
      <w:hyperlink w:anchor="_Toc280251652" w:history="1">
        <w:r w:rsidR="00AB2AEC" w:rsidRPr="00BE7061">
          <w:rPr>
            <w:rStyle w:val="Hyperlink"/>
            <w:noProof/>
            <w:kern w:val="28"/>
            <w:lang w:eastAsia="uk-UA"/>
          </w:rPr>
          <w:t>ВСТУП</w:t>
        </w:r>
        <w:r w:rsidR="00AB2AEC" w:rsidRPr="00BE7061">
          <w:rPr>
            <w:noProof/>
            <w:webHidden/>
          </w:rPr>
          <w:tab/>
        </w:r>
        <w:r w:rsidRPr="00BE7061">
          <w:rPr>
            <w:noProof/>
            <w:webHidden/>
          </w:rPr>
          <w:fldChar w:fldCharType="begin"/>
        </w:r>
        <w:r w:rsidR="00AB2AEC" w:rsidRPr="00BE7061">
          <w:rPr>
            <w:noProof/>
            <w:webHidden/>
          </w:rPr>
          <w:instrText xml:space="preserve"> PAGEREF _Toc280251652 \h </w:instrText>
        </w:r>
        <w:r w:rsidRPr="00BE7061">
          <w:rPr>
            <w:noProof/>
            <w:webHidden/>
          </w:rPr>
        </w:r>
        <w:r w:rsidRPr="00BE7061">
          <w:rPr>
            <w:noProof/>
            <w:webHidden/>
          </w:rPr>
          <w:fldChar w:fldCharType="separate"/>
        </w:r>
        <w:r w:rsidR="00830C34" w:rsidRPr="00BE7061">
          <w:rPr>
            <w:noProof/>
            <w:webHidden/>
          </w:rPr>
          <w:t>VI</w:t>
        </w:r>
        <w:r w:rsidRPr="00BE7061">
          <w:rPr>
            <w:noProof/>
            <w:webHidden/>
          </w:rPr>
          <w:fldChar w:fldCharType="end"/>
        </w:r>
      </w:hyperlink>
    </w:p>
    <w:p w:rsidR="00AB2AEC" w:rsidRPr="00BE7061" w:rsidRDefault="004731EE">
      <w:pPr>
        <w:pStyle w:val="TOC1"/>
        <w:rPr>
          <w:rFonts w:asciiTheme="minorHAnsi" w:eastAsiaTheme="minorEastAsia" w:hAnsiTheme="minorHAnsi" w:cstheme="minorBidi"/>
          <w:noProof/>
          <w:sz w:val="22"/>
          <w:szCs w:val="22"/>
        </w:rPr>
      </w:pPr>
      <w:hyperlink w:anchor="_Toc280251653" w:history="1">
        <w:r w:rsidR="00AB2AEC" w:rsidRPr="00BE7061">
          <w:rPr>
            <w:rStyle w:val="Hyperlink"/>
            <w:noProof/>
          </w:rPr>
          <w:t>1</w:t>
        </w:r>
        <w:r w:rsidR="00AB2AEC" w:rsidRPr="00BE7061">
          <w:rPr>
            <w:rFonts w:asciiTheme="minorHAnsi" w:eastAsiaTheme="minorEastAsia" w:hAnsiTheme="minorHAnsi" w:cstheme="minorBidi"/>
            <w:noProof/>
            <w:sz w:val="22"/>
            <w:szCs w:val="22"/>
          </w:rPr>
          <w:tab/>
        </w:r>
        <w:r w:rsidR="00AB2AEC" w:rsidRPr="00BE7061">
          <w:rPr>
            <w:rStyle w:val="Hyperlink"/>
            <w:noProof/>
          </w:rPr>
          <w:t>СФЕРА  ЗАСТОСУВАННЯ</w:t>
        </w:r>
        <w:r w:rsidR="00AB2AEC" w:rsidRPr="00BE7061">
          <w:rPr>
            <w:noProof/>
            <w:webHidden/>
          </w:rPr>
          <w:tab/>
        </w:r>
        <w:r w:rsidRPr="00BE7061">
          <w:rPr>
            <w:noProof/>
            <w:webHidden/>
          </w:rPr>
          <w:fldChar w:fldCharType="begin"/>
        </w:r>
        <w:r w:rsidR="00AB2AEC" w:rsidRPr="00BE7061">
          <w:rPr>
            <w:noProof/>
            <w:webHidden/>
          </w:rPr>
          <w:instrText xml:space="preserve"> PAGEREF _Toc280251653 \h </w:instrText>
        </w:r>
        <w:r w:rsidRPr="00BE7061">
          <w:rPr>
            <w:noProof/>
            <w:webHidden/>
          </w:rPr>
        </w:r>
        <w:r w:rsidRPr="00BE7061">
          <w:rPr>
            <w:noProof/>
            <w:webHidden/>
          </w:rPr>
          <w:fldChar w:fldCharType="separate"/>
        </w:r>
        <w:r w:rsidR="00830C34" w:rsidRPr="00BE7061">
          <w:rPr>
            <w:noProof/>
            <w:webHidden/>
          </w:rPr>
          <w:t>1</w:t>
        </w:r>
        <w:r w:rsidRPr="00BE7061">
          <w:rPr>
            <w:noProof/>
            <w:webHidden/>
          </w:rPr>
          <w:fldChar w:fldCharType="end"/>
        </w:r>
      </w:hyperlink>
    </w:p>
    <w:p w:rsidR="00AB2AEC" w:rsidRPr="00BE7061" w:rsidRDefault="004731EE">
      <w:pPr>
        <w:pStyle w:val="TOC1"/>
        <w:rPr>
          <w:rFonts w:asciiTheme="minorHAnsi" w:eastAsiaTheme="minorEastAsia" w:hAnsiTheme="minorHAnsi" w:cstheme="minorBidi"/>
          <w:noProof/>
          <w:sz w:val="22"/>
          <w:szCs w:val="22"/>
        </w:rPr>
      </w:pPr>
      <w:hyperlink w:anchor="_Toc280251654" w:history="1">
        <w:r w:rsidR="00AB2AEC" w:rsidRPr="00BE7061">
          <w:rPr>
            <w:rStyle w:val="Hyperlink"/>
            <w:noProof/>
          </w:rPr>
          <w:t>2. НОРМАТИВНІ  ПОСИЛАННЯ</w:t>
        </w:r>
        <w:r w:rsidR="00AB2AEC" w:rsidRPr="00BE7061">
          <w:rPr>
            <w:noProof/>
            <w:webHidden/>
          </w:rPr>
          <w:tab/>
        </w:r>
        <w:r w:rsidRPr="00BE7061">
          <w:rPr>
            <w:noProof/>
            <w:webHidden/>
          </w:rPr>
          <w:fldChar w:fldCharType="begin"/>
        </w:r>
        <w:r w:rsidR="00AB2AEC" w:rsidRPr="00BE7061">
          <w:rPr>
            <w:noProof/>
            <w:webHidden/>
          </w:rPr>
          <w:instrText xml:space="preserve"> PAGEREF _Toc280251654 \h </w:instrText>
        </w:r>
        <w:r w:rsidRPr="00BE7061">
          <w:rPr>
            <w:noProof/>
            <w:webHidden/>
          </w:rPr>
        </w:r>
        <w:r w:rsidRPr="00BE7061">
          <w:rPr>
            <w:noProof/>
            <w:webHidden/>
          </w:rPr>
          <w:fldChar w:fldCharType="separate"/>
        </w:r>
        <w:r w:rsidR="00830C34" w:rsidRPr="00BE7061">
          <w:rPr>
            <w:noProof/>
            <w:webHidden/>
          </w:rPr>
          <w:t>3</w:t>
        </w:r>
        <w:r w:rsidRPr="00BE7061">
          <w:rPr>
            <w:noProof/>
            <w:webHidden/>
          </w:rPr>
          <w:fldChar w:fldCharType="end"/>
        </w:r>
      </w:hyperlink>
    </w:p>
    <w:p w:rsidR="00AB2AEC" w:rsidRPr="00BE7061" w:rsidRDefault="004731EE">
      <w:pPr>
        <w:pStyle w:val="TOC1"/>
        <w:rPr>
          <w:rFonts w:asciiTheme="minorHAnsi" w:eastAsiaTheme="minorEastAsia" w:hAnsiTheme="minorHAnsi" w:cstheme="minorBidi"/>
          <w:noProof/>
          <w:sz w:val="22"/>
          <w:szCs w:val="22"/>
        </w:rPr>
      </w:pPr>
      <w:hyperlink w:anchor="_Toc280251655" w:history="1">
        <w:r w:rsidR="00AB2AEC" w:rsidRPr="00BE7061">
          <w:rPr>
            <w:rStyle w:val="Hyperlink"/>
            <w:noProof/>
          </w:rPr>
          <w:t>3  МАТЕРІАЛИ  ДЛЯ БЕТОННИХ  І  ЗАЛІЗОБЕТОННИХ  КОНСТРУКЦІЙ</w:t>
        </w:r>
        <w:r w:rsidR="00AB2AEC" w:rsidRPr="00BE7061">
          <w:rPr>
            <w:noProof/>
            <w:webHidden/>
          </w:rPr>
          <w:tab/>
        </w:r>
        <w:r w:rsidRPr="00BE7061">
          <w:rPr>
            <w:noProof/>
            <w:webHidden/>
          </w:rPr>
          <w:fldChar w:fldCharType="begin"/>
        </w:r>
        <w:r w:rsidR="00AB2AEC" w:rsidRPr="00BE7061">
          <w:rPr>
            <w:noProof/>
            <w:webHidden/>
          </w:rPr>
          <w:instrText xml:space="preserve"> PAGEREF _Toc280251655 \h </w:instrText>
        </w:r>
        <w:r w:rsidRPr="00BE7061">
          <w:rPr>
            <w:noProof/>
            <w:webHidden/>
          </w:rPr>
        </w:r>
        <w:r w:rsidRPr="00BE7061">
          <w:rPr>
            <w:noProof/>
            <w:webHidden/>
          </w:rPr>
          <w:fldChar w:fldCharType="separate"/>
        </w:r>
        <w:r w:rsidR="00830C34" w:rsidRPr="00BE7061">
          <w:rPr>
            <w:noProof/>
            <w:webHidden/>
          </w:rPr>
          <w:t>4</w:t>
        </w:r>
        <w:r w:rsidRPr="00BE7061">
          <w:rPr>
            <w:noProof/>
            <w:webHidden/>
          </w:rPr>
          <w:fldChar w:fldCharType="end"/>
        </w:r>
      </w:hyperlink>
    </w:p>
    <w:p w:rsidR="00AB2AEC" w:rsidRPr="00BE7061" w:rsidRDefault="004731EE">
      <w:pPr>
        <w:pStyle w:val="TOC2"/>
        <w:tabs>
          <w:tab w:val="left" w:pos="880"/>
        </w:tabs>
        <w:rPr>
          <w:rFonts w:asciiTheme="minorHAnsi" w:eastAsiaTheme="minorEastAsia" w:hAnsiTheme="minorHAnsi" w:cstheme="minorBidi"/>
          <w:noProof/>
          <w:sz w:val="22"/>
          <w:szCs w:val="22"/>
          <w:lang w:val="ru-RU"/>
        </w:rPr>
      </w:pPr>
      <w:hyperlink w:anchor="_Toc280251656" w:history="1">
        <w:r w:rsidR="00AB2AEC" w:rsidRPr="00BE7061">
          <w:rPr>
            <w:rStyle w:val="Hyperlink"/>
            <w:noProof/>
          </w:rPr>
          <w:t>3.1</w:t>
        </w:r>
        <w:r w:rsidR="00AB2AEC" w:rsidRPr="00BE7061">
          <w:rPr>
            <w:rFonts w:asciiTheme="minorHAnsi" w:eastAsiaTheme="minorEastAsia" w:hAnsiTheme="minorHAnsi" w:cstheme="minorBidi"/>
            <w:noProof/>
            <w:sz w:val="22"/>
            <w:szCs w:val="22"/>
            <w:lang w:val="ru-RU"/>
          </w:rPr>
          <w:tab/>
        </w:r>
        <w:r w:rsidR="00AB2AEC" w:rsidRPr="00BE7061">
          <w:rPr>
            <w:rStyle w:val="Hyperlink"/>
            <w:noProof/>
          </w:rPr>
          <w:t>Бетон</w:t>
        </w:r>
        <w:r w:rsidR="00AB2AEC" w:rsidRPr="00BE7061">
          <w:rPr>
            <w:noProof/>
            <w:webHidden/>
          </w:rPr>
          <w:tab/>
        </w:r>
        <w:r w:rsidRPr="00BE7061">
          <w:rPr>
            <w:noProof/>
            <w:webHidden/>
          </w:rPr>
          <w:fldChar w:fldCharType="begin"/>
        </w:r>
        <w:r w:rsidR="00AB2AEC" w:rsidRPr="00BE7061">
          <w:rPr>
            <w:noProof/>
            <w:webHidden/>
          </w:rPr>
          <w:instrText xml:space="preserve"> PAGEREF _Toc280251656 \h </w:instrText>
        </w:r>
        <w:r w:rsidRPr="00BE7061">
          <w:rPr>
            <w:noProof/>
            <w:webHidden/>
          </w:rPr>
        </w:r>
        <w:r w:rsidRPr="00BE7061">
          <w:rPr>
            <w:noProof/>
            <w:webHidden/>
          </w:rPr>
          <w:fldChar w:fldCharType="separate"/>
        </w:r>
        <w:r w:rsidR="00830C34" w:rsidRPr="00BE7061">
          <w:rPr>
            <w:noProof/>
            <w:webHidden/>
          </w:rPr>
          <w:t>4</w:t>
        </w:r>
        <w:r w:rsidRPr="00BE7061">
          <w:rPr>
            <w:noProof/>
            <w:webHidden/>
          </w:rPr>
          <w:fldChar w:fldCharType="end"/>
        </w:r>
      </w:hyperlink>
    </w:p>
    <w:p w:rsidR="00AB2AEC" w:rsidRPr="00BE7061" w:rsidRDefault="004731EE">
      <w:pPr>
        <w:pStyle w:val="TOC2"/>
        <w:rPr>
          <w:rFonts w:asciiTheme="minorHAnsi" w:eastAsiaTheme="minorEastAsia" w:hAnsiTheme="minorHAnsi" w:cstheme="minorBidi"/>
          <w:noProof/>
          <w:sz w:val="22"/>
          <w:szCs w:val="22"/>
          <w:lang w:val="ru-RU"/>
        </w:rPr>
      </w:pPr>
      <w:hyperlink w:anchor="_Toc280251657" w:history="1">
        <w:r w:rsidR="00AB2AEC" w:rsidRPr="00BE7061">
          <w:rPr>
            <w:rStyle w:val="Hyperlink"/>
            <w:noProof/>
            <w:lang w:val="ru-RU"/>
          </w:rPr>
          <w:t>3.2</w:t>
        </w:r>
        <w:r w:rsidR="00AB2AEC" w:rsidRPr="00BE7061">
          <w:rPr>
            <w:rStyle w:val="Hyperlink"/>
            <w:noProof/>
          </w:rPr>
          <w:t>Арматура</w:t>
        </w:r>
        <w:r w:rsidR="00AB2AEC" w:rsidRPr="00BE7061">
          <w:rPr>
            <w:noProof/>
            <w:webHidden/>
          </w:rPr>
          <w:tab/>
        </w:r>
        <w:r w:rsidRPr="00BE7061">
          <w:rPr>
            <w:noProof/>
            <w:webHidden/>
          </w:rPr>
          <w:fldChar w:fldCharType="begin"/>
        </w:r>
        <w:r w:rsidR="00AB2AEC" w:rsidRPr="00BE7061">
          <w:rPr>
            <w:noProof/>
            <w:webHidden/>
          </w:rPr>
          <w:instrText xml:space="preserve"> PAGEREF _Toc280251657 \h </w:instrText>
        </w:r>
        <w:r w:rsidRPr="00BE7061">
          <w:rPr>
            <w:noProof/>
            <w:webHidden/>
          </w:rPr>
        </w:r>
        <w:r w:rsidRPr="00BE7061">
          <w:rPr>
            <w:noProof/>
            <w:webHidden/>
          </w:rPr>
          <w:fldChar w:fldCharType="separate"/>
        </w:r>
        <w:r w:rsidR="00830C34" w:rsidRPr="00BE7061">
          <w:rPr>
            <w:noProof/>
            <w:webHidden/>
          </w:rPr>
          <w:t>12</w:t>
        </w:r>
        <w:r w:rsidRPr="00BE7061">
          <w:rPr>
            <w:noProof/>
            <w:webHidden/>
          </w:rPr>
          <w:fldChar w:fldCharType="end"/>
        </w:r>
      </w:hyperlink>
    </w:p>
    <w:p w:rsidR="00AB2AEC" w:rsidRPr="00BE7061" w:rsidRDefault="004731EE">
      <w:pPr>
        <w:pStyle w:val="TOC2"/>
        <w:rPr>
          <w:rFonts w:asciiTheme="minorHAnsi" w:eastAsiaTheme="minorEastAsia" w:hAnsiTheme="minorHAnsi" w:cstheme="minorBidi"/>
          <w:noProof/>
          <w:sz w:val="22"/>
          <w:szCs w:val="22"/>
          <w:lang w:val="ru-RU"/>
        </w:rPr>
      </w:pPr>
      <w:hyperlink w:anchor="_Toc280251658" w:history="1">
        <w:r w:rsidR="00AB2AEC" w:rsidRPr="00BE7061">
          <w:rPr>
            <w:rStyle w:val="Hyperlink"/>
            <w:noProof/>
          </w:rPr>
          <w:t>3.3 Попередньо напружені елементи і конструкції</w:t>
        </w:r>
        <w:r w:rsidR="00AB2AEC" w:rsidRPr="00BE7061">
          <w:rPr>
            <w:noProof/>
            <w:webHidden/>
          </w:rPr>
          <w:tab/>
        </w:r>
        <w:r w:rsidRPr="00BE7061">
          <w:rPr>
            <w:noProof/>
            <w:webHidden/>
          </w:rPr>
          <w:fldChar w:fldCharType="begin"/>
        </w:r>
        <w:r w:rsidR="00AB2AEC" w:rsidRPr="00BE7061">
          <w:rPr>
            <w:noProof/>
            <w:webHidden/>
          </w:rPr>
          <w:instrText xml:space="preserve"> PAGEREF _Toc280251658 \h </w:instrText>
        </w:r>
        <w:r w:rsidRPr="00BE7061">
          <w:rPr>
            <w:noProof/>
            <w:webHidden/>
          </w:rPr>
        </w:r>
        <w:r w:rsidRPr="00BE7061">
          <w:rPr>
            <w:noProof/>
            <w:webHidden/>
          </w:rPr>
          <w:fldChar w:fldCharType="separate"/>
        </w:r>
        <w:r w:rsidR="00830C34" w:rsidRPr="00BE7061">
          <w:rPr>
            <w:noProof/>
            <w:webHidden/>
          </w:rPr>
          <w:t>17</w:t>
        </w:r>
        <w:r w:rsidRPr="00BE7061">
          <w:rPr>
            <w:noProof/>
            <w:webHidden/>
          </w:rPr>
          <w:fldChar w:fldCharType="end"/>
        </w:r>
      </w:hyperlink>
    </w:p>
    <w:p w:rsidR="00AB2AEC" w:rsidRPr="00BE7061" w:rsidRDefault="004731EE">
      <w:pPr>
        <w:pStyle w:val="TOC1"/>
        <w:rPr>
          <w:rFonts w:asciiTheme="minorHAnsi" w:eastAsiaTheme="minorEastAsia" w:hAnsiTheme="minorHAnsi" w:cstheme="minorBidi"/>
          <w:noProof/>
          <w:sz w:val="22"/>
          <w:szCs w:val="22"/>
        </w:rPr>
      </w:pPr>
      <w:hyperlink w:anchor="_Toc280251659" w:history="1">
        <w:r w:rsidR="00AB2AEC" w:rsidRPr="00BE7061">
          <w:rPr>
            <w:rStyle w:val="Hyperlink"/>
            <w:noProof/>
          </w:rPr>
          <w:t>4  РОЗРАХУНОК  ЕЛЕМЕНТІВ  БЕТОННИХ  І  ЗАЛІЗОБЕТОННИХ КОНСТРУКЦІЙ ЗА  ГРАНИЧНИМ  СТАНОМ  ПЕРШОЇ  ГРУПИ</w:t>
        </w:r>
        <w:r w:rsidR="00AB2AEC" w:rsidRPr="00BE7061">
          <w:rPr>
            <w:noProof/>
            <w:webHidden/>
          </w:rPr>
          <w:tab/>
        </w:r>
        <w:r w:rsidRPr="00BE7061">
          <w:rPr>
            <w:noProof/>
            <w:webHidden/>
          </w:rPr>
          <w:fldChar w:fldCharType="begin"/>
        </w:r>
        <w:r w:rsidR="00AB2AEC" w:rsidRPr="00BE7061">
          <w:rPr>
            <w:noProof/>
            <w:webHidden/>
          </w:rPr>
          <w:instrText xml:space="preserve"> PAGEREF _Toc280251659 \h </w:instrText>
        </w:r>
        <w:r w:rsidRPr="00BE7061">
          <w:rPr>
            <w:noProof/>
            <w:webHidden/>
          </w:rPr>
        </w:r>
        <w:r w:rsidRPr="00BE7061">
          <w:rPr>
            <w:noProof/>
            <w:webHidden/>
          </w:rPr>
          <w:fldChar w:fldCharType="separate"/>
        </w:r>
        <w:r w:rsidR="00830C34" w:rsidRPr="00BE7061">
          <w:rPr>
            <w:noProof/>
            <w:webHidden/>
          </w:rPr>
          <w:t>27</w:t>
        </w:r>
        <w:r w:rsidRPr="00BE7061">
          <w:rPr>
            <w:noProof/>
            <w:webHidden/>
          </w:rPr>
          <w:fldChar w:fldCharType="end"/>
        </w:r>
      </w:hyperlink>
    </w:p>
    <w:p w:rsidR="00AB2AEC" w:rsidRPr="00BE7061" w:rsidRDefault="004731EE">
      <w:pPr>
        <w:pStyle w:val="TOC2"/>
        <w:rPr>
          <w:rFonts w:asciiTheme="minorHAnsi" w:eastAsiaTheme="minorEastAsia" w:hAnsiTheme="minorHAnsi" w:cstheme="minorBidi"/>
          <w:noProof/>
          <w:sz w:val="22"/>
          <w:szCs w:val="22"/>
          <w:lang w:val="ru-RU"/>
        </w:rPr>
      </w:pPr>
      <w:hyperlink w:anchor="_Toc280251660" w:history="1">
        <w:r w:rsidR="00AB2AEC" w:rsidRPr="00BE7061">
          <w:rPr>
            <w:rStyle w:val="Hyperlink"/>
            <w:noProof/>
            <w:lang w:val="ru-RU"/>
          </w:rPr>
          <w:t xml:space="preserve">4.1 </w:t>
        </w:r>
        <w:r w:rsidR="00AB2AEC" w:rsidRPr="00BE7061">
          <w:rPr>
            <w:rStyle w:val="Hyperlink"/>
            <w:noProof/>
          </w:rPr>
          <w:t>Розрахунок залізобетонних елементів за несучою здатністю</w:t>
        </w:r>
        <w:r w:rsidR="00AB2AEC" w:rsidRPr="00BE7061">
          <w:rPr>
            <w:noProof/>
            <w:webHidden/>
          </w:rPr>
          <w:tab/>
        </w:r>
        <w:r w:rsidRPr="00BE7061">
          <w:rPr>
            <w:noProof/>
            <w:webHidden/>
          </w:rPr>
          <w:fldChar w:fldCharType="begin"/>
        </w:r>
        <w:r w:rsidR="00AB2AEC" w:rsidRPr="00BE7061">
          <w:rPr>
            <w:noProof/>
            <w:webHidden/>
          </w:rPr>
          <w:instrText xml:space="preserve"> PAGEREF _Toc280251660 \h </w:instrText>
        </w:r>
        <w:r w:rsidRPr="00BE7061">
          <w:rPr>
            <w:noProof/>
            <w:webHidden/>
          </w:rPr>
        </w:r>
        <w:r w:rsidRPr="00BE7061">
          <w:rPr>
            <w:noProof/>
            <w:webHidden/>
          </w:rPr>
          <w:fldChar w:fldCharType="separate"/>
        </w:r>
        <w:r w:rsidR="00830C34" w:rsidRPr="00BE7061">
          <w:rPr>
            <w:noProof/>
            <w:webHidden/>
          </w:rPr>
          <w:t>27</w:t>
        </w:r>
        <w:r w:rsidRPr="00BE7061">
          <w:rPr>
            <w:noProof/>
            <w:webHidden/>
          </w:rPr>
          <w:fldChar w:fldCharType="end"/>
        </w:r>
      </w:hyperlink>
    </w:p>
    <w:p w:rsidR="00AB2AEC" w:rsidRPr="00BE7061" w:rsidRDefault="004731EE">
      <w:pPr>
        <w:pStyle w:val="TOC2"/>
        <w:rPr>
          <w:rFonts w:asciiTheme="minorHAnsi" w:eastAsiaTheme="minorEastAsia" w:hAnsiTheme="minorHAnsi" w:cstheme="minorBidi"/>
          <w:noProof/>
          <w:sz w:val="22"/>
          <w:szCs w:val="22"/>
          <w:lang w:val="ru-RU"/>
        </w:rPr>
      </w:pPr>
      <w:hyperlink w:anchor="_Toc280251661" w:history="1">
        <w:r w:rsidR="00AB2AEC" w:rsidRPr="00BE7061">
          <w:rPr>
            <w:rStyle w:val="Hyperlink"/>
            <w:noProof/>
            <w:lang w:val="ru-RU"/>
          </w:rPr>
          <w:t xml:space="preserve">4.2 </w:t>
        </w:r>
        <w:r w:rsidR="00AB2AEC" w:rsidRPr="00BE7061">
          <w:rPr>
            <w:rStyle w:val="Hyperlink"/>
            <w:noProof/>
          </w:rPr>
          <w:t>Несуча здатність залізобетонних елементів  прямокутного перерізу на дію згинальних моментів та поздовжніх сил</w:t>
        </w:r>
        <w:r w:rsidR="00AB2AEC" w:rsidRPr="00BE7061">
          <w:rPr>
            <w:noProof/>
            <w:webHidden/>
          </w:rPr>
          <w:tab/>
        </w:r>
        <w:r w:rsidRPr="00BE7061">
          <w:rPr>
            <w:noProof/>
            <w:webHidden/>
          </w:rPr>
          <w:fldChar w:fldCharType="begin"/>
        </w:r>
        <w:r w:rsidR="00AB2AEC" w:rsidRPr="00BE7061">
          <w:rPr>
            <w:noProof/>
            <w:webHidden/>
          </w:rPr>
          <w:instrText xml:space="preserve"> PAGEREF _Toc280251661 \h </w:instrText>
        </w:r>
        <w:r w:rsidRPr="00BE7061">
          <w:rPr>
            <w:noProof/>
            <w:webHidden/>
          </w:rPr>
        </w:r>
        <w:r w:rsidRPr="00BE7061">
          <w:rPr>
            <w:noProof/>
            <w:webHidden/>
          </w:rPr>
          <w:fldChar w:fldCharType="separate"/>
        </w:r>
        <w:r w:rsidR="00830C34" w:rsidRPr="00BE7061">
          <w:rPr>
            <w:noProof/>
            <w:webHidden/>
          </w:rPr>
          <w:t>28</w:t>
        </w:r>
        <w:r w:rsidRPr="00BE7061">
          <w:rPr>
            <w:noProof/>
            <w:webHidden/>
          </w:rPr>
          <w:fldChar w:fldCharType="end"/>
        </w:r>
      </w:hyperlink>
    </w:p>
    <w:p w:rsidR="00AB2AEC" w:rsidRPr="00BE7061" w:rsidRDefault="004731EE">
      <w:pPr>
        <w:pStyle w:val="TOC2"/>
        <w:rPr>
          <w:rFonts w:asciiTheme="minorHAnsi" w:eastAsiaTheme="minorEastAsia" w:hAnsiTheme="minorHAnsi" w:cstheme="minorBidi"/>
          <w:noProof/>
          <w:sz w:val="22"/>
          <w:szCs w:val="22"/>
          <w:lang w:val="ru-RU"/>
        </w:rPr>
      </w:pPr>
      <w:hyperlink w:anchor="_Toc280251662" w:history="1">
        <w:r w:rsidR="00AB2AEC" w:rsidRPr="00BE7061">
          <w:rPr>
            <w:rStyle w:val="Hyperlink"/>
            <w:noProof/>
          </w:rPr>
          <w:t>4.3 Несуча здатність залізобетонних елементів  двотаврового та таврового  перерізів на дію згинальних моментів та поздовжніх сил</w:t>
        </w:r>
        <w:r w:rsidR="00AB2AEC" w:rsidRPr="00BE7061">
          <w:rPr>
            <w:noProof/>
            <w:webHidden/>
          </w:rPr>
          <w:tab/>
        </w:r>
        <w:r w:rsidRPr="00BE7061">
          <w:rPr>
            <w:noProof/>
            <w:webHidden/>
          </w:rPr>
          <w:fldChar w:fldCharType="begin"/>
        </w:r>
        <w:r w:rsidR="00AB2AEC" w:rsidRPr="00BE7061">
          <w:rPr>
            <w:noProof/>
            <w:webHidden/>
          </w:rPr>
          <w:instrText xml:space="preserve"> PAGEREF _Toc280251662 \h </w:instrText>
        </w:r>
        <w:r w:rsidRPr="00BE7061">
          <w:rPr>
            <w:noProof/>
            <w:webHidden/>
          </w:rPr>
        </w:r>
        <w:r w:rsidRPr="00BE7061">
          <w:rPr>
            <w:noProof/>
            <w:webHidden/>
          </w:rPr>
          <w:fldChar w:fldCharType="separate"/>
        </w:r>
        <w:r w:rsidR="00830C34" w:rsidRPr="00BE7061">
          <w:rPr>
            <w:noProof/>
            <w:webHidden/>
          </w:rPr>
          <w:t>32</w:t>
        </w:r>
        <w:r w:rsidRPr="00BE7061">
          <w:rPr>
            <w:noProof/>
            <w:webHidden/>
          </w:rPr>
          <w:fldChar w:fldCharType="end"/>
        </w:r>
      </w:hyperlink>
    </w:p>
    <w:p w:rsidR="00AB2AEC" w:rsidRPr="00BE7061" w:rsidRDefault="004731EE">
      <w:pPr>
        <w:pStyle w:val="TOC2"/>
        <w:rPr>
          <w:rFonts w:asciiTheme="minorHAnsi" w:eastAsiaTheme="minorEastAsia" w:hAnsiTheme="minorHAnsi" w:cstheme="minorBidi"/>
          <w:noProof/>
          <w:sz w:val="22"/>
          <w:szCs w:val="22"/>
          <w:lang w:val="ru-RU"/>
        </w:rPr>
      </w:pPr>
      <w:hyperlink w:anchor="_Toc280251663" w:history="1">
        <w:r w:rsidR="00AB2AEC" w:rsidRPr="00BE7061">
          <w:rPr>
            <w:rStyle w:val="Hyperlink"/>
            <w:noProof/>
          </w:rPr>
          <w:t>4.4 Несуча здатність залізобетонних елементів кругового перерізу на дію згинальних моментів та поздовжніх сил</w:t>
        </w:r>
        <w:r w:rsidR="00AB2AEC" w:rsidRPr="00BE7061">
          <w:rPr>
            <w:noProof/>
            <w:webHidden/>
          </w:rPr>
          <w:tab/>
        </w:r>
        <w:r w:rsidRPr="00BE7061">
          <w:rPr>
            <w:noProof/>
            <w:webHidden/>
          </w:rPr>
          <w:fldChar w:fldCharType="begin"/>
        </w:r>
        <w:r w:rsidR="00AB2AEC" w:rsidRPr="00BE7061">
          <w:rPr>
            <w:noProof/>
            <w:webHidden/>
          </w:rPr>
          <w:instrText xml:space="preserve"> PAGEREF _Toc280251663 \h </w:instrText>
        </w:r>
        <w:r w:rsidRPr="00BE7061">
          <w:rPr>
            <w:noProof/>
            <w:webHidden/>
          </w:rPr>
        </w:r>
        <w:r w:rsidRPr="00BE7061">
          <w:rPr>
            <w:noProof/>
            <w:webHidden/>
          </w:rPr>
          <w:fldChar w:fldCharType="separate"/>
        </w:r>
        <w:r w:rsidR="00830C34" w:rsidRPr="00BE7061">
          <w:rPr>
            <w:noProof/>
            <w:webHidden/>
          </w:rPr>
          <w:t>35</w:t>
        </w:r>
        <w:r w:rsidRPr="00BE7061">
          <w:rPr>
            <w:noProof/>
            <w:webHidden/>
          </w:rPr>
          <w:fldChar w:fldCharType="end"/>
        </w:r>
      </w:hyperlink>
    </w:p>
    <w:p w:rsidR="00AB2AEC" w:rsidRPr="00BE7061" w:rsidRDefault="004731EE">
      <w:pPr>
        <w:pStyle w:val="TOC2"/>
        <w:rPr>
          <w:rFonts w:asciiTheme="minorHAnsi" w:eastAsiaTheme="minorEastAsia" w:hAnsiTheme="minorHAnsi" w:cstheme="minorBidi"/>
          <w:noProof/>
          <w:sz w:val="22"/>
          <w:szCs w:val="22"/>
          <w:lang w:val="ru-RU"/>
        </w:rPr>
      </w:pPr>
      <w:hyperlink w:anchor="_Toc280251664" w:history="1">
        <w:r w:rsidR="00AB2AEC" w:rsidRPr="00BE7061">
          <w:rPr>
            <w:rStyle w:val="Hyperlink"/>
            <w:noProof/>
          </w:rPr>
          <w:t>4.5 Несуча здатність залізобетонних елементів при двовісному впливі  згинальних моментів та поздовжніх сил</w:t>
        </w:r>
        <w:r w:rsidR="00AB2AEC" w:rsidRPr="00BE7061">
          <w:rPr>
            <w:noProof/>
            <w:webHidden/>
          </w:rPr>
          <w:tab/>
        </w:r>
        <w:r w:rsidRPr="00BE7061">
          <w:rPr>
            <w:noProof/>
            <w:webHidden/>
          </w:rPr>
          <w:fldChar w:fldCharType="begin"/>
        </w:r>
        <w:r w:rsidR="00AB2AEC" w:rsidRPr="00BE7061">
          <w:rPr>
            <w:noProof/>
            <w:webHidden/>
          </w:rPr>
          <w:instrText xml:space="preserve"> PAGEREF _Toc280251664 \h </w:instrText>
        </w:r>
        <w:r w:rsidRPr="00BE7061">
          <w:rPr>
            <w:noProof/>
            <w:webHidden/>
          </w:rPr>
        </w:r>
        <w:r w:rsidRPr="00BE7061">
          <w:rPr>
            <w:noProof/>
            <w:webHidden/>
          </w:rPr>
          <w:fldChar w:fldCharType="separate"/>
        </w:r>
        <w:r w:rsidR="00830C34" w:rsidRPr="00BE7061">
          <w:rPr>
            <w:noProof/>
            <w:webHidden/>
          </w:rPr>
          <w:t>37</w:t>
        </w:r>
        <w:r w:rsidRPr="00BE7061">
          <w:rPr>
            <w:noProof/>
            <w:webHidden/>
          </w:rPr>
          <w:fldChar w:fldCharType="end"/>
        </w:r>
      </w:hyperlink>
    </w:p>
    <w:p w:rsidR="00AB2AEC" w:rsidRPr="00BE7061" w:rsidRDefault="004731EE">
      <w:pPr>
        <w:pStyle w:val="TOC2"/>
        <w:rPr>
          <w:rFonts w:asciiTheme="minorHAnsi" w:eastAsiaTheme="minorEastAsia" w:hAnsiTheme="minorHAnsi" w:cstheme="minorBidi"/>
          <w:noProof/>
          <w:sz w:val="22"/>
          <w:szCs w:val="22"/>
          <w:lang w:val="ru-RU"/>
        </w:rPr>
      </w:pPr>
      <w:hyperlink w:anchor="_Toc280251665" w:history="1">
        <w:r w:rsidR="00AB2AEC" w:rsidRPr="00BE7061">
          <w:rPr>
            <w:rStyle w:val="Hyperlink"/>
            <w:noProof/>
          </w:rPr>
          <w:t>4.6 Розрахунок несучої здатності залізобетонних перерізів, похилих до поздовжньої вісі</w:t>
        </w:r>
        <w:r w:rsidR="00AB2AEC" w:rsidRPr="00BE7061">
          <w:rPr>
            <w:noProof/>
            <w:webHidden/>
          </w:rPr>
          <w:tab/>
        </w:r>
        <w:r w:rsidRPr="00BE7061">
          <w:rPr>
            <w:noProof/>
            <w:webHidden/>
          </w:rPr>
          <w:fldChar w:fldCharType="begin"/>
        </w:r>
        <w:r w:rsidR="00AB2AEC" w:rsidRPr="00BE7061">
          <w:rPr>
            <w:noProof/>
            <w:webHidden/>
          </w:rPr>
          <w:instrText xml:space="preserve"> PAGEREF _Toc280251665 \h </w:instrText>
        </w:r>
        <w:r w:rsidRPr="00BE7061">
          <w:rPr>
            <w:noProof/>
            <w:webHidden/>
          </w:rPr>
        </w:r>
        <w:r w:rsidRPr="00BE7061">
          <w:rPr>
            <w:noProof/>
            <w:webHidden/>
          </w:rPr>
          <w:fldChar w:fldCharType="separate"/>
        </w:r>
        <w:r w:rsidR="00830C34" w:rsidRPr="00BE7061">
          <w:rPr>
            <w:noProof/>
            <w:webHidden/>
          </w:rPr>
          <w:t>40</w:t>
        </w:r>
        <w:r w:rsidRPr="00BE7061">
          <w:rPr>
            <w:noProof/>
            <w:webHidden/>
          </w:rPr>
          <w:fldChar w:fldCharType="end"/>
        </w:r>
      </w:hyperlink>
    </w:p>
    <w:p w:rsidR="00AB2AEC" w:rsidRPr="00BE7061" w:rsidRDefault="004731EE">
      <w:pPr>
        <w:pStyle w:val="TOC2"/>
        <w:tabs>
          <w:tab w:val="left" w:pos="880"/>
        </w:tabs>
        <w:rPr>
          <w:rFonts w:asciiTheme="minorHAnsi" w:eastAsiaTheme="minorEastAsia" w:hAnsiTheme="minorHAnsi" w:cstheme="minorBidi"/>
          <w:noProof/>
          <w:sz w:val="22"/>
          <w:szCs w:val="22"/>
          <w:lang w:val="ru-RU"/>
        </w:rPr>
      </w:pPr>
      <w:hyperlink w:anchor="_Toc280251666" w:history="1">
        <w:r w:rsidR="00AB2AEC" w:rsidRPr="00BE7061">
          <w:rPr>
            <w:rStyle w:val="Hyperlink"/>
            <w:noProof/>
          </w:rPr>
          <w:t>4.7</w:t>
        </w:r>
        <w:r w:rsidR="00AB2AEC" w:rsidRPr="00BE7061">
          <w:rPr>
            <w:rFonts w:asciiTheme="minorHAnsi" w:eastAsiaTheme="minorEastAsia" w:hAnsiTheme="minorHAnsi" w:cstheme="minorBidi"/>
            <w:noProof/>
            <w:sz w:val="22"/>
            <w:szCs w:val="22"/>
            <w:lang w:val="ru-RU"/>
          </w:rPr>
          <w:tab/>
        </w:r>
        <w:r w:rsidR="00AB2AEC" w:rsidRPr="00BE7061">
          <w:rPr>
            <w:rStyle w:val="Hyperlink"/>
            <w:noProof/>
          </w:rPr>
          <w:t>Кручення</w:t>
        </w:r>
        <w:r w:rsidR="00AB2AEC" w:rsidRPr="00BE7061">
          <w:rPr>
            <w:noProof/>
            <w:webHidden/>
          </w:rPr>
          <w:tab/>
        </w:r>
        <w:r w:rsidRPr="00BE7061">
          <w:rPr>
            <w:noProof/>
            <w:webHidden/>
          </w:rPr>
          <w:fldChar w:fldCharType="begin"/>
        </w:r>
        <w:r w:rsidR="00AB2AEC" w:rsidRPr="00BE7061">
          <w:rPr>
            <w:noProof/>
            <w:webHidden/>
          </w:rPr>
          <w:instrText xml:space="preserve"> PAGEREF _Toc280251666 \h </w:instrText>
        </w:r>
        <w:r w:rsidRPr="00BE7061">
          <w:rPr>
            <w:noProof/>
            <w:webHidden/>
          </w:rPr>
        </w:r>
        <w:r w:rsidRPr="00BE7061">
          <w:rPr>
            <w:noProof/>
            <w:webHidden/>
          </w:rPr>
          <w:fldChar w:fldCharType="separate"/>
        </w:r>
        <w:r w:rsidR="00830C34" w:rsidRPr="00BE7061">
          <w:rPr>
            <w:noProof/>
            <w:webHidden/>
          </w:rPr>
          <w:t>51</w:t>
        </w:r>
        <w:r w:rsidRPr="00BE7061">
          <w:rPr>
            <w:noProof/>
            <w:webHidden/>
          </w:rPr>
          <w:fldChar w:fldCharType="end"/>
        </w:r>
      </w:hyperlink>
    </w:p>
    <w:p w:rsidR="00AB2AEC" w:rsidRPr="00BE7061" w:rsidRDefault="004731EE">
      <w:pPr>
        <w:pStyle w:val="TOC2"/>
        <w:tabs>
          <w:tab w:val="left" w:pos="880"/>
        </w:tabs>
        <w:rPr>
          <w:rFonts w:asciiTheme="minorHAnsi" w:eastAsiaTheme="minorEastAsia" w:hAnsiTheme="minorHAnsi" w:cstheme="minorBidi"/>
          <w:noProof/>
          <w:sz w:val="22"/>
          <w:szCs w:val="22"/>
          <w:lang w:val="ru-RU"/>
        </w:rPr>
      </w:pPr>
      <w:hyperlink w:anchor="_Toc280251667" w:history="1">
        <w:r w:rsidR="00AB2AEC" w:rsidRPr="00BE7061">
          <w:rPr>
            <w:rStyle w:val="Hyperlink"/>
            <w:noProof/>
          </w:rPr>
          <w:t>4.8</w:t>
        </w:r>
        <w:r w:rsidR="00AB2AEC" w:rsidRPr="00BE7061">
          <w:rPr>
            <w:rFonts w:asciiTheme="minorHAnsi" w:eastAsiaTheme="minorEastAsia" w:hAnsiTheme="minorHAnsi" w:cstheme="minorBidi"/>
            <w:noProof/>
            <w:sz w:val="22"/>
            <w:szCs w:val="22"/>
            <w:lang w:val="ru-RU"/>
          </w:rPr>
          <w:tab/>
        </w:r>
        <w:r w:rsidR="00AB2AEC" w:rsidRPr="00BE7061">
          <w:rPr>
            <w:rStyle w:val="Hyperlink"/>
            <w:noProof/>
          </w:rPr>
          <w:t>Продавлювання</w:t>
        </w:r>
        <w:r w:rsidR="00AB2AEC" w:rsidRPr="00BE7061">
          <w:rPr>
            <w:noProof/>
            <w:webHidden/>
          </w:rPr>
          <w:tab/>
        </w:r>
        <w:r w:rsidRPr="00BE7061">
          <w:rPr>
            <w:noProof/>
            <w:webHidden/>
          </w:rPr>
          <w:fldChar w:fldCharType="begin"/>
        </w:r>
        <w:r w:rsidR="00AB2AEC" w:rsidRPr="00BE7061">
          <w:rPr>
            <w:noProof/>
            <w:webHidden/>
          </w:rPr>
          <w:instrText xml:space="preserve"> PAGEREF _Toc280251667 \h </w:instrText>
        </w:r>
        <w:r w:rsidRPr="00BE7061">
          <w:rPr>
            <w:noProof/>
            <w:webHidden/>
          </w:rPr>
        </w:r>
        <w:r w:rsidRPr="00BE7061">
          <w:rPr>
            <w:noProof/>
            <w:webHidden/>
          </w:rPr>
          <w:fldChar w:fldCharType="separate"/>
        </w:r>
        <w:r w:rsidR="00830C34" w:rsidRPr="00BE7061">
          <w:rPr>
            <w:noProof/>
            <w:webHidden/>
          </w:rPr>
          <w:t>54</w:t>
        </w:r>
        <w:r w:rsidRPr="00BE7061">
          <w:rPr>
            <w:noProof/>
            <w:webHidden/>
          </w:rPr>
          <w:fldChar w:fldCharType="end"/>
        </w:r>
      </w:hyperlink>
    </w:p>
    <w:p w:rsidR="00AB2AEC" w:rsidRPr="00BE7061" w:rsidRDefault="004731EE">
      <w:pPr>
        <w:pStyle w:val="TOC2"/>
        <w:tabs>
          <w:tab w:val="left" w:pos="880"/>
        </w:tabs>
        <w:rPr>
          <w:rFonts w:asciiTheme="minorHAnsi" w:eastAsiaTheme="minorEastAsia" w:hAnsiTheme="minorHAnsi" w:cstheme="minorBidi"/>
          <w:noProof/>
          <w:sz w:val="22"/>
          <w:szCs w:val="22"/>
          <w:lang w:val="ru-RU"/>
        </w:rPr>
      </w:pPr>
      <w:hyperlink w:anchor="_Toc280251668" w:history="1">
        <w:r w:rsidR="00AB2AEC" w:rsidRPr="00BE7061">
          <w:rPr>
            <w:rStyle w:val="Hyperlink"/>
            <w:noProof/>
          </w:rPr>
          <w:t>4.9</w:t>
        </w:r>
        <w:r w:rsidR="00AB2AEC" w:rsidRPr="00BE7061">
          <w:rPr>
            <w:rFonts w:asciiTheme="minorHAnsi" w:eastAsiaTheme="minorEastAsia" w:hAnsiTheme="minorHAnsi" w:cstheme="minorBidi"/>
            <w:noProof/>
            <w:sz w:val="22"/>
            <w:szCs w:val="22"/>
            <w:lang w:val="ru-RU"/>
          </w:rPr>
          <w:tab/>
        </w:r>
        <w:r w:rsidR="00AB2AEC" w:rsidRPr="00BE7061">
          <w:rPr>
            <w:rStyle w:val="Hyperlink"/>
            <w:noProof/>
          </w:rPr>
          <w:t>Розрахунок із використанням «стиснуто-розтягнутих» моделей</w:t>
        </w:r>
        <w:r w:rsidR="00AB2AEC" w:rsidRPr="00BE7061">
          <w:rPr>
            <w:noProof/>
            <w:webHidden/>
          </w:rPr>
          <w:tab/>
        </w:r>
        <w:r w:rsidRPr="00BE7061">
          <w:rPr>
            <w:noProof/>
            <w:webHidden/>
          </w:rPr>
          <w:fldChar w:fldCharType="begin"/>
        </w:r>
        <w:r w:rsidR="00AB2AEC" w:rsidRPr="00BE7061">
          <w:rPr>
            <w:noProof/>
            <w:webHidden/>
          </w:rPr>
          <w:instrText xml:space="preserve"> PAGEREF _Toc280251668 \h </w:instrText>
        </w:r>
        <w:r w:rsidRPr="00BE7061">
          <w:rPr>
            <w:noProof/>
            <w:webHidden/>
          </w:rPr>
        </w:r>
        <w:r w:rsidRPr="00BE7061">
          <w:rPr>
            <w:noProof/>
            <w:webHidden/>
          </w:rPr>
          <w:fldChar w:fldCharType="separate"/>
        </w:r>
        <w:r w:rsidR="00830C34" w:rsidRPr="00BE7061">
          <w:rPr>
            <w:noProof/>
            <w:webHidden/>
          </w:rPr>
          <w:t>66</w:t>
        </w:r>
        <w:r w:rsidRPr="00BE7061">
          <w:rPr>
            <w:noProof/>
            <w:webHidden/>
          </w:rPr>
          <w:fldChar w:fldCharType="end"/>
        </w:r>
      </w:hyperlink>
    </w:p>
    <w:p w:rsidR="00AB2AEC" w:rsidRPr="00BE7061" w:rsidRDefault="004731EE">
      <w:pPr>
        <w:pStyle w:val="TOC2"/>
        <w:tabs>
          <w:tab w:val="left" w:pos="1100"/>
        </w:tabs>
        <w:rPr>
          <w:rFonts w:asciiTheme="minorHAnsi" w:eastAsiaTheme="minorEastAsia" w:hAnsiTheme="minorHAnsi" w:cstheme="minorBidi"/>
          <w:noProof/>
          <w:sz w:val="22"/>
          <w:szCs w:val="22"/>
          <w:lang w:val="ru-RU"/>
        </w:rPr>
      </w:pPr>
      <w:hyperlink w:anchor="_Toc280251669" w:history="1">
        <w:r w:rsidR="00AB2AEC" w:rsidRPr="00BE7061">
          <w:rPr>
            <w:rStyle w:val="Hyperlink"/>
            <w:noProof/>
          </w:rPr>
          <w:t>4.10</w:t>
        </w:r>
        <w:r w:rsidR="00AB2AEC" w:rsidRPr="00BE7061">
          <w:rPr>
            <w:rFonts w:asciiTheme="minorHAnsi" w:eastAsiaTheme="minorEastAsia" w:hAnsiTheme="minorHAnsi" w:cstheme="minorBidi"/>
            <w:noProof/>
            <w:sz w:val="22"/>
            <w:szCs w:val="22"/>
            <w:lang w:val="ru-RU"/>
          </w:rPr>
          <w:tab/>
        </w:r>
        <w:r w:rsidR="00AB2AEC" w:rsidRPr="00BE7061">
          <w:rPr>
            <w:rStyle w:val="Hyperlink"/>
            <w:noProof/>
          </w:rPr>
          <w:t>Місцева дія навантаження</w:t>
        </w:r>
        <w:r w:rsidR="00AB2AEC" w:rsidRPr="00BE7061">
          <w:rPr>
            <w:noProof/>
            <w:webHidden/>
          </w:rPr>
          <w:tab/>
        </w:r>
        <w:r w:rsidRPr="00BE7061">
          <w:rPr>
            <w:noProof/>
            <w:webHidden/>
          </w:rPr>
          <w:fldChar w:fldCharType="begin"/>
        </w:r>
        <w:r w:rsidR="00AB2AEC" w:rsidRPr="00BE7061">
          <w:rPr>
            <w:noProof/>
            <w:webHidden/>
          </w:rPr>
          <w:instrText xml:space="preserve"> PAGEREF _Toc280251669 \h </w:instrText>
        </w:r>
        <w:r w:rsidRPr="00BE7061">
          <w:rPr>
            <w:noProof/>
            <w:webHidden/>
          </w:rPr>
        </w:r>
        <w:r w:rsidRPr="00BE7061">
          <w:rPr>
            <w:noProof/>
            <w:webHidden/>
          </w:rPr>
          <w:fldChar w:fldCharType="separate"/>
        </w:r>
        <w:r w:rsidR="00830C34" w:rsidRPr="00BE7061">
          <w:rPr>
            <w:noProof/>
            <w:webHidden/>
          </w:rPr>
          <w:t>71</w:t>
        </w:r>
        <w:r w:rsidRPr="00BE7061">
          <w:rPr>
            <w:noProof/>
            <w:webHidden/>
          </w:rPr>
          <w:fldChar w:fldCharType="end"/>
        </w:r>
      </w:hyperlink>
    </w:p>
    <w:p w:rsidR="00AB2AEC" w:rsidRPr="00BE7061" w:rsidRDefault="004731EE">
      <w:pPr>
        <w:pStyle w:val="TOC2"/>
        <w:tabs>
          <w:tab w:val="left" w:pos="1100"/>
        </w:tabs>
        <w:rPr>
          <w:rFonts w:asciiTheme="minorHAnsi" w:eastAsiaTheme="minorEastAsia" w:hAnsiTheme="minorHAnsi" w:cstheme="minorBidi"/>
          <w:noProof/>
          <w:sz w:val="22"/>
          <w:szCs w:val="22"/>
          <w:lang w:val="ru-RU"/>
        </w:rPr>
      </w:pPr>
      <w:hyperlink w:anchor="_Toc280251670" w:history="1">
        <w:r w:rsidR="00AB2AEC" w:rsidRPr="00BE7061">
          <w:rPr>
            <w:rStyle w:val="Hyperlink"/>
            <w:noProof/>
          </w:rPr>
          <w:t>4.11</w:t>
        </w:r>
        <w:r w:rsidR="00AB2AEC" w:rsidRPr="00BE7061">
          <w:rPr>
            <w:rFonts w:asciiTheme="minorHAnsi" w:eastAsiaTheme="minorEastAsia" w:hAnsiTheme="minorHAnsi" w:cstheme="minorBidi"/>
            <w:noProof/>
            <w:sz w:val="22"/>
            <w:szCs w:val="22"/>
            <w:lang w:val="ru-RU"/>
          </w:rPr>
          <w:tab/>
        </w:r>
        <w:r w:rsidR="00AB2AEC" w:rsidRPr="00BE7061">
          <w:rPr>
            <w:rStyle w:val="Hyperlink"/>
            <w:noProof/>
          </w:rPr>
          <w:t>Втома</w:t>
        </w:r>
        <w:r w:rsidR="00AB2AEC" w:rsidRPr="00BE7061">
          <w:rPr>
            <w:noProof/>
            <w:webHidden/>
          </w:rPr>
          <w:tab/>
        </w:r>
        <w:r w:rsidRPr="00BE7061">
          <w:rPr>
            <w:noProof/>
            <w:webHidden/>
          </w:rPr>
          <w:fldChar w:fldCharType="begin"/>
        </w:r>
        <w:r w:rsidR="00AB2AEC" w:rsidRPr="00BE7061">
          <w:rPr>
            <w:noProof/>
            <w:webHidden/>
          </w:rPr>
          <w:instrText xml:space="preserve"> PAGEREF _Toc280251670 \h </w:instrText>
        </w:r>
        <w:r w:rsidRPr="00BE7061">
          <w:rPr>
            <w:noProof/>
            <w:webHidden/>
          </w:rPr>
        </w:r>
        <w:r w:rsidRPr="00BE7061">
          <w:rPr>
            <w:noProof/>
            <w:webHidden/>
          </w:rPr>
          <w:fldChar w:fldCharType="separate"/>
        </w:r>
        <w:r w:rsidR="00830C34" w:rsidRPr="00BE7061">
          <w:rPr>
            <w:noProof/>
            <w:webHidden/>
          </w:rPr>
          <w:t>72</w:t>
        </w:r>
        <w:r w:rsidRPr="00BE7061">
          <w:rPr>
            <w:noProof/>
            <w:webHidden/>
          </w:rPr>
          <w:fldChar w:fldCharType="end"/>
        </w:r>
      </w:hyperlink>
    </w:p>
    <w:p w:rsidR="00AB2AEC" w:rsidRPr="00BE7061" w:rsidRDefault="004731EE">
      <w:pPr>
        <w:pStyle w:val="TOC1"/>
        <w:rPr>
          <w:rFonts w:asciiTheme="minorHAnsi" w:eastAsiaTheme="minorEastAsia" w:hAnsiTheme="minorHAnsi" w:cstheme="minorBidi"/>
          <w:noProof/>
          <w:sz w:val="22"/>
          <w:szCs w:val="22"/>
        </w:rPr>
      </w:pPr>
      <w:hyperlink w:anchor="_Toc280251671" w:history="1">
        <w:r w:rsidR="00AB2AEC" w:rsidRPr="00BE7061">
          <w:rPr>
            <w:rStyle w:val="Hyperlink"/>
            <w:noProof/>
          </w:rPr>
          <w:t>5  РОЗРАХУНОК  ЕЛЕМЕНТІВ  БЕТОННИХ  І  ЗАЛІЗОБЕТОННИХ КОНСТРУКЦІЙ ЗА ГРАНИЧНИМИ  СТАНАМИ  ДРУГОЇ ГРУПИ</w:t>
        </w:r>
        <w:r w:rsidR="00AB2AEC" w:rsidRPr="00BE7061">
          <w:rPr>
            <w:noProof/>
            <w:webHidden/>
          </w:rPr>
          <w:tab/>
        </w:r>
        <w:r w:rsidRPr="00BE7061">
          <w:rPr>
            <w:noProof/>
            <w:webHidden/>
          </w:rPr>
          <w:fldChar w:fldCharType="begin"/>
        </w:r>
        <w:r w:rsidR="00AB2AEC" w:rsidRPr="00BE7061">
          <w:rPr>
            <w:noProof/>
            <w:webHidden/>
          </w:rPr>
          <w:instrText xml:space="preserve"> PAGEREF _Toc280251671 \h </w:instrText>
        </w:r>
        <w:r w:rsidRPr="00BE7061">
          <w:rPr>
            <w:noProof/>
            <w:webHidden/>
          </w:rPr>
        </w:r>
        <w:r w:rsidRPr="00BE7061">
          <w:rPr>
            <w:noProof/>
            <w:webHidden/>
          </w:rPr>
          <w:fldChar w:fldCharType="separate"/>
        </w:r>
        <w:r w:rsidR="00830C34" w:rsidRPr="00BE7061">
          <w:rPr>
            <w:noProof/>
            <w:webHidden/>
          </w:rPr>
          <w:t>78</w:t>
        </w:r>
        <w:r w:rsidRPr="00BE7061">
          <w:rPr>
            <w:noProof/>
            <w:webHidden/>
          </w:rPr>
          <w:fldChar w:fldCharType="end"/>
        </w:r>
      </w:hyperlink>
    </w:p>
    <w:p w:rsidR="00AB2AEC" w:rsidRPr="00BE7061" w:rsidRDefault="004731EE">
      <w:pPr>
        <w:pStyle w:val="TOC2"/>
        <w:tabs>
          <w:tab w:val="left" w:pos="880"/>
        </w:tabs>
        <w:rPr>
          <w:rFonts w:asciiTheme="minorHAnsi" w:eastAsiaTheme="minorEastAsia" w:hAnsiTheme="minorHAnsi" w:cstheme="minorBidi"/>
          <w:noProof/>
          <w:sz w:val="22"/>
          <w:szCs w:val="22"/>
          <w:lang w:val="ru-RU"/>
        </w:rPr>
      </w:pPr>
      <w:hyperlink w:anchor="_Toc280251672" w:history="1">
        <w:r w:rsidR="00AB2AEC" w:rsidRPr="00BE7061">
          <w:rPr>
            <w:rStyle w:val="Hyperlink"/>
            <w:noProof/>
          </w:rPr>
          <w:t>5.1</w:t>
        </w:r>
        <w:r w:rsidR="00AB2AEC" w:rsidRPr="00BE7061">
          <w:rPr>
            <w:rFonts w:asciiTheme="minorHAnsi" w:eastAsiaTheme="minorEastAsia" w:hAnsiTheme="minorHAnsi" w:cstheme="minorBidi"/>
            <w:noProof/>
            <w:sz w:val="22"/>
            <w:szCs w:val="22"/>
            <w:lang w:val="ru-RU"/>
          </w:rPr>
          <w:tab/>
        </w:r>
        <w:r w:rsidR="00AB2AEC" w:rsidRPr="00BE7061">
          <w:rPr>
            <w:rStyle w:val="Hyperlink"/>
            <w:noProof/>
          </w:rPr>
          <w:t>Загальні положення</w:t>
        </w:r>
        <w:r w:rsidR="00AB2AEC" w:rsidRPr="00BE7061">
          <w:rPr>
            <w:noProof/>
            <w:webHidden/>
          </w:rPr>
          <w:tab/>
        </w:r>
        <w:r w:rsidRPr="00BE7061">
          <w:rPr>
            <w:noProof/>
            <w:webHidden/>
          </w:rPr>
          <w:fldChar w:fldCharType="begin"/>
        </w:r>
        <w:r w:rsidR="00AB2AEC" w:rsidRPr="00BE7061">
          <w:rPr>
            <w:noProof/>
            <w:webHidden/>
          </w:rPr>
          <w:instrText xml:space="preserve"> PAGEREF _Toc280251672 \h </w:instrText>
        </w:r>
        <w:r w:rsidRPr="00BE7061">
          <w:rPr>
            <w:noProof/>
            <w:webHidden/>
          </w:rPr>
        </w:r>
        <w:r w:rsidRPr="00BE7061">
          <w:rPr>
            <w:noProof/>
            <w:webHidden/>
          </w:rPr>
          <w:fldChar w:fldCharType="separate"/>
        </w:r>
        <w:r w:rsidR="00830C34" w:rsidRPr="00BE7061">
          <w:rPr>
            <w:noProof/>
            <w:webHidden/>
          </w:rPr>
          <w:t>78</w:t>
        </w:r>
        <w:r w:rsidRPr="00BE7061">
          <w:rPr>
            <w:noProof/>
            <w:webHidden/>
          </w:rPr>
          <w:fldChar w:fldCharType="end"/>
        </w:r>
      </w:hyperlink>
    </w:p>
    <w:p w:rsidR="00AB2AEC" w:rsidRPr="00BE7061" w:rsidRDefault="004731EE">
      <w:pPr>
        <w:pStyle w:val="TOC2"/>
        <w:tabs>
          <w:tab w:val="left" w:pos="880"/>
        </w:tabs>
        <w:rPr>
          <w:rFonts w:asciiTheme="minorHAnsi" w:eastAsiaTheme="minorEastAsia" w:hAnsiTheme="minorHAnsi" w:cstheme="minorBidi"/>
          <w:noProof/>
          <w:sz w:val="22"/>
          <w:szCs w:val="22"/>
          <w:lang w:val="ru-RU"/>
        </w:rPr>
      </w:pPr>
      <w:hyperlink w:anchor="_Toc280251673" w:history="1">
        <w:r w:rsidR="00AB2AEC" w:rsidRPr="00BE7061">
          <w:rPr>
            <w:rStyle w:val="Hyperlink"/>
            <w:noProof/>
          </w:rPr>
          <w:t>5.2</w:t>
        </w:r>
        <w:r w:rsidR="00AB2AEC" w:rsidRPr="00BE7061">
          <w:rPr>
            <w:rFonts w:asciiTheme="minorHAnsi" w:eastAsiaTheme="minorEastAsia" w:hAnsiTheme="minorHAnsi" w:cstheme="minorBidi"/>
            <w:noProof/>
            <w:sz w:val="22"/>
            <w:szCs w:val="22"/>
            <w:lang w:val="ru-RU"/>
          </w:rPr>
          <w:tab/>
        </w:r>
        <w:r w:rsidR="00AB2AEC" w:rsidRPr="00BE7061">
          <w:rPr>
            <w:rStyle w:val="Hyperlink"/>
            <w:noProof/>
          </w:rPr>
          <w:t>Обмеження рівня напружень</w:t>
        </w:r>
        <w:r w:rsidR="00AB2AEC" w:rsidRPr="00BE7061">
          <w:rPr>
            <w:noProof/>
            <w:webHidden/>
          </w:rPr>
          <w:tab/>
        </w:r>
        <w:r w:rsidRPr="00BE7061">
          <w:rPr>
            <w:noProof/>
            <w:webHidden/>
          </w:rPr>
          <w:fldChar w:fldCharType="begin"/>
        </w:r>
        <w:r w:rsidR="00AB2AEC" w:rsidRPr="00BE7061">
          <w:rPr>
            <w:noProof/>
            <w:webHidden/>
          </w:rPr>
          <w:instrText xml:space="preserve"> PAGEREF _Toc280251673 \h </w:instrText>
        </w:r>
        <w:r w:rsidRPr="00BE7061">
          <w:rPr>
            <w:noProof/>
            <w:webHidden/>
          </w:rPr>
        </w:r>
        <w:r w:rsidRPr="00BE7061">
          <w:rPr>
            <w:noProof/>
            <w:webHidden/>
          </w:rPr>
          <w:fldChar w:fldCharType="separate"/>
        </w:r>
        <w:r w:rsidR="00830C34" w:rsidRPr="00BE7061">
          <w:rPr>
            <w:noProof/>
            <w:webHidden/>
          </w:rPr>
          <w:t>78</w:t>
        </w:r>
        <w:r w:rsidRPr="00BE7061">
          <w:rPr>
            <w:noProof/>
            <w:webHidden/>
          </w:rPr>
          <w:fldChar w:fldCharType="end"/>
        </w:r>
      </w:hyperlink>
    </w:p>
    <w:p w:rsidR="00AB2AEC" w:rsidRPr="00BE7061" w:rsidRDefault="004731EE">
      <w:pPr>
        <w:pStyle w:val="TOC2"/>
        <w:tabs>
          <w:tab w:val="left" w:pos="880"/>
        </w:tabs>
        <w:rPr>
          <w:rFonts w:asciiTheme="minorHAnsi" w:eastAsiaTheme="minorEastAsia" w:hAnsiTheme="minorHAnsi" w:cstheme="minorBidi"/>
          <w:noProof/>
          <w:sz w:val="22"/>
          <w:szCs w:val="22"/>
          <w:lang w:val="ru-RU"/>
        </w:rPr>
      </w:pPr>
      <w:hyperlink w:anchor="_Toc280251674" w:history="1">
        <w:r w:rsidR="00AB2AEC" w:rsidRPr="00BE7061">
          <w:rPr>
            <w:rStyle w:val="Hyperlink"/>
            <w:noProof/>
          </w:rPr>
          <w:t>5.3</w:t>
        </w:r>
        <w:r w:rsidR="00AB2AEC" w:rsidRPr="00BE7061">
          <w:rPr>
            <w:rFonts w:asciiTheme="minorHAnsi" w:eastAsiaTheme="minorEastAsia" w:hAnsiTheme="minorHAnsi" w:cstheme="minorBidi"/>
            <w:noProof/>
            <w:sz w:val="22"/>
            <w:szCs w:val="22"/>
            <w:lang w:val="ru-RU"/>
          </w:rPr>
          <w:tab/>
        </w:r>
        <w:r w:rsidR="00AB2AEC" w:rsidRPr="00BE7061">
          <w:rPr>
            <w:rStyle w:val="Hyperlink"/>
            <w:noProof/>
          </w:rPr>
          <w:t>Обмеження розкриття тріщин</w:t>
        </w:r>
        <w:r w:rsidR="00AB2AEC" w:rsidRPr="00BE7061">
          <w:rPr>
            <w:noProof/>
            <w:webHidden/>
          </w:rPr>
          <w:tab/>
        </w:r>
        <w:r w:rsidRPr="00BE7061">
          <w:rPr>
            <w:noProof/>
            <w:webHidden/>
          </w:rPr>
          <w:fldChar w:fldCharType="begin"/>
        </w:r>
        <w:r w:rsidR="00AB2AEC" w:rsidRPr="00BE7061">
          <w:rPr>
            <w:noProof/>
            <w:webHidden/>
          </w:rPr>
          <w:instrText xml:space="preserve"> PAGEREF _Toc280251674 \h </w:instrText>
        </w:r>
        <w:r w:rsidRPr="00BE7061">
          <w:rPr>
            <w:noProof/>
            <w:webHidden/>
          </w:rPr>
        </w:r>
        <w:r w:rsidRPr="00BE7061">
          <w:rPr>
            <w:noProof/>
            <w:webHidden/>
          </w:rPr>
          <w:fldChar w:fldCharType="separate"/>
        </w:r>
        <w:r w:rsidR="00830C34" w:rsidRPr="00BE7061">
          <w:rPr>
            <w:noProof/>
            <w:webHidden/>
          </w:rPr>
          <w:t>79</w:t>
        </w:r>
        <w:r w:rsidRPr="00BE7061">
          <w:rPr>
            <w:noProof/>
            <w:webHidden/>
          </w:rPr>
          <w:fldChar w:fldCharType="end"/>
        </w:r>
      </w:hyperlink>
    </w:p>
    <w:p w:rsidR="00AB2AEC" w:rsidRPr="00BE7061" w:rsidRDefault="004731EE">
      <w:pPr>
        <w:pStyle w:val="TOC2"/>
        <w:tabs>
          <w:tab w:val="left" w:pos="880"/>
        </w:tabs>
        <w:rPr>
          <w:rFonts w:asciiTheme="minorHAnsi" w:eastAsiaTheme="minorEastAsia" w:hAnsiTheme="minorHAnsi" w:cstheme="minorBidi"/>
          <w:noProof/>
          <w:sz w:val="22"/>
          <w:szCs w:val="22"/>
          <w:lang w:val="ru-RU"/>
        </w:rPr>
      </w:pPr>
      <w:hyperlink w:anchor="_Toc280251675" w:history="1">
        <w:r w:rsidR="00AB2AEC" w:rsidRPr="00BE7061">
          <w:rPr>
            <w:rStyle w:val="Hyperlink"/>
            <w:noProof/>
          </w:rPr>
          <w:t>5.4</w:t>
        </w:r>
        <w:r w:rsidR="00AB2AEC" w:rsidRPr="00BE7061">
          <w:rPr>
            <w:rFonts w:asciiTheme="minorHAnsi" w:eastAsiaTheme="minorEastAsia" w:hAnsiTheme="minorHAnsi" w:cstheme="minorBidi"/>
            <w:noProof/>
            <w:sz w:val="22"/>
            <w:szCs w:val="22"/>
            <w:lang w:val="ru-RU"/>
          </w:rPr>
          <w:tab/>
        </w:r>
        <w:r w:rsidR="00AB2AEC" w:rsidRPr="00BE7061">
          <w:rPr>
            <w:rStyle w:val="Hyperlink"/>
            <w:noProof/>
          </w:rPr>
          <w:t>Обмеження прогинів</w:t>
        </w:r>
        <w:r w:rsidR="00AB2AEC" w:rsidRPr="00BE7061">
          <w:rPr>
            <w:noProof/>
            <w:webHidden/>
          </w:rPr>
          <w:tab/>
        </w:r>
        <w:r w:rsidRPr="00BE7061">
          <w:rPr>
            <w:noProof/>
            <w:webHidden/>
          </w:rPr>
          <w:fldChar w:fldCharType="begin"/>
        </w:r>
        <w:r w:rsidR="00AB2AEC" w:rsidRPr="00BE7061">
          <w:rPr>
            <w:noProof/>
            <w:webHidden/>
          </w:rPr>
          <w:instrText xml:space="preserve"> PAGEREF _Toc280251675 \h </w:instrText>
        </w:r>
        <w:r w:rsidRPr="00BE7061">
          <w:rPr>
            <w:noProof/>
            <w:webHidden/>
          </w:rPr>
        </w:r>
        <w:r w:rsidRPr="00BE7061">
          <w:rPr>
            <w:noProof/>
            <w:webHidden/>
          </w:rPr>
          <w:fldChar w:fldCharType="separate"/>
        </w:r>
        <w:r w:rsidR="00830C34" w:rsidRPr="00BE7061">
          <w:rPr>
            <w:noProof/>
            <w:webHidden/>
          </w:rPr>
          <w:t>88</w:t>
        </w:r>
        <w:r w:rsidRPr="00BE7061">
          <w:rPr>
            <w:noProof/>
            <w:webHidden/>
          </w:rPr>
          <w:fldChar w:fldCharType="end"/>
        </w:r>
      </w:hyperlink>
    </w:p>
    <w:p w:rsidR="00AB2AEC" w:rsidRPr="00BE7061" w:rsidRDefault="004731EE">
      <w:pPr>
        <w:pStyle w:val="TOC1"/>
        <w:rPr>
          <w:rFonts w:asciiTheme="minorHAnsi" w:eastAsiaTheme="minorEastAsia" w:hAnsiTheme="minorHAnsi" w:cstheme="minorBidi"/>
          <w:noProof/>
          <w:sz w:val="22"/>
          <w:szCs w:val="22"/>
        </w:rPr>
      </w:pPr>
      <w:hyperlink w:anchor="_Toc280251676" w:history="1">
        <w:r w:rsidR="00AB2AEC" w:rsidRPr="00BE7061">
          <w:rPr>
            <w:rStyle w:val="Hyperlink"/>
            <w:noProof/>
          </w:rPr>
          <w:t>6 РОЗРАХУНОК  КОНСТРУКЦІЙ</w:t>
        </w:r>
        <w:r w:rsidR="00AB2AEC" w:rsidRPr="00BE7061">
          <w:rPr>
            <w:noProof/>
            <w:webHidden/>
          </w:rPr>
          <w:tab/>
        </w:r>
        <w:r w:rsidRPr="00BE7061">
          <w:rPr>
            <w:noProof/>
            <w:webHidden/>
          </w:rPr>
          <w:fldChar w:fldCharType="begin"/>
        </w:r>
        <w:r w:rsidR="00AB2AEC" w:rsidRPr="00BE7061">
          <w:rPr>
            <w:noProof/>
            <w:webHidden/>
          </w:rPr>
          <w:instrText xml:space="preserve"> PAGEREF _Toc280251676 \h </w:instrText>
        </w:r>
        <w:r w:rsidRPr="00BE7061">
          <w:rPr>
            <w:noProof/>
            <w:webHidden/>
          </w:rPr>
        </w:r>
        <w:r w:rsidRPr="00BE7061">
          <w:rPr>
            <w:noProof/>
            <w:webHidden/>
          </w:rPr>
          <w:fldChar w:fldCharType="separate"/>
        </w:r>
        <w:r w:rsidR="00830C34" w:rsidRPr="00BE7061">
          <w:rPr>
            <w:noProof/>
            <w:webHidden/>
          </w:rPr>
          <w:t>94</w:t>
        </w:r>
        <w:r w:rsidRPr="00BE7061">
          <w:rPr>
            <w:noProof/>
            <w:webHidden/>
          </w:rPr>
          <w:fldChar w:fldCharType="end"/>
        </w:r>
      </w:hyperlink>
    </w:p>
    <w:p w:rsidR="00AB2AEC" w:rsidRPr="00BE7061" w:rsidRDefault="004731EE">
      <w:pPr>
        <w:pStyle w:val="TOC2"/>
        <w:rPr>
          <w:rFonts w:asciiTheme="minorHAnsi" w:eastAsiaTheme="minorEastAsia" w:hAnsiTheme="minorHAnsi" w:cstheme="minorBidi"/>
          <w:noProof/>
          <w:sz w:val="22"/>
          <w:szCs w:val="22"/>
          <w:lang w:val="ru-RU"/>
        </w:rPr>
      </w:pPr>
      <w:hyperlink w:anchor="_Toc280251677" w:history="1">
        <w:r w:rsidR="00AB2AEC" w:rsidRPr="00BE7061">
          <w:rPr>
            <w:rStyle w:val="Hyperlink"/>
            <w:noProof/>
          </w:rPr>
          <w:t>6.1 Геометричні неточності</w:t>
        </w:r>
        <w:r w:rsidR="00AB2AEC" w:rsidRPr="00BE7061">
          <w:rPr>
            <w:noProof/>
            <w:webHidden/>
          </w:rPr>
          <w:tab/>
        </w:r>
        <w:r w:rsidRPr="00BE7061">
          <w:rPr>
            <w:noProof/>
            <w:webHidden/>
          </w:rPr>
          <w:fldChar w:fldCharType="begin"/>
        </w:r>
        <w:r w:rsidR="00AB2AEC" w:rsidRPr="00BE7061">
          <w:rPr>
            <w:noProof/>
            <w:webHidden/>
          </w:rPr>
          <w:instrText xml:space="preserve"> PAGEREF _Toc280251677 \h </w:instrText>
        </w:r>
        <w:r w:rsidRPr="00BE7061">
          <w:rPr>
            <w:noProof/>
            <w:webHidden/>
          </w:rPr>
        </w:r>
        <w:r w:rsidRPr="00BE7061">
          <w:rPr>
            <w:noProof/>
            <w:webHidden/>
          </w:rPr>
          <w:fldChar w:fldCharType="separate"/>
        </w:r>
        <w:r w:rsidR="00830C34" w:rsidRPr="00BE7061">
          <w:rPr>
            <w:noProof/>
            <w:webHidden/>
          </w:rPr>
          <w:t>94</w:t>
        </w:r>
        <w:r w:rsidRPr="00BE7061">
          <w:rPr>
            <w:noProof/>
            <w:webHidden/>
          </w:rPr>
          <w:fldChar w:fldCharType="end"/>
        </w:r>
      </w:hyperlink>
    </w:p>
    <w:p w:rsidR="00AB2AEC" w:rsidRPr="00BE7061" w:rsidRDefault="004731EE">
      <w:pPr>
        <w:pStyle w:val="TOC2"/>
        <w:rPr>
          <w:rFonts w:asciiTheme="minorHAnsi" w:eastAsiaTheme="minorEastAsia" w:hAnsiTheme="minorHAnsi" w:cstheme="minorBidi"/>
          <w:noProof/>
          <w:sz w:val="22"/>
          <w:szCs w:val="22"/>
          <w:lang w:val="ru-RU"/>
        </w:rPr>
      </w:pPr>
      <w:hyperlink w:anchor="_Toc280251678" w:history="1">
        <w:r w:rsidR="00AB2AEC" w:rsidRPr="00BE7061">
          <w:rPr>
            <w:rStyle w:val="Hyperlink"/>
            <w:noProof/>
          </w:rPr>
          <w:t>6.2 Впливи другого порядку</w:t>
        </w:r>
        <w:r w:rsidR="00AB2AEC" w:rsidRPr="00BE7061">
          <w:rPr>
            <w:noProof/>
            <w:webHidden/>
          </w:rPr>
          <w:tab/>
        </w:r>
        <w:r w:rsidRPr="00BE7061">
          <w:rPr>
            <w:noProof/>
            <w:webHidden/>
          </w:rPr>
          <w:fldChar w:fldCharType="begin"/>
        </w:r>
        <w:r w:rsidR="00AB2AEC" w:rsidRPr="00BE7061">
          <w:rPr>
            <w:noProof/>
            <w:webHidden/>
          </w:rPr>
          <w:instrText xml:space="preserve"> PAGEREF _Toc280251678 \h </w:instrText>
        </w:r>
        <w:r w:rsidRPr="00BE7061">
          <w:rPr>
            <w:noProof/>
            <w:webHidden/>
          </w:rPr>
        </w:r>
        <w:r w:rsidRPr="00BE7061">
          <w:rPr>
            <w:noProof/>
            <w:webHidden/>
          </w:rPr>
          <w:fldChar w:fldCharType="separate"/>
        </w:r>
        <w:r w:rsidR="00830C34" w:rsidRPr="00BE7061">
          <w:rPr>
            <w:noProof/>
            <w:webHidden/>
          </w:rPr>
          <w:t>95</w:t>
        </w:r>
        <w:r w:rsidRPr="00BE7061">
          <w:rPr>
            <w:noProof/>
            <w:webHidden/>
          </w:rPr>
          <w:fldChar w:fldCharType="end"/>
        </w:r>
      </w:hyperlink>
    </w:p>
    <w:p w:rsidR="00AB2AEC" w:rsidRPr="00BE7061" w:rsidRDefault="004731EE">
      <w:pPr>
        <w:pStyle w:val="TOC2"/>
        <w:rPr>
          <w:rFonts w:asciiTheme="minorHAnsi" w:eastAsiaTheme="minorEastAsia" w:hAnsiTheme="minorHAnsi" w:cstheme="minorBidi"/>
          <w:noProof/>
          <w:sz w:val="22"/>
          <w:szCs w:val="22"/>
          <w:lang w:val="ru-RU"/>
        </w:rPr>
      </w:pPr>
      <w:hyperlink w:anchor="_Toc280251679" w:history="1">
        <w:r w:rsidR="00AB2AEC" w:rsidRPr="00BE7061">
          <w:rPr>
            <w:rStyle w:val="Hyperlink"/>
            <w:noProof/>
          </w:rPr>
          <w:t>6.3 Робочий прогін (</w:t>
        </w:r>
        <w:r w:rsidR="00AB2AEC" w:rsidRPr="00BE7061">
          <w:rPr>
            <w:rStyle w:val="Hyperlink"/>
            <w:i/>
            <w:noProof/>
            <w:lang w:val="en-US"/>
          </w:rPr>
          <w:t>l</w:t>
        </w:r>
        <w:r w:rsidR="00AB2AEC" w:rsidRPr="00BE7061">
          <w:rPr>
            <w:rStyle w:val="Hyperlink"/>
            <w:i/>
            <w:noProof/>
            <w:vertAlign w:val="subscript"/>
            <w:lang w:val="en-US"/>
          </w:rPr>
          <w:t>eff</w:t>
        </w:r>
        <w:r w:rsidR="00AB2AEC" w:rsidRPr="00BE7061">
          <w:rPr>
            <w:rStyle w:val="Hyperlink"/>
            <w:noProof/>
          </w:rPr>
          <w:t>)</w:t>
        </w:r>
        <w:r w:rsidR="00AB2AEC" w:rsidRPr="00BE7061">
          <w:rPr>
            <w:noProof/>
            <w:webHidden/>
          </w:rPr>
          <w:tab/>
        </w:r>
        <w:r w:rsidRPr="00BE7061">
          <w:rPr>
            <w:noProof/>
            <w:webHidden/>
          </w:rPr>
          <w:fldChar w:fldCharType="begin"/>
        </w:r>
        <w:r w:rsidR="00AB2AEC" w:rsidRPr="00BE7061">
          <w:rPr>
            <w:noProof/>
            <w:webHidden/>
          </w:rPr>
          <w:instrText xml:space="preserve"> PAGEREF _Toc280251679 \h </w:instrText>
        </w:r>
        <w:r w:rsidRPr="00BE7061">
          <w:rPr>
            <w:noProof/>
            <w:webHidden/>
          </w:rPr>
        </w:r>
        <w:r w:rsidRPr="00BE7061">
          <w:rPr>
            <w:noProof/>
            <w:webHidden/>
          </w:rPr>
          <w:fldChar w:fldCharType="separate"/>
        </w:r>
        <w:r w:rsidR="00830C34" w:rsidRPr="00BE7061">
          <w:rPr>
            <w:noProof/>
            <w:webHidden/>
          </w:rPr>
          <w:t>101</w:t>
        </w:r>
        <w:r w:rsidRPr="00BE7061">
          <w:rPr>
            <w:noProof/>
            <w:webHidden/>
          </w:rPr>
          <w:fldChar w:fldCharType="end"/>
        </w:r>
      </w:hyperlink>
    </w:p>
    <w:p w:rsidR="00AB2AEC" w:rsidRPr="00BE7061" w:rsidRDefault="004731EE">
      <w:pPr>
        <w:pStyle w:val="TOC2"/>
        <w:rPr>
          <w:rFonts w:asciiTheme="minorHAnsi" w:eastAsiaTheme="minorEastAsia" w:hAnsiTheme="minorHAnsi" w:cstheme="minorBidi"/>
          <w:noProof/>
          <w:sz w:val="22"/>
          <w:szCs w:val="22"/>
          <w:lang w:val="ru-RU"/>
        </w:rPr>
      </w:pPr>
      <w:hyperlink w:anchor="_Toc280251680" w:history="1">
        <w:r w:rsidR="00AB2AEC" w:rsidRPr="00BE7061">
          <w:rPr>
            <w:rStyle w:val="Hyperlink"/>
            <w:noProof/>
          </w:rPr>
          <w:t>6.4 Врахування впливу повзучості</w:t>
        </w:r>
        <w:r w:rsidR="00AB2AEC" w:rsidRPr="00BE7061">
          <w:rPr>
            <w:noProof/>
            <w:webHidden/>
          </w:rPr>
          <w:tab/>
        </w:r>
        <w:r w:rsidRPr="00BE7061">
          <w:rPr>
            <w:noProof/>
            <w:webHidden/>
          </w:rPr>
          <w:fldChar w:fldCharType="begin"/>
        </w:r>
        <w:r w:rsidR="00AB2AEC" w:rsidRPr="00BE7061">
          <w:rPr>
            <w:noProof/>
            <w:webHidden/>
          </w:rPr>
          <w:instrText xml:space="preserve"> PAGEREF _Toc280251680 \h </w:instrText>
        </w:r>
        <w:r w:rsidRPr="00BE7061">
          <w:rPr>
            <w:noProof/>
            <w:webHidden/>
          </w:rPr>
        </w:r>
        <w:r w:rsidRPr="00BE7061">
          <w:rPr>
            <w:noProof/>
            <w:webHidden/>
          </w:rPr>
          <w:fldChar w:fldCharType="separate"/>
        </w:r>
        <w:r w:rsidR="00830C34" w:rsidRPr="00BE7061">
          <w:rPr>
            <w:noProof/>
            <w:webHidden/>
          </w:rPr>
          <w:t>101</w:t>
        </w:r>
        <w:r w:rsidRPr="00BE7061">
          <w:rPr>
            <w:noProof/>
            <w:webHidden/>
          </w:rPr>
          <w:fldChar w:fldCharType="end"/>
        </w:r>
      </w:hyperlink>
    </w:p>
    <w:p w:rsidR="00AB2AEC" w:rsidRPr="00BE7061" w:rsidRDefault="004731EE">
      <w:pPr>
        <w:pStyle w:val="TOC1"/>
        <w:rPr>
          <w:rFonts w:asciiTheme="minorHAnsi" w:eastAsiaTheme="minorEastAsia" w:hAnsiTheme="minorHAnsi" w:cstheme="minorBidi"/>
          <w:noProof/>
          <w:sz w:val="22"/>
          <w:szCs w:val="22"/>
        </w:rPr>
      </w:pPr>
      <w:hyperlink w:anchor="_Toc280251681" w:history="1">
        <w:r w:rsidR="00AB2AEC" w:rsidRPr="00BE7061">
          <w:rPr>
            <w:rStyle w:val="Hyperlink"/>
            <w:noProof/>
          </w:rPr>
          <w:t>7  ОСНОВНІ ПРАВИЛА  КОНСТРУЮВАННЯ БЕТОННИХ І ЗАЛІЗОБЕТОННИХ КОНСТРУКЦІЙ</w:t>
        </w:r>
        <w:r w:rsidR="00AB2AEC" w:rsidRPr="00BE7061">
          <w:rPr>
            <w:noProof/>
            <w:webHidden/>
          </w:rPr>
          <w:tab/>
        </w:r>
        <w:r w:rsidRPr="00BE7061">
          <w:rPr>
            <w:noProof/>
            <w:webHidden/>
          </w:rPr>
          <w:fldChar w:fldCharType="begin"/>
        </w:r>
        <w:r w:rsidR="00AB2AEC" w:rsidRPr="00BE7061">
          <w:rPr>
            <w:noProof/>
            <w:webHidden/>
          </w:rPr>
          <w:instrText xml:space="preserve"> PAGEREF _Toc280251681 \h </w:instrText>
        </w:r>
        <w:r w:rsidRPr="00BE7061">
          <w:rPr>
            <w:noProof/>
            <w:webHidden/>
          </w:rPr>
        </w:r>
        <w:r w:rsidRPr="00BE7061">
          <w:rPr>
            <w:noProof/>
            <w:webHidden/>
          </w:rPr>
          <w:fldChar w:fldCharType="separate"/>
        </w:r>
        <w:r w:rsidR="00830C34" w:rsidRPr="00BE7061">
          <w:rPr>
            <w:noProof/>
            <w:webHidden/>
          </w:rPr>
          <w:t>103</w:t>
        </w:r>
        <w:r w:rsidRPr="00BE7061">
          <w:rPr>
            <w:noProof/>
            <w:webHidden/>
          </w:rPr>
          <w:fldChar w:fldCharType="end"/>
        </w:r>
      </w:hyperlink>
    </w:p>
    <w:p w:rsidR="00AB2AEC" w:rsidRPr="00BE7061" w:rsidRDefault="004731EE">
      <w:pPr>
        <w:pStyle w:val="TOC2"/>
        <w:rPr>
          <w:rFonts w:asciiTheme="minorHAnsi" w:eastAsiaTheme="minorEastAsia" w:hAnsiTheme="minorHAnsi" w:cstheme="minorBidi"/>
          <w:noProof/>
          <w:sz w:val="22"/>
          <w:szCs w:val="22"/>
          <w:lang w:val="ru-RU"/>
        </w:rPr>
      </w:pPr>
      <w:hyperlink w:anchor="_Toc280251682" w:history="1">
        <w:r w:rsidR="00AB2AEC" w:rsidRPr="00BE7061">
          <w:rPr>
            <w:rStyle w:val="Hyperlink"/>
            <w:noProof/>
          </w:rPr>
          <w:t>7.1 Загальні положення</w:t>
        </w:r>
        <w:r w:rsidR="00AB2AEC" w:rsidRPr="00BE7061">
          <w:rPr>
            <w:noProof/>
            <w:webHidden/>
          </w:rPr>
          <w:tab/>
        </w:r>
        <w:r w:rsidRPr="00BE7061">
          <w:rPr>
            <w:noProof/>
            <w:webHidden/>
          </w:rPr>
          <w:fldChar w:fldCharType="begin"/>
        </w:r>
        <w:r w:rsidR="00AB2AEC" w:rsidRPr="00BE7061">
          <w:rPr>
            <w:noProof/>
            <w:webHidden/>
          </w:rPr>
          <w:instrText xml:space="preserve"> PAGEREF _Toc280251682 \h </w:instrText>
        </w:r>
        <w:r w:rsidRPr="00BE7061">
          <w:rPr>
            <w:noProof/>
            <w:webHidden/>
          </w:rPr>
        </w:r>
        <w:r w:rsidRPr="00BE7061">
          <w:rPr>
            <w:noProof/>
            <w:webHidden/>
          </w:rPr>
          <w:fldChar w:fldCharType="separate"/>
        </w:r>
        <w:r w:rsidR="00830C34" w:rsidRPr="00BE7061">
          <w:rPr>
            <w:noProof/>
            <w:webHidden/>
          </w:rPr>
          <w:t>103</w:t>
        </w:r>
        <w:r w:rsidRPr="00BE7061">
          <w:rPr>
            <w:noProof/>
            <w:webHidden/>
          </w:rPr>
          <w:fldChar w:fldCharType="end"/>
        </w:r>
      </w:hyperlink>
    </w:p>
    <w:p w:rsidR="00AB2AEC" w:rsidRPr="00BE7061" w:rsidRDefault="004731EE">
      <w:pPr>
        <w:pStyle w:val="TOC2"/>
        <w:rPr>
          <w:rFonts w:asciiTheme="minorHAnsi" w:eastAsiaTheme="minorEastAsia" w:hAnsiTheme="minorHAnsi" w:cstheme="minorBidi"/>
          <w:noProof/>
          <w:sz w:val="22"/>
          <w:szCs w:val="22"/>
          <w:lang w:val="ru-RU"/>
        </w:rPr>
      </w:pPr>
      <w:hyperlink w:anchor="_Toc280251683" w:history="1">
        <w:r w:rsidR="00AB2AEC" w:rsidRPr="00BE7061">
          <w:rPr>
            <w:rStyle w:val="Hyperlink"/>
            <w:noProof/>
          </w:rPr>
          <w:t>7.2 Анкеровка поздовжньої арматури</w:t>
        </w:r>
        <w:r w:rsidR="00AB2AEC" w:rsidRPr="00BE7061">
          <w:rPr>
            <w:noProof/>
            <w:webHidden/>
          </w:rPr>
          <w:tab/>
        </w:r>
        <w:r w:rsidRPr="00BE7061">
          <w:rPr>
            <w:noProof/>
            <w:webHidden/>
          </w:rPr>
          <w:fldChar w:fldCharType="begin"/>
        </w:r>
        <w:r w:rsidR="00AB2AEC" w:rsidRPr="00BE7061">
          <w:rPr>
            <w:noProof/>
            <w:webHidden/>
          </w:rPr>
          <w:instrText xml:space="preserve"> PAGEREF _Toc280251683 \h </w:instrText>
        </w:r>
        <w:r w:rsidRPr="00BE7061">
          <w:rPr>
            <w:noProof/>
            <w:webHidden/>
          </w:rPr>
        </w:r>
        <w:r w:rsidRPr="00BE7061">
          <w:rPr>
            <w:noProof/>
            <w:webHidden/>
          </w:rPr>
          <w:fldChar w:fldCharType="separate"/>
        </w:r>
        <w:r w:rsidR="00830C34" w:rsidRPr="00BE7061">
          <w:rPr>
            <w:noProof/>
            <w:webHidden/>
          </w:rPr>
          <w:t>105</w:t>
        </w:r>
        <w:r w:rsidRPr="00BE7061">
          <w:rPr>
            <w:noProof/>
            <w:webHidden/>
          </w:rPr>
          <w:fldChar w:fldCharType="end"/>
        </w:r>
      </w:hyperlink>
    </w:p>
    <w:p w:rsidR="00AB2AEC" w:rsidRPr="00BE7061" w:rsidRDefault="004731EE">
      <w:pPr>
        <w:pStyle w:val="TOC2"/>
        <w:rPr>
          <w:rFonts w:asciiTheme="minorHAnsi" w:eastAsiaTheme="minorEastAsia" w:hAnsiTheme="minorHAnsi" w:cstheme="minorBidi"/>
          <w:noProof/>
          <w:sz w:val="22"/>
          <w:szCs w:val="22"/>
          <w:lang w:val="ru-RU"/>
        </w:rPr>
      </w:pPr>
      <w:hyperlink w:anchor="_Toc280251684" w:history="1">
        <w:r w:rsidR="00AB2AEC" w:rsidRPr="00BE7061">
          <w:rPr>
            <w:rStyle w:val="Hyperlink"/>
            <w:noProof/>
          </w:rPr>
          <w:t>7.3 Передача зусиль через напуски та механічні з’єднання</w:t>
        </w:r>
        <w:r w:rsidR="00AB2AEC" w:rsidRPr="00BE7061">
          <w:rPr>
            <w:noProof/>
            <w:webHidden/>
          </w:rPr>
          <w:tab/>
        </w:r>
        <w:r w:rsidRPr="00BE7061">
          <w:rPr>
            <w:noProof/>
            <w:webHidden/>
          </w:rPr>
          <w:fldChar w:fldCharType="begin"/>
        </w:r>
        <w:r w:rsidR="00AB2AEC" w:rsidRPr="00BE7061">
          <w:rPr>
            <w:noProof/>
            <w:webHidden/>
          </w:rPr>
          <w:instrText xml:space="preserve"> PAGEREF _Toc280251684 \h </w:instrText>
        </w:r>
        <w:r w:rsidRPr="00BE7061">
          <w:rPr>
            <w:noProof/>
            <w:webHidden/>
          </w:rPr>
        </w:r>
        <w:r w:rsidRPr="00BE7061">
          <w:rPr>
            <w:noProof/>
            <w:webHidden/>
          </w:rPr>
          <w:fldChar w:fldCharType="separate"/>
        </w:r>
        <w:r w:rsidR="00830C34" w:rsidRPr="00BE7061">
          <w:rPr>
            <w:noProof/>
            <w:webHidden/>
          </w:rPr>
          <w:t>112</w:t>
        </w:r>
        <w:r w:rsidRPr="00BE7061">
          <w:rPr>
            <w:noProof/>
            <w:webHidden/>
          </w:rPr>
          <w:fldChar w:fldCharType="end"/>
        </w:r>
      </w:hyperlink>
    </w:p>
    <w:p w:rsidR="00AB2AEC" w:rsidRPr="00BE7061" w:rsidRDefault="004731EE">
      <w:pPr>
        <w:pStyle w:val="TOC2"/>
        <w:tabs>
          <w:tab w:val="left" w:pos="880"/>
        </w:tabs>
        <w:rPr>
          <w:rFonts w:asciiTheme="minorHAnsi" w:eastAsiaTheme="minorEastAsia" w:hAnsiTheme="minorHAnsi" w:cstheme="minorBidi"/>
          <w:noProof/>
          <w:sz w:val="22"/>
          <w:szCs w:val="22"/>
          <w:lang w:val="ru-RU"/>
        </w:rPr>
      </w:pPr>
      <w:hyperlink w:anchor="_Toc280251685" w:history="1">
        <w:r w:rsidR="00AB2AEC" w:rsidRPr="00BE7061">
          <w:rPr>
            <w:rStyle w:val="Hyperlink"/>
            <w:noProof/>
          </w:rPr>
          <w:t>7.4</w:t>
        </w:r>
        <w:r w:rsidR="00AB2AEC" w:rsidRPr="00BE7061">
          <w:rPr>
            <w:rFonts w:asciiTheme="minorHAnsi" w:eastAsiaTheme="minorEastAsia" w:hAnsiTheme="minorHAnsi" w:cstheme="minorBidi"/>
            <w:noProof/>
            <w:sz w:val="22"/>
            <w:szCs w:val="22"/>
            <w:lang w:val="ru-RU"/>
          </w:rPr>
          <w:tab/>
        </w:r>
        <w:r w:rsidR="00AB2AEC" w:rsidRPr="00BE7061">
          <w:rPr>
            <w:rStyle w:val="Hyperlink"/>
            <w:noProof/>
          </w:rPr>
          <w:t>Заанкерення арматурних пучків</w:t>
        </w:r>
        <w:r w:rsidR="00AB2AEC" w:rsidRPr="00BE7061">
          <w:rPr>
            <w:noProof/>
            <w:webHidden/>
          </w:rPr>
          <w:tab/>
        </w:r>
        <w:r w:rsidRPr="00BE7061">
          <w:rPr>
            <w:noProof/>
            <w:webHidden/>
          </w:rPr>
          <w:fldChar w:fldCharType="begin"/>
        </w:r>
        <w:r w:rsidR="00AB2AEC" w:rsidRPr="00BE7061">
          <w:rPr>
            <w:noProof/>
            <w:webHidden/>
          </w:rPr>
          <w:instrText xml:space="preserve"> PAGEREF _Toc280251685 \h </w:instrText>
        </w:r>
        <w:r w:rsidRPr="00BE7061">
          <w:rPr>
            <w:noProof/>
            <w:webHidden/>
          </w:rPr>
        </w:r>
        <w:r w:rsidRPr="00BE7061">
          <w:rPr>
            <w:noProof/>
            <w:webHidden/>
          </w:rPr>
          <w:fldChar w:fldCharType="separate"/>
        </w:r>
        <w:r w:rsidR="00830C34" w:rsidRPr="00BE7061">
          <w:rPr>
            <w:noProof/>
            <w:webHidden/>
          </w:rPr>
          <w:t>118</w:t>
        </w:r>
        <w:r w:rsidRPr="00BE7061">
          <w:rPr>
            <w:noProof/>
            <w:webHidden/>
          </w:rPr>
          <w:fldChar w:fldCharType="end"/>
        </w:r>
      </w:hyperlink>
    </w:p>
    <w:p w:rsidR="00AB2AEC" w:rsidRPr="00BE7061" w:rsidRDefault="004731EE">
      <w:pPr>
        <w:pStyle w:val="TOC2"/>
        <w:tabs>
          <w:tab w:val="left" w:pos="880"/>
        </w:tabs>
        <w:rPr>
          <w:rFonts w:asciiTheme="minorHAnsi" w:eastAsiaTheme="minorEastAsia" w:hAnsiTheme="minorHAnsi" w:cstheme="minorBidi"/>
          <w:noProof/>
          <w:sz w:val="22"/>
          <w:szCs w:val="22"/>
          <w:lang w:val="ru-RU"/>
        </w:rPr>
      </w:pPr>
      <w:hyperlink w:anchor="_Toc280251686" w:history="1">
        <w:r w:rsidR="00AB2AEC" w:rsidRPr="00BE7061">
          <w:rPr>
            <w:rStyle w:val="Hyperlink"/>
            <w:noProof/>
          </w:rPr>
          <w:t>7.5</w:t>
        </w:r>
        <w:r w:rsidR="00AB2AEC" w:rsidRPr="00BE7061">
          <w:rPr>
            <w:rFonts w:asciiTheme="minorHAnsi" w:eastAsiaTheme="minorEastAsia" w:hAnsiTheme="minorHAnsi" w:cstheme="minorBidi"/>
            <w:noProof/>
            <w:sz w:val="22"/>
            <w:szCs w:val="22"/>
            <w:lang w:val="ru-RU"/>
          </w:rPr>
          <w:tab/>
        </w:r>
        <w:r w:rsidR="00AB2AEC" w:rsidRPr="00BE7061">
          <w:rPr>
            <w:rStyle w:val="Hyperlink"/>
            <w:noProof/>
          </w:rPr>
          <w:t>Анкерення попередньо напружених пучків</w:t>
        </w:r>
        <w:r w:rsidR="00AB2AEC" w:rsidRPr="00BE7061">
          <w:rPr>
            <w:noProof/>
            <w:webHidden/>
          </w:rPr>
          <w:tab/>
        </w:r>
        <w:r w:rsidRPr="00BE7061">
          <w:rPr>
            <w:noProof/>
            <w:webHidden/>
          </w:rPr>
          <w:fldChar w:fldCharType="begin"/>
        </w:r>
        <w:r w:rsidR="00AB2AEC" w:rsidRPr="00BE7061">
          <w:rPr>
            <w:noProof/>
            <w:webHidden/>
          </w:rPr>
          <w:instrText xml:space="preserve"> PAGEREF _Toc280251686 \h </w:instrText>
        </w:r>
        <w:r w:rsidRPr="00BE7061">
          <w:rPr>
            <w:noProof/>
            <w:webHidden/>
          </w:rPr>
        </w:r>
        <w:r w:rsidRPr="00BE7061">
          <w:rPr>
            <w:noProof/>
            <w:webHidden/>
          </w:rPr>
          <w:fldChar w:fldCharType="separate"/>
        </w:r>
        <w:r w:rsidR="00830C34" w:rsidRPr="00BE7061">
          <w:rPr>
            <w:noProof/>
            <w:webHidden/>
          </w:rPr>
          <w:t>120</w:t>
        </w:r>
        <w:r w:rsidRPr="00BE7061">
          <w:rPr>
            <w:noProof/>
            <w:webHidden/>
          </w:rPr>
          <w:fldChar w:fldCharType="end"/>
        </w:r>
      </w:hyperlink>
    </w:p>
    <w:p w:rsidR="00AB2AEC" w:rsidRPr="00BE7061" w:rsidRDefault="004731EE">
      <w:pPr>
        <w:pStyle w:val="TOC1"/>
        <w:rPr>
          <w:rFonts w:asciiTheme="minorHAnsi" w:eastAsiaTheme="minorEastAsia" w:hAnsiTheme="minorHAnsi" w:cstheme="minorBidi"/>
          <w:noProof/>
          <w:sz w:val="22"/>
          <w:szCs w:val="22"/>
        </w:rPr>
      </w:pPr>
      <w:hyperlink w:anchor="_Toc280251687" w:history="1">
        <w:r w:rsidR="00AB2AEC" w:rsidRPr="00BE7061">
          <w:rPr>
            <w:rStyle w:val="Hyperlink"/>
            <w:noProof/>
          </w:rPr>
          <w:t>8</w:t>
        </w:r>
        <w:r w:rsidR="00AB2AEC" w:rsidRPr="00BE7061">
          <w:rPr>
            <w:rFonts w:asciiTheme="minorHAnsi" w:eastAsiaTheme="minorEastAsia" w:hAnsiTheme="minorHAnsi" w:cstheme="minorBidi"/>
            <w:noProof/>
            <w:sz w:val="22"/>
            <w:szCs w:val="22"/>
          </w:rPr>
          <w:tab/>
        </w:r>
        <w:r w:rsidR="00AB2AEC" w:rsidRPr="00BE7061">
          <w:rPr>
            <w:rStyle w:val="Hyperlink"/>
            <w:noProof/>
          </w:rPr>
          <w:t>ОСОБЛИВІ  ПРАВИЛА КОНСТРУЮВАННЯ ЗВИЧАЙНИХ ТА ПОПЕРЕДНЬО-НАПРУЖЕНИХ ЗАЛІЗОБЕТОННИХ ЕЛЕМЕНТІВ</w:t>
        </w:r>
        <w:r w:rsidR="00AB2AEC" w:rsidRPr="00BE7061">
          <w:rPr>
            <w:noProof/>
            <w:webHidden/>
          </w:rPr>
          <w:tab/>
        </w:r>
        <w:r w:rsidRPr="00BE7061">
          <w:rPr>
            <w:noProof/>
            <w:webHidden/>
          </w:rPr>
          <w:fldChar w:fldCharType="begin"/>
        </w:r>
        <w:r w:rsidR="00AB2AEC" w:rsidRPr="00BE7061">
          <w:rPr>
            <w:noProof/>
            <w:webHidden/>
          </w:rPr>
          <w:instrText xml:space="preserve"> PAGEREF _Toc280251687 \h </w:instrText>
        </w:r>
        <w:r w:rsidRPr="00BE7061">
          <w:rPr>
            <w:noProof/>
            <w:webHidden/>
          </w:rPr>
        </w:r>
        <w:r w:rsidRPr="00BE7061">
          <w:rPr>
            <w:noProof/>
            <w:webHidden/>
          </w:rPr>
          <w:fldChar w:fldCharType="separate"/>
        </w:r>
        <w:r w:rsidR="00830C34" w:rsidRPr="00BE7061">
          <w:rPr>
            <w:noProof/>
            <w:webHidden/>
          </w:rPr>
          <w:t>126</w:t>
        </w:r>
        <w:r w:rsidRPr="00BE7061">
          <w:rPr>
            <w:noProof/>
            <w:webHidden/>
          </w:rPr>
          <w:fldChar w:fldCharType="end"/>
        </w:r>
      </w:hyperlink>
    </w:p>
    <w:p w:rsidR="00AB2AEC" w:rsidRPr="00BE7061" w:rsidRDefault="004731EE">
      <w:pPr>
        <w:pStyle w:val="TOC2"/>
        <w:tabs>
          <w:tab w:val="left" w:pos="880"/>
        </w:tabs>
        <w:rPr>
          <w:rFonts w:asciiTheme="minorHAnsi" w:eastAsiaTheme="minorEastAsia" w:hAnsiTheme="minorHAnsi" w:cstheme="minorBidi"/>
          <w:noProof/>
          <w:sz w:val="22"/>
          <w:szCs w:val="22"/>
          <w:lang w:val="ru-RU"/>
        </w:rPr>
      </w:pPr>
      <w:hyperlink w:anchor="_Toc280251688" w:history="1">
        <w:r w:rsidR="00AB2AEC" w:rsidRPr="00BE7061">
          <w:rPr>
            <w:rStyle w:val="Hyperlink"/>
            <w:noProof/>
          </w:rPr>
          <w:t>8.1</w:t>
        </w:r>
        <w:r w:rsidR="00AB2AEC" w:rsidRPr="00BE7061">
          <w:rPr>
            <w:rFonts w:asciiTheme="minorHAnsi" w:eastAsiaTheme="minorEastAsia" w:hAnsiTheme="minorHAnsi" w:cstheme="minorBidi"/>
            <w:noProof/>
            <w:sz w:val="22"/>
            <w:szCs w:val="22"/>
            <w:lang w:val="ru-RU"/>
          </w:rPr>
          <w:tab/>
        </w:r>
        <w:r w:rsidR="00AB2AEC" w:rsidRPr="00BE7061">
          <w:rPr>
            <w:rStyle w:val="Hyperlink"/>
            <w:noProof/>
          </w:rPr>
          <w:t>Загальні положення</w:t>
        </w:r>
        <w:r w:rsidR="00AB2AEC" w:rsidRPr="00BE7061">
          <w:rPr>
            <w:noProof/>
            <w:webHidden/>
          </w:rPr>
          <w:tab/>
        </w:r>
        <w:r w:rsidRPr="00BE7061">
          <w:rPr>
            <w:noProof/>
            <w:webHidden/>
          </w:rPr>
          <w:fldChar w:fldCharType="begin"/>
        </w:r>
        <w:r w:rsidR="00AB2AEC" w:rsidRPr="00BE7061">
          <w:rPr>
            <w:noProof/>
            <w:webHidden/>
          </w:rPr>
          <w:instrText xml:space="preserve"> PAGEREF _Toc280251688 \h </w:instrText>
        </w:r>
        <w:r w:rsidRPr="00BE7061">
          <w:rPr>
            <w:noProof/>
            <w:webHidden/>
          </w:rPr>
        </w:r>
        <w:r w:rsidRPr="00BE7061">
          <w:rPr>
            <w:noProof/>
            <w:webHidden/>
          </w:rPr>
          <w:fldChar w:fldCharType="separate"/>
        </w:r>
        <w:r w:rsidR="00830C34" w:rsidRPr="00BE7061">
          <w:rPr>
            <w:noProof/>
            <w:webHidden/>
          </w:rPr>
          <w:t>126</w:t>
        </w:r>
        <w:r w:rsidRPr="00BE7061">
          <w:rPr>
            <w:noProof/>
            <w:webHidden/>
          </w:rPr>
          <w:fldChar w:fldCharType="end"/>
        </w:r>
      </w:hyperlink>
    </w:p>
    <w:p w:rsidR="00AB2AEC" w:rsidRPr="00BE7061" w:rsidRDefault="004731EE">
      <w:pPr>
        <w:pStyle w:val="TOC2"/>
        <w:tabs>
          <w:tab w:val="left" w:pos="880"/>
        </w:tabs>
        <w:rPr>
          <w:rFonts w:asciiTheme="minorHAnsi" w:eastAsiaTheme="minorEastAsia" w:hAnsiTheme="minorHAnsi" w:cstheme="minorBidi"/>
          <w:noProof/>
          <w:sz w:val="22"/>
          <w:szCs w:val="22"/>
          <w:lang w:val="ru-RU"/>
        </w:rPr>
      </w:pPr>
      <w:hyperlink w:anchor="_Toc280251689" w:history="1">
        <w:r w:rsidR="00AB2AEC" w:rsidRPr="00BE7061">
          <w:rPr>
            <w:rStyle w:val="Hyperlink"/>
            <w:noProof/>
          </w:rPr>
          <w:t>8.2</w:t>
        </w:r>
        <w:r w:rsidR="00AB2AEC" w:rsidRPr="00BE7061">
          <w:rPr>
            <w:rFonts w:asciiTheme="minorHAnsi" w:eastAsiaTheme="minorEastAsia" w:hAnsiTheme="minorHAnsi" w:cstheme="minorBidi"/>
            <w:noProof/>
            <w:sz w:val="22"/>
            <w:szCs w:val="22"/>
            <w:lang w:val="ru-RU"/>
          </w:rPr>
          <w:tab/>
        </w:r>
        <w:r w:rsidR="00AB2AEC" w:rsidRPr="00BE7061">
          <w:rPr>
            <w:rStyle w:val="Hyperlink"/>
            <w:noProof/>
          </w:rPr>
          <w:t>Балки</w:t>
        </w:r>
        <w:r w:rsidR="00AB2AEC" w:rsidRPr="00BE7061">
          <w:rPr>
            <w:noProof/>
            <w:webHidden/>
          </w:rPr>
          <w:tab/>
        </w:r>
        <w:r w:rsidRPr="00BE7061">
          <w:rPr>
            <w:noProof/>
            <w:webHidden/>
          </w:rPr>
          <w:fldChar w:fldCharType="begin"/>
        </w:r>
        <w:r w:rsidR="00AB2AEC" w:rsidRPr="00BE7061">
          <w:rPr>
            <w:noProof/>
            <w:webHidden/>
          </w:rPr>
          <w:instrText xml:space="preserve"> PAGEREF _Toc280251689 \h </w:instrText>
        </w:r>
        <w:r w:rsidRPr="00BE7061">
          <w:rPr>
            <w:noProof/>
            <w:webHidden/>
          </w:rPr>
        </w:r>
        <w:r w:rsidRPr="00BE7061">
          <w:rPr>
            <w:noProof/>
            <w:webHidden/>
          </w:rPr>
          <w:fldChar w:fldCharType="separate"/>
        </w:r>
        <w:r w:rsidR="00830C34" w:rsidRPr="00BE7061">
          <w:rPr>
            <w:noProof/>
            <w:webHidden/>
          </w:rPr>
          <w:t>126</w:t>
        </w:r>
        <w:r w:rsidRPr="00BE7061">
          <w:rPr>
            <w:noProof/>
            <w:webHidden/>
          </w:rPr>
          <w:fldChar w:fldCharType="end"/>
        </w:r>
      </w:hyperlink>
    </w:p>
    <w:p w:rsidR="00AB2AEC" w:rsidRPr="00BE7061" w:rsidRDefault="004731EE">
      <w:pPr>
        <w:pStyle w:val="TOC2"/>
        <w:tabs>
          <w:tab w:val="left" w:pos="880"/>
        </w:tabs>
        <w:rPr>
          <w:rFonts w:asciiTheme="minorHAnsi" w:eastAsiaTheme="minorEastAsia" w:hAnsiTheme="minorHAnsi" w:cstheme="minorBidi"/>
          <w:noProof/>
          <w:sz w:val="22"/>
          <w:szCs w:val="22"/>
          <w:lang w:val="ru-RU"/>
        </w:rPr>
      </w:pPr>
      <w:hyperlink w:anchor="_Toc280251690" w:history="1">
        <w:r w:rsidR="00AB2AEC" w:rsidRPr="00BE7061">
          <w:rPr>
            <w:rStyle w:val="Hyperlink"/>
            <w:noProof/>
          </w:rPr>
          <w:t>8.3</w:t>
        </w:r>
        <w:r w:rsidR="00AB2AEC" w:rsidRPr="00BE7061">
          <w:rPr>
            <w:rFonts w:asciiTheme="minorHAnsi" w:eastAsiaTheme="minorEastAsia" w:hAnsiTheme="minorHAnsi" w:cstheme="minorBidi"/>
            <w:noProof/>
            <w:sz w:val="22"/>
            <w:szCs w:val="22"/>
            <w:lang w:val="ru-RU"/>
          </w:rPr>
          <w:tab/>
        </w:r>
        <w:r w:rsidR="00AB2AEC" w:rsidRPr="00BE7061">
          <w:rPr>
            <w:rStyle w:val="Hyperlink"/>
            <w:noProof/>
          </w:rPr>
          <w:t>Суцільні (нерозрізні) плити</w:t>
        </w:r>
        <w:r w:rsidR="00AB2AEC" w:rsidRPr="00BE7061">
          <w:rPr>
            <w:noProof/>
            <w:webHidden/>
          </w:rPr>
          <w:tab/>
        </w:r>
        <w:r w:rsidRPr="00BE7061">
          <w:rPr>
            <w:noProof/>
            <w:webHidden/>
          </w:rPr>
          <w:fldChar w:fldCharType="begin"/>
        </w:r>
        <w:r w:rsidR="00AB2AEC" w:rsidRPr="00BE7061">
          <w:rPr>
            <w:noProof/>
            <w:webHidden/>
          </w:rPr>
          <w:instrText xml:space="preserve"> PAGEREF _Toc280251690 \h </w:instrText>
        </w:r>
        <w:r w:rsidRPr="00BE7061">
          <w:rPr>
            <w:noProof/>
            <w:webHidden/>
          </w:rPr>
        </w:r>
        <w:r w:rsidRPr="00BE7061">
          <w:rPr>
            <w:noProof/>
            <w:webHidden/>
          </w:rPr>
          <w:fldChar w:fldCharType="separate"/>
        </w:r>
        <w:r w:rsidR="00830C34" w:rsidRPr="00BE7061">
          <w:rPr>
            <w:noProof/>
            <w:webHidden/>
          </w:rPr>
          <w:t>133</w:t>
        </w:r>
        <w:r w:rsidRPr="00BE7061">
          <w:rPr>
            <w:noProof/>
            <w:webHidden/>
          </w:rPr>
          <w:fldChar w:fldCharType="end"/>
        </w:r>
      </w:hyperlink>
    </w:p>
    <w:p w:rsidR="00AB2AEC" w:rsidRPr="00BE7061" w:rsidRDefault="004731EE">
      <w:pPr>
        <w:pStyle w:val="TOC2"/>
        <w:tabs>
          <w:tab w:val="left" w:pos="880"/>
        </w:tabs>
        <w:rPr>
          <w:rFonts w:asciiTheme="minorHAnsi" w:eastAsiaTheme="minorEastAsia" w:hAnsiTheme="minorHAnsi" w:cstheme="minorBidi"/>
          <w:noProof/>
          <w:sz w:val="22"/>
          <w:szCs w:val="22"/>
          <w:lang w:val="ru-RU"/>
        </w:rPr>
      </w:pPr>
      <w:hyperlink w:anchor="_Toc280251691" w:history="1">
        <w:r w:rsidR="00AB2AEC" w:rsidRPr="00BE7061">
          <w:rPr>
            <w:rStyle w:val="Hyperlink"/>
            <w:noProof/>
          </w:rPr>
          <w:t>8.4</w:t>
        </w:r>
        <w:r w:rsidR="00AB2AEC" w:rsidRPr="00BE7061">
          <w:rPr>
            <w:rFonts w:asciiTheme="minorHAnsi" w:eastAsiaTheme="minorEastAsia" w:hAnsiTheme="minorHAnsi" w:cstheme="minorBidi"/>
            <w:noProof/>
            <w:sz w:val="22"/>
            <w:szCs w:val="22"/>
            <w:lang w:val="ru-RU"/>
          </w:rPr>
          <w:tab/>
        </w:r>
        <w:r w:rsidR="00AB2AEC" w:rsidRPr="00BE7061">
          <w:rPr>
            <w:rStyle w:val="Hyperlink"/>
            <w:noProof/>
          </w:rPr>
          <w:t>Плоскі плити (безбалкові)</w:t>
        </w:r>
        <w:r w:rsidR="00AB2AEC" w:rsidRPr="00BE7061">
          <w:rPr>
            <w:noProof/>
            <w:webHidden/>
          </w:rPr>
          <w:tab/>
        </w:r>
        <w:r w:rsidRPr="00BE7061">
          <w:rPr>
            <w:noProof/>
            <w:webHidden/>
          </w:rPr>
          <w:fldChar w:fldCharType="begin"/>
        </w:r>
        <w:r w:rsidR="00AB2AEC" w:rsidRPr="00BE7061">
          <w:rPr>
            <w:noProof/>
            <w:webHidden/>
          </w:rPr>
          <w:instrText xml:space="preserve"> PAGEREF _Toc280251691 \h </w:instrText>
        </w:r>
        <w:r w:rsidRPr="00BE7061">
          <w:rPr>
            <w:noProof/>
            <w:webHidden/>
          </w:rPr>
        </w:r>
        <w:r w:rsidRPr="00BE7061">
          <w:rPr>
            <w:noProof/>
            <w:webHidden/>
          </w:rPr>
          <w:fldChar w:fldCharType="separate"/>
        </w:r>
        <w:r w:rsidR="00830C34" w:rsidRPr="00BE7061">
          <w:rPr>
            <w:noProof/>
            <w:webHidden/>
          </w:rPr>
          <w:t>135</w:t>
        </w:r>
        <w:r w:rsidRPr="00BE7061">
          <w:rPr>
            <w:noProof/>
            <w:webHidden/>
          </w:rPr>
          <w:fldChar w:fldCharType="end"/>
        </w:r>
      </w:hyperlink>
    </w:p>
    <w:p w:rsidR="00AB2AEC" w:rsidRPr="00BE7061" w:rsidRDefault="004731EE">
      <w:pPr>
        <w:pStyle w:val="TOC2"/>
        <w:tabs>
          <w:tab w:val="left" w:pos="880"/>
        </w:tabs>
        <w:rPr>
          <w:rFonts w:asciiTheme="minorHAnsi" w:eastAsiaTheme="minorEastAsia" w:hAnsiTheme="minorHAnsi" w:cstheme="minorBidi"/>
          <w:noProof/>
          <w:sz w:val="22"/>
          <w:szCs w:val="22"/>
          <w:lang w:val="ru-RU"/>
        </w:rPr>
      </w:pPr>
      <w:hyperlink w:anchor="_Toc280251692" w:history="1">
        <w:r w:rsidR="00AB2AEC" w:rsidRPr="00BE7061">
          <w:rPr>
            <w:rStyle w:val="Hyperlink"/>
            <w:noProof/>
          </w:rPr>
          <w:t>8.5</w:t>
        </w:r>
        <w:r w:rsidR="00AB2AEC" w:rsidRPr="00BE7061">
          <w:rPr>
            <w:rFonts w:asciiTheme="minorHAnsi" w:eastAsiaTheme="minorEastAsia" w:hAnsiTheme="minorHAnsi" w:cstheme="minorBidi"/>
            <w:noProof/>
            <w:sz w:val="22"/>
            <w:szCs w:val="22"/>
            <w:lang w:val="ru-RU"/>
          </w:rPr>
          <w:tab/>
        </w:r>
        <w:r w:rsidR="00AB2AEC" w:rsidRPr="00BE7061">
          <w:rPr>
            <w:rStyle w:val="Hyperlink"/>
            <w:noProof/>
          </w:rPr>
          <w:t>Колони</w:t>
        </w:r>
        <w:r w:rsidR="00AB2AEC" w:rsidRPr="00BE7061">
          <w:rPr>
            <w:noProof/>
            <w:webHidden/>
          </w:rPr>
          <w:tab/>
        </w:r>
        <w:r w:rsidRPr="00BE7061">
          <w:rPr>
            <w:noProof/>
            <w:webHidden/>
          </w:rPr>
          <w:fldChar w:fldCharType="begin"/>
        </w:r>
        <w:r w:rsidR="00AB2AEC" w:rsidRPr="00BE7061">
          <w:rPr>
            <w:noProof/>
            <w:webHidden/>
          </w:rPr>
          <w:instrText xml:space="preserve"> PAGEREF _Toc280251692 \h </w:instrText>
        </w:r>
        <w:r w:rsidRPr="00BE7061">
          <w:rPr>
            <w:noProof/>
            <w:webHidden/>
          </w:rPr>
        </w:r>
        <w:r w:rsidRPr="00BE7061">
          <w:rPr>
            <w:noProof/>
            <w:webHidden/>
          </w:rPr>
          <w:fldChar w:fldCharType="separate"/>
        </w:r>
        <w:r w:rsidR="00830C34" w:rsidRPr="00BE7061">
          <w:rPr>
            <w:noProof/>
            <w:webHidden/>
          </w:rPr>
          <w:t>138</w:t>
        </w:r>
        <w:r w:rsidRPr="00BE7061">
          <w:rPr>
            <w:noProof/>
            <w:webHidden/>
          </w:rPr>
          <w:fldChar w:fldCharType="end"/>
        </w:r>
      </w:hyperlink>
    </w:p>
    <w:p w:rsidR="00AB2AEC" w:rsidRPr="00BE7061" w:rsidRDefault="004731EE">
      <w:pPr>
        <w:pStyle w:val="TOC2"/>
        <w:tabs>
          <w:tab w:val="left" w:pos="880"/>
        </w:tabs>
        <w:rPr>
          <w:rFonts w:asciiTheme="minorHAnsi" w:eastAsiaTheme="minorEastAsia" w:hAnsiTheme="minorHAnsi" w:cstheme="minorBidi"/>
          <w:noProof/>
          <w:sz w:val="22"/>
          <w:szCs w:val="22"/>
          <w:lang w:val="ru-RU"/>
        </w:rPr>
      </w:pPr>
      <w:hyperlink w:anchor="_Toc280251693" w:history="1">
        <w:r w:rsidR="00AB2AEC" w:rsidRPr="00BE7061">
          <w:rPr>
            <w:rStyle w:val="Hyperlink"/>
            <w:noProof/>
          </w:rPr>
          <w:t>8.6</w:t>
        </w:r>
        <w:r w:rsidR="00AB2AEC" w:rsidRPr="00BE7061">
          <w:rPr>
            <w:rFonts w:asciiTheme="minorHAnsi" w:eastAsiaTheme="minorEastAsia" w:hAnsiTheme="minorHAnsi" w:cstheme="minorBidi"/>
            <w:noProof/>
            <w:sz w:val="22"/>
            <w:szCs w:val="22"/>
            <w:lang w:val="ru-RU"/>
          </w:rPr>
          <w:tab/>
        </w:r>
        <w:r w:rsidR="00AB2AEC" w:rsidRPr="00BE7061">
          <w:rPr>
            <w:rStyle w:val="Hyperlink"/>
            <w:noProof/>
          </w:rPr>
          <w:t>Стіни</w:t>
        </w:r>
        <w:r w:rsidR="00AB2AEC" w:rsidRPr="00BE7061">
          <w:rPr>
            <w:noProof/>
            <w:webHidden/>
          </w:rPr>
          <w:tab/>
        </w:r>
        <w:r w:rsidRPr="00BE7061">
          <w:rPr>
            <w:noProof/>
            <w:webHidden/>
          </w:rPr>
          <w:fldChar w:fldCharType="begin"/>
        </w:r>
        <w:r w:rsidR="00AB2AEC" w:rsidRPr="00BE7061">
          <w:rPr>
            <w:noProof/>
            <w:webHidden/>
          </w:rPr>
          <w:instrText xml:space="preserve"> PAGEREF _Toc280251693 \h </w:instrText>
        </w:r>
        <w:r w:rsidRPr="00BE7061">
          <w:rPr>
            <w:noProof/>
            <w:webHidden/>
          </w:rPr>
        </w:r>
        <w:r w:rsidRPr="00BE7061">
          <w:rPr>
            <w:noProof/>
            <w:webHidden/>
          </w:rPr>
          <w:fldChar w:fldCharType="separate"/>
        </w:r>
        <w:r w:rsidR="00830C34" w:rsidRPr="00BE7061">
          <w:rPr>
            <w:noProof/>
            <w:webHidden/>
          </w:rPr>
          <w:t>139</w:t>
        </w:r>
        <w:r w:rsidRPr="00BE7061">
          <w:rPr>
            <w:noProof/>
            <w:webHidden/>
          </w:rPr>
          <w:fldChar w:fldCharType="end"/>
        </w:r>
      </w:hyperlink>
    </w:p>
    <w:p w:rsidR="00AB2AEC" w:rsidRPr="00BE7061" w:rsidRDefault="004731EE">
      <w:pPr>
        <w:pStyle w:val="TOC2"/>
        <w:tabs>
          <w:tab w:val="left" w:pos="880"/>
        </w:tabs>
        <w:rPr>
          <w:rFonts w:asciiTheme="minorHAnsi" w:eastAsiaTheme="minorEastAsia" w:hAnsiTheme="minorHAnsi" w:cstheme="minorBidi"/>
          <w:noProof/>
          <w:sz w:val="22"/>
          <w:szCs w:val="22"/>
          <w:lang w:val="ru-RU"/>
        </w:rPr>
      </w:pPr>
      <w:hyperlink w:anchor="_Toc280251694" w:history="1">
        <w:r w:rsidR="00AB2AEC" w:rsidRPr="00BE7061">
          <w:rPr>
            <w:rStyle w:val="Hyperlink"/>
            <w:noProof/>
          </w:rPr>
          <w:t>8.7</w:t>
        </w:r>
        <w:r w:rsidR="00AB2AEC" w:rsidRPr="00BE7061">
          <w:rPr>
            <w:rFonts w:asciiTheme="minorHAnsi" w:eastAsiaTheme="minorEastAsia" w:hAnsiTheme="minorHAnsi" w:cstheme="minorBidi"/>
            <w:noProof/>
            <w:sz w:val="22"/>
            <w:szCs w:val="22"/>
            <w:lang w:val="ru-RU"/>
          </w:rPr>
          <w:tab/>
        </w:r>
        <w:r w:rsidR="00AB2AEC" w:rsidRPr="00BE7061">
          <w:rPr>
            <w:rStyle w:val="Hyperlink"/>
            <w:noProof/>
          </w:rPr>
          <w:t>Балки-стінки</w:t>
        </w:r>
        <w:r w:rsidR="00AB2AEC" w:rsidRPr="00BE7061">
          <w:rPr>
            <w:noProof/>
            <w:webHidden/>
          </w:rPr>
          <w:tab/>
        </w:r>
        <w:r w:rsidRPr="00BE7061">
          <w:rPr>
            <w:noProof/>
            <w:webHidden/>
          </w:rPr>
          <w:fldChar w:fldCharType="begin"/>
        </w:r>
        <w:r w:rsidR="00AB2AEC" w:rsidRPr="00BE7061">
          <w:rPr>
            <w:noProof/>
            <w:webHidden/>
          </w:rPr>
          <w:instrText xml:space="preserve"> PAGEREF _Toc280251694 \h </w:instrText>
        </w:r>
        <w:r w:rsidRPr="00BE7061">
          <w:rPr>
            <w:noProof/>
            <w:webHidden/>
          </w:rPr>
        </w:r>
        <w:r w:rsidRPr="00BE7061">
          <w:rPr>
            <w:noProof/>
            <w:webHidden/>
          </w:rPr>
          <w:fldChar w:fldCharType="separate"/>
        </w:r>
        <w:r w:rsidR="00830C34" w:rsidRPr="00BE7061">
          <w:rPr>
            <w:noProof/>
            <w:webHidden/>
          </w:rPr>
          <w:t>140</w:t>
        </w:r>
        <w:r w:rsidRPr="00BE7061">
          <w:rPr>
            <w:noProof/>
            <w:webHidden/>
          </w:rPr>
          <w:fldChar w:fldCharType="end"/>
        </w:r>
      </w:hyperlink>
    </w:p>
    <w:p w:rsidR="00AB2AEC" w:rsidRPr="00BE7061" w:rsidRDefault="004731EE">
      <w:pPr>
        <w:pStyle w:val="TOC2"/>
        <w:tabs>
          <w:tab w:val="left" w:pos="880"/>
        </w:tabs>
        <w:rPr>
          <w:rFonts w:asciiTheme="minorHAnsi" w:eastAsiaTheme="minorEastAsia" w:hAnsiTheme="minorHAnsi" w:cstheme="minorBidi"/>
          <w:noProof/>
          <w:sz w:val="22"/>
          <w:szCs w:val="22"/>
          <w:lang w:val="ru-RU"/>
        </w:rPr>
      </w:pPr>
      <w:hyperlink w:anchor="_Toc280251695" w:history="1">
        <w:r w:rsidR="00AB2AEC" w:rsidRPr="00BE7061">
          <w:rPr>
            <w:rStyle w:val="Hyperlink"/>
            <w:noProof/>
          </w:rPr>
          <w:t>8.8</w:t>
        </w:r>
        <w:r w:rsidR="00AB2AEC" w:rsidRPr="00BE7061">
          <w:rPr>
            <w:rFonts w:asciiTheme="minorHAnsi" w:eastAsiaTheme="minorEastAsia" w:hAnsiTheme="minorHAnsi" w:cstheme="minorBidi"/>
            <w:noProof/>
            <w:sz w:val="22"/>
            <w:szCs w:val="22"/>
            <w:lang w:val="ru-RU"/>
          </w:rPr>
          <w:tab/>
        </w:r>
        <w:r w:rsidR="00AB2AEC" w:rsidRPr="00BE7061">
          <w:rPr>
            <w:rStyle w:val="Hyperlink"/>
            <w:noProof/>
          </w:rPr>
          <w:t>Фундаменти</w:t>
        </w:r>
        <w:r w:rsidR="00AB2AEC" w:rsidRPr="00BE7061">
          <w:rPr>
            <w:noProof/>
            <w:webHidden/>
          </w:rPr>
          <w:tab/>
        </w:r>
        <w:r w:rsidRPr="00BE7061">
          <w:rPr>
            <w:noProof/>
            <w:webHidden/>
          </w:rPr>
          <w:fldChar w:fldCharType="begin"/>
        </w:r>
        <w:r w:rsidR="00AB2AEC" w:rsidRPr="00BE7061">
          <w:rPr>
            <w:noProof/>
            <w:webHidden/>
          </w:rPr>
          <w:instrText xml:space="preserve"> PAGEREF _Toc280251695 \h </w:instrText>
        </w:r>
        <w:r w:rsidRPr="00BE7061">
          <w:rPr>
            <w:noProof/>
            <w:webHidden/>
          </w:rPr>
        </w:r>
        <w:r w:rsidRPr="00BE7061">
          <w:rPr>
            <w:noProof/>
            <w:webHidden/>
          </w:rPr>
          <w:fldChar w:fldCharType="separate"/>
        </w:r>
        <w:r w:rsidR="00830C34" w:rsidRPr="00BE7061">
          <w:rPr>
            <w:noProof/>
            <w:webHidden/>
          </w:rPr>
          <w:t>140</w:t>
        </w:r>
        <w:r w:rsidRPr="00BE7061">
          <w:rPr>
            <w:noProof/>
            <w:webHidden/>
          </w:rPr>
          <w:fldChar w:fldCharType="end"/>
        </w:r>
      </w:hyperlink>
    </w:p>
    <w:p w:rsidR="00AB2AEC" w:rsidRPr="00BE7061" w:rsidRDefault="004731EE">
      <w:pPr>
        <w:pStyle w:val="TOC2"/>
        <w:tabs>
          <w:tab w:val="left" w:pos="880"/>
        </w:tabs>
        <w:rPr>
          <w:rFonts w:asciiTheme="minorHAnsi" w:eastAsiaTheme="minorEastAsia" w:hAnsiTheme="minorHAnsi" w:cstheme="minorBidi"/>
          <w:noProof/>
          <w:sz w:val="22"/>
          <w:szCs w:val="22"/>
          <w:lang w:val="ru-RU"/>
        </w:rPr>
      </w:pPr>
      <w:hyperlink w:anchor="_Toc280251696" w:history="1">
        <w:r w:rsidR="00AB2AEC" w:rsidRPr="00BE7061">
          <w:rPr>
            <w:rStyle w:val="Hyperlink"/>
            <w:noProof/>
          </w:rPr>
          <w:t>8.9</w:t>
        </w:r>
        <w:r w:rsidR="00AB2AEC" w:rsidRPr="00BE7061">
          <w:rPr>
            <w:rFonts w:asciiTheme="minorHAnsi" w:eastAsiaTheme="minorEastAsia" w:hAnsiTheme="minorHAnsi" w:cstheme="minorBidi"/>
            <w:noProof/>
            <w:sz w:val="22"/>
            <w:szCs w:val="22"/>
            <w:lang w:val="ru-RU"/>
          </w:rPr>
          <w:tab/>
        </w:r>
        <w:r w:rsidR="00AB2AEC" w:rsidRPr="00BE7061">
          <w:rPr>
            <w:rStyle w:val="Hyperlink"/>
            <w:noProof/>
          </w:rPr>
          <w:t>Системи в’язей</w:t>
        </w:r>
        <w:r w:rsidR="00AB2AEC" w:rsidRPr="00BE7061">
          <w:rPr>
            <w:noProof/>
            <w:webHidden/>
          </w:rPr>
          <w:tab/>
        </w:r>
        <w:r w:rsidRPr="00BE7061">
          <w:rPr>
            <w:noProof/>
            <w:webHidden/>
          </w:rPr>
          <w:fldChar w:fldCharType="begin"/>
        </w:r>
        <w:r w:rsidR="00AB2AEC" w:rsidRPr="00BE7061">
          <w:rPr>
            <w:noProof/>
            <w:webHidden/>
          </w:rPr>
          <w:instrText xml:space="preserve"> PAGEREF _Toc280251696 \h </w:instrText>
        </w:r>
        <w:r w:rsidRPr="00BE7061">
          <w:rPr>
            <w:noProof/>
            <w:webHidden/>
          </w:rPr>
        </w:r>
        <w:r w:rsidRPr="00BE7061">
          <w:rPr>
            <w:noProof/>
            <w:webHidden/>
          </w:rPr>
          <w:fldChar w:fldCharType="separate"/>
        </w:r>
        <w:r w:rsidR="00830C34" w:rsidRPr="00BE7061">
          <w:rPr>
            <w:noProof/>
            <w:webHidden/>
          </w:rPr>
          <w:t>145</w:t>
        </w:r>
        <w:r w:rsidRPr="00BE7061">
          <w:rPr>
            <w:noProof/>
            <w:webHidden/>
          </w:rPr>
          <w:fldChar w:fldCharType="end"/>
        </w:r>
      </w:hyperlink>
    </w:p>
    <w:p w:rsidR="00AB2AEC" w:rsidRPr="00BE7061" w:rsidRDefault="004731EE">
      <w:pPr>
        <w:pStyle w:val="TOC1"/>
        <w:rPr>
          <w:rFonts w:asciiTheme="minorHAnsi" w:eastAsiaTheme="minorEastAsia" w:hAnsiTheme="minorHAnsi" w:cstheme="minorBidi"/>
          <w:noProof/>
          <w:sz w:val="22"/>
          <w:szCs w:val="22"/>
        </w:rPr>
      </w:pPr>
      <w:hyperlink w:anchor="_Toc280251697" w:history="1">
        <w:r w:rsidR="00AB2AEC" w:rsidRPr="00BE7061">
          <w:rPr>
            <w:rStyle w:val="Hyperlink"/>
            <w:noProof/>
          </w:rPr>
          <w:t>9 КОНСТРУКЦІЇ З НЕАРМОВАНОГО І МАЛОАРМАВАНОГО БЕТОНУ</w:t>
        </w:r>
        <w:r w:rsidR="00AB2AEC" w:rsidRPr="00BE7061">
          <w:rPr>
            <w:noProof/>
            <w:webHidden/>
          </w:rPr>
          <w:tab/>
        </w:r>
        <w:r w:rsidRPr="00BE7061">
          <w:rPr>
            <w:noProof/>
            <w:webHidden/>
          </w:rPr>
          <w:fldChar w:fldCharType="begin"/>
        </w:r>
        <w:r w:rsidR="00AB2AEC" w:rsidRPr="00BE7061">
          <w:rPr>
            <w:noProof/>
            <w:webHidden/>
          </w:rPr>
          <w:instrText xml:space="preserve"> PAGEREF _Toc280251697 \h </w:instrText>
        </w:r>
        <w:r w:rsidRPr="00BE7061">
          <w:rPr>
            <w:noProof/>
            <w:webHidden/>
          </w:rPr>
        </w:r>
        <w:r w:rsidRPr="00BE7061">
          <w:rPr>
            <w:noProof/>
            <w:webHidden/>
          </w:rPr>
          <w:fldChar w:fldCharType="separate"/>
        </w:r>
        <w:r w:rsidR="00830C34" w:rsidRPr="00BE7061">
          <w:rPr>
            <w:noProof/>
            <w:webHidden/>
          </w:rPr>
          <w:t>148</w:t>
        </w:r>
        <w:r w:rsidRPr="00BE7061">
          <w:rPr>
            <w:noProof/>
            <w:webHidden/>
          </w:rPr>
          <w:fldChar w:fldCharType="end"/>
        </w:r>
      </w:hyperlink>
    </w:p>
    <w:p w:rsidR="00AB2AEC" w:rsidRPr="00BE7061" w:rsidRDefault="004731EE">
      <w:pPr>
        <w:pStyle w:val="TOC2"/>
        <w:rPr>
          <w:rFonts w:asciiTheme="minorHAnsi" w:eastAsiaTheme="minorEastAsia" w:hAnsiTheme="minorHAnsi" w:cstheme="minorBidi"/>
          <w:noProof/>
          <w:sz w:val="22"/>
          <w:szCs w:val="22"/>
          <w:lang w:val="ru-RU"/>
        </w:rPr>
      </w:pPr>
      <w:hyperlink w:anchor="_Toc280251698" w:history="1">
        <w:r w:rsidR="00AB2AEC" w:rsidRPr="00BE7061">
          <w:rPr>
            <w:rStyle w:val="Hyperlink"/>
            <w:noProof/>
          </w:rPr>
          <w:t>9.1 Загальні положення</w:t>
        </w:r>
        <w:r w:rsidR="00AB2AEC" w:rsidRPr="00BE7061">
          <w:rPr>
            <w:noProof/>
            <w:webHidden/>
          </w:rPr>
          <w:tab/>
        </w:r>
        <w:r w:rsidRPr="00BE7061">
          <w:rPr>
            <w:noProof/>
            <w:webHidden/>
          </w:rPr>
          <w:fldChar w:fldCharType="begin"/>
        </w:r>
        <w:r w:rsidR="00AB2AEC" w:rsidRPr="00BE7061">
          <w:rPr>
            <w:noProof/>
            <w:webHidden/>
          </w:rPr>
          <w:instrText xml:space="preserve"> PAGEREF _Toc280251698 \h </w:instrText>
        </w:r>
        <w:r w:rsidRPr="00BE7061">
          <w:rPr>
            <w:noProof/>
            <w:webHidden/>
          </w:rPr>
        </w:r>
        <w:r w:rsidRPr="00BE7061">
          <w:rPr>
            <w:noProof/>
            <w:webHidden/>
          </w:rPr>
          <w:fldChar w:fldCharType="separate"/>
        </w:r>
        <w:r w:rsidR="00830C34" w:rsidRPr="00BE7061">
          <w:rPr>
            <w:noProof/>
            <w:webHidden/>
          </w:rPr>
          <w:t>148</w:t>
        </w:r>
        <w:r w:rsidRPr="00BE7061">
          <w:rPr>
            <w:noProof/>
            <w:webHidden/>
          </w:rPr>
          <w:fldChar w:fldCharType="end"/>
        </w:r>
      </w:hyperlink>
    </w:p>
    <w:p w:rsidR="00AB2AEC" w:rsidRPr="00BE7061" w:rsidRDefault="004731EE">
      <w:pPr>
        <w:pStyle w:val="TOC2"/>
        <w:tabs>
          <w:tab w:val="left" w:pos="880"/>
        </w:tabs>
        <w:rPr>
          <w:rFonts w:asciiTheme="minorHAnsi" w:eastAsiaTheme="minorEastAsia" w:hAnsiTheme="minorHAnsi" w:cstheme="minorBidi"/>
          <w:noProof/>
          <w:sz w:val="22"/>
          <w:szCs w:val="22"/>
          <w:lang w:val="ru-RU"/>
        </w:rPr>
      </w:pPr>
      <w:hyperlink w:anchor="_Toc280251699" w:history="1">
        <w:r w:rsidR="00AB2AEC" w:rsidRPr="00BE7061">
          <w:rPr>
            <w:rStyle w:val="Hyperlink"/>
            <w:noProof/>
          </w:rPr>
          <w:t>9.2</w:t>
        </w:r>
        <w:r w:rsidR="00AB2AEC" w:rsidRPr="00BE7061">
          <w:rPr>
            <w:rFonts w:asciiTheme="minorHAnsi" w:eastAsiaTheme="minorEastAsia" w:hAnsiTheme="minorHAnsi" w:cstheme="minorBidi"/>
            <w:noProof/>
            <w:sz w:val="22"/>
            <w:szCs w:val="22"/>
            <w:lang w:val="ru-RU"/>
          </w:rPr>
          <w:tab/>
        </w:r>
        <w:r w:rsidR="00AB2AEC" w:rsidRPr="00BE7061">
          <w:rPr>
            <w:rStyle w:val="Hyperlink"/>
            <w:noProof/>
          </w:rPr>
          <w:t>Матеріали</w:t>
        </w:r>
        <w:r w:rsidR="00AB2AEC" w:rsidRPr="00BE7061">
          <w:rPr>
            <w:noProof/>
            <w:webHidden/>
          </w:rPr>
          <w:tab/>
        </w:r>
        <w:r w:rsidRPr="00BE7061">
          <w:rPr>
            <w:noProof/>
            <w:webHidden/>
          </w:rPr>
          <w:fldChar w:fldCharType="begin"/>
        </w:r>
        <w:r w:rsidR="00AB2AEC" w:rsidRPr="00BE7061">
          <w:rPr>
            <w:noProof/>
            <w:webHidden/>
          </w:rPr>
          <w:instrText xml:space="preserve"> PAGEREF _Toc280251699 \h </w:instrText>
        </w:r>
        <w:r w:rsidRPr="00BE7061">
          <w:rPr>
            <w:noProof/>
            <w:webHidden/>
          </w:rPr>
        </w:r>
        <w:r w:rsidRPr="00BE7061">
          <w:rPr>
            <w:noProof/>
            <w:webHidden/>
          </w:rPr>
          <w:fldChar w:fldCharType="separate"/>
        </w:r>
        <w:r w:rsidR="00830C34" w:rsidRPr="00BE7061">
          <w:rPr>
            <w:noProof/>
            <w:webHidden/>
          </w:rPr>
          <w:t>148</w:t>
        </w:r>
        <w:r w:rsidRPr="00BE7061">
          <w:rPr>
            <w:noProof/>
            <w:webHidden/>
          </w:rPr>
          <w:fldChar w:fldCharType="end"/>
        </w:r>
      </w:hyperlink>
    </w:p>
    <w:p w:rsidR="00AB2AEC" w:rsidRPr="00BE7061" w:rsidRDefault="004731EE">
      <w:pPr>
        <w:pStyle w:val="TOC2"/>
        <w:rPr>
          <w:rFonts w:asciiTheme="minorHAnsi" w:eastAsiaTheme="minorEastAsia" w:hAnsiTheme="minorHAnsi" w:cstheme="minorBidi"/>
          <w:noProof/>
          <w:sz w:val="22"/>
          <w:szCs w:val="22"/>
          <w:lang w:val="ru-RU"/>
        </w:rPr>
      </w:pPr>
      <w:hyperlink w:anchor="_Toc280251700" w:history="1">
        <w:r w:rsidR="00AB2AEC" w:rsidRPr="00BE7061">
          <w:rPr>
            <w:rStyle w:val="Hyperlink"/>
            <w:noProof/>
            <w:lang w:val="ru-RU"/>
          </w:rPr>
          <w:t>9</w:t>
        </w:r>
        <w:r w:rsidR="00AB2AEC" w:rsidRPr="00BE7061">
          <w:rPr>
            <w:rStyle w:val="Hyperlink"/>
            <w:noProof/>
          </w:rPr>
          <w:t>.3 Спрощений метод розрахунку стін та колон</w:t>
        </w:r>
        <w:r w:rsidR="00AB2AEC" w:rsidRPr="00BE7061">
          <w:rPr>
            <w:noProof/>
            <w:webHidden/>
          </w:rPr>
          <w:tab/>
        </w:r>
        <w:r w:rsidRPr="00BE7061">
          <w:rPr>
            <w:noProof/>
            <w:webHidden/>
          </w:rPr>
          <w:fldChar w:fldCharType="begin"/>
        </w:r>
        <w:r w:rsidR="00AB2AEC" w:rsidRPr="00BE7061">
          <w:rPr>
            <w:noProof/>
            <w:webHidden/>
          </w:rPr>
          <w:instrText xml:space="preserve"> PAGEREF _Toc280251700 \h </w:instrText>
        </w:r>
        <w:r w:rsidRPr="00BE7061">
          <w:rPr>
            <w:noProof/>
            <w:webHidden/>
          </w:rPr>
        </w:r>
        <w:r w:rsidRPr="00BE7061">
          <w:rPr>
            <w:noProof/>
            <w:webHidden/>
          </w:rPr>
          <w:fldChar w:fldCharType="separate"/>
        </w:r>
        <w:r w:rsidR="00830C34" w:rsidRPr="00BE7061">
          <w:rPr>
            <w:noProof/>
            <w:webHidden/>
          </w:rPr>
          <w:t>149</w:t>
        </w:r>
        <w:r w:rsidRPr="00BE7061">
          <w:rPr>
            <w:noProof/>
            <w:webHidden/>
          </w:rPr>
          <w:fldChar w:fldCharType="end"/>
        </w:r>
      </w:hyperlink>
    </w:p>
    <w:p w:rsidR="00AB2AEC" w:rsidRPr="00BE7061" w:rsidRDefault="004731EE">
      <w:pPr>
        <w:pStyle w:val="TOC1"/>
        <w:rPr>
          <w:rFonts w:asciiTheme="minorHAnsi" w:eastAsiaTheme="minorEastAsia" w:hAnsiTheme="minorHAnsi" w:cstheme="minorBidi"/>
          <w:noProof/>
          <w:sz w:val="22"/>
          <w:szCs w:val="22"/>
        </w:rPr>
      </w:pPr>
      <w:hyperlink w:anchor="_Toc280251701" w:history="1">
        <w:r w:rsidR="00AB2AEC" w:rsidRPr="00BE7061">
          <w:rPr>
            <w:rStyle w:val="Hyperlink"/>
            <w:noProof/>
          </w:rPr>
          <w:t>10  ДОДАТКОВІ ПРАВИЛА ДЛЯ ЗБІРНИХ ЗАЛІЗОБЕТОННИХ ЕЛЕМЕНТІВ І КОНСТРУКЦІЙ</w:t>
        </w:r>
        <w:r w:rsidR="00AB2AEC" w:rsidRPr="00BE7061">
          <w:rPr>
            <w:noProof/>
            <w:webHidden/>
          </w:rPr>
          <w:tab/>
        </w:r>
        <w:r w:rsidRPr="00BE7061">
          <w:rPr>
            <w:noProof/>
            <w:webHidden/>
          </w:rPr>
          <w:fldChar w:fldCharType="begin"/>
        </w:r>
        <w:r w:rsidR="00AB2AEC" w:rsidRPr="00BE7061">
          <w:rPr>
            <w:noProof/>
            <w:webHidden/>
          </w:rPr>
          <w:instrText xml:space="preserve"> PAGEREF _Toc280251701 \h </w:instrText>
        </w:r>
        <w:r w:rsidRPr="00BE7061">
          <w:rPr>
            <w:noProof/>
            <w:webHidden/>
          </w:rPr>
        </w:r>
        <w:r w:rsidRPr="00BE7061">
          <w:rPr>
            <w:noProof/>
            <w:webHidden/>
          </w:rPr>
          <w:fldChar w:fldCharType="separate"/>
        </w:r>
        <w:r w:rsidR="00830C34" w:rsidRPr="00BE7061">
          <w:rPr>
            <w:noProof/>
            <w:webHidden/>
          </w:rPr>
          <w:t>150</w:t>
        </w:r>
        <w:r w:rsidRPr="00BE7061">
          <w:rPr>
            <w:noProof/>
            <w:webHidden/>
          </w:rPr>
          <w:fldChar w:fldCharType="end"/>
        </w:r>
      </w:hyperlink>
    </w:p>
    <w:p w:rsidR="00AB2AEC" w:rsidRPr="00BE7061" w:rsidRDefault="004731EE">
      <w:pPr>
        <w:pStyle w:val="TOC2"/>
        <w:tabs>
          <w:tab w:val="left" w:pos="1100"/>
        </w:tabs>
        <w:rPr>
          <w:rFonts w:asciiTheme="minorHAnsi" w:eastAsiaTheme="minorEastAsia" w:hAnsiTheme="minorHAnsi" w:cstheme="minorBidi"/>
          <w:noProof/>
          <w:sz w:val="22"/>
          <w:szCs w:val="22"/>
          <w:lang w:val="ru-RU"/>
        </w:rPr>
      </w:pPr>
      <w:hyperlink w:anchor="_Toc280251702" w:history="1">
        <w:r w:rsidR="00AB2AEC" w:rsidRPr="00BE7061">
          <w:rPr>
            <w:rStyle w:val="Hyperlink"/>
            <w:noProof/>
          </w:rPr>
          <w:t>10.1</w:t>
        </w:r>
        <w:r w:rsidR="00AB2AEC" w:rsidRPr="00BE7061">
          <w:rPr>
            <w:rFonts w:asciiTheme="minorHAnsi" w:eastAsiaTheme="minorEastAsia" w:hAnsiTheme="minorHAnsi" w:cstheme="minorBidi"/>
            <w:noProof/>
            <w:sz w:val="22"/>
            <w:szCs w:val="22"/>
            <w:lang w:val="ru-RU"/>
          </w:rPr>
          <w:tab/>
        </w:r>
        <w:r w:rsidR="00AB2AEC" w:rsidRPr="00BE7061">
          <w:rPr>
            <w:rStyle w:val="Hyperlink"/>
            <w:noProof/>
          </w:rPr>
          <w:t>Конструктивний розрахунок</w:t>
        </w:r>
        <w:r w:rsidR="00AB2AEC" w:rsidRPr="00BE7061">
          <w:rPr>
            <w:noProof/>
            <w:webHidden/>
          </w:rPr>
          <w:tab/>
        </w:r>
        <w:r w:rsidRPr="00BE7061">
          <w:rPr>
            <w:noProof/>
            <w:webHidden/>
          </w:rPr>
          <w:fldChar w:fldCharType="begin"/>
        </w:r>
        <w:r w:rsidR="00AB2AEC" w:rsidRPr="00BE7061">
          <w:rPr>
            <w:noProof/>
            <w:webHidden/>
          </w:rPr>
          <w:instrText xml:space="preserve"> PAGEREF _Toc280251702 \h </w:instrText>
        </w:r>
        <w:r w:rsidRPr="00BE7061">
          <w:rPr>
            <w:noProof/>
            <w:webHidden/>
          </w:rPr>
        </w:r>
        <w:r w:rsidRPr="00BE7061">
          <w:rPr>
            <w:noProof/>
            <w:webHidden/>
          </w:rPr>
          <w:fldChar w:fldCharType="separate"/>
        </w:r>
        <w:r w:rsidR="00830C34" w:rsidRPr="00BE7061">
          <w:rPr>
            <w:noProof/>
            <w:webHidden/>
          </w:rPr>
          <w:t>150</w:t>
        </w:r>
        <w:r w:rsidRPr="00BE7061">
          <w:rPr>
            <w:noProof/>
            <w:webHidden/>
          </w:rPr>
          <w:fldChar w:fldCharType="end"/>
        </w:r>
      </w:hyperlink>
    </w:p>
    <w:p w:rsidR="00AB2AEC" w:rsidRPr="00BE7061" w:rsidRDefault="004731EE">
      <w:pPr>
        <w:pStyle w:val="TOC1"/>
        <w:rPr>
          <w:rFonts w:asciiTheme="minorHAnsi" w:eastAsiaTheme="minorEastAsia" w:hAnsiTheme="minorHAnsi" w:cstheme="minorBidi"/>
          <w:noProof/>
          <w:sz w:val="22"/>
          <w:szCs w:val="22"/>
        </w:rPr>
      </w:pPr>
      <w:hyperlink w:anchor="_Toc280251703" w:history="1">
        <w:r w:rsidR="00AB2AEC" w:rsidRPr="00BE7061">
          <w:rPr>
            <w:rStyle w:val="Hyperlink"/>
            <w:noProof/>
          </w:rPr>
          <w:t>ДОДАТОК  А</w:t>
        </w:r>
        <w:r w:rsidR="008E7BF8" w:rsidRPr="00BE7061">
          <w:rPr>
            <w:rStyle w:val="Hyperlink"/>
            <w:noProof/>
            <w:color w:val="auto"/>
            <w:szCs w:val="28"/>
            <w:u w:val="none"/>
            <w:lang w:val="uk-UA"/>
          </w:rPr>
          <w:t xml:space="preserve"> Алгоритм</w:t>
        </w:r>
        <w:r w:rsidR="008E7BF8" w:rsidRPr="00BE7061">
          <w:rPr>
            <w:rStyle w:val="Hyperlink"/>
            <w:noProof/>
            <w:color w:val="auto"/>
            <w:u w:val="none"/>
            <w:lang w:val="uk-UA"/>
          </w:rPr>
          <w:t xml:space="preserve"> рішення системи нелінійних рівнянь рівноваги залізобетонного розрахункового перерізу за деформаційним методом</w:t>
        </w:r>
        <w:r w:rsidR="00AB2AEC" w:rsidRPr="00BE7061">
          <w:rPr>
            <w:noProof/>
            <w:webHidden/>
          </w:rPr>
          <w:tab/>
        </w:r>
        <w:r w:rsidRPr="00BE7061">
          <w:rPr>
            <w:noProof/>
            <w:webHidden/>
          </w:rPr>
          <w:fldChar w:fldCharType="begin"/>
        </w:r>
        <w:r w:rsidR="00AB2AEC" w:rsidRPr="00BE7061">
          <w:rPr>
            <w:noProof/>
            <w:webHidden/>
          </w:rPr>
          <w:instrText xml:space="preserve"> PAGEREF _Toc280251703 \h </w:instrText>
        </w:r>
        <w:r w:rsidRPr="00BE7061">
          <w:rPr>
            <w:noProof/>
            <w:webHidden/>
          </w:rPr>
        </w:r>
        <w:r w:rsidRPr="00BE7061">
          <w:rPr>
            <w:noProof/>
            <w:webHidden/>
          </w:rPr>
          <w:fldChar w:fldCharType="separate"/>
        </w:r>
        <w:r w:rsidR="00830C34" w:rsidRPr="00BE7061">
          <w:rPr>
            <w:noProof/>
            <w:webHidden/>
          </w:rPr>
          <w:t>160</w:t>
        </w:r>
        <w:r w:rsidRPr="00BE7061">
          <w:rPr>
            <w:noProof/>
            <w:webHidden/>
          </w:rPr>
          <w:fldChar w:fldCharType="end"/>
        </w:r>
      </w:hyperlink>
    </w:p>
    <w:p w:rsidR="00BF453C" w:rsidRPr="00BE7061" w:rsidRDefault="004731EE" w:rsidP="0090136F">
      <w:pPr>
        <w:pStyle w:val="TOC1"/>
        <w:spacing w:before="120" w:line="276" w:lineRule="auto"/>
        <w:rPr>
          <w:rStyle w:val="Hyperlink"/>
          <w:noProof/>
          <w:color w:val="auto"/>
          <w:u w:val="none"/>
          <w:lang w:val="uk-UA"/>
        </w:rPr>
      </w:pPr>
      <w:r w:rsidRPr="00BE7061">
        <w:fldChar w:fldCharType="end"/>
      </w:r>
    </w:p>
    <w:p w:rsidR="00046175" w:rsidRPr="00BE7061" w:rsidRDefault="00046175" w:rsidP="0090136F">
      <w:pPr>
        <w:widowControl/>
        <w:tabs>
          <w:tab w:val="right" w:leader="dot" w:pos="9356"/>
        </w:tabs>
        <w:autoSpaceDE/>
        <w:autoSpaceDN/>
        <w:adjustRightInd/>
        <w:rPr>
          <w:b/>
          <w:bCs/>
          <w:caps/>
          <w:kern w:val="28"/>
          <w:sz w:val="24"/>
          <w:szCs w:val="24"/>
          <w:lang w:eastAsia="uk-UA"/>
        </w:rPr>
      </w:pPr>
      <w:r w:rsidRPr="00BE7061">
        <w:rPr>
          <w:kern w:val="28"/>
          <w:sz w:val="24"/>
          <w:szCs w:val="24"/>
          <w:lang w:eastAsia="uk-UA"/>
        </w:rPr>
        <w:br w:type="page"/>
      </w:r>
    </w:p>
    <w:p w:rsidR="002B5576" w:rsidRPr="00BE7061" w:rsidRDefault="002B5576" w:rsidP="004B1D39">
      <w:pPr>
        <w:pStyle w:val="Heading1"/>
        <w:jc w:val="center"/>
      </w:pPr>
      <w:bookmarkStart w:id="17" w:name="_Toc247627897"/>
      <w:bookmarkStart w:id="18" w:name="_Toc269450441"/>
      <w:bookmarkStart w:id="19" w:name="_Toc280251652"/>
      <w:r w:rsidRPr="00BE7061">
        <w:rPr>
          <w:kern w:val="28"/>
          <w:lang w:eastAsia="uk-UA"/>
        </w:rPr>
        <w:lastRenderedPageBreak/>
        <w:t>ВСТУП</w:t>
      </w:r>
      <w:bookmarkEnd w:id="17"/>
      <w:bookmarkEnd w:id="18"/>
      <w:bookmarkEnd w:id="19"/>
    </w:p>
    <w:p w:rsidR="002B5576" w:rsidRPr="00BE7061" w:rsidRDefault="002B5576" w:rsidP="004B1D39">
      <w:pPr>
        <w:shd w:val="clear" w:color="auto" w:fill="FFFFFF"/>
        <w:tabs>
          <w:tab w:val="left" w:pos="9214"/>
        </w:tabs>
        <w:ind w:firstLine="709"/>
        <w:jc w:val="both"/>
        <w:rPr>
          <w:sz w:val="28"/>
          <w:szCs w:val="28"/>
        </w:rPr>
      </w:pPr>
      <w:r w:rsidRPr="00BE7061">
        <w:rPr>
          <w:sz w:val="28"/>
          <w:szCs w:val="28"/>
        </w:rPr>
        <w:t xml:space="preserve">В даному </w:t>
      </w:r>
      <w:r w:rsidR="00EB199D" w:rsidRPr="00BE7061">
        <w:rPr>
          <w:sz w:val="28"/>
          <w:szCs w:val="28"/>
        </w:rPr>
        <w:t>стандарті</w:t>
      </w:r>
      <w:r w:rsidRPr="00BE7061">
        <w:rPr>
          <w:sz w:val="28"/>
          <w:szCs w:val="28"/>
        </w:rPr>
        <w:t xml:space="preserve"> наведені основні правила, методи  розрахунку та проектування бетонних та залізобетонних конструкцій промислових, громадських будівель та споруд з важкого конструкційного бетону, які забезпечують виконання основних вимог ДБН В.2.6</w:t>
      </w:r>
      <w:r w:rsidR="0027362F" w:rsidRPr="00BE7061">
        <w:rPr>
          <w:sz w:val="28"/>
          <w:szCs w:val="28"/>
        </w:rPr>
        <w:t>-98</w:t>
      </w:r>
      <w:r w:rsidRPr="00BE7061">
        <w:rPr>
          <w:sz w:val="28"/>
          <w:szCs w:val="28"/>
        </w:rPr>
        <w:t xml:space="preserve"> «Бетонні та залізобетонні конструкції</w:t>
      </w:r>
      <w:r w:rsidR="00EF656C" w:rsidRPr="00BE7061">
        <w:rPr>
          <w:sz w:val="28"/>
          <w:szCs w:val="28"/>
        </w:rPr>
        <w:t>. Основні положення</w:t>
      </w:r>
      <w:r w:rsidR="002137AE" w:rsidRPr="00BE7061">
        <w:rPr>
          <w:sz w:val="28"/>
          <w:szCs w:val="28"/>
        </w:rPr>
        <w:t xml:space="preserve"> проектування</w:t>
      </w:r>
      <w:r w:rsidRPr="00BE7061">
        <w:rPr>
          <w:sz w:val="28"/>
          <w:szCs w:val="28"/>
        </w:rPr>
        <w:t>» щодо забезпечення несучої здатності, придатності до експлуатації, надійності та здатності конструкцій зберігати необхідні експлуатаційні якості на протязі усього терміну служби.</w:t>
      </w:r>
    </w:p>
    <w:p w:rsidR="002B5576" w:rsidRPr="00BE7061" w:rsidRDefault="002B5576" w:rsidP="004B1D39">
      <w:pPr>
        <w:shd w:val="clear" w:color="auto" w:fill="FFFFFF"/>
        <w:tabs>
          <w:tab w:val="left" w:pos="9214"/>
        </w:tabs>
        <w:ind w:firstLine="709"/>
        <w:jc w:val="both"/>
        <w:rPr>
          <w:sz w:val="28"/>
          <w:szCs w:val="28"/>
        </w:rPr>
      </w:pPr>
      <w:r w:rsidRPr="00BE7061">
        <w:rPr>
          <w:sz w:val="28"/>
          <w:szCs w:val="28"/>
        </w:rPr>
        <w:t xml:space="preserve">Даний </w:t>
      </w:r>
      <w:r w:rsidR="00EB199D" w:rsidRPr="00BE7061">
        <w:rPr>
          <w:sz w:val="28"/>
          <w:szCs w:val="28"/>
        </w:rPr>
        <w:t>стандарт</w:t>
      </w:r>
      <w:r w:rsidRPr="00BE7061">
        <w:rPr>
          <w:sz w:val="28"/>
          <w:szCs w:val="28"/>
        </w:rPr>
        <w:t xml:space="preserve"> не поширюється на розрахунок та проектування:</w:t>
      </w:r>
    </w:p>
    <w:p w:rsidR="002B5576" w:rsidRPr="00BE7061" w:rsidRDefault="002B5576" w:rsidP="00690EAD">
      <w:pPr>
        <w:shd w:val="clear" w:color="auto" w:fill="FFFFFF"/>
        <w:tabs>
          <w:tab w:val="left" w:pos="0"/>
        </w:tabs>
        <w:ind w:firstLine="709"/>
        <w:jc w:val="both"/>
        <w:rPr>
          <w:sz w:val="28"/>
          <w:szCs w:val="28"/>
        </w:rPr>
      </w:pPr>
      <w:r w:rsidRPr="00BE7061">
        <w:rPr>
          <w:sz w:val="28"/>
          <w:szCs w:val="28"/>
        </w:rPr>
        <w:t>вогнестійкості конструкцій</w:t>
      </w:r>
      <w:r w:rsidR="00665257" w:rsidRPr="00BE7061">
        <w:rPr>
          <w:sz w:val="28"/>
          <w:szCs w:val="28"/>
        </w:rPr>
        <w:t>, та на конструкції</w:t>
      </w:r>
      <w:r w:rsidRPr="00BE7061">
        <w:rPr>
          <w:sz w:val="28"/>
          <w:szCs w:val="28"/>
        </w:rPr>
        <w:t xml:space="preserve"> які експлуатуються при температурі навколишнього середовища вище  50º С і нижче </w:t>
      </w:r>
      <w:r w:rsidR="00EF656C" w:rsidRPr="00BE7061">
        <w:rPr>
          <w:sz w:val="28"/>
          <w:szCs w:val="28"/>
        </w:rPr>
        <w:t xml:space="preserve">мінус </w:t>
      </w:r>
      <w:r w:rsidRPr="00BE7061">
        <w:rPr>
          <w:sz w:val="28"/>
          <w:szCs w:val="28"/>
        </w:rPr>
        <w:t>70</w:t>
      </w:r>
      <w:r w:rsidR="00EF656C" w:rsidRPr="00BE7061">
        <w:rPr>
          <w:sz w:val="28"/>
          <w:szCs w:val="28"/>
        </w:rPr>
        <w:t xml:space="preserve"> </w:t>
      </w:r>
      <w:r w:rsidRPr="00BE7061">
        <w:rPr>
          <w:sz w:val="28"/>
          <w:szCs w:val="28"/>
        </w:rPr>
        <w:t>ºС;</w:t>
      </w:r>
    </w:p>
    <w:p w:rsidR="002B5576" w:rsidRPr="00BE7061" w:rsidRDefault="002B5576" w:rsidP="00690EAD">
      <w:pPr>
        <w:shd w:val="clear" w:color="auto" w:fill="FFFFFF"/>
        <w:tabs>
          <w:tab w:val="left" w:pos="0"/>
        </w:tabs>
        <w:ind w:firstLine="709"/>
        <w:jc w:val="both"/>
        <w:rPr>
          <w:sz w:val="28"/>
          <w:szCs w:val="28"/>
        </w:rPr>
      </w:pPr>
      <w:r w:rsidRPr="00BE7061">
        <w:rPr>
          <w:sz w:val="28"/>
          <w:szCs w:val="28"/>
        </w:rPr>
        <w:t>особливих питань спеціальних типів будівель (розрахунок висотних будівель (</w:t>
      </w:r>
      <w:r w:rsidR="002A7EC2" w:rsidRPr="00BE7061">
        <w:rPr>
          <w:sz w:val="28"/>
          <w:szCs w:val="28"/>
        </w:rPr>
        <w:t xml:space="preserve">умовною висотою понад </w:t>
      </w:r>
      <w:r w:rsidRPr="00BE7061">
        <w:rPr>
          <w:sz w:val="28"/>
          <w:szCs w:val="28"/>
        </w:rPr>
        <w:t>73,5 м) на прогресуюче обвалення і тощо);</w:t>
      </w:r>
    </w:p>
    <w:p w:rsidR="002B5576" w:rsidRPr="00BE7061" w:rsidRDefault="002B5576" w:rsidP="00690EAD">
      <w:pPr>
        <w:shd w:val="clear" w:color="auto" w:fill="FFFFFF"/>
        <w:tabs>
          <w:tab w:val="left" w:pos="0"/>
        </w:tabs>
        <w:ind w:firstLine="709"/>
        <w:jc w:val="both"/>
        <w:rPr>
          <w:sz w:val="28"/>
          <w:szCs w:val="28"/>
        </w:rPr>
      </w:pPr>
      <w:r w:rsidRPr="00BE7061">
        <w:rPr>
          <w:sz w:val="28"/>
          <w:szCs w:val="28"/>
        </w:rPr>
        <w:t xml:space="preserve">особливих питань проектування спеціальних типів цивільних споруд на які є окремі норми (таких як віадуки, мости, дамби, резервуари під тиском, прибережні платформи </w:t>
      </w:r>
      <w:r w:rsidR="00EF656C" w:rsidRPr="00BE7061">
        <w:rPr>
          <w:sz w:val="28"/>
          <w:szCs w:val="28"/>
        </w:rPr>
        <w:t>та</w:t>
      </w:r>
      <w:r w:rsidRPr="00BE7061">
        <w:rPr>
          <w:sz w:val="28"/>
          <w:szCs w:val="28"/>
        </w:rPr>
        <w:t xml:space="preserve"> водозахисні споруди);</w:t>
      </w:r>
    </w:p>
    <w:p w:rsidR="002B5576" w:rsidRPr="00BE7061" w:rsidRDefault="002B5576" w:rsidP="001016FC">
      <w:pPr>
        <w:pStyle w:val="ListParagraph"/>
        <w:numPr>
          <w:ilvl w:val="0"/>
          <w:numId w:val="30"/>
        </w:numPr>
        <w:shd w:val="clear" w:color="auto" w:fill="FFFFFF"/>
        <w:tabs>
          <w:tab w:val="left" w:pos="0"/>
        </w:tabs>
        <w:ind w:left="0" w:firstLine="709"/>
        <w:jc w:val="both"/>
        <w:rPr>
          <w:sz w:val="28"/>
          <w:szCs w:val="28"/>
        </w:rPr>
      </w:pPr>
      <w:r w:rsidRPr="00BE7061">
        <w:rPr>
          <w:sz w:val="28"/>
          <w:szCs w:val="28"/>
        </w:rPr>
        <w:t>конструкцій із фібробетону, дрібнозернистих бетонів, та пінобетонних складових, а також конструкцій з бетону з надважки</w:t>
      </w:r>
      <w:r w:rsidR="00EF656C" w:rsidRPr="00BE7061">
        <w:rPr>
          <w:sz w:val="28"/>
          <w:szCs w:val="28"/>
        </w:rPr>
        <w:t>ми</w:t>
      </w:r>
      <w:r w:rsidRPr="00BE7061">
        <w:rPr>
          <w:sz w:val="28"/>
          <w:szCs w:val="28"/>
        </w:rPr>
        <w:t xml:space="preserve"> заповнювач</w:t>
      </w:r>
      <w:r w:rsidR="00EF656C" w:rsidRPr="00BE7061">
        <w:rPr>
          <w:sz w:val="28"/>
          <w:szCs w:val="28"/>
        </w:rPr>
        <w:t>ами</w:t>
      </w:r>
      <w:r w:rsidRPr="00BE7061">
        <w:rPr>
          <w:sz w:val="28"/>
          <w:szCs w:val="28"/>
        </w:rPr>
        <w:t>;</w:t>
      </w:r>
    </w:p>
    <w:p w:rsidR="002B5576" w:rsidRPr="00BE7061" w:rsidRDefault="002B5576" w:rsidP="001016FC">
      <w:pPr>
        <w:pStyle w:val="ListParagraph"/>
        <w:numPr>
          <w:ilvl w:val="0"/>
          <w:numId w:val="30"/>
        </w:numPr>
        <w:shd w:val="clear" w:color="auto" w:fill="FFFFFF"/>
        <w:tabs>
          <w:tab w:val="left" w:pos="0"/>
        </w:tabs>
        <w:ind w:left="0" w:firstLine="709"/>
        <w:jc w:val="both"/>
        <w:rPr>
          <w:sz w:val="28"/>
          <w:szCs w:val="28"/>
        </w:rPr>
      </w:pPr>
      <w:r w:rsidRPr="00BE7061">
        <w:rPr>
          <w:sz w:val="28"/>
          <w:szCs w:val="28"/>
        </w:rPr>
        <w:t>сталезалізобетонних та збірно-монолітних конструкцій, а також конструкцій які піддаються циклічним та динамічним впливам, впливу агресивного середовища.</w:t>
      </w:r>
    </w:p>
    <w:p w:rsidR="002B5576" w:rsidRPr="00BE7061" w:rsidRDefault="002B5576" w:rsidP="004B1D39">
      <w:pPr>
        <w:shd w:val="clear" w:color="auto" w:fill="FFFFFF"/>
        <w:tabs>
          <w:tab w:val="left" w:pos="9214"/>
        </w:tabs>
        <w:ind w:firstLine="709"/>
        <w:jc w:val="both"/>
        <w:rPr>
          <w:sz w:val="28"/>
          <w:szCs w:val="28"/>
        </w:rPr>
      </w:pPr>
      <w:r w:rsidRPr="00BE7061">
        <w:rPr>
          <w:sz w:val="28"/>
          <w:szCs w:val="28"/>
        </w:rPr>
        <w:t xml:space="preserve">Положення </w:t>
      </w:r>
      <w:r w:rsidR="00EB199D" w:rsidRPr="00BE7061">
        <w:rPr>
          <w:sz w:val="28"/>
          <w:szCs w:val="28"/>
        </w:rPr>
        <w:t xml:space="preserve">даного стандарту </w:t>
      </w:r>
      <w:r w:rsidRPr="00BE7061">
        <w:rPr>
          <w:sz w:val="28"/>
          <w:szCs w:val="28"/>
        </w:rPr>
        <w:t xml:space="preserve"> не поширюються на проектування бетонних і залізобетонних конструкцій покриттів автомобільних шляхі</w:t>
      </w:r>
      <w:r w:rsidR="00EF656C" w:rsidRPr="00BE7061">
        <w:rPr>
          <w:sz w:val="28"/>
          <w:szCs w:val="28"/>
        </w:rPr>
        <w:t>в і аеродромів, атомних станцій</w:t>
      </w:r>
      <w:r w:rsidRPr="00BE7061">
        <w:rPr>
          <w:sz w:val="28"/>
          <w:szCs w:val="28"/>
        </w:rPr>
        <w:t>.</w:t>
      </w:r>
    </w:p>
    <w:p w:rsidR="002B5576" w:rsidRPr="00BE7061" w:rsidRDefault="002B5576" w:rsidP="004B1D39">
      <w:pPr>
        <w:shd w:val="clear" w:color="auto" w:fill="FFFFFF"/>
        <w:tabs>
          <w:tab w:val="left" w:pos="9214"/>
        </w:tabs>
        <w:ind w:firstLine="709"/>
        <w:jc w:val="both"/>
        <w:rPr>
          <w:sz w:val="28"/>
          <w:szCs w:val="28"/>
        </w:rPr>
      </w:pPr>
      <w:r w:rsidRPr="00BE7061">
        <w:rPr>
          <w:sz w:val="28"/>
          <w:szCs w:val="28"/>
        </w:rPr>
        <w:t xml:space="preserve">Рішення щодо використання </w:t>
      </w:r>
      <w:r w:rsidR="00EB199D" w:rsidRPr="00BE7061">
        <w:rPr>
          <w:sz w:val="28"/>
          <w:szCs w:val="28"/>
        </w:rPr>
        <w:t>даного стандарту</w:t>
      </w:r>
      <w:r w:rsidRPr="00BE7061">
        <w:rPr>
          <w:sz w:val="28"/>
          <w:szCs w:val="28"/>
        </w:rPr>
        <w:t xml:space="preserve"> для забезпечення основних вимог щодо бетонних та залізобетонних конструкцій згідно </w:t>
      </w:r>
      <w:r w:rsidR="00EF656C" w:rsidRPr="00BE7061">
        <w:rPr>
          <w:sz w:val="28"/>
          <w:szCs w:val="28"/>
        </w:rPr>
        <w:t xml:space="preserve">з </w:t>
      </w:r>
      <w:r w:rsidR="0027362F" w:rsidRPr="00BE7061">
        <w:rPr>
          <w:sz w:val="28"/>
          <w:szCs w:val="28"/>
        </w:rPr>
        <w:t xml:space="preserve">ДБН В.2.6-98 </w:t>
      </w:r>
      <w:r w:rsidRPr="00BE7061">
        <w:rPr>
          <w:sz w:val="28"/>
          <w:szCs w:val="28"/>
        </w:rPr>
        <w:t>«Бетонні та залізобетонні конструкції</w:t>
      </w:r>
      <w:r w:rsidR="00EF656C" w:rsidRPr="00BE7061">
        <w:rPr>
          <w:sz w:val="28"/>
          <w:szCs w:val="28"/>
        </w:rPr>
        <w:t>. Основні положення</w:t>
      </w:r>
      <w:r w:rsidR="000034A2" w:rsidRPr="00BE7061">
        <w:rPr>
          <w:sz w:val="28"/>
          <w:szCs w:val="28"/>
        </w:rPr>
        <w:t xml:space="preserve"> проектування</w:t>
      </w:r>
      <w:r w:rsidRPr="00BE7061">
        <w:rPr>
          <w:sz w:val="28"/>
          <w:szCs w:val="28"/>
        </w:rPr>
        <w:t xml:space="preserve">» приймається Замовником або Проектувальником.  У випадку,  прийняття рішення щодо використання для проектування бетонних та залізобетонних конструкцій конкретних будівель та споруд даного </w:t>
      </w:r>
      <w:r w:rsidR="009B5B31" w:rsidRPr="00BE7061">
        <w:rPr>
          <w:sz w:val="28"/>
          <w:szCs w:val="28"/>
        </w:rPr>
        <w:t>стандарту</w:t>
      </w:r>
      <w:r w:rsidRPr="00BE7061">
        <w:rPr>
          <w:sz w:val="28"/>
          <w:szCs w:val="28"/>
        </w:rPr>
        <w:t xml:space="preserve">, повинні бути виконані всі передбачені в ньому вимоги. </w:t>
      </w:r>
    </w:p>
    <w:p w:rsidR="002B5576" w:rsidRPr="00BE7061" w:rsidRDefault="002B5576" w:rsidP="004B1D39">
      <w:pPr>
        <w:shd w:val="clear" w:color="auto" w:fill="FFFFFF"/>
        <w:tabs>
          <w:tab w:val="left" w:pos="9214"/>
        </w:tabs>
        <w:ind w:firstLine="709"/>
        <w:jc w:val="both"/>
        <w:rPr>
          <w:sz w:val="28"/>
          <w:szCs w:val="28"/>
        </w:rPr>
      </w:pPr>
      <w:r w:rsidRPr="00BE7061">
        <w:rPr>
          <w:sz w:val="28"/>
          <w:szCs w:val="28"/>
        </w:rPr>
        <w:t xml:space="preserve">У </w:t>
      </w:r>
      <w:r w:rsidR="009B5B31" w:rsidRPr="00BE7061">
        <w:rPr>
          <w:sz w:val="28"/>
          <w:szCs w:val="28"/>
        </w:rPr>
        <w:t>цьому стандарті</w:t>
      </w:r>
      <w:r w:rsidRPr="00BE7061">
        <w:rPr>
          <w:sz w:val="28"/>
          <w:szCs w:val="28"/>
        </w:rPr>
        <w:t xml:space="preserve"> позначення та одиниці фізичних величин прийняті відповідно до </w:t>
      </w:r>
      <w:r w:rsidR="0027362F" w:rsidRPr="00BE7061">
        <w:rPr>
          <w:sz w:val="28"/>
          <w:szCs w:val="28"/>
        </w:rPr>
        <w:t xml:space="preserve">ДБН В.2.6-98 </w:t>
      </w:r>
      <w:r w:rsidRPr="00BE7061">
        <w:rPr>
          <w:sz w:val="28"/>
          <w:szCs w:val="28"/>
        </w:rPr>
        <w:t>«Бетонні та залізобетонні конструкції</w:t>
      </w:r>
      <w:r w:rsidR="00EF656C" w:rsidRPr="00BE7061">
        <w:rPr>
          <w:sz w:val="28"/>
          <w:szCs w:val="28"/>
        </w:rPr>
        <w:t>. Основні положення</w:t>
      </w:r>
      <w:r w:rsidR="000034A2" w:rsidRPr="00BE7061">
        <w:rPr>
          <w:sz w:val="28"/>
          <w:szCs w:val="28"/>
        </w:rPr>
        <w:t xml:space="preserve"> проектування</w:t>
      </w:r>
      <w:r w:rsidRPr="00BE7061">
        <w:rPr>
          <w:sz w:val="28"/>
          <w:szCs w:val="28"/>
        </w:rPr>
        <w:t xml:space="preserve">». </w:t>
      </w:r>
    </w:p>
    <w:p w:rsidR="002B5576" w:rsidRPr="00BE7061" w:rsidRDefault="002B5576" w:rsidP="002B5576">
      <w:pPr>
        <w:shd w:val="clear" w:color="auto" w:fill="FFFFFF"/>
        <w:tabs>
          <w:tab w:val="left" w:pos="9214"/>
        </w:tabs>
        <w:spacing w:line="360" w:lineRule="auto"/>
        <w:ind w:firstLine="709"/>
        <w:jc w:val="both"/>
        <w:rPr>
          <w:sz w:val="28"/>
          <w:szCs w:val="28"/>
        </w:rPr>
      </w:pPr>
    </w:p>
    <w:p w:rsidR="002B5576" w:rsidRPr="00BE7061" w:rsidRDefault="002B5576" w:rsidP="002B5576"/>
    <w:p w:rsidR="002B5576" w:rsidRPr="00BE7061" w:rsidRDefault="002B5576" w:rsidP="002B5576"/>
    <w:p w:rsidR="002B5576" w:rsidRPr="00BE7061" w:rsidRDefault="002B5576" w:rsidP="002B5576">
      <w:pPr>
        <w:pStyle w:val="Header"/>
        <w:jc w:val="right"/>
        <w:rPr>
          <w:lang w:val="uk-UA"/>
        </w:rPr>
        <w:sectPr w:rsidR="002B5576" w:rsidRPr="00BE7061" w:rsidSect="0090136F">
          <w:footnotePr>
            <w:numFmt w:val="chicago"/>
          </w:footnotePr>
          <w:type w:val="evenPage"/>
          <w:pgSz w:w="11907" w:h="16839" w:code="9"/>
          <w:pgMar w:top="1134" w:right="851" w:bottom="1134" w:left="1701" w:header="720" w:footer="720" w:gutter="0"/>
          <w:pgNumType w:fmt="upperRoman" w:start="1"/>
          <w:cols w:space="720"/>
          <w:noEndnote/>
          <w:docGrid w:linePitch="272"/>
        </w:sectPr>
      </w:pPr>
    </w:p>
    <w:p w:rsidR="002B5576" w:rsidRPr="00BE7061" w:rsidRDefault="002B5576" w:rsidP="002B5576">
      <w:pPr>
        <w:pBdr>
          <w:bottom w:val="single" w:sz="4" w:space="1" w:color="auto"/>
        </w:pBdr>
        <w:jc w:val="center"/>
        <w:rPr>
          <w:b/>
          <w:sz w:val="24"/>
          <w:szCs w:val="24"/>
          <w:lang w:eastAsia="uk-UA"/>
        </w:rPr>
      </w:pPr>
      <w:r w:rsidRPr="00BE7061">
        <w:rPr>
          <w:b/>
          <w:sz w:val="24"/>
          <w:szCs w:val="24"/>
          <w:lang w:eastAsia="uk-UA"/>
        </w:rPr>
        <w:lastRenderedPageBreak/>
        <w:t>НАЦІОНАЛЬНИЙ СТАНДАРТ УКРАЇНИ</w:t>
      </w:r>
    </w:p>
    <w:p w:rsidR="002171F7" w:rsidRPr="00BE7061" w:rsidRDefault="002171F7" w:rsidP="009D542E">
      <w:pPr>
        <w:shd w:val="clear" w:color="auto" w:fill="FFFFFF"/>
        <w:jc w:val="center"/>
        <w:rPr>
          <w:b/>
          <w:sz w:val="28"/>
          <w:szCs w:val="28"/>
        </w:rPr>
      </w:pPr>
    </w:p>
    <w:p w:rsidR="009D542E" w:rsidRPr="00BE7061" w:rsidRDefault="00EB199D" w:rsidP="002171F7">
      <w:pPr>
        <w:shd w:val="clear" w:color="auto" w:fill="FFFFFF"/>
        <w:spacing w:line="276" w:lineRule="auto"/>
        <w:jc w:val="center"/>
        <w:rPr>
          <w:b/>
          <w:sz w:val="28"/>
          <w:szCs w:val="28"/>
        </w:rPr>
      </w:pPr>
      <w:r w:rsidRPr="00BE7061">
        <w:rPr>
          <w:b/>
          <w:sz w:val="28"/>
          <w:szCs w:val="28"/>
        </w:rPr>
        <w:t>Конструкції будинків і споруд</w:t>
      </w:r>
    </w:p>
    <w:p w:rsidR="009D542E" w:rsidRPr="00BE7061" w:rsidRDefault="009D542E" w:rsidP="002171F7">
      <w:pPr>
        <w:shd w:val="clear" w:color="auto" w:fill="FFFFFF"/>
        <w:spacing w:line="276" w:lineRule="auto"/>
        <w:jc w:val="center"/>
        <w:outlineLvl w:val="0"/>
        <w:rPr>
          <w:b/>
          <w:sz w:val="28"/>
          <w:szCs w:val="28"/>
        </w:rPr>
      </w:pPr>
      <w:bookmarkStart w:id="20" w:name="_Toc247627898"/>
      <w:bookmarkStart w:id="21" w:name="_Toc269450442"/>
      <w:r w:rsidRPr="00BE7061">
        <w:rPr>
          <w:b/>
          <w:bCs/>
          <w:sz w:val="28"/>
          <w:szCs w:val="28"/>
        </w:rPr>
        <w:t>БЕТОННІ ТА ЗАЛІЗОБЕТОННІ КОНСТРУКЦІЇ З ВАЖКОГО БЕТОНУ</w:t>
      </w:r>
      <w:bookmarkEnd w:id="20"/>
      <w:bookmarkEnd w:id="21"/>
    </w:p>
    <w:p w:rsidR="009D542E" w:rsidRPr="00BE7061" w:rsidRDefault="009D542E" w:rsidP="002171F7">
      <w:pPr>
        <w:shd w:val="clear" w:color="auto" w:fill="FFFFFF"/>
        <w:spacing w:line="276" w:lineRule="auto"/>
        <w:jc w:val="center"/>
        <w:rPr>
          <w:b/>
          <w:sz w:val="28"/>
          <w:szCs w:val="28"/>
        </w:rPr>
      </w:pPr>
      <w:r w:rsidRPr="00BE7061">
        <w:rPr>
          <w:b/>
          <w:bCs/>
          <w:sz w:val="28"/>
          <w:szCs w:val="28"/>
        </w:rPr>
        <w:t>Правила  проектування</w:t>
      </w:r>
    </w:p>
    <w:p w:rsidR="009D542E" w:rsidRPr="00BE7061" w:rsidRDefault="009D542E" w:rsidP="009D542E">
      <w:pPr>
        <w:shd w:val="clear" w:color="auto" w:fill="FFFFFF"/>
        <w:tabs>
          <w:tab w:val="left" w:leader="dot" w:pos="1980"/>
        </w:tabs>
        <w:jc w:val="center"/>
        <w:rPr>
          <w:sz w:val="28"/>
          <w:szCs w:val="28"/>
        </w:rPr>
      </w:pPr>
    </w:p>
    <w:p w:rsidR="009D542E" w:rsidRPr="00BE7061" w:rsidRDefault="00EB199D" w:rsidP="009D542E">
      <w:pPr>
        <w:shd w:val="clear" w:color="auto" w:fill="FFFFFF"/>
        <w:tabs>
          <w:tab w:val="left" w:leader="dot" w:pos="1980"/>
        </w:tabs>
        <w:jc w:val="center"/>
        <w:rPr>
          <w:sz w:val="28"/>
          <w:szCs w:val="28"/>
          <w:lang w:val="ru-RU"/>
        </w:rPr>
      </w:pPr>
      <w:r w:rsidRPr="00BE7061">
        <w:rPr>
          <w:sz w:val="28"/>
          <w:szCs w:val="28"/>
          <w:lang w:val="ru-RU"/>
        </w:rPr>
        <w:t>Конструкции зданий и сооружений</w:t>
      </w:r>
    </w:p>
    <w:p w:rsidR="00EB199D" w:rsidRPr="00BE7061" w:rsidRDefault="00EB199D" w:rsidP="009D542E">
      <w:pPr>
        <w:shd w:val="clear" w:color="auto" w:fill="FFFFFF"/>
        <w:tabs>
          <w:tab w:val="left" w:leader="dot" w:pos="1980"/>
        </w:tabs>
        <w:jc w:val="center"/>
        <w:rPr>
          <w:sz w:val="28"/>
          <w:szCs w:val="28"/>
          <w:lang w:val="ru-RU"/>
        </w:rPr>
      </w:pPr>
      <w:r w:rsidRPr="00BE7061">
        <w:rPr>
          <w:sz w:val="28"/>
          <w:szCs w:val="28"/>
          <w:lang w:val="ru-RU"/>
        </w:rPr>
        <w:t>БЕТОННЫЕ И ЖЕЛЕЗОБЕТОННЫЕ КОНСТРУКЦИИ ИЗ ТЯЖЕЛОГО БЕТОНА</w:t>
      </w:r>
    </w:p>
    <w:p w:rsidR="009D542E" w:rsidRPr="00BE7061" w:rsidRDefault="00EB199D" w:rsidP="009D542E">
      <w:pPr>
        <w:shd w:val="clear" w:color="auto" w:fill="FFFFFF"/>
        <w:tabs>
          <w:tab w:val="left" w:leader="dot" w:pos="1980"/>
        </w:tabs>
        <w:jc w:val="center"/>
        <w:rPr>
          <w:sz w:val="28"/>
          <w:szCs w:val="28"/>
          <w:lang w:val="en-US"/>
        </w:rPr>
      </w:pPr>
      <w:r w:rsidRPr="00BE7061">
        <w:rPr>
          <w:sz w:val="28"/>
          <w:szCs w:val="28"/>
          <w:lang w:val="ru-RU"/>
        </w:rPr>
        <w:t>Правила</w:t>
      </w:r>
      <w:r w:rsidRPr="00BE7061">
        <w:rPr>
          <w:sz w:val="28"/>
          <w:szCs w:val="28"/>
          <w:lang w:val="en-US"/>
        </w:rPr>
        <w:t xml:space="preserve"> </w:t>
      </w:r>
      <w:r w:rsidRPr="00BE7061">
        <w:rPr>
          <w:sz w:val="28"/>
          <w:szCs w:val="28"/>
          <w:lang w:val="ru-RU"/>
        </w:rPr>
        <w:t>проектирования</w:t>
      </w:r>
    </w:p>
    <w:p w:rsidR="002171F7" w:rsidRPr="00BE7061" w:rsidRDefault="002171F7" w:rsidP="009D542E">
      <w:pPr>
        <w:shd w:val="clear" w:color="auto" w:fill="FFFFFF"/>
        <w:tabs>
          <w:tab w:val="left" w:leader="dot" w:pos="1980"/>
        </w:tabs>
        <w:jc w:val="center"/>
        <w:rPr>
          <w:sz w:val="28"/>
          <w:szCs w:val="28"/>
          <w:lang w:val="en-US"/>
        </w:rPr>
      </w:pPr>
    </w:p>
    <w:p w:rsidR="002171F7" w:rsidRPr="00BE7061" w:rsidRDefault="002171F7" w:rsidP="009D542E">
      <w:pPr>
        <w:shd w:val="clear" w:color="auto" w:fill="FFFFFF"/>
        <w:tabs>
          <w:tab w:val="left" w:leader="dot" w:pos="1980"/>
        </w:tabs>
        <w:jc w:val="center"/>
        <w:rPr>
          <w:sz w:val="28"/>
          <w:szCs w:val="28"/>
          <w:lang w:val="en-US"/>
        </w:rPr>
      </w:pPr>
      <w:r w:rsidRPr="00BE7061">
        <w:rPr>
          <w:sz w:val="28"/>
          <w:szCs w:val="28"/>
          <w:lang w:val="en-US"/>
        </w:rPr>
        <w:t>Structures of buildings end erections</w:t>
      </w:r>
    </w:p>
    <w:p w:rsidR="009D542E" w:rsidRPr="00BE7061" w:rsidRDefault="002171F7" w:rsidP="009D542E">
      <w:pPr>
        <w:shd w:val="clear" w:color="auto" w:fill="FFFFFF"/>
        <w:tabs>
          <w:tab w:val="left" w:leader="dot" w:pos="1980"/>
        </w:tabs>
        <w:jc w:val="center"/>
        <w:rPr>
          <w:sz w:val="28"/>
          <w:szCs w:val="28"/>
          <w:lang w:val="en-US"/>
        </w:rPr>
      </w:pPr>
      <w:r w:rsidRPr="00BE7061">
        <w:rPr>
          <w:sz w:val="28"/>
          <w:szCs w:val="28"/>
          <w:lang w:val="en-US"/>
        </w:rPr>
        <w:t>CONCRETE AND REINFORSED CONCRETE</w:t>
      </w:r>
      <w:r w:rsidR="00BC1EB6" w:rsidRPr="00BE7061">
        <w:rPr>
          <w:sz w:val="28"/>
          <w:szCs w:val="28"/>
        </w:rPr>
        <w:t xml:space="preserve"> </w:t>
      </w:r>
      <w:r w:rsidR="00BC1EB6" w:rsidRPr="00BE7061">
        <w:rPr>
          <w:sz w:val="28"/>
          <w:szCs w:val="28"/>
          <w:lang w:val="en-US"/>
        </w:rPr>
        <w:t>SNRUCTURES WITH HEAVY WEIGHT STRUCTURAL CONCRETE</w:t>
      </w:r>
    </w:p>
    <w:p w:rsidR="00BC6F5D" w:rsidRPr="00BE7061" w:rsidRDefault="00D91A1B" w:rsidP="00BC6F5D">
      <w:pPr>
        <w:shd w:val="clear" w:color="auto" w:fill="FFFFFF"/>
        <w:tabs>
          <w:tab w:val="left" w:leader="dot" w:pos="1980"/>
        </w:tabs>
        <w:jc w:val="center"/>
        <w:rPr>
          <w:sz w:val="28"/>
          <w:szCs w:val="28"/>
          <w:lang w:val="ru-RU"/>
        </w:rPr>
      </w:pPr>
      <w:r w:rsidRPr="00BE7061">
        <w:rPr>
          <w:sz w:val="28"/>
          <w:szCs w:val="28"/>
          <w:lang w:val="en-US"/>
        </w:rPr>
        <w:t>Design</w:t>
      </w:r>
      <w:r w:rsidRPr="00BE7061">
        <w:rPr>
          <w:sz w:val="28"/>
          <w:szCs w:val="28"/>
          <w:lang w:val="ru-RU"/>
        </w:rPr>
        <w:t xml:space="preserve"> </w:t>
      </w:r>
      <w:r w:rsidRPr="00BE7061">
        <w:rPr>
          <w:sz w:val="28"/>
          <w:szCs w:val="28"/>
          <w:lang w:val="en-US"/>
        </w:rPr>
        <w:t>rules</w:t>
      </w:r>
    </w:p>
    <w:p w:rsidR="00BC6F5D" w:rsidRPr="00BE7061" w:rsidRDefault="00BC6F5D" w:rsidP="009D542E">
      <w:pPr>
        <w:shd w:val="clear" w:color="auto" w:fill="FFFFFF"/>
        <w:tabs>
          <w:tab w:val="left" w:leader="dot" w:pos="1980"/>
        </w:tabs>
        <w:jc w:val="center"/>
        <w:rPr>
          <w:sz w:val="28"/>
          <w:szCs w:val="28"/>
          <w:lang w:val="ru-RU"/>
        </w:rPr>
      </w:pPr>
    </w:p>
    <w:p w:rsidR="009D542E" w:rsidRPr="00BE7061" w:rsidRDefault="009D542E" w:rsidP="009D542E">
      <w:pPr>
        <w:shd w:val="clear" w:color="auto" w:fill="FFFFFF"/>
        <w:tabs>
          <w:tab w:val="left" w:leader="dot" w:pos="1980"/>
        </w:tabs>
        <w:jc w:val="center"/>
        <w:rPr>
          <w:sz w:val="28"/>
          <w:szCs w:val="28"/>
        </w:rPr>
      </w:pPr>
    </w:p>
    <w:p w:rsidR="001648B6" w:rsidRPr="00BE7061" w:rsidRDefault="001648B6" w:rsidP="009D542E">
      <w:pPr>
        <w:shd w:val="clear" w:color="auto" w:fill="FFFFFF"/>
        <w:tabs>
          <w:tab w:val="left" w:leader="dot" w:pos="1980"/>
        </w:tabs>
        <w:jc w:val="center"/>
        <w:rPr>
          <w:sz w:val="28"/>
          <w:szCs w:val="28"/>
        </w:rPr>
      </w:pPr>
    </w:p>
    <w:p w:rsidR="001648B6" w:rsidRPr="00BE7061" w:rsidRDefault="001648B6" w:rsidP="009D542E">
      <w:pPr>
        <w:shd w:val="clear" w:color="auto" w:fill="FFFFFF"/>
        <w:tabs>
          <w:tab w:val="left" w:leader="dot" w:pos="1980"/>
        </w:tabs>
        <w:jc w:val="center"/>
        <w:rPr>
          <w:sz w:val="28"/>
          <w:szCs w:val="28"/>
        </w:rPr>
      </w:pPr>
    </w:p>
    <w:p w:rsidR="009D542E" w:rsidRPr="00BE7061" w:rsidRDefault="009D542E" w:rsidP="009D542E">
      <w:pPr>
        <w:shd w:val="clear" w:color="auto" w:fill="FFFFFF"/>
        <w:tabs>
          <w:tab w:val="left" w:leader="dot" w:pos="1980"/>
        </w:tabs>
        <w:jc w:val="center"/>
        <w:rPr>
          <w:sz w:val="28"/>
          <w:szCs w:val="28"/>
        </w:rPr>
      </w:pPr>
    </w:p>
    <w:p w:rsidR="002B5576" w:rsidRPr="00BE7061" w:rsidRDefault="002B5576" w:rsidP="002B5576">
      <w:pPr>
        <w:pBdr>
          <w:top w:val="single" w:sz="6" w:space="1" w:color="auto"/>
        </w:pBdr>
        <w:jc w:val="right"/>
        <w:rPr>
          <w:b/>
          <w:sz w:val="24"/>
          <w:szCs w:val="24"/>
          <w:lang w:eastAsia="uk-UA"/>
        </w:rPr>
      </w:pPr>
      <w:r w:rsidRPr="00BE7061">
        <w:rPr>
          <w:b/>
          <w:sz w:val="24"/>
          <w:szCs w:val="24"/>
          <w:lang w:eastAsia="uk-UA"/>
        </w:rPr>
        <w:t>Чинний з …</w:t>
      </w:r>
    </w:p>
    <w:p w:rsidR="004971B5" w:rsidRPr="00BE7061" w:rsidRDefault="004971B5" w:rsidP="0085163D">
      <w:pPr>
        <w:shd w:val="clear" w:color="auto" w:fill="FFFFFF"/>
        <w:tabs>
          <w:tab w:val="left" w:pos="9214"/>
        </w:tabs>
        <w:spacing w:line="360" w:lineRule="auto"/>
        <w:jc w:val="center"/>
        <w:rPr>
          <w:b/>
          <w:sz w:val="28"/>
          <w:szCs w:val="28"/>
        </w:rPr>
      </w:pPr>
    </w:p>
    <w:p w:rsidR="0076696A" w:rsidRPr="00BE7061" w:rsidRDefault="0076696A" w:rsidP="0076696A">
      <w:pPr>
        <w:shd w:val="clear" w:color="auto" w:fill="FFFFFF"/>
        <w:tabs>
          <w:tab w:val="left" w:pos="9214"/>
        </w:tabs>
        <w:jc w:val="center"/>
        <w:rPr>
          <w:b/>
          <w:sz w:val="28"/>
          <w:szCs w:val="28"/>
        </w:rPr>
      </w:pPr>
    </w:p>
    <w:p w:rsidR="003A0445" w:rsidRPr="00BE7061" w:rsidRDefault="00D57411" w:rsidP="005B1EA0">
      <w:pPr>
        <w:pStyle w:val="Heading1"/>
        <w:numPr>
          <w:ilvl w:val="0"/>
          <w:numId w:val="31"/>
        </w:numPr>
      </w:pPr>
      <w:bookmarkStart w:id="22" w:name="_Toc280251653"/>
      <w:r w:rsidRPr="00BE7061">
        <w:t>СФЕРА  ЗАСТОСУВАННЯ</w:t>
      </w:r>
      <w:bookmarkEnd w:id="22"/>
    </w:p>
    <w:p w:rsidR="005B1EA0" w:rsidRPr="00BE7061" w:rsidRDefault="0000469C" w:rsidP="005B1EA0">
      <w:pPr>
        <w:pStyle w:val="ListParagraph"/>
        <w:numPr>
          <w:ilvl w:val="1"/>
          <w:numId w:val="2"/>
        </w:numPr>
        <w:shd w:val="clear" w:color="auto" w:fill="FFFFFF"/>
        <w:tabs>
          <w:tab w:val="left" w:pos="0"/>
        </w:tabs>
        <w:spacing w:after="240"/>
        <w:ind w:left="0" w:firstLine="709"/>
        <w:jc w:val="both"/>
        <w:rPr>
          <w:sz w:val="28"/>
          <w:szCs w:val="28"/>
        </w:rPr>
      </w:pPr>
      <w:r w:rsidRPr="00BE7061">
        <w:rPr>
          <w:sz w:val="28"/>
          <w:szCs w:val="28"/>
        </w:rPr>
        <w:t xml:space="preserve">Рекомендації даного ДСТУ поширюються на проектування бетонних та залізобетонних конструкцій будинків та споруд </w:t>
      </w:r>
      <w:r w:rsidR="0035473B" w:rsidRPr="00BE7061">
        <w:rPr>
          <w:sz w:val="28"/>
          <w:szCs w:val="28"/>
        </w:rPr>
        <w:t>різного призначення, виготовлен</w:t>
      </w:r>
      <w:r w:rsidRPr="00BE7061">
        <w:rPr>
          <w:sz w:val="28"/>
          <w:szCs w:val="28"/>
        </w:rPr>
        <w:t>их з важкого конструкційно</w:t>
      </w:r>
      <w:r w:rsidR="0035473B" w:rsidRPr="00BE7061">
        <w:rPr>
          <w:sz w:val="28"/>
          <w:szCs w:val="28"/>
        </w:rPr>
        <w:t>г</w:t>
      </w:r>
      <w:r w:rsidRPr="00BE7061">
        <w:rPr>
          <w:sz w:val="28"/>
          <w:szCs w:val="28"/>
        </w:rPr>
        <w:t xml:space="preserve">о бетону </w:t>
      </w:r>
      <w:r w:rsidR="0035473B" w:rsidRPr="00BE7061">
        <w:rPr>
          <w:sz w:val="28"/>
          <w:szCs w:val="28"/>
        </w:rPr>
        <w:t>класів міцності на стиск від С8/10 до С50/60, які експлуатуються в кліматичних умовах України, в неагресивному середовищі.</w:t>
      </w:r>
    </w:p>
    <w:p w:rsidR="005B1EA0" w:rsidRPr="00BE7061" w:rsidRDefault="004D6B72" w:rsidP="005B1EA0">
      <w:pPr>
        <w:pStyle w:val="ListParagraph"/>
        <w:numPr>
          <w:ilvl w:val="1"/>
          <w:numId w:val="2"/>
        </w:numPr>
        <w:shd w:val="clear" w:color="auto" w:fill="FFFFFF"/>
        <w:tabs>
          <w:tab w:val="left" w:pos="0"/>
        </w:tabs>
        <w:spacing w:after="240"/>
        <w:ind w:left="0" w:firstLine="709"/>
        <w:jc w:val="both"/>
        <w:rPr>
          <w:sz w:val="28"/>
          <w:szCs w:val="28"/>
        </w:rPr>
      </w:pPr>
      <w:r w:rsidRPr="00BE7061">
        <w:rPr>
          <w:sz w:val="28"/>
          <w:szCs w:val="28"/>
        </w:rPr>
        <w:t>Бетонні та залізобетонні конструкції повинні задовольняти основним вимогам</w:t>
      </w:r>
      <w:r w:rsidR="00D57411" w:rsidRPr="00BE7061">
        <w:rPr>
          <w:sz w:val="28"/>
          <w:szCs w:val="28"/>
        </w:rPr>
        <w:t xml:space="preserve"> безпеки</w:t>
      </w:r>
      <w:r w:rsidRPr="00BE7061">
        <w:rPr>
          <w:sz w:val="28"/>
          <w:szCs w:val="28"/>
        </w:rPr>
        <w:t>, які визначені у «Технічному регламенті будівельних виробів, будівель і споруд», зат</w:t>
      </w:r>
      <w:r w:rsidR="00AB0425" w:rsidRPr="00BE7061">
        <w:rPr>
          <w:sz w:val="28"/>
          <w:szCs w:val="28"/>
        </w:rPr>
        <w:t>вердженому п</w:t>
      </w:r>
      <w:r w:rsidRPr="00BE7061">
        <w:rPr>
          <w:sz w:val="28"/>
          <w:szCs w:val="28"/>
        </w:rPr>
        <w:t xml:space="preserve">остановою Кабінету Міністрів України № 1764 </w:t>
      </w:r>
      <w:r w:rsidR="00AB0425" w:rsidRPr="00BE7061">
        <w:rPr>
          <w:sz w:val="28"/>
          <w:szCs w:val="28"/>
        </w:rPr>
        <w:t>від 20 грудня 2006 р.</w:t>
      </w:r>
      <w:r w:rsidR="00D57411" w:rsidRPr="00BE7061">
        <w:rPr>
          <w:sz w:val="28"/>
          <w:szCs w:val="28"/>
        </w:rPr>
        <w:t>,</w:t>
      </w:r>
      <w:r w:rsidRPr="00BE7061">
        <w:rPr>
          <w:sz w:val="28"/>
          <w:szCs w:val="28"/>
        </w:rPr>
        <w:t xml:space="preserve"> </w:t>
      </w:r>
      <w:r w:rsidR="00B44D86" w:rsidRPr="00BE7061">
        <w:rPr>
          <w:sz w:val="28"/>
          <w:szCs w:val="28"/>
        </w:rPr>
        <w:t>ДБН В.2.6-98,  ДБН В.1.2</w:t>
      </w:r>
      <w:r w:rsidRPr="00BE7061">
        <w:rPr>
          <w:sz w:val="28"/>
          <w:szCs w:val="28"/>
        </w:rPr>
        <w:t>-14</w:t>
      </w:r>
      <w:r w:rsidR="00D57411" w:rsidRPr="00BE7061">
        <w:rPr>
          <w:sz w:val="28"/>
          <w:szCs w:val="28"/>
        </w:rPr>
        <w:t xml:space="preserve"> та ДБН В.1.2-7-2008</w:t>
      </w:r>
      <w:r w:rsidRPr="00BE7061">
        <w:rPr>
          <w:sz w:val="28"/>
          <w:szCs w:val="28"/>
        </w:rPr>
        <w:t>. Для забезпечення вимог безпеки конструкції повинні мати такі початкові властивості, щоб з необхідним ступенем надійності для різних розрахункових ситуацій у процесі будівництва і експлуатації будівель та споруд була виключена можливість руйнування будь-якого характеру або порушення експлуатаційної придатності, пов'язаного із спричиненням шкоди для життя або здоров'я людини, майна або навколишнього середовища.</w:t>
      </w:r>
    </w:p>
    <w:p w:rsidR="005B1EA0" w:rsidRPr="00BE7061" w:rsidRDefault="004D6B72" w:rsidP="005B1EA0">
      <w:pPr>
        <w:pStyle w:val="ListParagraph"/>
        <w:numPr>
          <w:ilvl w:val="1"/>
          <w:numId w:val="2"/>
        </w:numPr>
        <w:shd w:val="clear" w:color="auto" w:fill="FFFFFF"/>
        <w:tabs>
          <w:tab w:val="left" w:pos="0"/>
        </w:tabs>
        <w:spacing w:after="240"/>
        <w:ind w:left="0" w:firstLine="709"/>
        <w:jc w:val="both"/>
        <w:rPr>
          <w:sz w:val="28"/>
          <w:szCs w:val="28"/>
        </w:rPr>
      </w:pPr>
      <w:r w:rsidRPr="00BE7061">
        <w:rPr>
          <w:sz w:val="28"/>
          <w:szCs w:val="28"/>
        </w:rPr>
        <w:t xml:space="preserve">Бетонні та залізобетонні конструкції повинні бути забезпеченими </w:t>
      </w:r>
      <w:r w:rsidRPr="00BE7061">
        <w:rPr>
          <w:sz w:val="28"/>
          <w:szCs w:val="28"/>
        </w:rPr>
        <w:lastRenderedPageBreak/>
        <w:t xml:space="preserve">з необхідною надійністю від виникнення всіх видів граничних станів розрахунками, вибором </w:t>
      </w:r>
      <w:r w:rsidR="00B81A03" w:rsidRPr="00BE7061">
        <w:rPr>
          <w:sz w:val="28"/>
          <w:szCs w:val="28"/>
        </w:rPr>
        <w:t xml:space="preserve">показників </w:t>
      </w:r>
      <w:r w:rsidRPr="00BE7061">
        <w:rPr>
          <w:sz w:val="28"/>
          <w:szCs w:val="28"/>
        </w:rPr>
        <w:t xml:space="preserve">якості матеріалів, </w:t>
      </w:r>
      <w:r w:rsidR="00B81A03" w:rsidRPr="00BE7061">
        <w:rPr>
          <w:sz w:val="28"/>
          <w:szCs w:val="28"/>
        </w:rPr>
        <w:t xml:space="preserve">призначенням розмірів та конструюванням згідно вказівок </w:t>
      </w:r>
      <w:r w:rsidR="000034A2" w:rsidRPr="00BE7061">
        <w:rPr>
          <w:sz w:val="28"/>
          <w:szCs w:val="28"/>
        </w:rPr>
        <w:t>цих</w:t>
      </w:r>
      <w:r w:rsidR="00B81A03" w:rsidRPr="00BE7061">
        <w:rPr>
          <w:sz w:val="28"/>
          <w:szCs w:val="28"/>
        </w:rPr>
        <w:t xml:space="preserve"> </w:t>
      </w:r>
      <w:r w:rsidR="000034A2" w:rsidRPr="00BE7061">
        <w:rPr>
          <w:sz w:val="28"/>
          <w:szCs w:val="28"/>
        </w:rPr>
        <w:t>норм</w:t>
      </w:r>
      <w:r w:rsidR="00B81A03" w:rsidRPr="00BE7061">
        <w:rPr>
          <w:sz w:val="28"/>
          <w:szCs w:val="28"/>
        </w:rPr>
        <w:t xml:space="preserve">. При цьому повинні бути виконані вимоги щодо вогнестійкості </w:t>
      </w:r>
      <w:r w:rsidR="00D57411" w:rsidRPr="00BE7061">
        <w:rPr>
          <w:sz w:val="28"/>
          <w:szCs w:val="28"/>
        </w:rPr>
        <w:t>визначен</w:t>
      </w:r>
      <w:r w:rsidR="0076696A" w:rsidRPr="00BE7061">
        <w:rPr>
          <w:sz w:val="28"/>
          <w:szCs w:val="28"/>
        </w:rPr>
        <w:t>і</w:t>
      </w:r>
      <w:r w:rsidR="00D57411" w:rsidRPr="00BE7061">
        <w:rPr>
          <w:sz w:val="28"/>
          <w:szCs w:val="28"/>
        </w:rPr>
        <w:t xml:space="preserve"> у ДБН В.1.1-7, ДБН В.1.2-7 </w:t>
      </w:r>
      <w:r w:rsidR="00B81A03" w:rsidRPr="00BE7061">
        <w:rPr>
          <w:sz w:val="28"/>
          <w:szCs w:val="28"/>
        </w:rPr>
        <w:t>та технології виготовлення конструкцій і витримані вимоги щодо експлуатації будинків та споруд, а також вимоги щодо екології, які регламентуються відповідними нормативними документами.</w:t>
      </w:r>
    </w:p>
    <w:p w:rsidR="00B81A03" w:rsidRPr="00BE7061" w:rsidRDefault="00A6410E" w:rsidP="005B1EA0">
      <w:pPr>
        <w:pStyle w:val="ListParagraph"/>
        <w:numPr>
          <w:ilvl w:val="1"/>
          <w:numId w:val="2"/>
        </w:numPr>
        <w:shd w:val="clear" w:color="auto" w:fill="FFFFFF"/>
        <w:tabs>
          <w:tab w:val="left" w:pos="0"/>
        </w:tabs>
        <w:spacing w:after="240"/>
        <w:ind w:left="0" w:firstLine="709"/>
        <w:jc w:val="both"/>
        <w:rPr>
          <w:sz w:val="28"/>
          <w:szCs w:val="28"/>
        </w:rPr>
      </w:pPr>
      <w:r w:rsidRPr="00BE7061">
        <w:rPr>
          <w:sz w:val="28"/>
          <w:szCs w:val="28"/>
        </w:rPr>
        <w:t>Бетонні і малоармовані конструкції використовуються:</w:t>
      </w:r>
    </w:p>
    <w:p w:rsidR="00A6410E" w:rsidRPr="00BE7061" w:rsidRDefault="00A6410E" w:rsidP="000B028F">
      <w:pPr>
        <w:shd w:val="clear" w:color="auto" w:fill="FFFFFF"/>
        <w:tabs>
          <w:tab w:val="left" w:pos="0"/>
        </w:tabs>
        <w:ind w:firstLine="709"/>
        <w:jc w:val="both"/>
        <w:rPr>
          <w:sz w:val="28"/>
          <w:szCs w:val="28"/>
        </w:rPr>
      </w:pPr>
      <w:r w:rsidRPr="00BE7061">
        <w:rPr>
          <w:sz w:val="28"/>
          <w:szCs w:val="28"/>
        </w:rPr>
        <w:t>– як правило при стиску з розміщенням поздовжньої стискаючої сили в межах поперечного перерізу елемента;</w:t>
      </w:r>
    </w:p>
    <w:p w:rsidR="00A6410E" w:rsidRPr="00BE7061" w:rsidRDefault="00A6410E" w:rsidP="000B028F">
      <w:pPr>
        <w:shd w:val="clear" w:color="auto" w:fill="FFFFFF"/>
        <w:tabs>
          <w:tab w:val="left" w:pos="0"/>
        </w:tabs>
        <w:ind w:firstLine="709"/>
        <w:jc w:val="both"/>
        <w:rPr>
          <w:sz w:val="28"/>
          <w:szCs w:val="28"/>
        </w:rPr>
      </w:pPr>
      <w:r w:rsidRPr="00BE7061">
        <w:rPr>
          <w:sz w:val="28"/>
          <w:szCs w:val="28"/>
        </w:rPr>
        <w:t>– в окремих випадках в конструкціях,</w:t>
      </w:r>
      <w:r w:rsidR="00546950" w:rsidRPr="00BE7061">
        <w:rPr>
          <w:sz w:val="28"/>
          <w:szCs w:val="28"/>
        </w:rPr>
        <w:t xml:space="preserve"> </w:t>
      </w:r>
      <w:r w:rsidRPr="00BE7061">
        <w:rPr>
          <w:sz w:val="28"/>
          <w:szCs w:val="28"/>
        </w:rPr>
        <w:t xml:space="preserve">які працюють на стиск при розміщенні поздовжньої стискаючої сили за межами поперечного перерізу елемента, а також в елементах, що піддаються згину, </w:t>
      </w:r>
      <w:r w:rsidR="006901F4" w:rsidRPr="00BE7061">
        <w:rPr>
          <w:sz w:val="28"/>
          <w:szCs w:val="28"/>
        </w:rPr>
        <w:t xml:space="preserve">в разі </w:t>
      </w:r>
      <w:r w:rsidRPr="00BE7061">
        <w:rPr>
          <w:sz w:val="28"/>
          <w:szCs w:val="28"/>
        </w:rPr>
        <w:t xml:space="preserve">руйнування </w:t>
      </w:r>
      <w:r w:rsidR="006901F4" w:rsidRPr="00BE7061">
        <w:rPr>
          <w:sz w:val="28"/>
          <w:szCs w:val="28"/>
        </w:rPr>
        <w:t xml:space="preserve">яких </w:t>
      </w:r>
      <w:r w:rsidRPr="00BE7061">
        <w:rPr>
          <w:sz w:val="28"/>
          <w:szCs w:val="28"/>
        </w:rPr>
        <w:t>не виникає безпосередньої загрози життю людей</w:t>
      </w:r>
      <w:r w:rsidR="006901F4" w:rsidRPr="00BE7061">
        <w:rPr>
          <w:sz w:val="28"/>
          <w:szCs w:val="28"/>
        </w:rPr>
        <w:t xml:space="preserve"> і збереженню обладнання і коли використання бетонних і малоармованих конструкцій має економічн</w:t>
      </w:r>
      <w:r w:rsidR="007C5241" w:rsidRPr="00BE7061">
        <w:rPr>
          <w:sz w:val="28"/>
          <w:szCs w:val="28"/>
        </w:rPr>
        <w:t>у</w:t>
      </w:r>
      <w:r w:rsidR="006901F4" w:rsidRPr="00BE7061">
        <w:rPr>
          <w:sz w:val="28"/>
          <w:szCs w:val="28"/>
        </w:rPr>
        <w:t xml:space="preserve"> </w:t>
      </w:r>
      <w:r w:rsidR="007C5241" w:rsidRPr="00BE7061">
        <w:rPr>
          <w:sz w:val="28"/>
          <w:szCs w:val="28"/>
        </w:rPr>
        <w:t>доцільність</w:t>
      </w:r>
      <w:r w:rsidR="006901F4" w:rsidRPr="00BE7061">
        <w:rPr>
          <w:sz w:val="28"/>
          <w:szCs w:val="28"/>
        </w:rPr>
        <w:t>.</w:t>
      </w:r>
    </w:p>
    <w:p w:rsidR="005B1EA0" w:rsidRPr="00BE7061" w:rsidRDefault="007C5241" w:rsidP="005B1EA0">
      <w:pPr>
        <w:shd w:val="clear" w:color="auto" w:fill="FFFFFF"/>
        <w:tabs>
          <w:tab w:val="left" w:pos="0"/>
        </w:tabs>
        <w:ind w:firstLine="709"/>
        <w:jc w:val="both"/>
        <w:rPr>
          <w:sz w:val="28"/>
          <w:szCs w:val="28"/>
          <w:lang w:val="ru-RU"/>
        </w:rPr>
      </w:pPr>
      <w:r w:rsidRPr="00BE7061">
        <w:rPr>
          <w:sz w:val="28"/>
          <w:szCs w:val="28"/>
        </w:rPr>
        <w:t xml:space="preserve">Конструкції розглядаються як бетонні і малоармовані в разі коли їх несуча здатність забезпечується тільки характеристиками бетону. </w:t>
      </w:r>
    </w:p>
    <w:p w:rsidR="00546950" w:rsidRPr="00BE7061" w:rsidRDefault="005B1EA0" w:rsidP="005B1EA0">
      <w:pPr>
        <w:shd w:val="clear" w:color="auto" w:fill="FFFFFF"/>
        <w:tabs>
          <w:tab w:val="left" w:pos="0"/>
        </w:tabs>
        <w:ind w:firstLine="709"/>
        <w:jc w:val="both"/>
        <w:rPr>
          <w:sz w:val="28"/>
          <w:szCs w:val="28"/>
          <w:lang w:val="ru-RU"/>
        </w:rPr>
      </w:pPr>
      <w:r w:rsidRPr="00BE7061">
        <w:rPr>
          <w:sz w:val="28"/>
          <w:szCs w:val="28"/>
          <w:lang w:val="ru-RU"/>
        </w:rPr>
        <w:t xml:space="preserve">1.5 </w:t>
      </w:r>
      <w:r w:rsidR="00546950" w:rsidRPr="00BE7061">
        <w:rPr>
          <w:sz w:val="28"/>
          <w:szCs w:val="28"/>
        </w:rPr>
        <w:t xml:space="preserve">Розрахунок бетонних та залізобетонних конструкцій необхідно виконувати за граничними станами </w:t>
      </w:r>
      <w:r w:rsidR="00B44D86" w:rsidRPr="00BE7061">
        <w:rPr>
          <w:sz w:val="28"/>
          <w:szCs w:val="28"/>
        </w:rPr>
        <w:t xml:space="preserve">згідно  2.2 </w:t>
      </w:r>
      <w:r w:rsidR="00546950" w:rsidRPr="00BE7061">
        <w:rPr>
          <w:sz w:val="28"/>
          <w:szCs w:val="28"/>
        </w:rPr>
        <w:t xml:space="preserve"> </w:t>
      </w:r>
      <w:r w:rsidR="0027362F" w:rsidRPr="00BE7061">
        <w:rPr>
          <w:sz w:val="28"/>
          <w:szCs w:val="28"/>
        </w:rPr>
        <w:t>ДБН В.2.6-98</w:t>
      </w:r>
      <w:r w:rsidR="00546950" w:rsidRPr="00BE7061">
        <w:rPr>
          <w:sz w:val="28"/>
          <w:szCs w:val="28"/>
        </w:rPr>
        <w:t xml:space="preserve">, які включають:  </w:t>
      </w:r>
    </w:p>
    <w:p w:rsidR="00F05388" w:rsidRPr="00BE7061" w:rsidRDefault="00546950" w:rsidP="000B028F">
      <w:pPr>
        <w:shd w:val="clear" w:color="auto" w:fill="FFFFFF"/>
        <w:tabs>
          <w:tab w:val="left" w:pos="0"/>
        </w:tabs>
        <w:ind w:firstLine="709"/>
        <w:jc w:val="both"/>
        <w:rPr>
          <w:sz w:val="28"/>
          <w:szCs w:val="28"/>
        </w:rPr>
      </w:pPr>
      <w:r w:rsidRPr="00BE7061">
        <w:rPr>
          <w:sz w:val="28"/>
          <w:szCs w:val="28"/>
        </w:rPr>
        <w:t>- граничні стани першої групи;</w:t>
      </w:r>
    </w:p>
    <w:p w:rsidR="00546950" w:rsidRPr="00BE7061" w:rsidRDefault="00546950" w:rsidP="000B028F">
      <w:pPr>
        <w:shd w:val="clear" w:color="auto" w:fill="FFFFFF"/>
        <w:tabs>
          <w:tab w:val="left" w:pos="0"/>
        </w:tabs>
        <w:ind w:firstLine="709"/>
        <w:jc w:val="both"/>
        <w:rPr>
          <w:sz w:val="28"/>
          <w:szCs w:val="28"/>
        </w:rPr>
      </w:pPr>
      <w:r w:rsidRPr="00BE7061">
        <w:rPr>
          <w:sz w:val="28"/>
          <w:szCs w:val="28"/>
        </w:rPr>
        <w:t xml:space="preserve">- </w:t>
      </w:r>
      <w:r w:rsidR="00203712" w:rsidRPr="00BE7061">
        <w:rPr>
          <w:sz w:val="28"/>
          <w:szCs w:val="28"/>
        </w:rPr>
        <w:t>граничні стани другої групи.</w:t>
      </w:r>
    </w:p>
    <w:p w:rsidR="00203712" w:rsidRPr="00BE7061" w:rsidRDefault="00203712" w:rsidP="000B028F">
      <w:pPr>
        <w:shd w:val="clear" w:color="auto" w:fill="FFFFFF"/>
        <w:tabs>
          <w:tab w:val="left" w:pos="0"/>
        </w:tabs>
        <w:ind w:firstLine="709"/>
        <w:jc w:val="both"/>
        <w:rPr>
          <w:sz w:val="28"/>
          <w:szCs w:val="28"/>
        </w:rPr>
      </w:pPr>
      <w:r w:rsidRPr="00BE7061">
        <w:rPr>
          <w:sz w:val="28"/>
          <w:szCs w:val="28"/>
        </w:rPr>
        <w:t>Розрахунки за граничними станами першої групи, включають розрахунки щодо визначення несучої здатності з урахуванням в необхідних випадках деформованого стану конструкції.</w:t>
      </w:r>
    </w:p>
    <w:p w:rsidR="005B1EA0" w:rsidRPr="00BE7061" w:rsidRDefault="00203712" w:rsidP="005B1EA0">
      <w:pPr>
        <w:shd w:val="clear" w:color="auto" w:fill="FFFFFF"/>
        <w:tabs>
          <w:tab w:val="left" w:pos="0"/>
        </w:tabs>
        <w:ind w:firstLine="709"/>
        <w:jc w:val="both"/>
        <w:rPr>
          <w:sz w:val="28"/>
          <w:szCs w:val="28"/>
        </w:rPr>
      </w:pPr>
      <w:r w:rsidRPr="00BE7061">
        <w:rPr>
          <w:sz w:val="28"/>
          <w:szCs w:val="28"/>
        </w:rPr>
        <w:t>Розрахунки за граничними станами другої групи, включають розрахунки щодо виникнення та розкриття тріщин і по деформаціям.</w:t>
      </w:r>
    </w:p>
    <w:p w:rsidR="00CA3F9F" w:rsidRPr="00BE7061" w:rsidRDefault="005B1EA0" w:rsidP="005B1EA0">
      <w:pPr>
        <w:shd w:val="clear" w:color="auto" w:fill="FFFFFF"/>
        <w:tabs>
          <w:tab w:val="left" w:pos="0"/>
        </w:tabs>
        <w:ind w:firstLine="709"/>
        <w:jc w:val="both"/>
        <w:rPr>
          <w:sz w:val="28"/>
          <w:szCs w:val="28"/>
        </w:rPr>
      </w:pPr>
      <w:r w:rsidRPr="00BE7061">
        <w:rPr>
          <w:sz w:val="28"/>
          <w:szCs w:val="28"/>
        </w:rPr>
        <w:t xml:space="preserve">1.6 </w:t>
      </w:r>
      <w:r w:rsidR="00203712" w:rsidRPr="00BE7061">
        <w:rPr>
          <w:sz w:val="28"/>
          <w:szCs w:val="28"/>
        </w:rPr>
        <w:t>Розрахунки за граничними станами конс</w:t>
      </w:r>
      <w:r w:rsidR="005A458E" w:rsidRPr="00BE7061">
        <w:rPr>
          <w:sz w:val="28"/>
          <w:szCs w:val="28"/>
        </w:rPr>
        <w:t>трукції в цілому, а також окреми</w:t>
      </w:r>
      <w:r w:rsidR="00203712" w:rsidRPr="00BE7061">
        <w:rPr>
          <w:sz w:val="28"/>
          <w:szCs w:val="28"/>
        </w:rPr>
        <w:t>х її елементів необхідно, як правило, виконувати для всіх стадій її існування – виготовлення, транспортування, зведення та експлуатації; при цьому розрахункові</w:t>
      </w:r>
      <w:r w:rsidR="005A458E" w:rsidRPr="00BE7061">
        <w:rPr>
          <w:sz w:val="28"/>
          <w:szCs w:val="28"/>
        </w:rPr>
        <w:t xml:space="preserve"> схеми повинні відповідати реальній роботі конструкцій та прийнятим конструктивним рішенням.</w:t>
      </w:r>
    </w:p>
    <w:p w:rsidR="00CA3F9F" w:rsidRPr="00BE7061" w:rsidRDefault="00CA3F9F" w:rsidP="005B1EA0">
      <w:pPr>
        <w:pStyle w:val="ListParagraph"/>
        <w:numPr>
          <w:ilvl w:val="1"/>
          <w:numId w:val="31"/>
        </w:numPr>
        <w:shd w:val="clear" w:color="auto" w:fill="FFFFFF"/>
        <w:spacing w:before="240" w:after="240"/>
        <w:ind w:left="0" w:firstLine="709"/>
        <w:jc w:val="both"/>
        <w:rPr>
          <w:sz w:val="28"/>
          <w:szCs w:val="28"/>
        </w:rPr>
      </w:pPr>
      <w:r w:rsidRPr="00BE7061">
        <w:rPr>
          <w:sz w:val="28"/>
          <w:szCs w:val="28"/>
        </w:rPr>
        <w:t>Розрахунки зусиль, напружень та деформацій від зовнішніх навантажень та впливів оточуючого середовища в бетонних і залізобетонних конструкціях слід визначати за загальними правилами будівельної механіки з урахуванням фізичної та геометричної нелінійності роботи конструкції у системі.</w:t>
      </w:r>
    </w:p>
    <w:p w:rsidR="005B1EA0" w:rsidRPr="00BE7061" w:rsidRDefault="00CA3F9F" w:rsidP="005B1EA0">
      <w:pPr>
        <w:shd w:val="clear" w:color="auto" w:fill="FFFFFF"/>
        <w:tabs>
          <w:tab w:val="left" w:pos="0"/>
        </w:tabs>
        <w:ind w:firstLine="709"/>
        <w:jc w:val="both"/>
        <w:rPr>
          <w:sz w:val="28"/>
          <w:szCs w:val="28"/>
        </w:rPr>
      </w:pPr>
      <w:r w:rsidRPr="00BE7061">
        <w:rPr>
          <w:sz w:val="28"/>
          <w:szCs w:val="28"/>
        </w:rPr>
        <w:t>Необхідно ураховувати перерозподіл зусиль в елементах системи внаслідок нелінійних деформацій бетону і арматури та процесів тріщиноутворення за граничним станом, що розглядається.</w:t>
      </w:r>
    </w:p>
    <w:p w:rsidR="002A0D79" w:rsidRPr="00BE7061" w:rsidRDefault="005B1EA0" w:rsidP="005B1EA0">
      <w:pPr>
        <w:shd w:val="clear" w:color="auto" w:fill="FFFFFF"/>
        <w:tabs>
          <w:tab w:val="left" w:pos="0"/>
        </w:tabs>
        <w:ind w:firstLine="709"/>
        <w:jc w:val="both"/>
        <w:rPr>
          <w:sz w:val="28"/>
          <w:szCs w:val="28"/>
        </w:rPr>
      </w:pPr>
      <w:r w:rsidRPr="00BE7061">
        <w:rPr>
          <w:sz w:val="28"/>
          <w:szCs w:val="28"/>
        </w:rPr>
        <w:t xml:space="preserve">1.8 </w:t>
      </w:r>
      <w:r w:rsidR="002A0D79" w:rsidRPr="00BE7061">
        <w:rPr>
          <w:sz w:val="28"/>
          <w:szCs w:val="28"/>
        </w:rPr>
        <w:t xml:space="preserve">При проектуванні елементів збірних  залізобетонних конструкцій на вплив зусиль, які виникають при їх підйомі, транспортуванні і монтажі, </w:t>
      </w:r>
      <w:r w:rsidR="002A0D79" w:rsidRPr="00BE7061">
        <w:rPr>
          <w:sz w:val="28"/>
          <w:szCs w:val="28"/>
        </w:rPr>
        <w:lastRenderedPageBreak/>
        <w:t xml:space="preserve">навантаження від всіх  елементів слід приймати з коефіцієнтом динамічності, рівним: 1,60 – при транспортуванні, 1,40 – при підйомі та монтажу.  В цьому випадку враховується також коефіцієнт надійності </w:t>
      </w:r>
      <w:r w:rsidR="001C1D72" w:rsidRPr="00BE7061">
        <w:rPr>
          <w:sz w:val="28"/>
          <w:szCs w:val="28"/>
        </w:rPr>
        <w:t>за</w:t>
      </w:r>
      <w:r w:rsidR="002A0D79" w:rsidRPr="00BE7061">
        <w:rPr>
          <w:sz w:val="28"/>
          <w:szCs w:val="28"/>
        </w:rPr>
        <w:t xml:space="preserve"> навантаженн</w:t>
      </w:r>
      <w:r w:rsidR="001C1D72" w:rsidRPr="00BE7061">
        <w:rPr>
          <w:sz w:val="28"/>
          <w:szCs w:val="28"/>
        </w:rPr>
        <w:t>ям</w:t>
      </w:r>
      <w:r w:rsidR="002A0D79" w:rsidRPr="00BE7061">
        <w:rPr>
          <w:sz w:val="28"/>
          <w:szCs w:val="28"/>
        </w:rPr>
        <w:t>.</w:t>
      </w:r>
    </w:p>
    <w:p w:rsidR="002A0D79" w:rsidRPr="00BE7061" w:rsidRDefault="008E7915" w:rsidP="000B028F">
      <w:pPr>
        <w:shd w:val="clear" w:color="auto" w:fill="FFFFFF"/>
        <w:tabs>
          <w:tab w:val="left" w:pos="0"/>
        </w:tabs>
        <w:ind w:firstLine="709"/>
        <w:jc w:val="both"/>
        <w:rPr>
          <w:sz w:val="28"/>
          <w:szCs w:val="28"/>
        </w:rPr>
      </w:pPr>
      <w:r w:rsidRPr="00BE7061">
        <w:rPr>
          <w:sz w:val="28"/>
          <w:szCs w:val="28"/>
        </w:rPr>
        <w:t>Допускається приймати більш низькі, обґрунтовані в установленому порядку, значення коефіцієнтів динамічності, але не нижче 1,25.</w:t>
      </w:r>
      <w:r w:rsidR="002A0D79" w:rsidRPr="00BE7061">
        <w:rPr>
          <w:sz w:val="28"/>
          <w:szCs w:val="28"/>
        </w:rPr>
        <w:t xml:space="preserve"> </w:t>
      </w:r>
    </w:p>
    <w:p w:rsidR="005B1EA0" w:rsidRPr="00BE7061" w:rsidRDefault="005B1EA0" w:rsidP="000B028F">
      <w:pPr>
        <w:shd w:val="clear" w:color="auto" w:fill="FFFFFF"/>
        <w:tabs>
          <w:tab w:val="left" w:pos="0"/>
        </w:tabs>
        <w:ind w:firstLine="709"/>
        <w:jc w:val="both"/>
        <w:rPr>
          <w:sz w:val="28"/>
          <w:szCs w:val="28"/>
        </w:rPr>
      </w:pPr>
    </w:p>
    <w:p w:rsidR="005B1EA0" w:rsidRPr="00BE7061" w:rsidRDefault="005B1EA0" w:rsidP="00AB2AEC">
      <w:pPr>
        <w:pStyle w:val="Heading1"/>
        <w:rPr>
          <w:b w:val="0"/>
        </w:rPr>
      </w:pPr>
      <w:bookmarkStart w:id="23" w:name="_Toc280251654"/>
      <w:r w:rsidRPr="00BE7061">
        <w:t>2. НОРМАТИВНІ  ПОСИЛАННЯ</w:t>
      </w:r>
      <w:bookmarkEnd w:id="23"/>
    </w:p>
    <w:p w:rsidR="005B1EA0" w:rsidRPr="00BE7061" w:rsidRDefault="005B1EA0" w:rsidP="000B028F">
      <w:pPr>
        <w:shd w:val="clear" w:color="auto" w:fill="FFFFFF"/>
        <w:tabs>
          <w:tab w:val="left" w:pos="0"/>
        </w:tabs>
        <w:ind w:firstLine="709"/>
        <w:jc w:val="both"/>
        <w:rPr>
          <w:sz w:val="28"/>
          <w:szCs w:val="28"/>
        </w:rPr>
      </w:pPr>
      <w:r w:rsidRPr="00BE7061">
        <w:rPr>
          <w:sz w:val="28"/>
          <w:szCs w:val="28"/>
        </w:rPr>
        <w:t>У цьому стандарті є посилання на такі нормативні  документи</w:t>
      </w:r>
      <w:r w:rsidR="004415FE" w:rsidRPr="00BE7061">
        <w:rPr>
          <w:sz w:val="28"/>
          <w:szCs w:val="28"/>
        </w:rPr>
        <w:t>:</w:t>
      </w:r>
    </w:p>
    <w:p w:rsidR="005B1EA0" w:rsidRPr="00BE7061" w:rsidRDefault="005B1EA0" w:rsidP="000B028F">
      <w:pPr>
        <w:shd w:val="clear" w:color="auto" w:fill="FFFFFF"/>
        <w:tabs>
          <w:tab w:val="left" w:pos="0"/>
        </w:tabs>
        <w:ind w:firstLine="709"/>
        <w:jc w:val="both"/>
        <w:rPr>
          <w:b/>
        </w:rPr>
      </w:pPr>
    </w:p>
    <w:p w:rsidR="005B1EA0" w:rsidRPr="00BE7061" w:rsidRDefault="005B1EA0" w:rsidP="005B1EA0">
      <w:pPr>
        <w:spacing w:after="240"/>
        <w:ind w:firstLine="709"/>
        <w:jc w:val="both"/>
        <w:rPr>
          <w:sz w:val="28"/>
          <w:szCs w:val="28"/>
        </w:rPr>
      </w:pPr>
      <w:r w:rsidRPr="00BE7061">
        <w:rPr>
          <w:sz w:val="28"/>
          <w:szCs w:val="28"/>
        </w:rPr>
        <w:t xml:space="preserve">Технічний регламент будівельних виробів, будівель і споруд, затверджений постановою Кабінету Міністрів України № 1764 </w:t>
      </w:r>
      <w:r w:rsidR="004415FE" w:rsidRPr="00BE7061">
        <w:rPr>
          <w:sz w:val="28"/>
          <w:szCs w:val="28"/>
        </w:rPr>
        <w:t>від 20 грудня 2006 р</w:t>
      </w:r>
    </w:p>
    <w:p w:rsidR="005B1EA0" w:rsidRPr="00BE7061" w:rsidRDefault="005B1EA0" w:rsidP="005B1EA0">
      <w:pPr>
        <w:ind w:firstLine="709"/>
        <w:jc w:val="both"/>
        <w:rPr>
          <w:sz w:val="28"/>
          <w:szCs w:val="28"/>
        </w:rPr>
      </w:pPr>
      <w:r w:rsidRPr="00BE7061">
        <w:rPr>
          <w:sz w:val="28"/>
          <w:szCs w:val="28"/>
        </w:rPr>
        <w:t>ДБН В.2.6-98:2009 Конструкції будинків і споруд. Бетонні та залізобетонні конструкції. Основні положення проектування</w:t>
      </w:r>
    </w:p>
    <w:p w:rsidR="005B1EA0" w:rsidRPr="00BE7061" w:rsidRDefault="005B1EA0" w:rsidP="005B1EA0">
      <w:pPr>
        <w:ind w:firstLine="709"/>
        <w:jc w:val="both"/>
        <w:rPr>
          <w:sz w:val="28"/>
          <w:szCs w:val="28"/>
        </w:rPr>
      </w:pPr>
      <w:r w:rsidRPr="00BE7061">
        <w:rPr>
          <w:sz w:val="28"/>
          <w:szCs w:val="28"/>
        </w:rPr>
        <w:t>ДБН В.1.2.-14:2009 Система забезпечення надійності та безпеки будівельних об’єктів. Загальні принципи забезпечення надійності та конструктивної безпеки будівель, споруд, будівельних конструкцій та основ</w:t>
      </w:r>
    </w:p>
    <w:p w:rsidR="005B1EA0" w:rsidRPr="00BE7061" w:rsidRDefault="005B1EA0" w:rsidP="005B1EA0">
      <w:pPr>
        <w:shd w:val="clear" w:color="auto" w:fill="FFFFFF"/>
        <w:ind w:firstLine="709"/>
        <w:jc w:val="both"/>
        <w:rPr>
          <w:color w:val="000000"/>
          <w:sz w:val="28"/>
          <w:szCs w:val="28"/>
          <w:lang w:val="ru-RU"/>
        </w:rPr>
      </w:pPr>
      <w:r w:rsidRPr="00BE7061">
        <w:rPr>
          <w:color w:val="000000"/>
          <w:sz w:val="28"/>
          <w:szCs w:val="28"/>
        </w:rPr>
        <w:t>ДБН В. 1.2-2:2006 Система забезпечення надійності та безпеки будівельних об'єктів. Навантаження і впливи. Норми проектування</w:t>
      </w:r>
    </w:p>
    <w:p w:rsidR="005B1EA0" w:rsidRPr="00BE7061" w:rsidRDefault="005B1EA0" w:rsidP="005B1EA0">
      <w:pPr>
        <w:shd w:val="clear" w:color="auto" w:fill="FFFFFF"/>
        <w:ind w:firstLine="709"/>
        <w:jc w:val="both"/>
        <w:rPr>
          <w:sz w:val="28"/>
          <w:szCs w:val="28"/>
        </w:rPr>
      </w:pPr>
      <w:r w:rsidRPr="00BE7061">
        <w:rPr>
          <w:sz w:val="28"/>
          <w:szCs w:val="28"/>
        </w:rPr>
        <w:t>ДБН В.1.1-7-2002 Захист від пожежі. Пожежна безпека об’єктів будівництва</w:t>
      </w:r>
    </w:p>
    <w:p w:rsidR="005B1EA0" w:rsidRPr="00BE7061" w:rsidRDefault="005B1EA0" w:rsidP="005B1EA0">
      <w:pPr>
        <w:shd w:val="clear" w:color="auto" w:fill="FFFFFF"/>
        <w:ind w:firstLine="709"/>
        <w:jc w:val="both"/>
        <w:rPr>
          <w:sz w:val="28"/>
          <w:szCs w:val="28"/>
          <w:lang w:val="ru-RU"/>
        </w:rPr>
      </w:pPr>
      <w:r w:rsidRPr="00BE7061">
        <w:rPr>
          <w:sz w:val="28"/>
          <w:szCs w:val="28"/>
        </w:rPr>
        <w:t>ДБН В.1.2-7:2008 Система забезпечення надійності та безпеки будівельних об'єктів. Основні вимоги до споруд. Пожежна безпека</w:t>
      </w:r>
    </w:p>
    <w:p w:rsidR="005B1EA0" w:rsidRPr="00BE7061" w:rsidRDefault="005B1EA0" w:rsidP="005B1EA0">
      <w:pPr>
        <w:shd w:val="clear" w:color="auto" w:fill="FFFFFF"/>
        <w:ind w:firstLine="709"/>
        <w:jc w:val="both"/>
        <w:rPr>
          <w:sz w:val="28"/>
          <w:szCs w:val="28"/>
        </w:rPr>
      </w:pPr>
      <w:r w:rsidRPr="00BE7061">
        <w:rPr>
          <w:color w:val="000000"/>
          <w:sz w:val="28"/>
          <w:szCs w:val="28"/>
        </w:rPr>
        <w:t>ДСТУ 3760:2006  Прокат арматурний для залізобетонних конструкцій. Загальні технічні умови (1</w:t>
      </w:r>
      <w:r w:rsidRPr="00BE7061">
        <w:rPr>
          <w:color w:val="000000"/>
          <w:sz w:val="28"/>
          <w:szCs w:val="28"/>
          <w:lang w:val="en-US"/>
        </w:rPr>
        <w:t>S</w:t>
      </w:r>
      <w:r w:rsidRPr="00BE7061">
        <w:rPr>
          <w:color w:val="000000"/>
          <w:sz w:val="28"/>
          <w:szCs w:val="28"/>
        </w:rPr>
        <w:t>0 6935-2:1991, N</w:t>
      </w:r>
      <w:r w:rsidRPr="00BE7061">
        <w:rPr>
          <w:color w:val="000000"/>
          <w:sz w:val="28"/>
          <w:szCs w:val="28"/>
          <w:lang w:val="en-US"/>
        </w:rPr>
        <w:t>EQ</w:t>
      </w:r>
      <w:r w:rsidRPr="00BE7061">
        <w:rPr>
          <w:color w:val="000000"/>
          <w:sz w:val="28"/>
          <w:szCs w:val="28"/>
        </w:rPr>
        <w:t>)</w:t>
      </w:r>
    </w:p>
    <w:p w:rsidR="005B1EA0" w:rsidRPr="00BE7061" w:rsidRDefault="005B1EA0" w:rsidP="005B1EA0">
      <w:pPr>
        <w:shd w:val="clear" w:color="auto" w:fill="FFFFFF"/>
        <w:tabs>
          <w:tab w:val="left" w:pos="8482"/>
        </w:tabs>
        <w:ind w:firstLine="709"/>
        <w:jc w:val="both"/>
        <w:rPr>
          <w:sz w:val="28"/>
          <w:szCs w:val="28"/>
        </w:rPr>
      </w:pPr>
      <w:r w:rsidRPr="00BE7061">
        <w:rPr>
          <w:color w:val="000000"/>
          <w:sz w:val="28"/>
          <w:szCs w:val="28"/>
        </w:rPr>
        <w:t>ДСТУ Б В.2.6-2-2009 Конструкції будинків і споруд. Вироби бетонні і залізобетонні. Загальні технічні умови</w:t>
      </w:r>
    </w:p>
    <w:p w:rsidR="005B1EA0" w:rsidRPr="00BE7061" w:rsidRDefault="005B1EA0" w:rsidP="005B1EA0">
      <w:pPr>
        <w:shd w:val="clear" w:color="auto" w:fill="FFFFFF"/>
        <w:ind w:firstLine="709"/>
        <w:jc w:val="both"/>
        <w:rPr>
          <w:sz w:val="28"/>
          <w:szCs w:val="28"/>
        </w:rPr>
      </w:pPr>
      <w:r w:rsidRPr="00BE7061">
        <w:rPr>
          <w:color w:val="000000"/>
          <w:sz w:val="28"/>
          <w:szCs w:val="28"/>
        </w:rPr>
        <w:t>ДСТУ Б В.2.7-32-95 Будівельні матеріали. Пісок щільний природний для будівельних мате</w:t>
      </w:r>
      <w:r w:rsidRPr="00BE7061">
        <w:rPr>
          <w:color w:val="000000"/>
          <w:sz w:val="28"/>
          <w:szCs w:val="28"/>
        </w:rPr>
        <w:softHyphen/>
        <w:t>ріалів, виробів, конструкцій і робіт. Технічні умови</w:t>
      </w:r>
    </w:p>
    <w:p w:rsidR="005B1EA0" w:rsidRPr="00BE7061" w:rsidRDefault="005B1EA0" w:rsidP="005B1EA0">
      <w:pPr>
        <w:shd w:val="clear" w:color="auto" w:fill="FFFFFF"/>
        <w:ind w:firstLine="709"/>
        <w:jc w:val="both"/>
        <w:rPr>
          <w:color w:val="000000"/>
          <w:sz w:val="28"/>
          <w:szCs w:val="28"/>
        </w:rPr>
      </w:pPr>
      <w:r w:rsidRPr="00BE7061">
        <w:rPr>
          <w:color w:val="000000"/>
          <w:sz w:val="28"/>
          <w:szCs w:val="28"/>
        </w:rPr>
        <w:t xml:space="preserve">ДСТУ Б В.2.7-43-96 Будівельні матеріали. Бетони важкі. Технічні умови </w:t>
      </w:r>
    </w:p>
    <w:p w:rsidR="005B1EA0" w:rsidRPr="00BE7061" w:rsidRDefault="005B1EA0" w:rsidP="005B1EA0">
      <w:pPr>
        <w:shd w:val="clear" w:color="auto" w:fill="FFFFFF"/>
        <w:ind w:firstLine="709"/>
        <w:jc w:val="both"/>
        <w:rPr>
          <w:sz w:val="28"/>
          <w:szCs w:val="28"/>
        </w:rPr>
      </w:pPr>
      <w:r w:rsidRPr="00BE7061">
        <w:rPr>
          <w:color w:val="000000"/>
          <w:sz w:val="28"/>
          <w:szCs w:val="28"/>
        </w:rPr>
        <w:t>ДСТУ Б В.2.7-46-96 Будівельні матеріали. Цементи загальнобудівельного призначення. Технічні умови</w:t>
      </w:r>
    </w:p>
    <w:p w:rsidR="005B1EA0" w:rsidRPr="00BE7061" w:rsidRDefault="005B1EA0" w:rsidP="005B1EA0">
      <w:pPr>
        <w:shd w:val="clear" w:color="auto" w:fill="FFFFFF"/>
        <w:ind w:firstLine="709"/>
        <w:jc w:val="both"/>
        <w:rPr>
          <w:sz w:val="28"/>
          <w:szCs w:val="28"/>
        </w:rPr>
      </w:pPr>
      <w:r w:rsidRPr="00BE7061">
        <w:rPr>
          <w:color w:val="000000"/>
          <w:sz w:val="28"/>
          <w:szCs w:val="28"/>
        </w:rPr>
        <w:t>ДСТУ  Б В.2.7-47-96 (ГОСТ 10060.0-95) Будівельні матеріали. Бетони. Методи визначення морозостійкості. Загальні вимоги</w:t>
      </w:r>
    </w:p>
    <w:p w:rsidR="005B1EA0" w:rsidRPr="00BE7061" w:rsidRDefault="005B1EA0" w:rsidP="005B1EA0">
      <w:pPr>
        <w:shd w:val="clear" w:color="auto" w:fill="FFFFFF"/>
        <w:ind w:firstLine="709"/>
        <w:jc w:val="both"/>
        <w:rPr>
          <w:sz w:val="28"/>
          <w:szCs w:val="28"/>
        </w:rPr>
      </w:pPr>
      <w:r w:rsidRPr="00BE7061">
        <w:rPr>
          <w:color w:val="000000"/>
          <w:sz w:val="28"/>
          <w:szCs w:val="28"/>
        </w:rPr>
        <w:t>ДСТУ Б В.2.7-75-98 Будівельні матеріали. Щебінь та гравій щільні природні для будівельних матеріалів, виробів, конструкцій та робіт. Технічні умови</w:t>
      </w:r>
    </w:p>
    <w:p w:rsidR="005B1EA0" w:rsidRPr="00BE7061" w:rsidRDefault="005B1EA0" w:rsidP="005B1EA0">
      <w:pPr>
        <w:shd w:val="clear" w:color="auto" w:fill="FFFFFF"/>
        <w:ind w:firstLine="709"/>
        <w:jc w:val="both"/>
        <w:rPr>
          <w:color w:val="000000"/>
          <w:sz w:val="28"/>
          <w:szCs w:val="28"/>
        </w:rPr>
      </w:pPr>
      <w:r w:rsidRPr="00BE7061">
        <w:rPr>
          <w:color w:val="000000"/>
          <w:sz w:val="28"/>
          <w:szCs w:val="28"/>
        </w:rPr>
        <w:t xml:space="preserve">ДСТУ Б В.2.7-96-2000 (ГОСТ 7473-94) Будівельні матеріали. Суміші бетонні. Технічні умови </w:t>
      </w:r>
    </w:p>
    <w:p w:rsidR="005B1EA0" w:rsidRPr="00BE7061" w:rsidRDefault="005B1EA0" w:rsidP="005B1EA0">
      <w:pPr>
        <w:shd w:val="clear" w:color="auto" w:fill="FFFFFF"/>
        <w:ind w:firstLine="709"/>
        <w:jc w:val="both"/>
        <w:rPr>
          <w:color w:val="000000"/>
          <w:sz w:val="28"/>
          <w:szCs w:val="28"/>
        </w:rPr>
      </w:pPr>
      <w:r w:rsidRPr="00BE7061">
        <w:rPr>
          <w:color w:val="000000"/>
          <w:sz w:val="28"/>
          <w:szCs w:val="28"/>
        </w:rPr>
        <w:t>ДСТУ Б В.2.7-114-2002 (ГОСТ 10181-2000) Будівельні матеріали. Суміші бетонні. Методи випробувань</w:t>
      </w:r>
    </w:p>
    <w:p w:rsidR="005B1EA0" w:rsidRPr="00BE7061" w:rsidRDefault="005B1EA0" w:rsidP="005B1EA0">
      <w:pPr>
        <w:shd w:val="clear" w:color="auto" w:fill="FFFFFF"/>
        <w:ind w:firstLine="709"/>
        <w:jc w:val="both"/>
        <w:rPr>
          <w:sz w:val="28"/>
          <w:szCs w:val="28"/>
        </w:rPr>
      </w:pPr>
      <w:r w:rsidRPr="00BE7061">
        <w:rPr>
          <w:color w:val="000000"/>
          <w:sz w:val="28"/>
          <w:szCs w:val="28"/>
        </w:rPr>
        <w:t xml:space="preserve">СНиП 2.01.01-82 Строительная климатология и геофизика (Будівельна </w:t>
      </w:r>
      <w:r w:rsidRPr="00BE7061">
        <w:rPr>
          <w:color w:val="000000"/>
          <w:sz w:val="28"/>
          <w:szCs w:val="28"/>
        </w:rPr>
        <w:lastRenderedPageBreak/>
        <w:t xml:space="preserve">кліматологія </w:t>
      </w:r>
      <w:r w:rsidRPr="00BE7061">
        <w:rPr>
          <w:color w:val="000000"/>
          <w:sz w:val="28"/>
          <w:szCs w:val="28"/>
          <w:lang w:val="en-US"/>
        </w:rPr>
        <w:t>i</w:t>
      </w:r>
      <w:r w:rsidRPr="00BE7061">
        <w:rPr>
          <w:color w:val="000000"/>
          <w:sz w:val="28"/>
          <w:szCs w:val="28"/>
        </w:rPr>
        <w:t xml:space="preserve"> геофізика)</w:t>
      </w:r>
    </w:p>
    <w:p w:rsidR="005B1EA0" w:rsidRPr="00BE7061" w:rsidRDefault="005B1EA0" w:rsidP="005B1EA0">
      <w:pPr>
        <w:shd w:val="clear" w:color="auto" w:fill="FFFFFF"/>
        <w:ind w:firstLine="709"/>
        <w:jc w:val="both"/>
        <w:rPr>
          <w:sz w:val="28"/>
          <w:szCs w:val="28"/>
        </w:rPr>
      </w:pPr>
      <w:r w:rsidRPr="00BE7061">
        <w:rPr>
          <w:color w:val="000000"/>
          <w:sz w:val="28"/>
          <w:szCs w:val="28"/>
        </w:rPr>
        <w:t>СНиП 3.03.01-87 Несущие и ограждающие конструкции (</w:t>
      </w:r>
      <w:r w:rsidRPr="00BE7061">
        <w:rPr>
          <w:color w:val="000000"/>
          <w:sz w:val="28"/>
          <w:szCs w:val="28"/>
          <w:lang w:val="en-US"/>
        </w:rPr>
        <w:t>Hecy</w:t>
      </w:r>
      <w:r w:rsidRPr="00BE7061">
        <w:rPr>
          <w:color w:val="000000"/>
          <w:sz w:val="28"/>
          <w:szCs w:val="28"/>
        </w:rPr>
        <w:t>ч</w:t>
      </w:r>
      <w:r w:rsidRPr="00BE7061">
        <w:rPr>
          <w:color w:val="000000"/>
          <w:sz w:val="28"/>
          <w:szCs w:val="28"/>
          <w:lang w:val="en-US"/>
        </w:rPr>
        <w:t>i</w:t>
      </w:r>
      <w:r w:rsidRPr="00BE7061">
        <w:rPr>
          <w:color w:val="000000"/>
          <w:sz w:val="28"/>
          <w:szCs w:val="28"/>
        </w:rPr>
        <w:t xml:space="preserve"> та огороджувальні конструкції)</w:t>
      </w:r>
    </w:p>
    <w:p w:rsidR="005B1EA0" w:rsidRPr="00BE7061" w:rsidRDefault="005B1EA0" w:rsidP="005B1EA0">
      <w:pPr>
        <w:shd w:val="clear" w:color="auto" w:fill="FFFFFF"/>
        <w:ind w:firstLine="709"/>
        <w:jc w:val="both"/>
        <w:rPr>
          <w:color w:val="000000"/>
          <w:sz w:val="28"/>
          <w:szCs w:val="28"/>
        </w:rPr>
      </w:pPr>
      <w:r w:rsidRPr="00BE7061">
        <w:rPr>
          <w:color w:val="000000"/>
          <w:sz w:val="28"/>
          <w:szCs w:val="28"/>
        </w:rPr>
        <w:t>ГОСТ 5781-82 Сталь горячекатаная для армирования железобетонных конструкций. Технические условия (Сталь гарячекатана для армування залізобетонних конструкцій. Технічні умови).</w:t>
      </w:r>
    </w:p>
    <w:p w:rsidR="005B1EA0" w:rsidRPr="00BE7061" w:rsidRDefault="005B1EA0" w:rsidP="005B1EA0">
      <w:pPr>
        <w:shd w:val="clear" w:color="auto" w:fill="FFFFFF"/>
        <w:ind w:firstLine="709"/>
        <w:jc w:val="both"/>
        <w:rPr>
          <w:sz w:val="28"/>
          <w:szCs w:val="28"/>
        </w:rPr>
      </w:pPr>
      <w:r w:rsidRPr="00BE7061">
        <w:rPr>
          <w:color w:val="000000"/>
          <w:sz w:val="28"/>
          <w:szCs w:val="28"/>
        </w:rPr>
        <w:t>ГОСТ 14098-91</w:t>
      </w:r>
      <w:r w:rsidRPr="00BE7061">
        <w:rPr>
          <w:color w:val="000000"/>
          <w:sz w:val="28"/>
          <w:szCs w:val="28"/>
          <w:lang w:val="ru-RU"/>
        </w:rPr>
        <w:t>Соединения сварные арматуры и закладных изделий железобетонных конструкций. Типы, конструкции и размеры (</w:t>
      </w:r>
      <w:r w:rsidRPr="00BE7061">
        <w:rPr>
          <w:color w:val="000000"/>
          <w:sz w:val="28"/>
          <w:szCs w:val="28"/>
        </w:rPr>
        <w:t xml:space="preserve">З’єднання зварни арматурі и закладних виробів залізобетонних конструкцій. Типи, конструкція і розміри). </w:t>
      </w:r>
    </w:p>
    <w:p w:rsidR="005B1EA0" w:rsidRPr="00BE7061" w:rsidRDefault="005B1EA0" w:rsidP="005B1EA0">
      <w:pPr>
        <w:shd w:val="clear" w:color="auto" w:fill="FFFFFF"/>
        <w:ind w:firstLine="709"/>
        <w:jc w:val="both"/>
        <w:rPr>
          <w:color w:val="000000"/>
          <w:sz w:val="28"/>
          <w:szCs w:val="28"/>
        </w:rPr>
      </w:pPr>
      <w:r w:rsidRPr="00BE7061">
        <w:rPr>
          <w:color w:val="000000"/>
          <w:sz w:val="28"/>
          <w:szCs w:val="28"/>
        </w:rPr>
        <w:t>ДСТУ Б В.2.7-214:2009 Будівельні матеріали. Бетони. Методи визначення міцності за контрольними зразками.</w:t>
      </w:r>
    </w:p>
    <w:p w:rsidR="005B1EA0" w:rsidRPr="00BE7061" w:rsidRDefault="005B1EA0" w:rsidP="005B1EA0">
      <w:pPr>
        <w:shd w:val="clear" w:color="auto" w:fill="FFFFFF"/>
        <w:ind w:firstLine="709"/>
        <w:jc w:val="both"/>
        <w:rPr>
          <w:sz w:val="28"/>
          <w:szCs w:val="28"/>
        </w:rPr>
      </w:pPr>
      <w:r w:rsidRPr="00BE7061">
        <w:rPr>
          <w:sz w:val="28"/>
          <w:szCs w:val="28"/>
        </w:rPr>
        <w:t>ДСТУ Б В.2.7-170:2008 Будівельні матеріали. Бетони. Методи визначення середньої густини, вологості, водопоглинання, пористості і водонепроникності</w:t>
      </w:r>
    </w:p>
    <w:p w:rsidR="005B1EA0" w:rsidRPr="00BE7061" w:rsidRDefault="005B1EA0" w:rsidP="005B1EA0">
      <w:pPr>
        <w:shd w:val="clear" w:color="auto" w:fill="FFFFFF"/>
        <w:ind w:firstLine="709"/>
        <w:jc w:val="both"/>
        <w:rPr>
          <w:sz w:val="28"/>
          <w:szCs w:val="28"/>
        </w:rPr>
      </w:pPr>
      <w:r w:rsidRPr="00BE7061">
        <w:rPr>
          <w:sz w:val="28"/>
          <w:szCs w:val="28"/>
        </w:rPr>
        <w:t>ДСТУ Б В.2.7-224:2009 Будівельні матеріали. Бетони. Правила контролю міцності</w:t>
      </w:r>
    </w:p>
    <w:p w:rsidR="005B1EA0" w:rsidRPr="00BE7061" w:rsidRDefault="005B1EA0" w:rsidP="005B1EA0">
      <w:pPr>
        <w:shd w:val="clear" w:color="auto" w:fill="FFFFFF"/>
        <w:ind w:firstLine="709"/>
        <w:jc w:val="both"/>
        <w:rPr>
          <w:sz w:val="28"/>
          <w:szCs w:val="28"/>
        </w:rPr>
      </w:pPr>
      <w:r w:rsidRPr="00BE7061">
        <w:rPr>
          <w:sz w:val="28"/>
          <w:szCs w:val="28"/>
        </w:rPr>
        <w:t>ДСТУ Б В.2.7-220:2009 Будівельні матеріали. Бетони. Визначення міцності механічними методами неруйнівного контролю</w:t>
      </w:r>
    </w:p>
    <w:p w:rsidR="004415FE" w:rsidRPr="00BE7061" w:rsidRDefault="004415FE" w:rsidP="00BA66AB">
      <w:pPr>
        <w:pStyle w:val="Heading1"/>
      </w:pPr>
      <w:bookmarkStart w:id="24" w:name="_Toc269450446"/>
    </w:p>
    <w:p w:rsidR="00A6410E" w:rsidRPr="00BE7061" w:rsidRDefault="004415FE" w:rsidP="00BA66AB">
      <w:pPr>
        <w:pStyle w:val="Heading1"/>
      </w:pPr>
      <w:bookmarkStart w:id="25" w:name="_Toc280251655"/>
      <w:r w:rsidRPr="00BE7061">
        <w:t xml:space="preserve">3 </w:t>
      </w:r>
      <w:r w:rsidR="00BE2AB2" w:rsidRPr="00BE7061">
        <w:t xml:space="preserve"> МАТЕРІАЛИ  ДЛЯ БЕТОННИХ  І  ЗАЛІЗОБЕТОННИХ  КОНСТРУКЦІЙ</w:t>
      </w:r>
      <w:bookmarkEnd w:id="24"/>
      <w:bookmarkEnd w:id="25"/>
    </w:p>
    <w:p w:rsidR="00C7187E" w:rsidRPr="00BE7061" w:rsidRDefault="004415FE" w:rsidP="00AB2AEC">
      <w:pPr>
        <w:pStyle w:val="Heading2"/>
        <w:numPr>
          <w:ilvl w:val="1"/>
          <w:numId w:val="32"/>
        </w:numPr>
        <w:spacing w:after="0"/>
        <w:ind w:hanging="517"/>
      </w:pPr>
      <w:bookmarkStart w:id="26" w:name="_Toc269450447"/>
      <w:r w:rsidRPr="00BE7061">
        <w:t xml:space="preserve"> </w:t>
      </w:r>
      <w:bookmarkStart w:id="27" w:name="_Toc280251656"/>
      <w:r w:rsidR="00BE2AB2" w:rsidRPr="00BE7061">
        <w:t>Бетон</w:t>
      </w:r>
      <w:bookmarkEnd w:id="26"/>
      <w:bookmarkEnd w:id="27"/>
    </w:p>
    <w:p w:rsidR="00245091" w:rsidRPr="00BE7061" w:rsidRDefault="004415FE" w:rsidP="004415FE">
      <w:pPr>
        <w:pStyle w:val="Heading3"/>
        <w:spacing w:before="0" w:after="0"/>
      </w:pPr>
      <w:r w:rsidRPr="00BE7061">
        <w:t>3</w:t>
      </w:r>
      <w:r w:rsidR="00245091" w:rsidRPr="00BE7061">
        <w:t>.1.1 Показники якості та використання їх при проектуванні</w:t>
      </w:r>
    </w:p>
    <w:p w:rsidR="00B22BAF" w:rsidRPr="00BE7061" w:rsidRDefault="004415FE" w:rsidP="000B028F">
      <w:pPr>
        <w:shd w:val="clear" w:color="auto" w:fill="FFFFFF"/>
        <w:tabs>
          <w:tab w:val="left" w:pos="9214"/>
        </w:tabs>
        <w:ind w:firstLine="709"/>
        <w:jc w:val="both"/>
        <w:rPr>
          <w:sz w:val="28"/>
          <w:szCs w:val="28"/>
        </w:rPr>
      </w:pPr>
      <w:r w:rsidRPr="00BE7061">
        <w:rPr>
          <w:sz w:val="28"/>
          <w:szCs w:val="28"/>
        </w:rPr>
        <w:t>3</w:t>
      </w:r>
      <w:r w:rsidR="00BE2AB2" w:rsidRPr="00BE7061">
        <w:rPr>
          <w:sz w:val="28"/>
          <w:szCs w:val="28"/>
        </w:rPr>
        <w:t>.1.1</w:t>
      </w:r>
      <w:r w:rsidR="00245091" w:rsidRPr="00BE7061">
        <w:rPr>
          <w:sz w:val="28"/>
          <w:szCs w:val="28"/>
        </w:rPr>
        <w:t>.1</w:t>
      </w:r>
      <w:r w:rsidR="00B22BAF" w:rsidRPr="00BE7061">
        <w:rPr>
          <w:sz w:val="28"/>
          <w:szCs w:val="28"/>
        </w:rPr>
        <w:t xml:space="preserve"> Для виготовлення бетонних та залізобетонних конструкцій, що проектуються в відповідності з даним ДСТУ, використовується важкий конструкційний бетон з середньою </w:t>
      </w:r>
      <w:r w:rsidR="006F386D" w:rsidRPr="00BE7061">
        <w:rPr>
          <w:sz w:val="28"/>
          <w:szCs w:val="28"/>
        </w:rPr>
        <w:t>густиною від 2</w:t>
      </w:r>
      <w:r w:rsidR="006F386D" w:rsidRPr="00BE7061">
        <w:rPr>
          <w:sz w:val="28"/>
          <w:szCs w:val="28"/>
          <w:lang w:val="ru-RU"/>
        </w:rPr>
        <w:t>0</w:t>
      </w:r>
      <w:r w:rsidR="00B22BAF" w:rsidRPr="00BE7061">
        <w:rPr>
          <w:sz w:val="28"/>
          <w:szCs w:val="28"/>
        </w:rPr>
        <w:t>00 кг/м</w:t>
      </w:r>
      <w:r w:rsidR="00B22BAF" w:rsidRPr="00BE7061">
        <w:rPr>
          <w:sz w:val="28"/>
          <w:szCs w:val="28"/>
          <w:vertAlign w:val="superscript"/>
        </w:rPr>
        <w:t>3</w:t>
      </w:r>
      <w:r w:rsidR="00B22BAF" w:rsidRPr="00BE7061">
        <w:rPr>
          <w:sz w:val="28"/>
          <w:szCs w:val="28"/>
        </w:rPr>
        <w:t xml:space="preserve"> до 2500 кг/м</w:t>
      </w:r>
      <w:r w:rsidR="00B22BAF" w:rsidRPr="00BE7061">
        <w:rPr>
          <w:sz w:val="28"/>
          <w:szCs w:val="28"/>
          <w:vertAlign w:val="superscript"/>
        </w:rPr>
        <w:t>3</w:t>
      </w:r>
      <w:r w:rsidR="00B22BAF" w:rsidRPr="00BE7061">
        <w:rPr>
          <w:sz w:val="28"/>
          <w:szCs w:val="28"/>
        </w:rPr>
        <w:t xml:space="preserve"> включно.</w:t>
      </w:r>
    </w:p>
    <w:p w:rsidR="00BE2AB2" w:rsidRPr="00BE7061" w:rsidRDefault="004415FE" w:rsidP="000B028F">
      <w:pPr>
        <w:shd w:val="clear" w:color="auto" w:fill="FFFFFF"/>
        <w:tabs>
          <w:tab w:val="left" w:pos="9214"/>
        </w:tabs>
        <w:ind w:firstLine="709"/>
        <w:jc w:val="both"/>
        <w:rPr>
          <w:sz w:val="28"/>
          <w:szCs w:val="28"/>
        </w:rPr>
      </w:pPr>
      <w:r w:rsidRPr="00BE7061">
        <w:rPr>
          <w:sz w:val="28"/>
          <w:szCs w:val="28"/>
        </w:rPr>
        <w:t>3</w:t>
      </w:r>
      <w:r w:rsidR="00B22BAF" w:rsidRPr="00BE7061">
        <w:rPr>
          <w:sz w:val="28"/>
          <w:szCs w:val="28"/>
        </w:rPr>
        <w:t>.1.</w:t>
      </w:r>
      <w:r w:rsidR="00245091" w:rsidRPr="00BE7061">
        <w:rPr>
          <w:sz w:val="28"/>
          <w:szCs w:val="28"/>
        </w:rPr>
        <w:t>1.</w:t>
      </w:r>
      <w:r w:rsidR="00B22BAF" w:rsidRPr="00BE7061">
        <w:rPr>
          <w:sz w:val="28"/>
          <w:szCs w:val="28"/>
        </w:rPr>
        <w:t xml:space="preserve">2 </w:t>
      </w:r>
      <w:r w:rsidR="0073635E" w:rsidRPr="00BE7061">
        <w:rPr>
          <w:sz w:val="28"/>
          <w:szCs w:val="28"/>
        </w:rPr>
        <w:t xml:space="preserve">Основними показниками якості бетону, які встановлюються при проектуванні </w:t>
      </w:r>
      <w:r w:rsidR="00D57411" w:rsidRPr="00BE7061">
        <w:rPr>
          <w:sz w:val="28"/>
          <w:szCs w:val="28"/>
        </w:rPr>
        <w:t xml:space="preserve">згідно ДБН В.2.6-98 </w:t>
      </w:r>
      <w:r w:rsidR="0073635E" w:rsidRPr="00BE7061">
        <w:rPr>
          <w:sz w:val="28"/>
          <w:szCs w:val="28"/>
        </w:rPr>
        <w:t>є:</w:t>
      </w:r>
    </w:p>
    <w:p w:rsidR="0073635E" w:rsidRPr="00BE7061" w:rsidRDefault="0073635E" w:rsidP="000B028F">
      <w:pPr>
        <w:shd w:val="clear" w:color="auto" w:fill="FFFFFF"/>
        <w:tabs>
          <w:tab w:val="left" w:pos="9214"/>
        </w:tabs>
        <w:ind w:firstLine="709"/>
        <w:jc w:val="both"/>
        <w:rPr>
          <w:sz w:val="28"/>
          <w:szCs w:val="28"/>
        </w:rPr>
      </w:pPr>
      <w:r w:rsidRPr="00BE7061">
        <w:rPr>
          <w:sz w:val="28"/>
          <w:szCs w:val="28"/>
        </w:rPr>
        <w:t>- клас бетону за міцністю на стиск С;</w:t>
      </w:r>
    </w:p>
    <w:p w:rsidR="0073635E" w:rsidRPr="00BE7061" w:rsidRDefault="00F9428D" w:rsidP="000B028F">
      <w:pPr>
        <w:shd w:val="clear" w:color="auto" w:fill="FFFFFF"/>
        <w:tabs>
          <w:tab w:val="left" w:pos="9214"/>
        </w:tabs>
        <w:ind w:firstLine="709"/>
        <w:jc w:val="both"/>
        <w:rPr>
          <w:sz w:val="28"/>
          <w:szCs w:val="28"/>
        </w:rPr>
      </w:pPr>
      <w:r w:rsidRPr="00BE7061">
        <w:rPr>
          <w:sz w:val="28"/>
          <w:szCs w:val="28"/>
        </w:rPr>
        <w:t xml:space="preserve">- марка бетону за морозостійкістю </w:t>
      </w:r>
      <w:r w:rsidRPr="00BE7061">
        <w:rPr>
          <w:sz w:val="28"/>
          <w:szCs w:val="28"/>
          <w:lang w:val="en-US"/>
        </w:rPr>
        <w:t>F</w:t>
      </w:r>
      <w:r w:rsidR="00CE41CC" w:rsidRPr="00BE7061">
        <w:rPr>
          <w:sz w:val="28"/>
          <w:szCs w:val="28"/>
        </w:rPr>
        <w:t xml:space="preserve"> (призначається  для конструкцій які піддаються впливу поперемінного заморожування та </w:t>
      </w:r>
      <w:r w:rsidR="005342B6" w:rsidRPr="00BE7061">
        <w:rPr>
          <w:sz w:val="28"/>
          <w:szCs w:val="28"/>
        </w:rPr>
        <w:t>від</w:t>
      </w:r>
      <w:r w:rsidR="00CE41CC" w:rsidRPr="00BE7061">
        <w:rPr>
          <w:sz w:val="28"/>
          <w:szCs w:val="28"/>
        </w:rPr>
        <w:t>тавання)</w:t>
      </w:r>
      <w:r w:rsidRPr="00BE7061">
        <w:rPr>
          <w:sz w:val="28"/>
          <w:szCs w:val="28"/>
        </w:rPr>
        <w:t>;</w:t>
      </w:r>
    </w:p>
    <w:p w:rsidR="00F9428D" w:rsidRPr="00BE7061" w:rsidRDefault="00F9428D" w:rsidP="000B028F">
      <w:pPr>
        <w:shd w:val="clear" w:color="auto" w:fill="FFFFFF"/>
        <w:tabs>
          <w:tab w:val="left" w:pos="9214"/>
        </w:tabs>
        <w:ind w:firstLine="709"/>
        <w:jc w:val="both"/>
        <w:rPr>
          <w:sz w:val="28"/>
          <w:szCs w:val="28"/>
        </w:rPr>
      </w:pPr>
      <w:r w:rsidRPr="00BE7061">
        <w:rPr>
          <w:sz w:val="28"/>
          <w:szCs w:val="28"/>
        </w:rPr>
        <w:t xml:space="preserve">- марка бетону за водонепроникністю </w:t>
      </w:r>
      <w:r w:rsidRPr="00BE7061">
        <w:rPr>
          <w:sz w:val="28"/>
          <w:szCs w:val="28"/>
          <w:lang w:val="en-US"/>
        </w:rPr>
        <w:t>W</w:t>
      </w:r>
      <w:r w:rsidR="00CE41CC" w:rsidRPr="00BE7061">
        <w:rPr>
          <w:sz w:val="28"/>
          <w:szCs w:val="28"/>
        </w:rPr>
        <w:t xml:space="preserve"> (призначається  для конструкцій до яких пред’являються вимоги щодо обмеження водопроникності).</w:t>
      </w:r>
    </w:p>
    <w:p w:rsidR="00CE41CC" w:rsidRPr="00BE7061" w:rsidRDefault="00CE41CC" w:rsidP="000B028F">
      <w:pPr>
        <w:shd w:val="clear" w:color="auto" w:fill="FFFFFF"/>
        <w:tabs>
          <w:tab w:val="left" w:pos="9214"/>
        </w:tabs>
        <w:ind w:firstLine="709"/>
        <w:jc w:val="both"/>
        <w:rPr>
          <w:sz w:val="28"/>
          <w:szCs w:val="28"/>
          <w:lang w:val="ru-RU"/>
        </w:rPr>
      </w:pPr>
      <w:r w:rsidRPr="00BE7061">
        <w:rPr>
          <w:sz w:val="28"/>
          <w:szCs w:val="28"/>
        </w:rPr>
        <w:t>Клас бетону за міцністю на стиск С відповідає гарантованій міцності бетону за стандар</w:t>
      </w:r>
      <w:r w:rsidR="00B74E07" w:rsidRPr="00BE7061">
        <w:rPr>
          <w:sz w:val="28"/>
          <w:szCs w:val="28"/>
        </w:rPr>
        <w:t>тними кубами в МПа, з забезпече</w:t>
      </w:r>
      <w:r w:rsidRPr="00BE7061">
        <w:rPr>
          <w:sz w:val="28"/>
          <w:szCs w:val="28"/>
        </w:rPr>
        <w:t>ністю 0,95.</w:t>
      </w:r>
    </w:p>
    <w:p w:rsidR="000819D0" w:rsidRPr="00BE7061" w:rsidRDefault="004415FE" w:rsidP="000B028F">
      <w:pPr>
        <w:shd w:val="clear" w:color="auto" w:fill="FFFFFF"/>
        <w:tabs>
          <w:tab w:val="left" w:pos="9214"/>
        </w:tabs>
        <w:ind w:firstLine="709"/>
        <w:jc w:val="both"/>
        <w:rPr>
          <w:sz w:val="28"/>
          <w:szCs w:val="28"/>
        </w:rPr>
      </w:pPr>
      <w:r w:rsidRPr="00BE7061">
        <w:rPr>
          <w:sz w:val="28"/>
          <w:szCs w:val="28"/>
        </w:rPr>
        <w:t>3</w:t>
      </w:r>
      <w:r w:rsidR="000819D0" w:rsidRPr="00BE7061">
        <w:rPr>
          <w:sz w:val="28"/>
          <w:szCs w:val="28"/>
        </w:rPr>
        <w:t>.1.</w:t>
      </w:r>
      <w:r w:rsidR="00245091" w:rsidRPr="00BE7061">
        <w:rPr>
          <w:sz w:val="28"/>
          <w:szCs w:val="28"/>
        </w:rPr>
        <w:t>1.</w:t>
      </w:r>
      <w:r w:rsidR="000819D0" w:rsidRPr="00BE7061">
        <w:rPr>
          <w:sz w:val="28"/>
          <w:szCs w:val="28"/>
        </w:rPr>
        <w:t>3 Для бетонних та залізобетонних конструкцій приймаються, як правило, бетони наступних класів і марок:</w:t>
      </w:r>
    </w:p>
    <w:p w:rsidR="000819D0" w:rsidRPr="00BE7061" w:rsidRDefault="000819D0" w:rsidP="000B028F">
      <w:pPr>
        <w:shd w:val="clear" w:color="auto" w:fill="FFFFFF"/>
        <w:tabs>
          <w:tab w:val="left" w:pos="9214"/>
        </w:tabs>
        <w:ind w:firstLine="709"/>
        <w:jc w:val="both"/>
        <w:rPr>
          <w:sz w:val="28"/>
          <w:szCs w:val="28"/>
        </w:rPr>
      </w:pPr>
      <w:r w:rsidRPr="00BE7061">
        <w:rPr>
          <w:sz w:val="28"/>
          <w:szCs w:val="28"/>
        </w:rPr>
        <w:t>-</w:t>
      </w:r>
      <w:r w:rsidR="000B028F" w:rsidRPr="00BE7061">
        <w:rPr>
          <w:sz w:val="28"/>
          <w:szCs w:val="28"/>
        </w:rPr>
        <w:t xml:space="preserve"> </w:t>
      </w:r>
      <w:r w:rsidRPr="00BE7061">
        <w:rPr>
          <w:sz w:val="28"/>
          <w:szCs w:val="28"/>
        </w:rPr>
        <w:t>класів бетону за міцністю на стиск:</w:t>
      </w:r>
    </w:p>
    <w:p w:rsidR="000819D0" w:rsidRPr="00BE7061" w:rsidRDefault="000819D0" w:rsidP="000B028F">
      <w:pPr>
        <w:shd w:val="clear" w:color="auto" w:fill="FFFFFF"/>
        <w:tabs>
          <w:tab w:val="left" w:pos="9214"/>
        </w:tabs>
        <w:ind w:firstLine="709"/>
        <w:jc w:val="both"/>
        <w:rPr>
          <w:sz w:val="28"/>
          <w:szCs w:val="28"/>
        </w:rPr>
      </w:pPr>
      <w:r w:rsidRPr="00BE7061">
        <w:rPr>
          <w:sz w:val="28"/>
          <w:szCs w:val="28"/>
        </w:rPr>
        <w:lastRenderedPageBreak/>
        <w:t>С8/10; С12/15; С16/20; С20/25; С25/30; С30/35; С32/40; С35/45; С40/50; С45/55; С50/60;</w:t>
      </w:r>
    </w:p>
    <w:p w:rsidR="000819D0" w:rsidRPr="00BE7061" w:rsidRDefault="000819D0" w:rsidP="000B028F">
      <w:pPr>
        <w:pStyle w:val="ListParagraph"/>
        <w:numPr>
          <w:ilvl w:val="0"/>
          <w:numId w:val="1"/>
        </w:numPr>
        <w:shd w:val="clear" w:color="auto" w:fill="FFFFFF"/>
        <w:tabs>
          <w:tab w:val="left" w:pos="9214"/>
        </w:tabs>
        <w:jc w:val="both"/>
        <w:rPr>
          <w:sz w:val="28"/>
          <w:szCs w:val="28"/>
        </w:rPr>
      </w:pPr>
      <w:r w:rsidRPr="00BE7061">
        <w:rPr>
          <w:sz w:val="28"/>
          <w:szCs w:val="28"/>
        </w:rPr>
        <w:t>марок бетону за морозостійкістю:</w:t>
      </w:r>
    </w:p>
    <w:p w:rsidR="000819D0" w:rsidRPr="00BE7061" w:rsidRDefault="005342B6" w:rsidP="000B028F">
      <w:pPr>
        <w:shd w:val="clear" w:color="auto" w:fill="FFFFFF"/>
        <w:tabs>
          <w:tab w:val="left" w:pos="9214"/>
        </w:tabs>
        <w:ind w:firstLine="709"/>
        <w:jc w:val="both"/>
        <w:rPr>
          <w:sz w:val="28"/>
          <w:szCs w:val="28"/>
        </w:rPr>
      </w:pPr>
      <w:r w:rsidRPr="00BE7061">
        <w:rPr>
          <w:sz w:val="28"/>
          <w:szCs w:val="28"/>
        </w:rPr>
        <w:t>F50; F75; F100; F150; F200;</w:t>
      </w:r>
      <w:r w:rsidR="00F47BC9" w:rsidRPr="00BE7061">
        <w:rPr>
          <w:sz w:val="28"/>
          <w:szCs w:val="28"/>
        </w:rPr>
        <w:t xml:space="preserve"> </w:t>
      </w:r>
    </w:p>
    <w:p w:rsidR="005A6186" w:rsidRPr="00BE7061" w:rsidRDefault="005A6186" w:rsidP="000B028F">
      <w:pPr>
        <w:shd w:val="clear" w:color="auto" w:fill="FFFFFF"/>
        <w:tabs>
          <w:tab w:val="left" w:pos="9214"/>
        </w:tabs>
        <w:ind w:firstLine="709"/>
        <w:jc w:val="both"/>
        <w:rPr>
          <w:sz w:val="28"/>
          <w:szCs w:val="28"/>
        </w:rPr>
      </w:pPr>
      <w:r w:rsidRPr="00BE7061">
        <w:rPr>
          <w:sz w:val="28"/>
          <w:szCs w:val="28"/>
        </w:rPr>
        <w:t>марок бетону за водонепроникністю:</w:t>
      </w:r>
    </w:p>
    <w:p w:rsidR="005342B6" w:rsidRPr="00BE7061" w:rsidRDefault="00F47BC9" w:rsidP="000B028F">
      <w:pPr>
        <w:pStyle w:val="ListParagraph"/>
        <w:numPr>
          <w:ilvl w:val="0"/>
          <w:numId w:val="1"/>
        </w:numPr>
        <w:shd w:val="clear" w:color="auto" w:fill="FFFFFF"/>
        <w:tabs>
          <w:tab w:val="left" w:pos="9214"/>
        </w:tabs>
        <w:jc w:val="both"/>
        <w:rPr>
          <w:sz w:val="28"/>
          <w:szCs w:val="28"/>
          <w:lang w:val="ru-RU"/>
        </w:rPr>
      </w:pPr>
      <w:r w:rsidRPr="00BE7061">
        <w:rPr>
          <w:sz w:val="28"/>
          <w:szCs w:val="28"/>
        </w:rPr>
        <w:t>W2; W4</w:t>
      </w:r>
      <w:r w:rsidRPr="00BE7061">
        <w:rPr>
          <w:sz w:val="28"/>
          <w:szCs w:val="28"/>
          <w:lang w:val="ru-RU"/>
        </w:rPr>
        <w:t xml:space="preserve">; </w:t>
      </w:r>
      <w:r w:rsidRPr="00BE7061">
        <w:rPr>
          <w:sz w:val="28"/>
          <w:szCs w:val="28"/>
          <w:lang w:val="en-US"/>
        </w:rPr>
        <w:t>W</w:t>
      </w:r>
      <w:r w:rsidRPr="00BE7061">
        <w:rPr>
          <w:sz w:val="28"/>
          <w:szCs w:val="28"/>
          <w:lang w:val="ru-RU"/>
        </w:rPr>
        <w:t>6.</w:t>
      </w:r>
    </w:p>
    <w:p w:rsidR="00CE41CC" w:rsidRPr="00BE7061" w:rsidRDefault="001C1D72" w:rsidP="000B028F">
      <w:pPr>
        <w:shd w:val="clear" w:color="auto" w:fill="FFFFFF"/>
        <w:tabs>
          <w:tab w:val="left" w:pos="9214"/>
        </w:tabs>
        <w:ind w:firstLine="709"/>
        <w:jc w:val="both"/>
        <w:rPr>
          <w:sz w:val="28"/>
          <w:szCs w:val="28"/>
        </w:rPr>
      </w:pPr>
      <w:r w:rsidRPr="00BE7061">
        <w:rPr>
          <w:sz w:val="28"/>
          <w:szCs w:val="28"/>
        </w:rPr>
        <w:t>Залежно</w:t>
      </w:r>
      <w:r w:rsidR="00F47BC9" w:rsidRPr="00BE7061">
        <w:rPr>
          <w:sz w:val="28"/>
          <w:szCs w:val="28"/>
        </w:rPr>
        <w:t xml:space="preserve"> від реальних умов експлуатації і за вимогою Замовника можуть призначатись і більш високі класи за морозостійкістю та водонепроникністю  </w:t>
      </w:r>
      <w:r w:rsidR="00F47BC9" w:rsidRPr="00BE7061">
        <w:rPr>
          <w:sz w:val="28"/>
          <w:szCs w:val="28"/>
          <w:lang w:val="en-US"/>
        </w:rPr>
        <w:t>F</w:t>
      </w:r>
      <w:r w:rsidR="00F47BC9" w:rsidRPr="00BE7061">
        <w:rPr>
          <w:sz w:val="28"/>
          <w:szCs w:val="28"/>
        </w:rPr>
        <w:t xml:space="preserve">300; </w:t>
      </w:r>
      <w:r w:rsidR="00F47BC9" w:rsidRPr="00BE7061">
        <w:rPr>
          <w:sz w:val="28"/>
          <w:szCs w:val="28"/>
          <w:lang w:val="en-US"/>
        </w:rPr>
        <w:t>F</w:t>
      </w:r>
      <w:r w:rsidR="00F47BC9" w:rsidRPr="00BE7061">
        <w:rPr>
          <w:sz w:val="28"/>
          <w:szCs w:val="28"/>
        </w:rPr>
        <w:t xml:space="preserve">400; </w:t>
      </w:r>
      <w:r w:rsidR="00F47BC9" w:rsidRPr="00BE7061">
        <w:rPr>
          <w:sz w:val="28"/>
          <w:szCs w:val="28"/>
          <w:lang w:val="en-US"/>
        </w:rPr>
        <w:t>F</w:t>
      </w:r>
      <w:r w:rsidR="00F47BC9" w:rsidRPr="00BE7061">
        <w:rPr>
          <w:sz w:val="28"/>
          <w:szCs w:val="28"/>
        </w:rPr>
        <w:t xml:space="preserve">500; і </w:t>
      </w:r>
      <w:r w:rsidR="00F47BC9" w:rsidRPr="00BE7061">
        <w:rPr>
          <w:sz w:val="28"/>
          <w:szCs w:val="28"/>
          <w:lang w:val="en-US"/>
        </w:rPr>
        <w:t>W</w:t>
      </w:r>
      <w:r w:rsidR="00F47BC9" w:rsidRPr="00BE7061">
        <w:rPr>
          <w:sz w:val="28"/>
          <w:szCs w:val="28"/>
        </w:rPr>
        <w:t xml:space="preserve">8; </w:t>
      </w:r>
      <w:r w:rsidR="00F47BC9" w:rsidRPr="00BE7061">
        <w:rPr>
          <w:sz w:val="28"/>
          <w:szCs w:val="28"/>
          <w:lang w:val="en-US"/>
        </w:rPr>
        <w:t>W</w:t>
      </w:r>
      <w:r w:rsidR="00F47BC9" w:rsidRPr="00BE7061">
        <w:rPr>
          <w:sz w:val="28"/>
          <w:szCs w:val="28"/>
        </w:rPr>
        <w:t xml:space="preserve">10; </w:t>
      </w:r>
      <w:r w:rsidR="00F47BC9" w:rsidRPr="00BE7061">
        <w:rPr>
          <w:sz w:val="28"/>
          <w:szCs w:val="28"/>
          <w:lang w:val="en-US"/>
        </w:rPr>
        <w:t>W</w:t>
      </w:r>
      <w:r w:rsidR="00F47BC9" w:rsidRPr="00BE7061">
        <w:rPr>
          <w:sz w:val="28"/>
          <w:szCs w:val="28"/>
        </w:rPr>
        <w:t>12 відповідно</w:t>
      </w:r>
      <w:r w:rsidR="00B74E07" w:rsidRPr="00BE7061">
        <w:rPr>
          <w:sz w:val="28"/>
          <w:szCs w:val="28"/>
        </w:rPr>
        <w:t>.</w:t>
      </w:r>
    </w:p>
    <w:p w:rsidR="00B74E07" w:rsidRPr="00BE7061" w:rsidRDefault="004415FE" w:rsidP="000B028F">
      <w:pPr>
        <w:shd w:val="clear" w:color="auto" w:fill="FFFFFF"/>
        <w:tabs>
          <w:tab w:val="left" w:pos="9214"/>
        </w:tabs>
        <w:ind w:firstLine="709"/>
        <w:jc w:val="both"/>
        <w:rPr>
          <w:sz w:val="28"/>
          <w:szCs w:val="28"/>
        </w:rPr>
      </w:pPr>
      <w:r w:rsidRPr="00BE7061">
        <w:rPr>
          <w:sz w:val="28"/>
          <w:szCs w:val="28"/>
        </w:rPr>
        <w:t>3</w:t>
      </w:r>
      <w:r w:rsidR="00B74E07" w:rsidRPr="00BE7061">
        <w:rPr>
          <w:sz w:val="28"/>
          <w:szCs w:val="28"/>
        </w:rPr>
        <w:t>.1.</w:t>
      </w:r>
      <w:r w:rsidR="00245091" w:rsidRPr="00BE7061">
        <w:rPr>
          <w:sz w:val="28"/>
          <w:szCs w:val="28"/>
        </w:rPr>
        <w:t>1.</w:t>
      </w:r>
      <w:r w:rsidR="00B74E07" w:rsidRPr="00BE7061">
        <w:rPr>
          <w:sz w:val="28"/>
          <w:szCs w:val="28"/>
        </w:rPr>
        <w:t xml:space="preserve">4 </w:t>
      </w:r>
      <w:r w:rsidR="00F64219" w:rsidRPr="00BE7061">
        <w:rPr>
          <w:sz w:val="28"/>
          <w:szCs w:val="28"/>
        </w:rPr>
        <w:t>Вік бетону, який відповідає його класу за міцністю на стиск, призначають при проектуванні, виходячи з можливих реальних строків завантаження конструкцій проектними навантаженнями. При відсутності таких даних клас бетону призначається в віці 28 діб.</w:t>
      </w:r>
    </w:p>
    <w:p w:rsidR="00D57411" w:rsidRPr="00BE7061" w:rsidRDefault="00F64219" w:rsidP="00D57411">
      <w:pPr>
        <w:shd w:val="clear" w:color="auto" w:fill="FFFFFF"/>
        <w:tabs>
          <w:tab w:val="left" w:pos="9214"/>
        </w:tabs>
        <w:ind w:firstLine="709"/>
        <w:jc w:val="both"/>
        <w:rPr>
          <w:sz w:val="28"/>
          <w:szCs w:val="28"/>
        </w:rPr>
      </w:pPr>
      <w:r w:rsidRPr="00BE7061">
        <w:rPr>
          <w:sz w:val="28"/>
          <w:szCs w:val="28"/>
        </w:rPr>
        <w:t xml:space="preserve">Значення відпускної міцності бетону в елементах збірних конструкцій необхідно назначати відповідно з </w:t>
      </w:r>
      <w:r w:rsidR="00922632" w:rsidRPr="00BE7061">
        <w:rPr>
          <w:sz w:val="28"/>
          <w:szCs w:val="28"/>
        </w:rPr>
        <w:t xml:space="preserve">«Технічним регламентом будівельних виробів, будівель і споруд» та </w:t>
      </w:r>
      <w:r w:rsidRPr="00BE7061">
        <w:rPr>
          <w:sz w:val="28"/>
          <w:szCs w:val="28"/>
        </w:rPr>
        <w:t>технічн</w:t>
      </w:r>
      <w:r w:rsidR="00922632" w:rsidRPr="00BE7061">
        <w:rPr>
          <w:sz w:val="28"/>
          <w:szCs w:val="28"/>
        </w:rPr>
        <w:t>ою</w:t>
      </w:r>
      <w:r w:rsidRPr="00BE7061">
        <w:rPr>
          <w:sz w:val="28"/>
          <w:szCs w:val="28"/>
        </w:rPr>
        <w:t xml:space="preserve"> документаці</w:t>
      </w:r>
      <w:r w:rsidR="00922632" w:rsidRPr="00BE7061">
        <w:rPr>
          <w:sz w:val="28"/>
          <w:szCs w:val="28"/>
        </w:rPr>
        <w:t xml:space="preserve">єю на виріб. </w:t>
      </w:r>
    </w:p>
    <w:p w:rsidR="00D57411" w:rsidRPr="00BE7061" w:rsidRDefault="004415FE" w:rsidP="00D57411">
      <w:pPr>
        <w:shd w:val="clear" w:color="auto" w:fill="FFFFFF"/>
        <w:tabs>
          <w:tab w:val="left" w:pos="9214"/>
        </w:tabs>
        <w:ind w:firstLine="709"/>
        <w:jc w:val="both"/>
        <w:rPr>
          <w:sz w:val="28"/>
          <w:szCs w:val="28"/>
        </w:rPr>
      </w:pPr>
      <w:r w:rsidRPr="00BE7061">
        <w:rPr>
          <w:sz w:val="28"/>
          <w:szCs w:val="28"/>
        </w:rPr>
        <w:t>3</w:t>
      </w:r>
      <w:r w:rsidR="00922632" w:rsidRPr="00BE7061">
        <w:rPr>
          <w:sz w:val="28"/>
          <w:szCs w:val="28"/>
        </w:rPr>
        <w:t>.1.</w:t>
      </w:r>
      <w:r w:rsidR="00245091" w:rsidRPr="00BE7061">
        <w:rPr>
          <w:sz w:val="28"/>
          <w:szCs w:val="28"/>
        </w:rPr>
        <w:t>1.</w:t>
      </w:r>
      <w:r w:rsidR="00922632" w:rsidRPr="00BE7061">
        <w:rPr>
          <w:sz w:val="28"/>
          <w:szCs w:val="28"/>
        </w:rPr>
        <w:t>5 Для залізобетонних конструкцій не рекомендується використовувати бетон класу за міцністю на стиск нижче С12/15.</w:t>
      </w:r>
    </w:p>
    <w:p w:rsidR="00D57411" w:rsidRPr="00BE7061" w:rsidRDefault="004415FE" w:rsidP="00D57411">
      <w:pPr>
        <w:shd w:val="clear" w:color="auto" w:fill="FFFFFF"/>
        <w:tabs>
          <w:tab w:val="left" w:pos="9214"/>
        </w:tabs>
        <w:ind w:firstLine="709"/>
        <w:jc w:val="both"/>
        <w:rPr>
          <w:sz w:val="28"/>
          <w:szCs w:val="28"/>
        </w:rPr>
      </w:pPr>
      <w:r w:rsidRPr="00BE7061">
        <w:rPr>
          <w:sz w:val="28"/>
          <w:szCs w:val="28"/>
        </w:rPr>
        <w:t>3</w:t>
      </w:r>
      <w:r w:rsidR="003E3EAA" w:rsidRPr="00BE7061">
        <w:rPr>
          <w:sz w:val="28"/>
          <w:szCs w:val="28"/>
        </w:rPr>
        <w:t xml:space="preserve">.1.1.6 Клас бетону, в якому розміщена попередньо напружена арматура без анкерів: для </w:t>
      </w:r>
      <w:r w:rsidR="0074301A" w:rsidRPr="00BE7061">
        <w:rPr>
          <w:sz w:val="28"/>
          <w:szCs w:val="28"/>
        </w:rPr>
        <w:t>арматур</w:t>
      </w:r>
      <w:r w:rsidR="008161A9" w:rsidRPr="00BE7061">
        <w:rPr>
          <w:sz w:val="28"/>
          <w:szCs w:val="28"/>
        </w:rPr>
        <w:t>и</w:t>
      </w:r>
      <w:r w:rsidR="0074301A" w:rsidRPr="00BE7061">
        <w:rPr>
          <w:sz w:val="28"/>
          <w:szCs w:val="28"/>
        </w:rPr>
        <w:t xml:space="preserve"> класів А600, </w:t>
      </w:r>
      <w:r w:rsidR="003E3EAA" w:rsidRPr="00BE7061">
        <w:rPr>
          <w:sz w:val="28"/>
          <w:szCs w:val="28"/>
        </w:rPr>
        <w:t>А800</w:t>
      </w:r>
      <w:r w:rsidR="0074301A" w:rsidRPr="00BE7061">
        <w:rPr>
          <w:sz w:val="28"/>
          <w:szCs w:val="28"/>
        </w:rPr>
        <w:t>, Вр1400, Вр1500</w:t>
      </w:r>
      <w:r w:rsidR="003E3EAA" w:rsidRPr="00BE7061">
        <w:rPr>
          <w:sz w:val="28"/>
          <w:szCs w:val="28"/>
        </w:rPr>
        <w:t xml:space="preserve">  не нижче С16/20; для арматури</w:t>
      </w:r>
      <w:r w:rsidR="0074301A" w:rsidRPr="00BE7061">
        <w:rPr>
          <w:sz w:val="28"/>
          <w:szCs w:val="28"/>
        </w:rPr>
        <w:t xml:space="preserve"> класів А1000, Вр1200, Вр1300, К1400, К1500  не нижче С25/30.</w:t>
      </w:r>
    </w:p>
    <w:p w:rsidR="00D57411" w:rsidRPr="00BE7061" w:rsidRDefault="004415FE" w:rsidP="00D57411">
      <w:pPr>
        <w:shd w:val="clear" w:color="auto" w:fill="FFFFFF"/>
        <w:tabs>
          <w:tab w:val="left" w:pos="9214"/>
        </w:tabs>
        <w:ind w:firstLine="709"/>
        <w:jc w:val="both"/>
        <w:rPr>
          <w:sz w:val="28"/>
          <w:szCs w:val="28"/>
        </w:rPr>
      </w:pPr>
      <w:r w:rsidRPr="00BE7061">
        <w:rPr>
          <w:sz w:val="28"/>
          <w:szCs w:val="28"/>
        </w:rPr>
        <w:t>3</w:t>
      </w:r>
      <w:r w:rsidR="0074301A" w:rsidRPr="00BE7061">
        <w:rPr>
          <w:sz w:val="28"/>
          <w:szCs w:val="28"/>
        </w:rPr>
        <w:t xml:space="preserve">.1.1.7 Передаточну міцність бетону </w:t>
      </w:r>
      <w:r w:rsidR="0074301A" w:rsidRPr="00BE7061">
        <w:rPr>
          <w:i/>
          <w:sz w:val="28"/>
          <w:szCs w:val="28"/>
          <w:lang w:val="en-US"/>
        </w:rPr>
        <w:t>f</w:t>
      </w:r>
      <w:r w:rsidR="0074301A" w:rsidRPr="00BE7061">
        <w:rPr>
          <w:i/>
          <w:sz w:val="28"/>
          <w:szCs w:val="28"/>
          <w:vertAlign w:val="subscript"/>
          <w:lang w:val="en-US"/>
        </w:rPr>
        <w:t>cp</w:t>
      </w:r>
      <w:r w:rsidR="0074301A" w:rsidRPr="00BE7061">
        <w:rPr>
          <w:sz w:val="28"/>
          <w:szCs w:val="28"/>
        </w:rPr>
        <w:t xml:space="preserve"> (передаточна міцність бетону на час його обтиснення, яка контролюється аналогічно класу бетону на стиск) </w:t>
      </w:r>
      <w:r w:rsidR="007A4695" w:rsidRPr="00BE7061">
        <w:rPr>
          <w:sz w:val="28"/>
          <w:szCs w:val="28"/>
        </w:rPr>
        <w:t>слід призначати не менше С12/15 і не менше 50% прийнятого класу бетону.</w:t>
      </w:r>
    </w:p>
    <w:p w:rsidR="00D82DC2" w:rsidRPr="00BE7061" w:rsidRDefault="004415FE" w:rsidP="00D57411">
      <w:pPr>
        <w:shd w:val="clear" w:color="auto" w:fill="FFFFFF"/>
        <w:tabs>
          <w:tab w:val="left" w:pos="9214"/>
        </w:tabs>
        <w:ind w:firstLine="709"/>
        <w:jc w:val="both"/>
        <w:rPr>
          <w:sz w:val="28"/>
          <w:szCs w:val="28"/>
        </w:rPr>
      </w:pPr>
      <w:r w:rsidRPr="00BE7061">
        <w:rPr>
          <w:sz w:val="28"/>
          <w:szCs w:val="28"/>
        </w:rPr>
        <w:t>3</w:t>
      </w:r>
      <w:r w:rsidR="00922632" w:rsidRPr="00BE7061">
        <w:rPr>
          <w:sz w:val="28"/>
          <w:szCs w:val="28"/>
        </w:rPr>
        <w:t>.1.</w:t>
      </w:r>
      <w:r w:rsidR="00245091" w:rsidRPr="00BE7061">
        <w:rPr>
          <w:sz w:val="28"/>
          <w:szCs w:val="28"/>
        </w:rPr>
        <w:t>1.</w:t>
      </w:r>
      <w:r w:rsidR="0074301A" w:rsidRPr="00BE7061">
        <w:rPr>
          <w:sz w:val="28"/>
          <w:szCs w:val="28"/>
        </w:rPr>
        <w:t>8</w:t>
      </w:r>
      <w:r w:rsidR="00922632" w:rsidRPr="00BE7061">
        <w:rPr>
          <w:sz w:val="28"/>
          <w:szCs w:val="28"/>
        </w:rPr>
        <w:t xml:space="preserve"> </w:t>
      </w:r>
      <w:r w:rsidR="006D2F05" w:rsidRPr="00BE7061">
        <w:rPr>
          <w:sz w:val="28"/>
          <w:szCs w:val="28"/>
        </w:rPr>
        <w:t>Марку бетону за морозостійкістю призначають в залежності від вимог, яким повинні відповідати конструкції</w:t>
      </w:r>
      <w:r w:rsidR="00D82DC2" w:rsidRPr="00BE7061">
        <w:rPr>
          <w:sz w:val="28"/>
          <w:szCs w:val="28"/>
        </w:rPr>
        <w:t>,</w:t>
      </w:r>
      <w:r w:rsidR="006D2F05" w:rsidRPr="00BE7061">
        <w:rPr>
          <w:sz w:val="28"/>
          <w:szCs w:val="28"/>
        </w:rPr>
        <w:t xml:space="preserve"> </w:t>
      </w:r>
      <w:r w:rsidR="00D82DC2" w:rsidRPr="00BE7061">
        <w:rPr>
          <w:sz w:val="28"/>
          <w:szCs w:val="28"/>
        </w:rPr>
        <w:t xml:space="preserve"> </w:t>
      </w:r>
      <w:r w:rsidR="006D2F05" w:rsidRPr="00BE7061">
        <w:rPr>
          <w:sz w:val="28"/>
          <w:szCs w:val="28"/>
        </w:rPr>
        <w:t xml:space="preserve">класу умов їх експлуатації (табл. 4.1 </w:t>
      </w:r>
      <w:r w:rsidR="0027362F" w:rsidRPr="00BE7061">
        <w:rPr>
          <w:sz w:val="28"/>
          <w:szCs w:val="28"/>
        </w:rPr>
        <w:t>ДБН В.2.6-98</w:t>
      </w:r>
      <w:r w:rsidR="006D2F05" w:rsidRPr="00BE7061">
        <w:rPr>
          <w:sz w:val="28"/>
          <w:szCs w:val="28"/>
        </w:rPr>
        <w:t>)</w:t>
      </w:r>
      <w:r w:rsidR="00D82DC2" w:rsidRPr="00BE7061">
        <w:rPr>
          <w:sz w:val="28"/>
          <w:szCs w:val="28"/>
        </w:rPr>
        <w:t xml:space="preserve"> та діапазону зміни температури навколишнього середовища в холодний період. </w:t>
      </w:r>
    </w:p>
    <w:p w:rsidR="00D57411" w:rsidRPr="00BE7061" w:rsidRDefault="00D82DC2" w:rsidP="00D57411">
      <w:pPr>
        <w:shd w:val="clear" w:color="auto" w:fill="FFFFFF"/>
        <w:tabs>
          <w:tab w:val="left" w:pos="9214"/>
        </w:tabs>
        <w:ind w:firstLine="709"/>
        <w:jc w:val="both"/>
        <w:rPr>
          <w:sz w:val="28"/>
          <w:szCs w:val="28"/>
        </w:rPr>
      </w:pPr>
      <w:r w:rsidRPr="00BE7061">
        <w:rPr>
          <w:sz w:val="28"/>
          <w:szCs w:val="28"/>
        </w:rPr>
        <w:t>Для надземних конструкцій, які піддаються впливу навколишнього середовища при розрахунковій температурі зовнішнього повітря  в холодний період від мінус 5˚С до мінус 40˚С приймають марку бетону за морозостійкістю</w:t>
      </w:r>
      <w:r w:rsidR="006D2F05" w:rsidRPr="00BE7061">
        <w:rPr>
          <w:sz w:val="28"/>
          <w:szCs w:val="28"/>
        </w:rPr>
        <w:t xml:space="preserve"> </w:t>
      </w:r>
      <w:r w:rsidRPr="00BE7061">
        <w:rPr>
          <w:sz w:val="28"/>
          <w:szCs w:val="28"/>
        </w:rPr>
        <w:t xml:space="preserve"> не нижче </w:t>
      </w:r>
      <w:r w:rsidR="00163116" w:rsidRPr="00BE7061">
        <w:rPr>
          <w:sz w:val="28"/>
          <w:szCs w:val="28"/>
          <w:lang w:val="en-US"/>
        </w:rPr>
        <w:t>F</w:t>
      </w:r>
      <w:r w:rsidR="00163116" w:rsidRPr="00BE7061">
        <w:rPr>
          <w:sz w:val="28"/>
          <w:szCs w:val="28"/>
        </w:rPr>
        <w:t>75, а при розрахунковій температурі зовнішнього повітря вище мінус 5˚С у вказаних конструкціях марку бетон аза морозостійкістю не нормують.</w:t>
      </w:r>
    </w:p>
    <w:p w:rsidR="00163116" w:rsidRPr="00BE7061" w:rsidRDefault="004415FE" w:rsidP="00D57411">
      <w:pPr>
        <w:shd w:val="clear" w:color="auto" w:fill="FFFFFF"/>
        <w:tabs>
          <w:tab w:val="left" w:pos="9214"/>
        </w:tabs>
        <w:ind w:firstLine="709"/>
        <w:jc w:val="both"/>
        <w:rPr>
          <w:sz w:val="28"/>
          <w:szCs w:val="28"/>
        </w:rPr>
      </w:pPr>
      <w:r w:rsidRPr="00BE7061">
        <w:rPr>
          <w:sz w:val="28"/>
          <w:szCs w:val="28"/>
        </w:rPr>
        <w:t>3</w:t>
      </w:r>
      <w:r w:rsidR="00163116" w:rsidRPr="00BE7061">
        <w:rPr>
          <w:sz w:val="28"/>
          <w:szCs w:val="28"/>
        </w:rPr>
        <w:t>.1.</w:t>
      </w:r>
      <w:r w:rsidR="00245091" w:rsidRPr="00BE7061">
        <w:rPr>
          <w:sz w:val="28"/>
          <w:szCs w:val="28"/>
        </w:rPr>
        <w:t>1.</w:t>
      </w:r>
      <w:r w:rsidR="0074301A" w:rsidRPr="00BE7061">
        <w:rPr>
          <w:sz w:val="28"/>
          <w:szCs w:val="28"/>
        </w:rPr>
        <w:t>9</w:t>
      </w:r>
      <w:r w:rsidR="00163116" w:rsidRPr="00BE7061">
        <w:rPr>
          <w:sz w:val="28"/>
          <w:szCs w:val="28"/>
        </w:rPr>
        <w:t xml:space="preserve"> Марку бетону за водонепроникністю призначають в залежності від вимог, яким повинні відповідати конструкції та  класу умов їх експлуатації (табл. 4.1 </w:t>
      </w:r>
      <w:r w:rsidR="0027362F" w:rsidRPr="00BE7061">
        <w:rPr>
          <w:sz w:val="28"/>
          <w:szCs w:val="28"/>
        </w:rPr>
        <w:t>ДБН В.2.6-98</w:t>
      </w:r>
      <w:r w:rsidR="00163116" w:rsidRPr="00BE7061">
        <w:rPr>
          <w:sz w:val="28"/>
          <w:szCs w:val="28"/>
        </w:rPr>
        <w:t>).</w:t>
      </w:r>
    </w:p>
    <w:p w:rsidR="00163116" w:rsidRPr="00BE7061" w:rsidRDefault="00163116" w:rsidP="004137D0">
      <w:pPr>
        <w:shd w:val="clear" w:color="auto" w:fill="FFFFFF"/>
        <w:tabs>
          <w:tab w:val="left" w:pos="9214"/>
        </w:tabs>
        <w:ind w:firstLine="709"/>
        <w:jc w:val="both"/>
        <w:rPr>
          <w:sz w:val="28"/>
          <w:szCs w:val="28"/>
        </w:rPr>
      </w:pPr>
      <w:r w:rsidRPr="00BE7061">
        <w:rPr>
          <w:sz w:val="28"/>
          <w:szCs w:val="28"/>
        </w:rPr>
        <w:t>Для надземних конструкцій, які піддаються впливу навколишнього середовища при розрахунковій температурі повітря вище мінус 40˚С</w:t>
      </w:r>
      <w:r w:rsidR="00FA5210" w:rsidRPr="00BE7061">
        <w:rPr>
          <w:sz w:val="28"/>
          <w:szCs w:val="28"/>
        </w:rPr>
        <w:t xml:space="preserve">, а також для зовнішніх </w:t>
      </w:r>
      <w:r w:rsidRPr="00BE7061">
        <w:rPr>
          <w:sz w:val="28"/>
          <w:szCs w:val="28"/>
        </w:rPr>
        <w:t xml:space="preserve">стін </w:t>
      </w:r>
      <w:r w:rsidRPr="00BE7061">
        <w:rPr>
          <w:bCs/>
          <w:sz w:val="28"/>
          <w:szCs w:val="28"/>
        </w:rPr>
        <w:t xml:space="preserve"> опалюваних</w:t>
      </w:r>
      <w:r w:rsidRPr="00BE7061">
        <w:rPr>
          <w:b/>
          <w:bCs/>
          <w:sz w:val="24"/>
          <w:szCs w:val="24"/>
        </w:rPr>
        <w:t xml:space="preserve"> </w:t>
      </w:r>
      <w:r w:rsidRPr="00BE7061">
        <w:rPr>
          <w:bCs/>
          <w:sz w:val="28"/>
          <w:szCs w:val="28"/>
        </w:rPr>
        <w:t>будівель</w:t>
      </w:r>
      <w:r w:rsidR="00FA5210" w:rsidRPr="00BE7061">
        <w:rPr>
          <w:bCs/>
          <w:sz w:val="28"/>
          <w:szCs w:val="28"/>
        </w:rPr>
        <w:t xml:space="preserve"> марку бетону за </w:t>
      </w:r>
      <w:r w:rsidR="00FA5210" w:rsidRPr="00BE7061">
        <w:rPr>
          <w:sz w:val="28"/>
          <w:szCs w:val="28"/>
        </w:rPr>
        <w:t>водонепроникністю не нормують.</w:t>
      </w:r>
    </w:p>
    <w:p w:rsidR="0090136F" w:rsidRPr="00BE7061" w:rsidRDefault="00FA5210" w:rsidP="004415FE">
      <w:pPr>
        <w:shd w:val="clear" w:color="auto" w:fill="FFFFFF"/>
        <w:tabs>
          <w:tab w:val="left" w:pos="9214"/>
        </w:tabs>
        <w:ind w:firstLine="709"/>
        <w:jc w:val="both"/>
        <w:rPr>
          <w:sz w:val="28"/>
          <w:szCs w:val="28"/>
          <w:lang w:val="ru-RU"/>
        </w:rPr>
      </w:pPr>
      <w:r w:rsidRPr="00BE7061">
        <w:rPr>
          <w:sz w:val="28"/>
          <w:szCs w:val="28"/>
        </w:rPr>
        <w:t>В інших випадках необхідна марка бетону за водонепроникністю призначають відповідно до спеціальних вказівок.</w:t>
      </w:r>
      <w:r w:rsidR="0090136F" w:rsidRPr="00BE7061">
        <w:rPr>
          <w:sz w:val="28"/>
          <w:szCs w:val="28"/>
          <w:lang w:val="ru-RU"/>
        </w:rPr>
        <w:br w:type="page"/>
      </w:r>
    </w:p>
    <w:p w:rsidR="005A6186" w:rsidRPr="00BE7061" w:rsidRDefault="004415FE" w:rsidP="00E230E9">
      <w:pPr>
        <w:pStyle w:val="Heading3"/>
      </w:pPr>
      <w:r w:rsidRPr="00BE7061">
        <w:lastRenderedPageBreak/>
        <w:t>3</w:t>
      </w:r>
      <w:r w:rsidR="00245091" w:rsidRPr="00BE7061">
        <w:t>.1.2 Характеристичні і розрахункові значення характеристик бетону</w:t>
      </w:r>
    </w:p>
    <w:p w:rsidR="00245091" w:rsidRPr="00BE7061" w:rsidRDefault="004415FE" w:rsidP="004137D0">
      <w:pPr>
        <w:shd w:val="clear" w:color="auto" w:fill="FFFFFF"/>
        <w:spacing w:before="240"/>
        <w:ind w:firstLine="709"/>
        <w:jc w:val="both"/>
        <w:rPr>
          <w:sz w:val="28"/>
          <w:szCs w:val="28"/>
        </w:rPr>
      </w:pPr>
      <w:r w:rsidRPr="00BE7061">
        <w:rPr>
          <w:sz w:val="28"/>
          <w:szCs w:val="28"/>
        </w:rPr>
        <w:t>3</w:t>
      </w:r>
      <w:r w:rsidR="00245091" w:rsidRPr="00BE7061">
        <w:rPr>
          <w:sz w:val="28"/>
          <w:szCs w:val="28"/>
        </w:rPr>
        <w:t>.1.2.1 Базовими міцністними характеристиками бетону</w:t>
      </w:r>
      <w:r w:rsidR="00213B21" w:rsidRPr="00BE7061">
        <w:rPr>
          <w:sz w:val="28"/>
          <w:szCs w:val="28"/>
        </w:rPr>
        <w:t xml:space="preserve"> для розрахунку конструкцій</w:t>
      </w:r>
      <w:r w:rsidR="00245091" w:rsidRPr="00BE7061">
        <w:rPr>
          <w:sz w:val="28"/>
          <w:szCs w:val="28"/>
        </w:rPr>
        <w:t xml:space="preserve"> є їх характеристичне значення:</w:t>
      </w:r>
    </w:p>
    <w:p w:rsidR="00245091" w:rsidRPr="00BE7061" w:rsidRDefault="00245091" w:rsidP="004137D0">
      <w:pPr>
        <w:shd w:val="clear" w:color="auto" w:fill="FFFFFF"/>
        <w:tabs>
          <w:tab w:val="left" w:pos="9214"/>
        </w:tabs>
        <w:ind w:firstLine="709"/>
        <w:jc w:val="both"/>
        <w:rPr>
          <w:sz w:val="28"/>
          <w:szCs w:val="28"/>
        </w:rPr>
      </w:pPr>
      <w:r w:rsidRPr="00BE7061">
        <w:rPr>
          <w:sz w:val="28"/>
          <w:szCs w:val="28"/>
        </w:rPr>
        <w:t xml:space="preserve">- опір бетону на осьовий стиск </w:t>
      </w:r>
      <w:r w:rsidRPr="00BE7061">
        <w:rPr>
          <w:i/>
          <w:sz w:val="28"/>
          <w:szCs w:val="28"/>
        </w:rPr>
        <w:t>f</w:t>
      </w:r>
      <w:r w:rsidRPr="00BE7061">
        <w:rPr>
          <w:i/>
          <w:sz w:val="28"/>
          <w:szCs w:val="28"/>
          <w:vertAlign w:val="subscript"/>
        </w:rPr>
        <w:t>ck</w:t>
      </w:r>
      <w:r w:rsidR="00213B21" w:rsidRPr="00BE7061">
        <w:rPr>
          <w:i/>
          <w:sz w:val="28"/>
          <w:szCs w:val="28"/>
          <w:vertAlign w:val="subscript"/>
        </w:rPr>
        <w:t>,prism</w:t>
      </w:r>
      <w:r w:rsidR="00213B21" w:rsidRPr="00BE7061">
        <w:rPr>
          <w:sz w:val="28"/>
          <w:szCs w:val="28"/>
        </w:rPr>
        <w:t>;</w:t>
      </w:r>
    </w:p>
    <w:p w:rsidR="00C104A1" w:rsidRPr="00BE7061" w:rsidRDefault="00213B21" w:rsidP="004137D0">
      <w:pPr>
        <w:shd w:val="clear" w:color="auto" w:fill="FFFFFF"/>
        <w:tabs>
          <w:tab w:val="left" w:pos="9214"/>
        </w:tabs>
        <w:ind w:firstLine="709"/>
        <w:jc w:val="both"/>
        <w:rPr>
          <w:sz w:val="28"/>
          <w:szCs w:val="28"/>
        </w:rPr>
      </w:pPr>
      <w:r w:rsidRPr="00BE7061">
        <w:rPr>
          <w:sz w:val="28"/>
          <w:szCs w:val="28"/>
        </w:rPr>
        <w:t>- опір бетону осьовому розтягу</w:t>
      </w:r>
      <w:r w:rsidR="00C104A1" w:rsidRPr="00BE7061">
        <w:rPr>
          <w:sz w:val="28"/>
          <w:szCs w:val="28"/>
        </w:rPr>
        <w:t xml:space="preserve"> </w:t>
      </w:r>
      <w:r w:rsidR="002C040A" w:rsidRPr="00BE7061">
        <w:rPr>
          <w:i/>
          <w:sz w:val="28"/>
          <w:szCs w:val="28"/>
        </w:rPr>
        <w:t>f</w:t>
      </w:r>
      <w:r w:rsidR="002C040A" w:rsidRPr="00BE7061">
        <w:rPr>
          <w:i/>
          <w:sz w:val="28"/>
          <w:szCs w:val="28"/>
          <w:vertAlign w:val="subscript"/>
        </w:rPr>
        <w:t>ctk,0,05</w:t>
      </w:r>
      <w:r w:rsidR="00F058A4" w:rsidRPr="00BE7061">
        <w:rPr>
          <w:sz w:val="28"/>
          <w:szCs w:val="28"/>
        </w:rPr>
        <w:t>.</w:t>
      </w:r>
    </w:p>
    <w:p w:rsidR="00F058A4" w:rsidRPr="00BE7061" w:rsidRDefault="00F058A4" w:rsidP="004137D0">
      <w:pPr>
        <w:shd w:val="clear" w:color="auto" w:fill="FFFFFF"/>
        <w:tabs>
          <w:tab w:val="left" w:pos="9214"/>
        </w:tabs>
        <w:ind w:firstLine="709"/>
        <w:jc w:val="both"/>
        <w:rPr>
          <w:sz w:val="28"/>
          <w:szCs w:val="28"/>
        </w:rPr>
      </w:pPr>
      <w:r w:rsidRPr="00BE7061">
        <w:rPr>
          <w:sz w:val="28"/>
          <w:szCs w:val="28"/>
        </w:rPr>
        <w:t xml:space="preserve">В разі необхідності, для аварійних розрахункових ситуацій може використовуватись значення  бетону </w:t>
      </w:r>
      <w:r w:rsidR="009D420D" w:rsidRPr="00BE7061">
        <w:rPr>
          <w:sz w:val="28"/>
          <w:szCs w:val="28"/>
        </w:rPr>
        <w:t xml:space="preserve">при </w:t>
      </w:r>
      <w:r w:rsidRPr="00BE7061">
        <w:rPr>
          <w:sz w:val="28"/>
          <w:szCs w:val="28"/>
        </w:rPr>
        <w:t xml:space="preserve">осьовому розтягу </w:t>
      </w:r>
      <w:r w:rsidRPr="00BE7061">
        <w:rPr>
          <w:i/>
          <w:sz w:val="28"/>
          <w:szCs w:val="28"/>
        </w:rPr>
        <w:t>f</w:t>
      </w:r>
      <w:r w:rsidRPr="00BE7061">
        <w:rPr>
          <w:i/>
          <w:sz w:val="28"/>
          <w:szCs w:val="28"/>
          <w:vertAlign w:val="subscript"/>
        </w:rPr>
        <w:t>ctk,0,95</w:t>
      </w:r>
      <w:r w:rsidRPr="00BE7061">
        <w:rPr>
          <w:sz w:val="28"/>
          <w:szCs w:val="28"/>
        </w:rPr>
        <w:t>.</w:t>
      </w:r>
    </w:p>
    <w:p w:rsidR="002C040A" w:rsidRPr="00BE7061" w:rsidRDefault="0058735A" w:rsidP="004137D0">
      <w:pPr>
        <w:shd w:val="clear" w:color="auto" w:fill="FFFFFF"/>
        <w:tabs>
          <w:tab w:val="left" w:pos="9214"/>
        </w:tabs>
        <w:ind w:firstLine="709"/>
        <w:jc w:val="both"/>
        <w:rPr>
          <w:sz w:val="28"/>
          <w:szCs w:val="28"/>
        </w:rPr>
      </w:pPr>
      <w:r w:rsidRPr="00BE7061">
        <w:rPr>
          <w:sz w:val="28"/>
          <w:szCs w:val="28"/>
        </w:rPr>
        <w:t>Характеристичні</w:t>
      </w:r>
      <w:r w:rsidR="002C040A" w:rsidRPr="00BE7061">
        <w:rPr>
          <w:sz w:val="28"/>
          <w:szCs w:val="28"/>
        </w:rPr>
        <w:t xml:space="preserve"> значення опору бетону осьовому стиску (призмова міцність) та осьовому розтягу, приймають в залежності від класу бетону на стиск </w:t>
      </w:r>
      <w:r w:rsidR="002C040A" w:rsidRPr="00BE7061">
        <w:rPr>
          <w:i/>
          <w:sz w:val="28"/>
          <w:szCs w:val="28"/>
        </w:rPr>
        <w:t>С</w:t>
      </w:r>
      <w:r w:rsidR="002C040A" w:rsidRPr="00BE7061">
        <w:rPr>
          <w:sz w:val="28"/>
          <w:szCs w:val="28"/>
        </w:rPr>
        <w:t xml:space="preserve"> згідно табл. 3.1  </w:t>
      </w:r>
      <w:r w:rsidR="0027362F" w:rsidRPr="00BE7061">
        <w:rPr>
          <w:sz w:val="28"/>
          <w:szCs w:val="28"/>
        </w:rPr>
        <w:t>ДБН В.2.6-98</w:t>
      </w:r>
      <w:r w:rsidR="007617CF" w:rsidRPr="00BE7061">
        <w:rPr>
          <w:sz w:val="28"/>
          <w:szCs w:val="28"/>
        </w:rPr>
        <w:t>.</w:t>
      </w:r>
    </w:p>
    <w:p w:rsidR="009E285D" w:rsidRPr="00BE7061" w:rsidRDefault="004415FE" w:rsidP="004137D0">
      <w:pPr>
        <w:shd w:val="clear" w:color="auto" w:fill="FFFFFF"/>
        <w:spacing w:before="240"/>
        <w:ind w:firstLine="709"/>
        <w:jc w:val="both"/>
      </w:pPr>
      <w:r w:rsidRPr="00BE7061">
        <w:rPr>
          <w:sz w:val="28"/>
          <w:szCs w:val="28"/>
        </w:rPr>
        <w:t>3</w:t>
      </w:r>
      <w:r w:rsidR="007617CF" w:rsidRPr="00BE7061">
        <w:rPr>
          <w:sz w:val="28"/>
          <w:szCs w:val="28"/>
        </w:rPr>
        <w:t xml:space="preserve">.1.2.2 </w:t>
      </w:r>
      <w:r w:rsidR="009E285D" w:rsidRPr="00BE7061">
        <w:rPr>
          <w:sz w:val="28"/>
          <w:szCs w:val="28"/>
        </w:rPr>
        <w:t>Розрахунков</w:t>
      </w:r>
      <w:r w:rsidR="001C1D72" w:rsidRPr="00BE7061">
        <w:rPr>
          <w:sz w:val="28"/>
          <w:szCs w:val="28"/>
        </w:rPr>
        <w:t>е значення</w:t>
      </w:r>
      <w:r w:rsidR="009E285D" w:rsidRPr="00BE7061">
        <w:rPr>
          <w:sz w:val="28"/>
          <w:szCs w:val="28"/>
        </w:rPr>
        <w:t xml:space="preserve"> міцн</w:t>
      </w:r>
      <w:r w:rsidR="001C1D72" w:rsidRPr="00BE7061">
        <w:rPr>
          <w:sz w:val="28"/>
          <w:szCs w:val="28"/>
        </w:rPr>
        <w:t>ості</w:t>
      </w:r>
      <w:r w:rsidR="009E285D" w:rsidRPr="00BE7061">
        <w:rPr>
          <w:sz w:val="28"/>
          <w:szCs w:val="28"/>
        </w:rPr>
        <w:t xml:space="preserve"> бетону на стиск визначається як:</w:t>
      </w:r>
    </w:p>
    <w:p w:rsidR="009E285D" w:rsidRPr="00BE7061" w:rsidRDefault="009E285D" w:rsidP="004137D0">
      <w:pPr>
        <w:shd w:val="clear" w:color="auto" w:fill="FFFFFF"/>
        <w:tabs>
          <w:tab w:val="left" w:pos="1843"/>
          <w:tab w:val="left" w:pos="6521"/>
          <w:tab w:val="left" w:pos="7938"/>
          <w:tab w:val="left" w:pos="8719"/>
        </w:tabs>
        <w:spacing w:before="240" w:line="360" w:lineRule="auto"/>
        <w:ind w:left="1985" w:firstLine="709"/>
        <w:jc w:val="right"/>
        <w:rPr>
          <w:sz w:val="28"/>
          <w:szCs w:val="28"/>
        </w:rPr>
      </w:pPr>
      <w:r w:rsidRPr="00BE7061">
        <w:rPr>
          <w:i/>
          <w:iCs/>
          <w:sz w:val="32"/>
          <w:szCs w:val="32"/>
        </w:rPr>
        <w:t>f</w:t>
      </w:r>
      <w:r w:rsidRPr="00BE7061">
        <w:rPr>
          <w:i/>
          <w:iCs/>
          <w:sz w:val="32"/>
          <w:szCs w:val="32"/>
          <w:vertAlign w:val="subscript"/>
        </w:rPr>
        <w:t>cd</w:t>
      </w:r>
      <w:r w:rsidRPr="00BE7061">
        <w:rPr>
          <w:i/>
          <w:iCs/>
          <w:sz w:val="32"/>
          <w:szCs w:val="32"/>
        </w:rPr>
        <w:t xml:space="preserve"> </w:t>
      </w:r>
      <w:r w:rsidRPr="00BE7061">
        <w:rPr>
          <w:sz w:val="32"/>
          <w:szCs w:val="32"/>
        </w:rPr>
        <w:t xml:space="preserve">= </w:t>
      </w:r>
      <w:r w:rsidRPr="00BE7061">
        <w:rPr>
          <w:i/>
          <w:position w:val="-12"/>
          <w:sz w:val="32"/>
          <w:szCs w:val="32"/>
        </w:rPr>
        <w:object w:dxaOrig="360" w:dyaOrig="360">
          <v:shape id="_x0000_i1026" type="#_x0000_t75" style="width:23.25pt;height:21.75pt" o:ole="">
            <v:imagedata r:id="rId16" o:title=""/>
          </v:shape>
          <o:OLEObject Type="Embed" ProgID="Equation.3" ShapeID="_x0000_i1026" DrawAspect="Content" ObjectID="_1398278837" r:id="rId17"/>
        </w:object>
      </w:r>
      <w:r w:rsidRPr="00BE7061">
        <w:rPr>
          <w:i/>
          <w:iCs/>
          <w:sz w:val="32"/>
          <w:szCs w:val="32"/>
          <w:vertAlign w:val="subscript"/>
        </w:rPr>
        <w:t xml:space="preserve"> </w:t>
      </w:r>
      <w:r w:rsidRPr="00BE7061">
        <w:rPr>
          <w:i/>
          <w:iCs/>
          <w:sz w:val="32"/>
          <w:szCs w:val="32"/>
        </w:rPr>
        <w:t>f</w:t>
      </w:r>
      <w:r w:rsidRPr="00BE7061">
        <w:rPr>
          <w:i/>
          <w:iCs/>
          <w:sz w:val="32"/>
          <w:szCs w:val="32"/>
          <w:vertAlign w:val="subscript"/>
        </w:rPr>
        <w:t>ck</w:t>
      </w:r>
      <w:r w:rsidRPr="00BE7061">
        <w:rPr>
          <w:sz w:val="32"/>
          <w:szCs w:val="32"/>
        </w:rPr>
        <w:t xml:space="preserve"> / </w:t>
      </w:r>
      <w:r w:rsidRPr="00BE7061">
        <w:rPr>
          <w:i/>
          <w:iCs/>
          <w:sz w:val="32"/>
          <w:szCs w:val="32"/>
        </w:rPr>
        <w:t>γ</w:t>
      </w:r>
      <w:r w:rsidRPr="00BE7061">
        <w:rPr>
          <w:i/>
          <w:iCs/>
          <w:sz w:val="32"/>
          <w:szCs w:val="32"/>
          <w:vertAlign w:val="subscript"/>
        </w:rPr>
        <w:t>с</w:t>
      </w:r>
      <w:r w:rsidRPr="00BE7061">
        <w:rPr>
          <w:i/>
          <w:iCs/>
          <w:sz w:val="32"/>
          <w:szCs w:val="32"/>
        </w:rPr>
        <w:t>,</w:t>
      </w:r>
      <w:r w:rsidRPr="00BE7061">
        <w:rPr>
          <w:i/>
          <w:iCs/>
          <w:sz w:val="28"/>
          <w:szCs w:val="28"/>
        </w:rPr>
        <w:t xml:space="preserve">                                                      </w:t>
      </w:r>
      <w:r w:rsidRPr="00BE7061">
        <w:rPr>
          <w:sz w:val="28"/>
          <w:szCs w:val="28"/>
        </w:rPr>
        <w:t>(</w:t>
      </w:r>
      <w:r w:rsidR="004415FE" w:rsidRPr="00BE7061">
        <w:rPr>
          <w:sz w:val="28"/>
          <w:szCs w:val="28"/>
        </w:rPr>
        <w:t>3</w:t>
      </w:r>
      <w:r w:rsidRPr="00BE7061">
        <w:rPr>
          <w:sz w:val="28"/>
          <w:szCs w:val="28"/>
        </w:rPr>
        <w:t>.1)</w:t>
      </w:r>
    </w:p>
    <w:p w:rsidR="009E285D" w:rsidRPr="00BE7061" w:rsidRDefault="009E285D" w:rsidP="004137D0">
      <w:pPr>
        <w:shd w:val="clear" w:color="auto" w:fill="FFFFFF"/>
        <w:jc w:val="both"/>
        <w:rPr>
          <w:sz w:val="28"/>
          <w:szCs w:val="28"/>
        </w:rPr>
      </w:pPr>
      <w:r w:rsidRPr="00BE7061">
        <w:rPr>
          <w:sz w:val="28"/>
          <w:szCs w:val="28"/>
        </w:rPr>
        <w:t>де</w:t>
      </w:r>
    </w:p>
    <w:p w:rsidR="009E285D" w:rsidRPr="00BE7061" w:rsidRDefault="009E285D" w:rsidP="004137D0">
      <w:pPr>
        <w:shd w:val="clear" w:color="auto" w:fill="FFFFFF"/>
        <w:ind w:firstLine="709"/>
        <w:jc w:val="both"/>
        <w:rPr>
          <w:sz w:val="28"/>
          <w:szCs w:val="28"/>
        </w:rPr>
      </w:pPr>
      <w:r w:rsidRPr="00BE7061">
        <w:rPr>
          <w:i/>
          <w:iCs/>
          <w:sz w:val="32"/>
          <w:szCs w:val="32"/>
        </w:rPr>
        <w:t>γ</w:t>
      </w:r>
      <w:r w:rsidRPr="00BE7061">
        <w:rPr>
          <w:i/>
          <w:iCs/>
          <w:sz w:val="32"/>
          <w:szCs w:val="32"/>
          <w:vertAlign w:val="subscript"/>
        </w:rPr>
        <w:t>с</w:t>
      </w:r>
      <w:r w:rsidRPr="00BE7061">
        <w:rPr>
          <w:sz w:val="28"/>
          <w:szCs w:val="28"/>
        </w:rPr>
        <w:t xml:space="preserve"> </w:t>
      </w:r>
      <w:r w:rsidR="004137D0" w:rsidRPr="00BE7061">
        <w:rPr>
          <w:sz w:val="28"/>
          <w:szCs w:val="28"/>
        </w:rPr>
        <w:tab/>
      </w:r>
      <w:r w:rsidRPr="00BE7061">
        <w:rPr>
          <w:sz w:val="28"/>
          <w:szCs w:val="28"/>
        </w:rPr>
        <w:t xml:space="preserve">– коефіцієнт надійності для бетону (див. 2.4.1 </w:t>
      </w:r>
      <w:r w:rsidR="0027362F" w:rsidRPr="00BE7061">
        <w:rPr>
          <w:sz w:val="28"/>
          <w:szCs w:val="28"/>
        </w:rPr>
        <w:t>ДБН В.2.6-98</w:t>
      </w:r>
      <w:r w:rsidRPr="00BE7061">
        <w:rPr>
          <w:sz w:val="28"/>
          <w:szCs w:val="28"/>
        </w:rPr>
        <w:t>);</w:t>
      </w:r>
    </w:p>
    <w:p w:rsidR="009E285D" w:rsidRPr="00BE7061" w:rsidRDefault="007D26FC" w:rsidP="007D26FC">
      <w:pPr>
        <w:shd w:val="clear" w:color="auto" w:fill="FFFFFF"/>
        <w:ind w:firstLine="709"/>
        <w:jc w:val="both"/>
        <w:rPr>
          <w:iCs/>
          <w:sz w:val="28"/>
          <w:szCs w:val="28"/>
        </w:rPr>
      </w:pPr>
      <w:r w:rsidRPr="00BE7061">
        <w:rPr>
          <w:i/>
          <w:sz w:val="28"/>
          <w:szCs w:val="28"/>
        </w:rPr>
        <w:t>α</w:t>
      </w:r>
      <w:r w:rsidRPr="00BE7061">
        <w:rPr>
          <w:i/>
          <w:sz w:val="28"/>
          <w:szCs w:val="28"/>
          <w:vertAlign w:val="subscript"/>
        </w:rPr>
        <w:t>сс</w:t>
      </w:r>
      <w:r w:rsidRPr="00BE7061">
        <w:rPr>
          <w:sz w:val="28"/>
          <w:szCs w:val="28"/>
        </w:rPr>
        <w:t xml:space="preserve"> </w:t>
      </w:r>
      <w:r w:rsidR="009E285D" w:rsidRPr="00BE7061">
        <w:rPr>
          <w:sz w:val="28"/>
          <w:szCs w:val="28"/>
        </w:rPr>
        <w:t>– коефіцієнт, що ураховує вплив тривалості дій та несприятливих впливів, що викликані способом прикладання навантаження, на міцність</w:t>
      </w:r>
      <w:r w:rsidR="009E285D" w:rsidRPr="00BE7061">
        <w:rPr>
          <w:iCs/>
          <w:sz w:val="28"/>
          <w:szCs w:val="28"/>
        </w:rPr>
        <w:t xml:space="preserve"> бетону при стиску.</w:t>
      </w:r>
    </w:p>
    <w:p w:rsidR="009E285D" w:rsidRPr="00BE7061" w:rsidRDefault="009E285D" w:rsidP="007D26FC">
      <w:pPr>
        <w:shd w:val="clear" w:color="auto" w:fill="FFFFFF"/>
        <w:spacing w:before="240"/>
        <w:ind w:firstLine="709"/>
        <w:jc w:val="both"/>
        <w:rPr>
          <w:sz w:val="28"/>
          <w:szCs w:val="28"/>
        </w:rPr>
      </w:pPr>
      <w:r w:rsidRPr="00BE7061">
        <w:rPr>
          <w:iCs/>
          <w:sz w:val="28"/>
          <w:szCs w:val="28"/>
        </w:rPr>
        <w:t xml:space="preserve">Величина </w:t>
      </w:r>
      <w:r w:rsidR="007D26FC" w:rsidRPr="00BE7061">
        <w:rPr>
          <w:i/>
          <w:sz w:val="28"/>
          <w:szCs w:val="28"/>
        </w:rPr>
        <w:t>α</w:t>
      </w:r>
      <w:r w:rsidR="007D26FC" w:rsidRPr="00BE7061">
        <w:rPr>
          <w:i/>
          <w:sz w:val="28"/>
          <w:szCs w:val="28"/>
          <w:vertAlign w:val="subscript"/>
        </w:rPr>
        <w:t>сс</w:t>
      </w:r>
      <w:r w:rsidR="007D26FC" w:rsidRPr="00BE7061">
        <w:rPr>
          <w:iCs/>
          <w:sz w:val="28"/>
          <w:szCs w:val="28"/>
        </w:rPr>
        <w:t xml:space="preserve"> </w:t>
      </w:r>
      <w:r w:rsidRPr="00BE7061">
        <w:rPr>
          <w:iCs/>
          <w:sz w:val="28"/>
          <w:szCs w:val="28"/>
        </w:rPr>
        <w:t xml:space="preserve"> може змінюватися в межах від 0,8 до 1,0. </w:t>
      </w:r>
      <w:r w:rsidR="009D420D" w:rsidRPr="00BE7061">
        <w:rPr>
          <w:iCs/>
          <w:sz w:val="28"/>
          <w:szCs w:val="28"/>
        </w:rPr>
        <w:t xml:space="preserve">Конкретна величина коефіцієнта </w:t>
      </w:r>
      <w:r w:rsidR="007D26FC" w:rsidRPr="00BE7061">
        <w:rPr>
          <w:i/>
          <w:sz w:val="28"/>
          <w:szCs w:val="28"/>
        </w:rPr>
        <w:t>α</w:t>
      </w:r>
      <w:r w:rsidR="007D26FC" w:rsidRPr="00BE7061">
        <w:rPr>
          <w:i/>
          <w:sz w:val="28"/>
          <w:szCs w:val="28"/>
          <w:vertAlign w:val="subscript"/>
        </w:rPr>
        <w:t>сс</w:t>
      </w:r>
      <w:r w:rsidR="009D420D" w:rsidRPr="00BE7061">
        <w:rPr>
          <w:iCs/>
          <w:sz w:val="28"/>
          <w:szCs w:val="28"/>
        </w:rPr>
        <w:t xml:space="preserve"> у вказаних межах, в залежності від призначення конструкції і тривалості впливу несприятливих дій призначається проектувальником з погодженням з</w:t>
      </w:r>
      <w:r w:rsidR="009D420D" w:rsidRPr="00BE7061">
        <w:rPr>
          <w:sz w:val="28"/>
          <w:szCs w:val="28"/>
        </w:rPr>
        <w:t xml:space="preserve"> Замовником.  </w:t>
      </w:r>
      <w:r w:rsidRPr="00BE7061">
        <w:rPr>
          <w:sz w:val="28"/>
          <w:szCs w:val="28"/>
        </w:rPr>
        <w:t xml:space="preserve">Рекомендованим є значення </w:t>
      </w:r>
      <w:r w:rsidR="00256027" w:rsidRPr="00BE7061">
        <w:rPr>
          <w:i/>
          <w:sz w:val="28"/>
          <w:szCs w:val="28"/>
        </w:rPr>
        <w:t>α</w:t>
      </w:r>
      <w:r w:rsidR="00256027" w:rsidRPr="00BE7061">
        <w:rPr>
          <w:i/>
          <w:sz w:val="28"/>
          <w:szCs w:val="28"/>
          <w:vertAlign w:val="subscript"/>
        </w:rPr>
        <w:t>сс</w:t>
      </w:r>
      <w:r w:rsidRPr="00BE7061">
        <w:rPr>
          <w:sz w:val="28"/>
          <w:szCs w:val="28"/>
        </w:rPr>
        <w:t xml:space="preserve">  =</w:t>
      </w:r>
      <w:r w:rsidR="005736C2" w:rsidRPr="00BE7061">
        <w:rPr>
          <w:sz w:val="28"/>
          <w:szCs w:val="28"/>
        </w:rPr>
        <w:t xml:space="preserve"> </w:t>
      </w:r>
      <w:r w:rsidRPr="00BE7061">
        <w:rPr>
          <w:sz w:val="28"/>
          <w:szCs w:val="28"/>
        </w:rPr>
        <w:t>1,0.</w:t>
      </w:r>
    </w:p>
    <w:p w:rsidR="009E285D" w:rsidRPr="00BE7061" w:rsidRDefault="004415FE" w:rsidP="004137D0">
      <w:pPr>
        <w:shd w:val="clear" w:color="auto" w:fill="FFFFFF"/>
        <w:spacing w:before="240"/>
        <w:ind w:firstLine="709"/>
        <w:jc w:val="both"/>
        <w:rPr>
          <w:sz w:val="28"/>
          <w:szCs w:val="28"/>
        </w:rPr>
      </w:pPr>
      <w:r w:rsidRPr="00BE7061">
        <w:rPr>
          <w:sz w:val="28"/>
          <w:szCs w:val="28"/>
        </w:rPr>
        <w:t>3</w:t>
      </w:r>
      <w:r w:rsidR="009E285D" w:rsidRPr="00BE7061">
        <w:rPr>
          <w:sz w:val="28"/>
          <w:szCs w:val="28"/>
        </w:rPr>
        <w:t xml:space="preserve">.1.2.3 Коефіцієнт надійності </w:t>
      </w:r>
      <w:r w:rsidR="009E285D" w:rsidRPr="00BE7061">
        <w:rPr>
          <w:i/>
          <w:iCs/>
          <w:sz w:val="28"/>
          <w:szCs w:val="28"/>
        </w:rPr>
        <w:t>γ</w:t>
      </w:r>
      <w:r w:rsidR="009E285D" w:rsidRPr="00BE7061">
        <w:rPr>
          <w:i/>
          <w:iCs/>
          <w:sz w:val="28"/>
          <w:szCs w:val="28"/>
          <w:vertAlign w:val="subscript"/>
        </w:rPr>
        <w:t>с</w:t>
      </w:r>
      <w:r w:rsidR="009E285D" w:rsidRPr="00BE7061">
        <w:rPr>
          <w:i/>
          <w:iCs/>
          <w:sz w:val="28"/>
          <w:szCs w:val="28"/>
        </w:rPr>
        <w:t xml:space="preserve"> </w:t>
      </w:r>
      <w:r w:rsidR="009E285D" w:rsidRPr="00BE7061">
        <w:rPr>
          <w:iCs/>
          <w:sz w:val="28"/>
          <w:szCs w:val="28"/>
        </w:rPr>
        <w:t xml:space="preserve">може застосовуватись із меншим значенням, в разі якщо доказано, що система контролю якості на виробництві забезпечує в конструкції  коефіцієнт варіації міцності бетону, що не перевищує 10%. В такому разі </w:t>
      </w:r>
      <w:r w:rsidR="009E285D" w:rsidRPr="00BE7061">
        <w:rPr>
          <w:sz w:val="28"/>
          <w:szCs w:val="28"/>
        </w:rPr>
        <w:t xml:space="preserve">коефіцієнт надійності </w:t>
      </w:r>
      <w:r w:rsidR="009E285D" w:rsidRPr="00BE7061">
        <w:rPr>
          <w:i/>
          <w:iCs/>
          <w:sz w:val="28"/>
          <w:szCs w:val="28"/>
        </w:rPr>
        <w:t>γ</w:t>
      </w:r>
      <w:r w:rsidR="009E285D" w:rsidRPr="00BE7061">
        <w:rPr>
          <w:i/>
          <w:iCs/>
          <w:sz w:val="28"/>
          <w:szCs w:val="28"/>
          <w:vertAlign w:val="subscript"/>
        </w:rPr>
        <w:t>с</w:t>
      </w:r>
      <w:r w:rsidR="00F058A4" w:rsidRPr="00BE7061">
        <w:rPr>
          <w:iCs/>
          <w:sz w:val="28"/>
          <w:szCs w:val="28"/>
        </w:rPr>
        <w:t xml:space="preserve"> =1,22</w:t>
      </w:r>
      <w:r w:rsidR="009E285D" w:rsidRPr="00BE7061">
        <w:rPr>
          <w:iCs/>
          <w:sz w:val="28"/>
          <w:szCs w:val="28"/>
        </w:rPr>
        <w:t>.</w:t>
      </w:r>
    </w:p>
    <w:p w:rsidR="009E285D" w:rsidRPr="00BE7061" w:rsidRDefault="004415FE" w:rsidP="004137D0">
      <w:pPr>
        <w:shd w:val="clear" w:color="auto" w:fill="FFFFFF"/>
        <w:spacing w:before="240"/>
        <w:ind w:firstLine="709"/>
        <w:jc w:val="both"/>
        <w:rPr>
          <w:sz w:val="28"/>
          <w:szCs w:val="28"/>
        </w:rPr>
      </w:pPr>
      <w:r w:rsidRPr="00BE7061">
        <w:rPr>
          <w:sz w:val="28"/>
          <w:szCs w:val="28"/>
        </w:rPr>
        <w:t>3</w:t>
      </w:r>
      <w:r w:rsidR="00F058A4" w:rsidRPr="00BE7061">
        <w:rPr>
          <w:sz w:val="28"/>
          <w:szCs w:val="28"/>
        </w:rPr>
        <w:t>.1.2.4</w:t>
      </w:r>
      <w:r w:rsidR="009E285D" w:rsidRPr="00BE7061">
        <w:rPr>
          <w:sz w:val="28"/>
          <w:szCs w:val="28"/>
        </w:rPr>
        <w:t xml:space="preserve"> </w:t>
      </w:r>
      <w:r w:rsidR="00F058A4" w:rsidRPr="00BE7061">
        <w:rPr>
          <w:sz w:val="28"/>
          <w:szCs w:val="28"/>
        </w:rPr>
        <w:t xml:space="preserve"> </w:t>
      </w:r>
      <w:r w:rsidR="001C1D72" w:rsidRPr="00BE7061">
        <w:rPr>
          <w:sz w:val="28"/>
          <w:szCs w:val="28"/>
        </w:rPr>
        <w:t>Р</w:t>
      </w:r>
      <w:r w:rsidR="009E285D" w:rsidRPr="00BE7061">
        <w:rPr>
          <w:sz w:val="28"/>
          <w:szCs w:val="28"/>
        </w:rPr>
        <w:t>озрахунков</w:t>
      </w:r>
      <w:r w:rsidR="001C1D72" w:rsidRPr="00BE7061">
        <w:rPr>
          <w:sz w:val="28"/>
          <w:szCs w:val="28"/>
        </w:rPr>
        <w:t>е значення</w:t>
      </w:r>
      <w:r w:rsidR="009E285D" w:rsidRPr="00BE7061">
        <w:rPr>
          <w:sz w:val="28"/>
          <w:szCs w:val="28"/>
        </w:rPr>
        <w:t xml:space="preserve"> міцності бетону на розтяг визначається як</w:t>
      </w:r>
    </w:p>
    <w:p w:rsidR="009E285D" w:rsidRPr="00BE7061" w:rsidRDefault="009E285D" w:rsidP="004137D0">
      <w:pPr>
        <w:shd w:val="clear" w:color="auto" w:fill="FFFFFF"/>
        <w:tabs>
          <w:tab w:val="left" w:pos="1985"/>
          <w:tab w:val="left" w:pos="2268"/>
          <w:tab w:val="left" w:pos="7938"/>
          <w:tab w:val="left" w:pos="8669"/>
        </w:tabs>
        <w:spacing w:before="240" w:line="360" w:lineRule="auto"/>
        <w:ind w:left="1985" w:firstLine="709"/>
        <w:jc w:val="right"/>
        <w:rPr>
          <w:sz w:val="28"/>
          <w:szCs w:val="28"/>
        </w:rPr>
      </w:pPr>
      <w:r w:rsidRPr="00BE7061">
        <w:rPr>
          <w:i/>
          <w:iCs/>
          <w:sz w:val="32"/>
          <w:szCs w:val="32"/>
        </w:rPr>
        <w:t>f</w:t>
      </w:r>
      <w:r w:rsidRPr="00BE7061">
        <w:rPr>
          <w:i/>
          <w:iCs/>
          <w:sz w:val="32"/>
          <w:szCs w:val="32"/>
          <w:vertAlign w:val="subscript"/>
        </w:rPr>
        <w:t>ctd</w:t>
      </w:r>
      <w:r w:rsidRPr="00BE7061">
        <w:rPr>
          <w:i/>
          <w:iCs/>
          <w:sz w:val="32"/>
          <w:szCs w:val="32"/>
        </w:rPr>
        <w:t xml:space="preserve"> </w:t>
      </w:r>
      <w:r w:rsidRPr="00BE7061">
        <w:rPr>
          <w:i/>
          <w:sz w:val="32"/>
          <w:szCs w:val="32"/>
        </w:rPr>
        <w:t>= α</w:t>
      </w:r>
      <w:r w:rsidRPr="00BE7061">
        <w:rPr>
          <w:i/>
          <w:iCs/>
          <w:sz w:val="32"/>
          <w:szCs w:val="32"/>
          <w:vertAlign w:val="subscript"/>
        </w:rPr>
        <w:t xml:space="preserve">сt </w:t>
      </w:r>
      <w:r w:rsidRPr="00BE7061">
        <w:rPr>
          <w:i/>
          <w:iCs/>
          <w:sz w:val="32"/>
          <w:szCs w:val="32"/>
        </w:rPr>
        <w:t>f</w:t>
      </w:r>
      <w:r w:rsidRPr="00BE7061">
        <w:rPr>
          <w:i/>
          <w:iCs/>
          <w:sz w:val="32"/>
          <w:szCs w:val="32"/>
          <w:vertAlign w:val="subscript"/>
        </w:rPr>
        <w:t>ctk, 0,05</w:t>
      </w:r>
      <w:r w:rsidRPr="00BE7061">
        <w:rPr>
          <w:i/>
          <w:sz w:val="32"/>
          <w:szCs w:val="32"/>
        </w:rPr>
        <w:t xml:space="preserve"> / </w:t>
      </w:r>
      <w:r w:rsidRPr="00BE7061">
        <w:rPr>
          <w:i/>
          <w:iCs/>
          <w:sz w:val="32"/>
          <w:szCs w:val="32"/>
        </w:rPr>
        <w:t>γ</w:t>
      </w:r>
      <w:r w:rsidRPr="00BE7061">
        <w:rPr>
          <w:i/>
          <w:iCs/>
          <w:sz w:val="32"/>
          <w:szCs w:val="32"/>
          <w:vertAlign w:val="subscript"/>
        </w:rPr>
        <w:t>сt</w:t>
      </w:r>
      <w:r w:rsidRPr="00BE7061">
        <w:rPr>
          <w:i/>
          <w:iCs/>
          <w:sz w:val="32"/>
          <w:szCs w:val="32"/>
        </w:rPr>
        <w:t>,</w:t>
      </w:r>
      <w:r w:rsidRPr="00BE7061">
        <w:rPr>
          <w:i/>
          <w:sz w:val="28"/>
          <w:szCs w:val="28"/>
        </w:rPr>
        <w:t xml:space="preserve"> </w:t>
      </w:r>
      <w:r w:rsidRPr="00BE7061">
        <w:rPr>
          <w:sz w:val="28"/>
          <w:szCs w:val="28"/>
        </w:rPr>
        <w:t xml:space="preserve">              </w:t>
      </w:r>
      <w:r w:rsidR="00F058A4" w:rsidRPr="00BE7061">
        <w:rPr>
          <w:sz w:val="28"/>
          <w:szCs w:val="28"/>
        </w:rPr>
        <w:t xml:space="preserve">  </w:t>
      </w:r>
      <w:r w:rsidR="006C49F9" w:rsidRPr="00BE7061">
        <w:rPr>
          <w:sz w:val="28"/>
          <w:szCs w:val="28"/>
        </w:rPr>
        <w:t xml:space="preserve">   </w:t>
      </w:r>
      <w:r w:rsidR="004415FE" w:rsidRPr="00BE7061">
        <w:rPr>
          <w:sz w:val="28"/>
          <w:szCs w:val="28"/>
        </w:rPr>
        <w:t xml:space="preserve">                            (3</w:t>
      </w:r>
      <w:r w:rsidR="00F058A4" w:rsidRPr="00BE7061">
        <w:rPr>
          <w:sz w:val="28"/>
          <w:szCs w:val="28"/>
        </w:rPr>
        <w:t>.2</w:t>
      </w:r>
      <w:r w:rsidRPr="00BE7061">
        <w:rPr>
          <w:sz w:val="28"/>
          <w:szCs w:val="28"/>
        </w:rPr>
        <w:t>)</w:t>
      </w:r>
    </w:p>
    <w:p w:rsidR="009E285D" w:rsidRPr="00BE7061" w:rsidRDefault="009E285D" w:rsidP="004137D0">
      <w:pPr>
        <w:shd w:val="clear" w:color="auto" w:fill="FFFFFF"/>
        <w:jc w:val="both"/>
        <w:rPr>
          <w:sz w:val="28"/>
          <w:szCs w:val="28"/>
        </w:rPr>
      </w:pPr>
      <w:r w:rsidRPr="00BE7061">
        <w:rPr>
          <w:sz w:val="28"/>
          <w:szCs w:val="28"/>
        </w:rPr>
        <w:t>де</w:t>
      </w:r>
    </w:p>
    <w:p w:rsidR="009E285D" w:rsidRPr="00BE7061" w:rsidRDefault="009E285D" w:rsidP="004137D0">
      <w:pPr>
        <w:ind w:firstLine="709"/>
        <w:jc w:val="both"/>
        <w:rPr>
          <w:sz w:val="28"/>
          <w:szCs w:val="28"/>
        </w:rPr>
      </w:pPr>
      <w:r w:rsidRPr="00BE7061">
        <w:rPr>
          <w:i/>
          <w:iCs/>
          <w:sz w:val="32"/>
          <w:szCs w:val="32"/>
        </w:rPr>
        <w:t>γ</w:t>
      </w:r>
      <w:r w:rsidRPr="00BE7061">
        <w:rPr>
          <w:i/>
          <w:iCs/>
          <w:sz w:val="32"/>
          <w:szCs w:val="32"/>
          <w:vertAlign w:val="subscript"/>
        </w:rPr>
        <w:t>ct</w:t>
      </w:r>
      <w:r w:rsidRPr="00BE7061">
        <w:rPr>
          <w:i/>
          <w:iCs/>
          <w:sz w:val="32"/>
          <w:szCs w:val="32"/>
        </w:rPr>
        <w:t xml:space="preserve"> </w:t>
      </w:r>
      <w:r w:rsidR="004137D0" w:rsidRPr="00BE7061">
        <w:rPr>
          <w:sz w:val="28"/>
          <w:szCs w:val="28"/>
        </w:rPr>
        <w:tab/>
      </w:r>
      <w:r w:rsidRPr="00BE7061">
        <w:rPr>
          <w:sz w:val="28"/>
          <w:szCs w:val="28"/>
        </w:rPr>
        <w:t>– коефіцієнт надійності для бетону (див. п. 2.4.1</w:t>
      </w:r>
      <w:r w:rsidR="00F058A4" w:rsidRPr="00BE7061">
        <w:rPr>
          <w:sz w:val="28"/>
          <w:szCs w:val="28"/>
        </w:rPr>
        <w:t xml:space="preserve"> </w:t>
      </w:r>
      <w:r w:rsidR="0027362F" w:rsidRPr="00BE7061">
        <w:rPr>
          <w:sz w:val="28"/>
          <w:szCs w:val="28"/>
        </w:rPr>
        <w:t>ДБН В.2.6-98:2009</w:t>
      </w:r>
      <w:r w:rsidRPr="00BE7061">
        <w:rPr>
          <w:sz w:val="28"/>
          <w:szCs w:val="28"/>
        </w:rPr>
        <w:t>);</w:t>
      </w:r>
    </w:p>
    <w:p w:rsidR="009E285D" w:rsidRPr="00BE7061" w:rsidRDefault="009E285D" w:rsidP="004137D0">
      <w:pPr>
        <w:ind w:firstLine="709"/>
        <w:jc w:val="both"/>
        <w:rPr>
          <w:spacing w:val="-4"/>
          <w:sz w:val="28"/>
          <w:szCs w:val="28"/>
        </w:rPr>
      </w:pPr>
      <w:r w:rsidRPr="00BE7061">
        <w:rPr>
          <w:i/>
          <w:sz w:val="32"/>
          <w:szCs w:val="32"/>
        </w:rPr>
        <w:t>α</w:t>
      </w:r>
      <w:r w:rsidRPr="00BE7061">
        <w:rPr>
          <w:i/>
          <w:iCs/>
          <w:sz w:val="32"/>
          <w:szCs w:val="32"/>
          <w:vertAlign w:val="subscript"/>
        </w:rPr>
        <w:t>сt</w:t>
      </w:r>
      <w:r w:rsidRPr="00BE7061">
        <w:rPr>
          <w:i/>
          <w:sz w:val="28"/>
          <w:szCs w:val="28"/>
        </w:rPr>
        <w:t xml:space="preserve"> </w:t>
      </w:r>
      <w:r w:rsidR="004137D0" w:rsidRPr="00BE7061">
        <w:rPr>
          <w:sz w:val="28"/>
          <w:szCs w:val="28"/>
        </w:rPr>
        <w:tab/>
      </w:r>
      <w:r w:rsidRPr="00BE7061">
        <w:rPr>
          <w:sz w:val="28"/>
          <w:szCs w:val="28"/>
        </w:rPr>
        <w:t xml:space="preserve">– коефіцієнт, що ураховує вплив на міцність бетону при розтягу </w:t>
      </w:r>
      <w:r w:rsidRPr="00BE7061">
        <w:rPr>
          <w:spacing w:val="-4"/>
          <w:sz w:val="28"/>
          <w:szCs w:val="28"/>
        </w:rPr>
        <w:t xml:space="preserve">тривалості дій та несприятливих впливів, що викликані способом прикладання </w:t>
      </w:r>
      <w:r w:rsidRPr="00BE7061">
        <w:rPr>
          <w:spacing w:val="-4"/>
          <w:sz w:val="28"/>
          <w:szCs w:val="28"/>
        </w:rPr>
        <w:lastRenderedPageBreak/>
        <w:t xml:space="preserve">навантаження. </w:t>
      </w:r>
      <w:r w:rsidR="00BF308C" w:rsidRPr="00BE7061">
        <w:rPr>
          <w:spacing w:val="-4"/>
          <w:sz w:val="28"/>
          <w:szCs w:val="28"/>
        </w:rPr>
        <w:t>Якщо немає інших вказівок то р</w:t>
      </w:r>
      <w:r w:rsidRPr="00BE7061">
        <w:rPr>
          <w:spacing w:val="-4"/>
          <w:sz w:val="28"/>
          <w:szCs w:val="28"/>
        </w:rPr>
        <w:t xml:space="preserve">екомендованим є значення </w:t>
      </w:r>
      <w:r w:rsidRPr="00BE7061">
        <w:rPr>
          <w:i/>
          <w:sz w:val="32"/>
          <w:szCs w:val="32"/>
        </w:rPr>
        <w:t>α</w:t>
      </w:r>
      <w:r w:rsidRPr="00BE7061">
        <w:rPr>
          <w:i/>
          <w:iCs/>
          <w:spacing w:val="-4"/>
          <w:sz w:val="28"/>
          <w:szCs w:val="28"/>
          <w:vertAlign w:val="subscript"/>
        </w:rPr>
        <w:t>сt</w:t>
      </w:r>
      <w:r w:rsidRPr="00BE7061">
        <w:rPr>
          <w:i/>
          <w:iCs/>
          <w:spacing w:val="-4"/>
          <w:sz w:val="28"/>
          <w:szCs w:val="28"/>
        </w:rPr>
        <w:t xml:space="preserve"> =</w:t>
      </w:r>
      <w:r w:rsidRPr="00BE7061">
        <w:rPr>
          <w:spacing w:val="-4"/>
          <w:sz w:val="28"/>
          <w:szCs w:val="28"/>
        </w:rPr>
        <w:t xml:space="preserve"> 1,0.</w:t>
      </w:r>
    </w:p>
    <w:p w:rsidR="0058735A" w:rsidRPr="00BE7061" w:rsidRDefault="004415FE" w:rsidP="004137D0">
      <w:pPr>
        <w:shd w:val="clear" w:color="auto" w:fill="FFFFFF"/>
        <w:spacing w:before="240"/>
        <w:ind w:firstLine="709"/>
        <w:jc w:val="both"/>
        <w:rPr>
          <w:sz w:val="28"/>
          <w:szCs w:val="28"/>
        </w:rPr>
      </w:pPr>
      <w:r w:rsidRPr="00BE7061">
        <w:rPr>
          <w:sz w:val="28"/>
          <w:szCs w:val="28"/>
        </w:rPr>
        <w:t>3</w:t>
      </w:r>
      <w:r w:rsidR="00F058A4" w:rsidRPr="00BE7061">
        <w:rPr>
          <w:sz w:val="28"/>
          <w:szCs w:val="28"/>
        </w:rPr>
        <w:t xml:space="preserve">.1.2.5 </w:t>
      </w:r>
      <w:r w:rsidR="0058735A" w:rsidRPr="00BE7061">
        <w:rPr>
          <w:sz w:val="28"/>
          <w:szCs w:val="28"/>
        </w:rPr>
        <w:t xml:space="preserve">Розрахункові значення опору бетону осьовому стиску  та осьовому розтягу, приймають в залежності від класу бетону на стиск </w:t>
      </w:r>
      <w:r w:rsidR="0058735A" w:rsidRPr="00BE7061">
        <w:rPr>
          <w:i/>
          <w:sz w:val="28"/>
          <w:szCs w:val="28"/>
        </w:rPr>
        <w:t>С</w:t>
      </w:r>
      <w:r w:rsidR="0058735A" w:rsidRPr="00BE7061">
        <w:rPr>
          <w:sz w:val="28"/>
          <w:szCs w:val="28"/>
        </w:rPr>
        <w:t xml:space="preserve"> згідно табл. 3.1  </w:t>
      </w:r>
      <w:r w:rsidR="0027362F" w:rsidRPr="00BE7061">
        <w:rPr>
          <w:sz w:val="28"/>
          <w:szCs w:val="28"/>
        </w:rPr>
        <w:t>ДБН В.2.6-98.</w:t>
      </w:r>
    </w:p>
    <w:p w:rsidR="0058735A" w:rsidRPr="00BE7061" w:rsidRDefault="0058735A" w:rsidP="004137D0">
      <w:pPr>
        <w:shd w:val="clear" w:color="auto" w:fill="FFFFFF"/>
        <w:ind w:firstLine="709"/>
        <w:jc w:val="both"/>
        <w:rPr>
          <w:iCs/>
          <w:sz w:val="28"/>
          <w:szCs w:val="28"/>
        </w:rPr>
      </w:pPr>
      <w:r w:rsidRPr="00BE7061">
        <w:rPr>
          <w:sz w:val="28"/>
          <w:szCs w:val="28"/>
        </w:rPr>
        <w:t>В необхідних випадк</w:t>
      </w:r>
      <w:r w:rsidR="00121103" w:rsidRPr="00BE7061">
        <w:rPr>
          <w:sz w:val="28"/>
          <w:szCs w:val="28"/>
        </w:rPr>
        <w:t>ах розрахункові значення міцніс</w:t>
      </w:r>
      <w:r w:rsidRPr="00BE7061">
        <w:rPr>
          <w:sz w:val="28"/>
          <w:szCs w:val="28"/>
        </w:rPr>
        <w:t xml:space="preserve">них характеристик бетону перемножують на наступні коефіцієнти умов роботи </w:t>
      </w:r>
      <w:r w:rsidRPr="00BE7061">
        <w:rPr>
          <w:i/>
          <w:iCs/>
          <w:sz w:val="28"/>
          <w:szCs w:val="28"/>
        </w:rPr>
        <w:t>γ</w:t>
      </w:r>
      <w:r w:rsidRPr="00BE7061">
        <w:rPr>
          <w:i/>
          <w:iCs/>
          <w:sz w:val="28"/>
          <w:szCs w:val="28"/>
          <w:vertAlign w:val="subscript"/>
        </w:rPr>
        <w:t>сі</w:t>
      </w:r>
      <w:r w:rsidRPr="00BE7061">
        <w:rPr>
          <w:iCs/>
          <w:sz w:val="28"/>
          <w:szCs w:val="28"/>
        </w:rPr>
        <w:t>, які враховують особливості роботи бетону в конструкції</w:t>
      </w:r>
      <w:r w:rsidR="00C727EA" w:rsidRPr="00BE7061">
        <w:rPr>
          <w:iCs/>
          <w:sz w:val="28"/>
          <w:szCs w:val="28"/>
        </w:rPr>
        <w:t>:</w:t>
      </w:r>
    </w:p>
    <w:p w:rsidR="00C727EA" w:rsidRPr="00BE7061" w:rsidRDefault="00C727EA" w:rsidP="004137D0">
      <w:pPr>
        <w:shd w:val="clear" w:color="auto" w:fill="FFFFFF"/>
        <w:ind w:firstLine="709"/>
        <w:jc w:val="both"/>
        <w:rPr>
          <w:iCs/>
          <w:sz w:val="28"/>
          <w:szCs w:val="28"/>
        </w:rPr>
      </w:pPr>
      <w:r w:rsidRPr="00BE7061">
        <w:rPr>
          <w:iCs/>
          <w:sz w:val="28"/>
          <w:szCs w:val="28"/>
        </w:rPr>
        <w:t xml:space="preserve">а) </w:t>
      </w:r>
      <w:r w:rsidRPr="00BE7061">
        <w:rPr>
          <w:i/>
          <w:iCs/>
          <w:sz w:val="28"/>
          <w:szCs w:val="28"/>
        </w:rPr>
        <w:t>γ</w:t>
      </w:r>
      <w:r w:rsidRPr="00BE7061">
        <w:rPr>
          <w:i/>
          <w:iCs/>
          <w:sz w:val="28"/>
          <w:szCs w:val="28"/>
          <w:vertAlign w:val="subscript"/>
        </w:rPr>
        <w:t>с1</w:t>
      </w:r>
      <w:r w:rsidR="004137D0" w:rsidRPr="00BE7061">
        <w:rPr>
          <w:iCs/>
          <w:sz w:val="28"/>
          <w:szCs w:val="28"/>
        </w:rPr>
        <w:tab/>
      </w:r>
      <w:r w:rsidRPr="00BE7061">
        <w:rPr>
          <w:iCs/>
          <w:sz w:val="28"/>
          <w:szCs w:val="28"/>
        </w:rPr>
        <w:t>– коефіцієнт, який враховує тривалість впливу статичного навантаження:</w:t>
      </w:r>
    </w:p>
    <w:p w:rsidR="00C727EA" w:rsidRPr="00BE7061" w:rsidRDefault="00C727EA" w:rsidP="004137D0">
      <w:pPr>
        <w:shd w:val="clear" w:color="auto" w:fill="FFFFFF"/>
        <w:spacing w:line="360" w:lineRule="auto"/>
        <w:ind w:firstLine="993"/>
        <w:jc w:val="both"/>
        <w:rPr>
          <w:iCs/>
          <w:sz w:val="28"/>
          <w:szCs w:val="28"/>
        </w:rPr>
      </w:pPr>
      <w:r w:rsidRPr="00BE7061">
        <w:rPr>
          <w:i/>
          <w:iCs/>
          <w:sz w:val="28"/>
          <w:szCs w:val="28"/>
        </w:rPr>
        <w:t>γ</w:t>
      </w:r>
      <w:r w:rsidRPr="00BE7061">
        <w:rPr>
          <w:i/>
          <w:iCs/>
          <w:sz w:val="28"/>
          <w:szCs w:val="28"/>
          <w:vertAlign w:val="subscript"/>
        </w:rPr>
        <w:t>с1</w:t>
      </w:r>
      <w:r w:rsidRPr="00BE7061">
        <w:rPr>
          <w:iCs/>
          <w:sz w:val="28"/>
          <w:szCs w:val="28"/>
        </w:rPr>
        <w:t>=1</w:t>
      </w:r>
      <w:r w:rsidR="004137D0" w:rsidRPr="00BE7061">
        <w:rPr>
          <w:iCs/>
          <w:sz w:val="28"/>
          <w:szCs w:val="28"/>
        </w:rPr>
        <w:tab/>
      </w:r>
      <w:r w:rsidRPr="00BE7061">
        <w:rPr>
          <w:iCs/>
          <w:sz w:val="28"/>
          <w:szCs w:val="28"/>
        </w:rPr>
        <w:t>– при нетривалій (короткочасній) дії навантаження;</w:t>
      </w:r>
    </w:p>
    <w:p w:rsidR="00C727EA" w:rsidRPr="00BE7061" w:rsidRDefault="00C727EA" w:rsidP="004137D0">
      <w:pPr>
        <w:shd w:val="clear" w:color="auto" w:fill="FFFFFF"/>
        <w:ind w:firstLine="993"/>
        <w:jc w:val="both"/>
        <w:rPr>
          <w:iCs/>
          <w:sz w:val="28"/>
          <w:szCs w:val="28"/>
        </w:rPr>
      </w:pPr>
      <w:r w:rsidRPr="00BE7061">
        <w:rPr>
          <w:i/>
          <w:iCs/>
          <w:sz w:val="28"/>
          <w:szCs w:val="28"/>
        </w:rPr>
        <w:t>γ</w:t>
      </w:r>
      <w:r w:rsidRPr="00BE7061">
        <w:rPr>
          <w:i/>
          <w:iCs/>
          <w:sz w:val="28"/>
          <w:szCs w:val="28"/>
          <w:vertAlign w:val="subscript"/>
        </w:rPr>
        <w:t>с1</w:t>
      </w:r>
      <w:r w:rsidRPr="00BE7061">
        <w:rPr>
          <w:iCs/>
          <w:sz w:val="28"/>
          <w:szCs w:val="28"/>
        </w:rPr>
        <w:t>=0,9</w:t>
      </w:r>
      <w:r w:rsidR="004137D0" w:rsidRPr="00BE7061">
        <w:rPr>
          <w:iCs/>
          <w:sz w:val="28"/>
          <w:szCs w:val="28"/>
        </w:rPr>
        <w:tab/>
      </w:r>
      <w:r w:rsidRPr="00BE7061">
        <w:rPr>
          <w:iCs/>
          <w:sz w:val="28"/>
          <w:szCs w:val="28"/>
        </w:rPr>
        <w:t>– при тривалій дії навантаження;</w:t>
      </w:r>
    </w:p>
    <w:p w:rsidR="00C727EA" w:rsidRPr="00BE7061" w:rsidRDefault="00C727EA" w:rsidP="004137D0">
      <w:pPr>
        <w:shd w:val="clear" w:color="auto" w:fill="FFFFFF"/>
        <w:ind w:firstLine="709"/>
        <w:jc w:val="both"/>
        <w:rPr>
          <w:iCs/>
          <w:sz w:val="28"/>
          <w:szCs w:val="28"/>
        </w:rPr>
      </w:pPr>
      <w:r w:rsidRPr="00BE7061">
        <w:rPr>
          <w:iCs/>
          <w:sz w:val="28"/>
          <w:szCs w:val="28"/>
        </w:rPr>
        <w:t xml:space="preserve">б) </w:t>
      </w:r>
      <w:r w:rsidR="00337EF8" w:rsidRPr="00BE7061">
        <w:rPr>
          <w:i/>
          <w:iCs/>
          <w:sz w:val="28"/>
          <w:szCs w:val="28"/>
        </w:rPr>
        <w:t>γ</w:t>
      </w:r>
      <w:r w:rsidR="00337EF8" w:rsidRPr="00BE7061">
        <w:rPr>
          <w:i/>
          <w:iCs/>
          <w:sz w:val="28"/>
          <w:szCs w:val="28"/>
          <w:vertAlign w:val="subscript"/>
        </w:rPr>
        <w:t>с2</w:t>
      </w:r>
      <w:r w:rsidR="004137D0" w:rsidRPr="00BE7061">
        <w:rPr>
          <w:iCs/>
          <w:sz w:val="28"/>
          <w:szCs w:val="28"/>
        </w:rPr>
        <w:tab/>
      </w:r>
      <w:r w:rsidR="00337EF8" w:rsidRPr="00BE7061">
        <w:rPr>
          <w:iCs/>
          <w:sz w:val="28"/>
          <w:szCs w:val="28"/>
        </w:rPr>
        <w:t xml:space="preserve">– коефіцієнт, який враховує характер руйнування бетонних конструкцій, </w:t>
      </w:r>
      <w:r w:rsidRPr="00BE7061">
        <w:rPr>
          <w:iCs/>
          <w:sz w:val="28"/>
          <w:szCs w:val="28"/>
        </w:rPr>
        <w:t xml:space="preserve"> </w:t>
      </w:r>
      <w:r w:rsidR="00337EF8" w:rsidRPr="00BE7061">
        <w:rPr>
          <w:i/>
          <w:iCs/>
          <w:sz w:val="28"/>
          <w:szCs w:val="28"/>
        </w:rPr>
        <w:t>γ</w:t>
      </w:r>
      <w:r w:rsidR="00337EF8" w:rsidRPr="00BE7061">
        <w:rPr>
          <w:i/>
          <w:iCs/>
          <w:sz w:val="28"/>
          <w:szCs w:val="28"/>
          <w:vertAlign w:val="subscript"/>
        </w:rPr>
        <w:t>с2</w:t>
      </w:r>
      <w:r w:rsidR="005736C2" w:rsidRPr="00BE7061">
        <w:rPr>
          <w:i/>
          <w:iCs/>
          <w:sz w:val="28"/>
          <w:szCs w:val="28"/>
          <w:vertAlign w:val="subscript"/>
        </w:rPr>
        <w:t xml:space="preserve"> </w:t>
      </w:r>
      <w:r w:rsidR="00337EF8" w:rsidRPr="00BE7061">
        <w:rPr>
          <w:iCs/>
          <w:sz w:val="28"/>
          <w:szCs w:val="28"/>
        </w:rPr>
        <w:t>=</w:t>
      </w:r>
      <w:r w:rsidR="005736C2" w:rsidRPr="00BE7061">
        <w:rPr>
          <w:iCs/>
          <w:sz w:val="28"/>
          <w:szCs w:val="28"/>
        </w:rPr>
        <w:t xml:space="preserve"> </w:t>
      </w:r>
      <w:r w:rsidR="00337EF8" w:rsidRPr="00BE7061">
        <w:rPr>
          <w:iCs/>
          <w:sz w:val="28"/>
          <w:szCs w:val="28"/>
        </w:rPr>
        <w:t>0,9;</w:t>
      </w:r>
    </w:p>
    <w:p w:rsidR="00337EF8" w:rsidRPr="00BE7061" w:rsidRDefault="00337EF8" w:rsidP="004137D0">
      <w:pPr>
        <w:shd w:val="clear" w:color="auto" w:fill="FFFFFF"/>
        <w:ind w:firstLine="709"/>
        <w:jc w:val="both"/>
        <w:rPr>
          <w:iCs/>
          <w:sz w:val="28"/>
          <w:szCs w:val="28"/>
        </w:rPr>
      </w:pPr>
      <w:r w:rsidRPr="00BE7061">
        <w:rPr>
          <w:iCs/>
          <w:sz w:val="28"/>
          <w:szCs w:val="28"/>
        </w:rPr>
        <w:t xml:space="preserve">в) </w:t>
      </w:r>
      <w:r w:rsidRPr="00BE7061">
        <w:rPr>
          <w:i/>
          <w:iCs/>
          <w:sz w:val="28"/>
          <w:szCs w:val="28"/>
        </w:rPr>
        <w:t>γ</w:t>
      </w:r>
      <w:r w:rsidRPr="00BE7061">
        <w:rPr>
          <w:i/>
          <w:iCs/>
          <w:sz w:val="28"/>
          <w:szCs w:val="28"/>
          <w:vertAlign w:val="subscript"/>
        </w:rPr>
        <w:t>с3</w:t>
      </w:r>
      <w:r w:rsidR="004137D0" w:rsidRPr="00BE7061">
        <w:rPr>
          <w:iCs/>
          <w:sz w:val="28"/>
          <w:szCs w:val="28"/>
        </w:rPr>
        <w:tab/>
      </w:r>
      <w:r w:rsidRPr="00BE7061">
        <w:rPr>
          <w:iCs/>
          <w:sz w:val="28"/>
          <w:szCs w:val="28"/>
        </w:rPr>
        <w:t xml:space="preserve">– для бетонних і залізобетонних конструкцій, які бетонуються в вертикальному положенні при висоті шару бетонування більше 1,5 м,  </w:t>
      </w:r>
      <w:r w:rsidRPr="00BE7061">
        <w:rPr>
          <w:i/>
          <w:iCs/>
          <w:sz w:val="28"/>
          <w:szCs w:val="28"/>
        </w:rPr>
        <w:t>γ</w:t>
      </w:r>
      <w:r w:rsidRPr="00BE7061">
        <w:rPr>
          <w:i/>
          <w:iCs/>
          <w:sz w:val="28"/>
          <w:szCs w:val="28"/>
          <w:vertAlign w:val="subscript"/>
        </w:rPr>
        <w:t>с3</w:t>
      </w:r>
      <w:r w:rsidR="005736C2" w:rsidRPr="00BE7061">
        <w:rPr>
          <w:i/>
          <w:iCs/>
          <w:sz w:val="28"/>
          <w:szCs w:val="28"/>
          <w:vertAlign w:val="subscript"/>
        </w:rPr>
        <w:t xml:space="preserve"> </w:t>
      </w:r>
      <w:r w:rsidRPr="00BE7061">
        <w:rPr>
          <w:iCs/>
          <w:sz w:val="28"/>
          <w:szCs w:val="28"/>
        </w:rPr>
        <w:t>=</w:t>
      </w:r>
      <w:r w:rsidR="005736C2" w:rsidRPr="00BE7061">
        <w:rPr>
          <w:iCs/>
          <w:sz w:val="28"/>
          <w:szCs w:val="28"/>
        </w:rPr>
        <w:t xml:space="preserve"> </w:t>
      </w:r>
      <w:r w:rsidRPr="00BE7061">
        <w:rPr>
          <w:iCs/>
          <w:sz w:val="28"/>
          <w:szCs w:val="28"/>
        </w:rPr>
        <w:t>0,85.</w:t>
      </w:r>
    </w:p>
    <w:p w:rsidR="007617CF" w:rsidRPr="00BE7061" w:rsidRDefault="004415FE" w:rsidP="0090136F">
      <w:pPr>
        <w:pStyle w:val="Heading3"/>
        <w:spacing w:before="240"/>
      </w:pPr>
      <w:r w:rsidRPr="00BE7061">
        <w:t>3</w:t>
      </w:r>
      <w:r w:rsidR="00A71198" w:rsidRPr="00BE7061">
        <w:t>.1.3 Деформаційні характеристики бетону</w:t>
      </w:r>
    </w:p>
    <w:p w:rsidR="00A71198" w:rsidRPr="00BE7061" w:rsidRDefault="004415FE" w:rsidP="004137D0">
      <w:pPr>
        <w:shd w:val="clear" w:color="auto" w:fill="FFFFFF"/>
        <w:spacing w:before="240"/>
        <w:ind w:firstLine="709"/>
        <w:jc w:val="both"/>
        <w:rPr>
          <w:sz w:val="28"/>
          <w:szCs w:val="28"/>
        </w:rPr>
      </w:pPr>
      <w:r w:rsidRPr="00BE7061">
        <w:rPr>
          <w:sz w:val="28"/>
          <w:szCs w:val="28"/>
        </w:rPr>
        <w:t>3</w:t>
      </w:r>
      <w:r w:rsidR="00A71198" w:rsidRPr="00BE7061">
        <w:rPr>
          <w:sz w:val="28"/>
          <w:szCs w:val="28"/>
        </w:rPr>
        <w:t>.1.3.1  Основними деформаційними характеристиками бетону є:</w:t>
      </w:r>
    </w:p>
    <w:p w:rsidR="00A71198" w:rsidRPr="00BE7061" w:rsidRDefault="00A71198" w:rsidP="004137D0">
      <w:pPr>
        <w:shd w:val="clear" w:color="auto" w:fill="FFFFFF"/>
        <w:ind w:firstLine="709"/>
        <w:jc w:val="both"/>
        <w:rPr>
          <w:sz w:val="28"/>
          <w:szCs w:val="28"/>
        </w:rPr>
      </w:pPr>
      <w:r w:rsidRPr="00BE7061">
        <w:rPr>
          <w:sz w:val="28"/>
          <w:szCs w:val="28"/>
        </w:rPr>
        <w:t>- граничні відносні деформації бетону при осьовому стиску і розтягу (при однорідному напруженому стані бетону</w:t>
      </w:r>
      <w:r w:rsidR="0085163D" w:rsidRPr="00BE7061">
        <w:rPr>
          <w:sz w:val="28"/>
          <w:szCs w:val="28"/>
        </w:rPr>
        <w:t>)</w:t>
      </w:r>
      <w:r w:rsidRPr="00BE7061">
        <w:rPr>
          <w:sz w:val="28"/>
          <w:szCs w:val="28"/>
        </w:rPr>
        <w:t xml:space="preserve"> </w:t>
      </w:r>
      <w:r w:rsidR="0085163D" w:rsidRPr="00BE7061">
        <w:rPr>
          <w:i/>
          <w:sz w:val="28"/>
          <w:szCs w:val="28"/>
        </w:rPr>
        <w:t>ε</w:t>
      </w:r>
      <w:r w:rsidR="0085163D" w:rsidRPr="00BE7061">
        <w:rPr>
          <w:i/>
          <w:sz w:val="28"/>
          <w:szCs w:val="28"/>
          <w:vertAlign w:val="subscript"/>
          <w:lang w:val="en-US"/>
        </w:rPr>
        <w:t>cu</w:t>
      </w:r>
      <w:r w:rsidR="0085163D" w:rsidRPr="00BE7061">
        <w:rPr>
          <w:i/>
          <w:sz w:val="28"/>
          <w:szCs w:val="28"/>
          <w:vertAlign w:val="subscript"/>
          <w:lang w:val="ru-RU"/>
        </w:rPr>
        <w:t>1</w:t>
      </w:r>
      <w:r w:rsidR="0085163D" w:rsidRPr="00BE7061">
        <w:rPr>
          <w:i/>
          <w:sz w:val="28"/>
          <w:szCs w:val="28"/>
          <w:lang w:val="ru-RU"/>
        </w:rPr>
        <w:t>,</w:t>
      </w:r>
      <w:r w:rsidR="0085163D" w:rsidRPr="00BE7061">
        <w:rPr>
          <w:i/>
          <w:sz w:val="28"/>
          <w:szCs w:val="28"/>
        </w:rPr>
        <w:t xml:space="preserve"> ε</w:t>
      </w:r>
      <w:r w:rsidR="0085163D" w:rsidRPr="00BE7061">
        <w:rPr>
          <w:i/>
          <w:sz w:val="28"/>
          <w:szCs w:val="28"/>
          <w:vertAlign w:val="subscript"/>
          <w:lang w:val="en-US"/>
        </w:rPr>
        <w:t>ctu</w:t>
      </w:r>
      <w:r w:rsidR="0085163D" w:rsidRPr="00BE7061">
        <w:rPr>
          <w:i/>
          <w:sz w:val="28"/>
          <w:szCs w:val="28"/>
          <w:vertAlign w:val="subscript"/>
          <w:lang w:val="ru-RU"/>
        </w:rPr>
        <w:t>1</w:t>
      </w:r>
      <w:r w:rsidR="0085163D" w:rsidRPr="00BE7061">
        <w:rPr>
          <w:sz w:val="28"/>
          <w:szCs w:val="28"/>
        </w:rPr>
        <w:t xml:space="preserve">; </w:t>
      </w:r>
    </w:p>
    <w:p w:rsidR="0085163D" w:rsidRPr="00BE7061" w:rsidRDefault="0085163D" w:rsidP="004137D0">
      <w:pPr>
        <w:shd w:val="clear" w:color="auto" w:fill="FFFFFF"/>
        <w:ind w:firstLine="709"/>
        <w:jc w:val="both"/>
        <w:rPr>
          <w:sz w:val="28"/>
          <w:szCs w:val="28"/>
        </w:rPr>
      </w:pPr>
      <w:r w:rsidRPr="00BE7061">
        <w:rPr>
          <w:sz w:val="28"/>
          <w:szCs w:val="28"/>
        </w:rPr>
        <w:t xml:space="preserve">- початковий модуль пружності </w:t>
      </w:r>
      <w:r w:rsidRPr="00BE7061">
        <w:rPr>
          <w:i/>
          <w:sz w:val="28"/>
          <w:szCs w:val="28"/>
          <w:lang w:val="en-US"/>
        </w:rPr>
        <w:t>E</w:t>
      </w:r>
      <w:r w:rsidRPr="00BE7061">
        <w:rPr>
          <w:i/>
          <w:sz w:val="28"/>
          <w:szCs w:val="28"/>
          <w:vertAlign w:val="subscript"/>
          <w:lang w:val="en-US"/>
        </w:rPr>
        <w:t>c</w:t>
      </w:r>
      <w:r w:rsidRPr="00BE7061">
        <w:rPr>
          <w:sz w:val="28"/>
          <w:szCs w:val="28"/>
        </w:rPr>
        <w:t>;</w:t>
      </w:r>
    </w:p>
    <w:p w:rsidR="0085163D" w:rsidRPr="00BE7061" w:rsidRDefault="0085163D" w:rsidP="004137D0">
      <w:pPr>
        <w:shd w:val="clear" w:color="auto" w:fill="FFFFFF"/>
        <w:ind w:firstLine="709"/>
        <w:jc w:val="both"/>
        <w:rPr>
          <w:sz w:val="28"/>
          <w:szCs w:val="28"/>
          <w:lang w:val="ru-RU"/>
        </w:rPr>
      </w:pPr>
      <w:r w:rsidRPr="00BE7061">
        <w:rPr>
          <w:sz w:val="28"/>
          <w:szCs w:val="28"/>
        </w:rPr>
        <w:t xml:space="preserve">- коефіцієнт (характеристика) повзучості </w:t>
      </w:r>
      <w:r w:rsidRPr="00BE7061">
        <w:rPr>
          <w:i/>
          <w:sz w:val="28"/>
          <w:szCs w:val="28"/>
          <w:lang w:val="en-US"/>
        </w:rPr>
        <w:t>φ</w:t>
      </w:r>
      <w:r w:rsidR="0083452C" w:rsidRPr="00BE7061">
        <w:rPr>
          <w:i/>
          <w:sz w:val="28"/>
          <w:szCs w:val="28"/>
          <w:lang w:val="ru-RU"/>
        </w:rPr>
        <w:t>(</w:t>
      </w:r>
      <w:r w:rsidR="0083452C" w:rsidRPr="00BE7061">
        <w:rPr>
          <w:i/>
          <w:sz w:val="28"/>
          <w:szCs w:val="28"/>
          <w:lang w:val="en-US"/>
        </w:rPr>
        <w:t>t</w:t>
      </w:r>
      <w:r w:rsidR="0083452C" w:rsidRPr="00BE7061">
        <w:rPr>
          <w:i/>
          <w:sz w:val="28"/>
          <w:szCs w:val="28"/>
          <w:lang w:val="ru-RU"/>
        </w:rPr>
        <w:t>,</w:t>
      </w:r>
      <w:r w:rsidR="0083452C" w:rsidRPr="00BE7061">
        <w:rPr>
          <w:i/>
          <w:sz w:val="28"/>
          <w:szCs w:val="28"/>
          <w:lang w:val="en-US"/>
        </w:rPr>
        <w:t>t</w:t>
      </w:r>
      <w:r w:rsidR="0083452C" w:rsidRPr="00BE7061">
        <w:rPr>
          <w:i/>
          <w:sz w:val="28"/>
          <w:szCs w:val="28"/>
          <w:vertAlign w:val="subscript"/>
          <w:lang w:val="ru-RU"/>
        </w:rPr>
        <w:t>0</w:t>
      </w:r>
      <w:r w:rsidR="0083452C" w:rsidRPr="00BE7061">
        <w:rPr>
          <w:i/>
          <w:sz w:val="28"/>
          <w:szCs w:val="28"/>
          <w:lang w:val="ru-RU"/>
        </w:rPr>
        <w:t>)</w:t>
      </w:r>
      <w:r w:rsidR="0083452C" w:rsidRPr="00BE7061">
        <w:rPr>
          <w:sz w:val="28"/>
          <w:szCs w:val="28"/>
          <w:lang w:val="ru-RU"/>
        </w:rPr>
        <w:t>,</w:t>
      </w:r>
    </w:p>
    <w:p w:rsidR="0083452C" w:rsidRPr="00BE7061" w:rsidRDefault="0083452C" w:rsidP="004137D0">
      <w:pPr>
        <w:shd w:val="clear" w:color="auto" w:fill="FFFFFF"/>
        <w:ind w:firstLine="709"/>
        <w:jc w:val="both"/>
        <w:rPr>
          <w:sz w:val="28"/>
          <w:szCs w:val="28"/>
        </w:rPr>
      </w:pPr>
      <w:r w:rsidRPr="00BE7061">
        <w:rPr>
          <w:sz w:val="28"/>
          <w:szCs w:val="28"/>
        </w:rPr>
        <w:t>- коефіці</w:t>
      </w:r>
      <w:r w:rsidR="005C1D29" w:rsidRPr="00BE7061">
        <w:rPr>
          <w:sz w:val="28"/>
          <w:szCs w:val="28"/>
        </w:rPr>
        <w:t xml:space="preserve">єнт поперечної деформації бетону (коефіцієнт Пуассона) </w:t>
      </w:r>
      <w:r w:rsidR="005C1D29" w:rsidRPr="00BE7061">
        <w:rPr>
          <w:i/>
          <w:sz w:val="28"/>
          <w:szCs w:val="28"/>
        </w:rPr>
        <w:t>ν;</w:t>
      </w:r>
    </w:p>
    <w:p w:rsidR="005C1D29" w:rsidRPr="00BE7061" w:rsidRDefault="005C1D29" w:rsidP="004137D0">
      <w:pPr>
        <w:shd w:val="clear" w:color="auto" w:fill="FFFFFF"/>
        <w:ind w:firstLine="709"/>
        <w:jc w:val="both"/>
        <w:rPr>
          <w:i/>
          <w:sz w:val="28"/>
          <w:szCs w:val="28"/>
        </w:rPr>
      </w:pPr>
      <w:r w:rsidRPr="00BE7061">
        <w:rPr>
          <w:sz w:val="28"/>
          <w:szCs w:val="28"/>
        </w:rPr>
        <w:t xml:space="preserve">- </w:t>
      </w:r>
      <w:r w:rsidR="0059417C" w:rsidRPr="00BE7061">
        <w:rPr>
          <w:sz w:val="28"/>
          <w:szCs w:val="28"/>
        </w:rPr>
        <w:t xml:space="preserve">коефіцієнт лінійної температурної деформації </w:t>
      </w:r>
      <w:r w:rsidR="0059417C" w:rsidRPr="00BE7061">
        <w:rPr>
          <w:i/>
          <w:sz w:val="28"/>
          <w:szCs w:val="28"/>
        </w:rPr>
        <w:t>ά</w:t>
      </w:r>
      <w:r w:rsidR="0059417C" w:rsidRPr="00BE7061">
        <w:rPr>
          <w:i/>
          <w:sz w:val="28"/>
          <w:szCs w:val="28"/>
          <w:vertAlign w:val="subscript"/>
          <w:lang w:val="en-US"/>
        </w:rPr>
        <w:t>c</w:t>
      </w:r>
      <w:r w:rsidR="0059417C" w:rsidRPr="00BE7061">
        <w:rPr>
          <w:i/>
          <w:sz w:val="28"/>
          <w:szCs w:val="28"/>
          <w:vertAlign w:val="subscript"/>
        </w:rPr>
        <w:t>(</w:t>
      </w:r>
      <w:r w:rsidR="0059417C" w:rsidRPr="00BE7061">
        <w:rPr>
          <w:i/>
          <w:sz w:val="28"/>
          <w:szCs w:val="28"/>
          <w:vertAlign w:val="subscript"/>
          <w:lang w:val="en-US"/>
        </w:rPr>
        <w:t>t</w:t>
      </w:r>
      <w:r w:rsidR="0059417C" w:rsidRPr="00BE7061">
        <w:rPr>
          <w:i/>
          <w:sz w:val="28"/>
          <w:szCs w:val="28"/>
          <w:vertAlign w:val="subscript"/>
        </w:rPr>
        <w:t>)</w:t>
      </w:r>
      <w:r w:rsidR="0059417C" w:rsidRPr="00BE7061">
        <w:rPr>
          <w:i/>
          <w:sz w:val="28"/>
          <w:szCs w:val="28"/>
        </w:rPr>
        <w:t>.</w:t>
      </w:r>
    </w:p>
    <w:p w:rsidR="0059417C" w:rsidRPr="00BE7061" w:rsidRDefault="0059417C" w:rsidP="004137D0">
      <w:pPr>
        <w:shd w:val="clear" w:color="auto" w:fill="FFFFFF"/>
        <w:ind w:firstLine="709"/>
        <w:jc w:val="both"/>
        <w:rPr>
          <w:sz w:val="28"/>
          <w:szCs w:val="28"/>
        </w:rPr>
      </w:pPr>
      <w:r w:rsidRPr="00BE7061">
        <w:rPr>
          <w:sz w:val="28"/>
          <w:szCs w:val="28"/>
        </w:rPr>
        <w:t xml:space="preserve">Граничні відносні деформації бетону при осьовому стиску, початковий модуль пружності наведені в табл. 3.1 </w:t>
      </w:r>
      <w:r w:rsidR="0027362F" w:rsidRPr="00BE7061">
        <w:rPr>
          <w:sz w:val="28"/>
          <w:szCs w:val="28"/>
        </w:rPr>
        <w:t>ДБН В.2.6-98</w:t>
      </w:r>
      <w:r w:rsidRPr="00BE7061">
        <w:rPr>
          <w:sz w:val="28"/>
          <w:szCs w:val="28"/>
        </w:rPr>
        <w:t>. Значення коефіцієнта поперечної деформації бетону (коефіцієнт Пуассона</w:t>
      </w:r>
      <w:r w:rsidR="004F4236" w:rsidRPr="00BE7061">
        <w:rPr>
          <w:sz w:val="28"/>
          <w:szCs w:val="28"/>
        </w:rPr>
        <w:t xml:space="preserve"> - коефіцієнт поперечної деформації бетону при рівні напружень в бетоні що не перевищує 0,</w:t>
      </w:r>
      <w:r w:rsidR="005773DA" w:rsidRPr="00BE7061">
        <w:rPr>
          <w:sz w:val="28"/>
          <w:szCs w:val="28"/>
        </w:rPr>
        <w:t>5</w:t>
      </w:r>
      <w:r w:rsidR="004F4236" w:rsidRPr="00BE7061">
        <w:rPr>
          <w:i/>
          <w:iCs/>
          <w:sz w:val="32"/>
          <w:szCs w:val="32"/>
        </w:rPr>
        <w:t xml:space="preserve"> f</w:t>
      </w:r>
      <w:r w:rsidR="004F4236" w:rsidRPr="00BE7061">
        <w:rPr>
          <w:i/>
          <w:iCs/>
          <w:sz w:val="32"/>
          <w:szCs w:val="32"/>
          <w:vertAlign w:val="subscript"/>
        </w:rPr>
        <w:t>cd</w:t>
      </w:r>
      <w:r w:rsidRPr="00BE7061">
        <w:rPr>
          <w:sz w:val="28"/>
          <w:szCs w:val="28"/>
        </w:rPr>
        <w:t xml:space="preserve">) та коефіцієнта лінійної температурної деформації наведені в 3.1.3 </w:t>
      </w:r>
      <w:r w:rsidR="0027362F" w:rsidRPr="00BE7061">
        <w:rPr>
          <w:sz w:val="28"/>
          <w:szCs w:val="28"/>
        </w:rPr>
        <w:t>ДБН В.2.6-98</w:t>
      </w:r>
      <w:r w:rsidRPr="00BE7061">
        <w:rPr>
          <w:sz w:val="28"/>
          <w:szCs w:val="28"/>
        </w:rPr>
        <w:t>.</w:t>
      </w:r>
    </w:p>
    <w:p w:rsidR="00271461" w:rsidRPr="00BE7061" w:rsidRDefault="00271461" w:rsidP="004137D0">
      <w:pPr>
        <w:shd w:val="clear" w:color="auto" w:fill="FFFFFF"/>
        <w:ind w:firstLine="709"/>
        <w:jc w:val="both"/>
        <w:rPr>
          <w:iCs/>
          <w:sz w:val="28"/>
          <w:szCs w:val="28"/>
        </w:rPr>
      </w:pPr>
      <w:r w:rsidRPr="00BE7061">
        <w:rPr>
          <w:sz w:val="28"/>
          <w:szCs w:val="28"/>
        </w:rPr>
        <w:t xml:space="preserve">Якщо відсутні більш точні дані, граничні відносні деформації бетону при осьовому розтягу можна приймати  рівними </w:t>
      </w:r>
      <w:r w:rsidR="00C01E8F" w:rsidRPr="00BE7061">
        <w:rPr>
          <w:i/>
          <w:sz w:val="36"/>
          <w:szCs w:val="36"/>
        </w:rPr>
        <w:t>ε</w:t>
      </w:r>
      <w:r w:rsidR="00C01E8F" w:rsidRPr="00BE7061">
        <w:rPr>
          <w:i/>
          <w:sz w:val="28"/>
          <w:szCs w:val="28"/>
          <w:vertAlign w:val="subscript"/>
        </w:rPr>
        <w:t>ctu</w:t>
      </w:r>
      <w:r w:rsidR="00C01E8F" w:rsidRPr="00BE7061">
        <w:rPr>
          <w:sz w:val="28"/>
          <w:szCs w:val="28"/>
        </w:rPr>
        <w:t xml:space="preserve">= </w:t>
      </w:r>
      <w:r w:rsidR="00C01E8F" w:rsidRPr="00BE7061">
        <w:rPr>
          <w:i/>
          <w:iCs/>
          <w:sz w:val="28"/>
          <w:szCs w:val="28"/>
        </w:rPr>
        <w:t>-2</w:t>
      </w:r>
      <w:r w:rsidR="00C01E8F" w:rsidRPr="00BE7061">
        <w:rPr>
          <w:i/>
          <w:iCs/>
          <w:sz w:val="28"/>
          <w:szCs w:val="28"/>
          <w:lang w:val="en-US"/>
        </w:rPr>
        <w:t>f</w:t>
      </w:r>
      <w:r w:rsidR="00C01E8F" w:rsidRPr="00BE7061">
        <w:rPr>
          <w:i/>
          <w:iCs/>
          <w:sz w:val="28"/>
          <w:szCs w:val="28"/>
          <w:vertAlign w:val="subscript"/>
        </w:rPr>
        <w:t>ct</w:t>
      </w:r>
      <w:r w:rsidR="00C01E8F" w:rsidRPr="00BE7061">
        <w:rPr>
          <w:i/>
          <w:iCs/>
          <w:sz w:val="28"/>
          <w:szCs w:val="28"/>
          <w:vertAlign w:val="subscript"/>
          <w:lang w:val="en-US"/>
        </w:rPr>
        <w:t>d</w:t>
      </w:r>
      <w:r w:rsidR="00C01E8F" w:rsidRPr="00BE7061">
        <w:rPr>
          <w:i/>
          <w:iCs/>
          <w:sz w:val="28"/>
          <w:szCs w:val="28"/>
          <w:vertAlign w:val="subscript"/>
        </w:rPr>
        <w:t xml:space="preserve"> </w:t>
      </w:r>
      <w:r w:rsidR="00C01E8F" w:rsidRPr="00BE7061">
        <w:rPr>
          <w:i/>
          <w:iCs/>
          <w:sz w:val="28"/>
          <w:szCs w:val="28"/>
        </w:rPr>
        <w:t>/Е</w:t>
      </w:r>
      <w:r w:rsidR="00C01E8F" w:rsidRPr="00BE7061">
        <w:rPr>
          <w:i/>
          <w:iCs/>
          <w:sz w:val="28"/>
          <w:szCs w:val="28"/>
          <w:vertAlign w:val="subscript"/>
        </w:rPr>
        <w:t>с</w:t>
      </w:r>
      <w:r w:rsidR="00C01E8F" w:rsidRPr="00BE7061">
        <w:rPr>
          <w:i/>
          <w:iCs/>
          <w:sz w:val="28"/>
          <w:szCs w:val="28"/>
          <w:vertAlign w:val="subscript"/>
          <w:lang w:val="en-US"/>
        </w:rPr>
        <w:t>d</w:t>
      </w:r>
      <w:r w:rsidRPr="00BE7061">
        <w:rPr>
          <w:iCs/>
          <w:sz w:val="28"/>
          <w:szCs w:val="28"/>
        </w:rPr>
        <w:t>.</w:t>
      </w:r>
    </w:p>
    <w:p w:rsidR="001C3C5D" w:rsidRPr="00BE7061" w:rsidRDefault="004415FE" w:rsidP="004137D0">
      <w:pPr>
        <w:shd w:val="clear" w:color="auto" w:fill="FFFFFF"/>
        <w:spacing w:before="240"/>
        <w:ind w:firstLine="709"/>
        <w:jc w:val="both"/>
        <w:rPr>
          <w:iCs/>
          <w:sz w:val="28"/>
          <w:szCs w:val="28"/>
        </w:rPr>
      </w:pPr>
      <w:r w:rsidRPr="00BE7061">
        <w:rPr>
          <w:iCs/>
          <w:sz w:val="28"/>
          <w:szCs w:val="28"/>
        </w:rPr>
        <w:t>3</w:t>
      </w:r>
      <w:r w:rsidR="00BC09B8" w:rsidRPr="00BE7061">
        <w:rPr>
          <w:iCs/>
          <w:sz w:val="28"/>
          <w:szCs w:val="28"/>
        </w:rPr>
        <w:t xml:space="preserve">.1.3.2 </w:t>
      </w:r>
      <w:r w:rsidR="001C3C5D" w:rsidRPr="00BE7061">
        <w:rPr>
          <w:iCs/>
          <w:sz w:val="28"/>
          <w:szCs w:val="28"/>
        </w:rPr>
        <w:t xml:space="preserve">При тривалій дії навантаження значення модуля деформацій бетону </w:t>
      </w:r>
      <w:r w:rsidR="00DD0ED0" w:rsidRPr="00BE7061">
        <w:rPr>
          <w:iCs/>
          <w:sz w:val="28"/>
          <w:szCs w:val="28"/>
        </w:rPr>
        <w:t>допускається</w:t>
      </w:r>
      <w:r w:rsidR="001C3C5D" w:rsidRPr="00BE7061">
        <w:rPr>
          <w:iCs/>
          <w:sz w:val="28"/>
          <w:szCs w:val="28"/>
        </w:rPr>
        <w:t xml:space="preserve"> визначати за залежністю:</w:t>
      </w:r>
    </w:p>
    <w:p w:rsidR="00BC09B8" w:rsidRPr="00BE7061" w:rsidRDefault="001C3C5D" w:rsidP="00BA66AB">
      <w:pPr>
        <w:shd w:val="clear" w:color="auto" w:fill="FFFFFF"/>
        <w:spacing w:line="360" w:lineRule="auto"/>
        <w:ind w:firstLine="709"/>
        <w:jc w:val="right"/>
        <w:rPr>
          <w:iCs/>
          <w:sz w:val="28"/>
          <w:szCs w:val="28"/>
        </w:rPr>
      </w:pPr>
      <w:r w:rsidRPr="00BE7061">
        <w:rPr>
          <w:i/>
          <w:iCs/>
          <w:sz w:val="28"/>
          <w:szCs w:val="28"/>
          <w:lang w:val="en-US"/>
        </w:rPr>
        <w:t>E</w:t>
      </w:r>
      <w:r w:rsidRPr="00BE7061">
        <w:rPr>
          <w:i/>
          <w:iCs/>
          <w:sz w:val="28"/>
          <w:szCs w:val="28"/>
          <w:vertAlign w:val="subscript"/>
          <w:lang w:val="en-US"/>
        </w:rPr>
        <w:t>c</w:t>
      </w:r>
      <w:r w:rsidRPr="00BE7061">
        <w:rPr>
          <w:i/>
          <w:iCs/>
          <w:sz w:val="28"/>
          <w:szCs w:val="28"/>
        </w:rPr>
        <w:t>(</w:t>
      </w:r>
      <w:r w:rsidRPr="00BE7061">
        <w:rPr>
          <w:i/>
          <w:iCs/>
          <w:sz w:val="28"/>
          <w:szCs w:val="28"/>
          <w:lang w:val="en-US"/>
        </w:rPr>
        <w:t>t</w:t>
      </w:r>
      <w:r w:rsidRPr="00BE7061">
        <w:rPr>
          <w:i/>
          <w:iCs/>
          <w:sz w:val="28"/>
          <w:szCs w:val="28"/>
        </w:rPr>
        <w:t>,</w:t>
      </w:r>
      <w:r w:rsidRPr="00BE7061">
        <w:rPr>
          <w:i/>
          <w:iCs/>
          <w:sz w:val="28"/>
          <w:szCs w:val="28"/>
          <w:lang w:val="en-US"/>
        </w:rPr>
        <w:t>t</w:t>
      </w:r>
      <w:r w:rsidRPr="00BE7061">
        <w:rPr>
          <w:i/>
          <w:iCs/>
          <w:sz w:val="28"/>
          <w:szCs w:val="28"/>
          <w:vertAlign w:val="subscript"/>
        </w:rPr>
        <w:t>0</w:t>
      </w:r>
      <w:r w:rsidRPr="00BE7061">
        <w:rPr>
          <w:i/>
          <w:iCs/>
          <w:sz w:val="28"/>
          <w:szCs w:val="28"/>
        </w:rPr>
        <w:t>)=</w:t>
      </w:r>
      <w:r w:rsidR="003E7E0D" w:rsidRPr="00BE7061">
        <w:rPr>
          <w:i/>
          <w:iCs/>
          <w:sz w:val="28"/>
          <w:szCs w:val="28"/>
        </w:rPr>
        <w:t xml:space="preserve"> </w:t>
      </w:r>
      <m:oMath>
        <m:f>
          <m:fPr>
            <m:ctrlPr>
              <w:rPr>
                <w:rFonts w:ascii="Cambria Math" w:hAnsi="Cambria Math"/>
                <w:i/>
                <w:iCs/>
                <w:sz w:val="36"/>
                <w:szCs w:val="32"/>
                <w:lang w:val="en-US"/>
              </w:rPr>
            </m:ctrlPr>
          </m:fPr>
          <m:num>
            <m:sSub>
              <m:sSubPr>
                <m:ctrlPr>
                  <w:rPr>
                    <w:rFonts w:ascii="Cambria Math" w:hAnsi="Cambria Math"/>
                    <w:i/>
                    <w:iCs/>
                    <w:sz w:val="36"/>
                    <w:szCs w:val="32"/>
                    <w:lang w:val="en-US"/>
                  </w:rPr>
                </m:ctrlPr>
              </m:sSubPr>
              <m:e>
                <m:r>
                  <m:rPr>
                    <m:nor/>
                  </m:rPr>
                  <w:rPr>
                    <w:i/>
                    <w:iCs/>
                    <w:sz w:val="36"/>
                    <w:szCs w:val="32"/>
                    <w:lang w:val="en-US"/>
                  </w:rPr>
                  <m:t>E</m:t>
                </m:r>
              </m:e>
              <m:sub>
                <m:r>
                  <m:rPr>
                    <m:nor/>
                  </m:rPr>
                  <w:rPr>
                    <w:i/>
                    <w:iCs/>
                    <w:sz w:val="36"/>
                    <w:szCs w:val="32"/>
                    <w:lang w:val="en-US"/>
                  </w:rPr>
                  <m:t>cd</m:t>
                </m:r>
              </m:sub>
            </m:sSub>
          </m:num>
          <m:den>
            <m:r>
              <m:rPr>
                <m:nor/>
              </m:rPr>
              <w:rPr>
                <w:i/>
                <w:iCs/>
                <w:sz w:val="36"/>
                <w:szCs w:val="32"/>
              </w:rPr>
              <m:t>1+</m:t>
            </m:r>
            <m:r>
              <m:rPr>
                <m:nor/>
              </m:rPr>
              <w:rPr>
                <w:i/>
                <w:iCs/>
                <w:sz w:val="36"/>
                <w:szCs w:val="32"/>
                <w:lang w:val="en-US"/>
              </w:rPr>
              <m:t>φ</m:t>
            </m:r>
            <m:d>
              <m:dPr>
                <m:ctrlPr>
                  <w:rPr>
                    <w:rFonts w:ascii="Cambria Math" w:hAnsi="Cambria Math"/>
                    <w:i/>
                    <w:iCs/>
                    <w:sz w:val="36"/>
                    <w:szCs w:val="32"/>
                    <w:lang w:val="en-US"/>
                  </w:rPr>
                </m:ctrlPr>
              </m:dPr>
              <m:e>
                <m:r>
                  <m:rPr>
                    <m:nor/>
                  </m:rPr>
                  <w:rPr>
                    <w:i/>
                    <w:iCs/>
                    <w:sz w:val="36"/>
                    <w:szCs w:val="32"/>
                  </w:rPr>
                  <m:t>∞,</m:t>
                </m:r>
                <m:sSub>
                  <m:sSubPr>
                    <m:ctrlPr>
                      <w:rPr>
                        <w:rFonts w:ascii="Cambria Math" w:hAnsi="Cambria Math"/>
                        <w:i/>
                        <w:iCs/>
                        <w:sz w:val="36"/>
                        <w:szCs w:val="32"/>
                        <w:lang w:val="en-US"/>
                      </w:rPr>
                    </m:ctrlPr>
                  </m:sSubPr>
                  <m:e>
                    <m:r>
                      <m:rPr>
                        <m:nor/>
                      </m:rPr>
                      <w:rPr>
                        <w:i/>
                        <w:iCs/>
                        <w:sz w:val="36"/>
                        <w:szCs w:val="32"/>
                        <w:lang w:val="en-US"/>
                      </w:rPr>
                      <m:t>t</m:t>
                    </m:r>
                  </m:e>
                  <m:sub>
                    <m:r>
                      <m:rPr>
                        <m:nor/>
                      </m:rPr>
                      <w:rPr>
                        <w:i/>
                        <w:iCs/>
                        <w:sz w:val="36"/>
                        <w:szCs w:val="32"/>
                      </w:rPr>
                      <m:t>0</m:t>
                    </m:r>
                  </m:sub>
                </m:sSub>
              </m:e>
            </m:d>
            <m:ctrlPr>
              <w:rPr>
                <w:rFonts w:ascii="Cambria Math" w:eastAsiaTheme="minorEastAsia" w:hAnsi="Cambria Math" w:cstheme="minorBidi"/>
                <w:i/>
                <w:iCs/>
                <w:sz w:val="36"/>
                <w:szCs w:val="32"/>
                <w:lang w:val="en-US"/>
              </w:rPr>
            </m:ctrlPr>
          </m:den>
        </m:f>
      </m:oMath>
      <w:r w:rsidR="0045446F" w:rsidRPr="00BE7061">
        <w:rPr>
          <w:iCs/>
          <w:sz w:val="36"/>
          <w:szCs w:val="32"/>
        </w:rPr>
        <w:t xml:space="preserve"> </w:t>
      </w:r>
      <w:r w:rsidR="000C348E" w:rsidRPr="00BE7061">
        <w:rPr>
          <w:iCs/>
          <w:sz w:val="36"/>
          <w:szCs w:val="32"/>
        </w:rPr>
        <w:t>,</w:t>
      </w:r>
      <w:r w:rsidR="0045446F" w:rsidRPr="00BE7061">
        <w:rPr>
          <w:iCs/>
          <w:sz w:val="36"/>
          <w:szCs w:val="32"/>
        </w:rPr>
        <w:t xml:space="preserve">      </w:t>
      </w:r>
      <w:r w:rsidR="00BA66AB" w:rsidRPr="00BE7061">
        <w:rPr>
          <w:iCs/>
          <w:sz w:val="36"/>
          <w:szCs w:val="32"/>
        </w:rPr>
        <w:t xml:space="preserve">  </w:t>
      </w:r>
      <w:r w:rsidR="0045446F" w:rsidRPr="00BE7061">
        <w:rPr>
          <w:iCs/>
          <w:sz w:val="36"/>
          <w:szCs w:val="32"/>
        </w:rPr>
        <w:t xml:space="preserve">         </w:t>
      </w:r>
      <w:r w:rsidR="000C348E" w:rsidRPr="00BE7061">
        <w:rPr>
          <w:iCs/>
          <w:sz w:val="36"/>
          <w:szCs w:val="32"/>
        </w:rPr>
        <w:t xml:space="preserve">   </w:t>
      </w:r>
      <w:r w:rsidR="0045446F" w:rsidRPr="00BE7061">
        <w:rPr>
          <w:iCs/>
          <w:sz w:val="36"/>
          <w:szCs w:val="32"/>
        </w:rPr>
        <w:t xml:space="preserve">                      </w:t>
      </w:r>
      <w:r w:rsidR="004415FE" w:rsidRPr="00BE7061">
        <w:rPr>
          <w:iCs/>
          <w:sz w:val="28"/>
          <w:szCs w:val="28"/>
        </w:rPr>
        <w:t>(3</w:t>
      </w:r>
      <w:r w:rsidR="0045446F" w:rsidRPr="00BE7061">
        <w:rPr>
          <w:iCs/>
          <w:sz w:val="28"/>
          <w:szCs w:val="28"/>
        </w:rPr>
        <w:t>.3)</w:t>
      </w:r>
    </w:p>
    <w:p w:rsidR="004137D0" w:rsidRPr="00BE7061" w:rsidRDefault="0045446F" w:rsidP="004137D0">
      <w:pPr>
        <w:shd w:val="clear" w:color="auto" w:fill="FFFFFF"/>
        <w:jc w:val="both"/>
        <w:rPr>
          <w:iCs/>
          <w:sz w:val="28"/>
          <w:szCs w:val="28"/>
        </w:rPr>
      </w:pPr>
      <w:r w:rsidRPr="00BE7061">
        <w:rPr>
          <w:iCs/>
          <w:sz w:val="28"/>
          <w:szCs w:val="28"/>
        </w:rPr>
        <w:t xml:space="preserve">де   </w:t>
      </w:r>
    </w:p>
    <w:p w:rsidR="0045446F" w:rsidRPr="00BE7061" w:rsidRDefault="0045446F" w:rsidP="004137D0">
      <w:pPr>
        <w:shd w:val="clear" w:color="auto" w:fill="FFFFFF"/>
        <w:ind w:firstLine="709"/>
        <w:jc w:val="both"/>
        <w:rPr>
          <w:iCs/>
          <w:sz w:val="28"/>
          <w:szCs w:val="28"/>
        </w:rPr>
      </w:pPr>
      <w:r w:rsidRPr="00BE7061">
        <w:rPr>
          <w:i/>
          <w:iCs/>
          <w:sz w:val="28"/>
          <w:szCs w:val="28"/>
        </w:rPr>
        <w:t>φ</w:t>
      </w:r>
      <w:r w:rsidRPr="00BE7061">
        <w:rPr>
          <w:iCs/>
          <w:sz w:val="28"/>
          <w:szCs w:val="28"/>
        </w:rPr>
        <w:t>(∞,</w:t>
      </w:r>
      <w:r w:rsidRPr="00BE7061">
        <w:rPr>
          <w:i/>
          <w:iCs/>
          <w:sz w:val="28"/>
          <w:szCs w:val="28"/>
          <w:lang w:val="en-US"/>
        </w:rPr>
        <w:t>t</w:t>
      </w:r>
      <w:r w:rsidRPr="00BE7061">
        <w:rPr>
          <w:i/>
          <w:iCs/>
          <w:sz w:val="28"/>
          <w:szCs w:val="28"/>
          <w:vertAlign w:val="subscript"/>
        </w:rPr>
        <w:t>0</w:t>
      </w:r>
      <w:r w:rsidRPr="00BE7061">
        <w:rPr>
          <w:iCs/>
          <w:sz w:val="28"/>
          <w:szCs w:val="28"/>
        </w:rPr>
        <w:t>)</w:t>
      </w:r>
      <w:r w:rsidR="004137D0" w:rsidRPr="00BE7061">
        <w:rPr>
          <w:iCs/>
          <w:sz w:val="28"/>
          <w:szCs w:val="28"/>
        </w:rPr>
        <w:tab/>
      </w:r>
      <w:r w:rsidRPr="00BE7061">
        <w:rPr>
          <w:iCs/>
          <w:sz w:val="28"/>
          <w:szCs w:val="28"/>
        </w:rPr>
        <w:t xml:space="preserve">– </w:t>
      </w:r>
      <w:r w:rsidR="001D13CB" w:rsidRPr="00BE7061">
        <w:rPr>
          <w:iCs/>
          <w:sz w:val="28"/>
          <w:szCs w:val="28"/>
        </w:rPr>
        <w:t xml:space="preserve">граничний коефіцієнт повзучості, який приймається відповідно до </w:t>
      </w:r>
      <w:r w:rsidR="004415FE" w:rsidRPr="00BE7061">
        <w:rPr>
          <w:iCs/>
          <w:sz w:val="28"/>
          <w:szCs w:val="28"/>
        </w:rPr>
        <w:t>3</w:t>
      </w:r>
      <w:r w:rsidR="00130EB8" w:rsidRPr="00BE7061">
        <w:rPr>
          <w:iCs/>
          <w:sz w:val="28"/>
          <w:szCs w:val="28"/>
        </w:rPr>
        <w:t>.1.3.7</w:t>
      </w:r>
      <w:r w:rsidR="000914E4" w:rsidRPr="00BE7061">
        <w:rPr>
          <w:iCs/>
          <w:sz w:val="28"/>
          <w:szCs w:val="28"/>
        </w:rPr>
        <w:t>.</w:t>
      </w:r>
    </w:p>
    <w:p w:rsidR="00271461" w:rsidRPr="00BE7061" w:rsidRDefault="004415FE" w:rsidP="004137D0">
      <w:pPr>
        <w:shd w:val="clear" w:color="auto" w:fill="FFFFFF"/>
        <w:spacing w:before="240"/>
        <w:ind w:firstLine="709"/>
        <w:jc w:val="both"/>
        <w:rPr>
          <w:sz w:val="28"/>
          <w:szCs w:val="28"/>
        </w:rPr>
      </w:pPr>
      <w:r w:rsidRPr="00BE7061">
        <w:rPr>
          <w:sz w:val="28"/>
          <w:szCs w:val="28"/>
        </w:rPr>
        <w:lastRenderedPageBreak/>
        <w:t>3</w:t>
      </w:r>
      <w:r w:rsidR="001D13CB" w:rsidRPr="00BE7061">
        <w:rPr>
          <w:sz w:val="28"/>
          <w:szCs w:val="28"/>
        </w:rPr>
        <w:t>.1.3.3</w:t>
      </w:r>
      <w:r w:rsidR="004137D0" w:rsidRPr="00BE7061">
        <w:rPr>
          <w:sz w:val="28"/>
          <w:szCs w:val="28"/>
        </w:rPr>
        <w:tab/>
      </w:r>
      <w:r w:rsidR="00271461" w:rsidRPr="00BE7061">
        <w:rPr>
          <w:sz w:val="28"/>
          <w:szCs w:val="28"/>
        </w:rPr>
        <w:t>В випадк</w:t>
      </w:r>
      <w:r w:rsidR="005773DA" w:rsidRPr="00BE7061">
        <w:rPr>
          <w:sz w:val="28"/>
          <w:szCs w:val="28"/>
        </w:rPr>
        <w:t xml:space="preserve">у, коли вплив повзучості і усадки викликає значні напруження і деформації в залізобетонних конструкціях  </w:t>
      </w:r>
      <w:r w:rsidR="00386921" w:rsidRPr="00BE7061">
        <w:rPr>
          <w:sz w:val="28"/>
          <w:szCs w:val="28"/>
        </w:rPr>
        <w:t xml:space="preserve">а також </w:t>
      </w:r>
      <w:r w:rsidR="005773DA" w:rsidRPr="00BE7061">
        <w:rPr>
          <w:sz w:val="28"/>
          <w:szCs w:val="28"/>
        </w:rPr>
        <w:t xml:space="preserve"> може призвести до появи надмірних тріщин, </w:t>
      </w:r>
      <w:r w:rsidR="00271461" w:rsidRPr="00BE7061">
        <w:rPr>
          <w:sz w:val="28"/>
          <w:szCs w:val="28"/>
        </w:rPr>
        <w:t xml:space="preserve"> необхідно ураховувати вплив усадки та повзучості. Повзучість і усадка бетону залежить від вологості навколишнього середовища, розмірів елемента і складу бетону, тривалості та величини навантаження. На повзучість також впливає вік бетону в момент прикладання навантаження.</w:t>
      </w:r>
    </w:p>
    <w:p w:rsidR="00271461" w:rsidRPr="00BE7061" w:rsidRDefault="00271461" w:rsidP="004415FE">
      <w:pPr>
        <w:pStyle w:val="ListParagraph"/>
        <w:numPr>
          <w:ilvl w:val="3"/>
          <w:numId w:val="33"/>
        </w:numPr>
        <w:shd w:val="clear" w:color="auto" w:fill="FFFFFF"/>
        <w:tabs>
          <w:tab w:val="left" w:pos="0"/>
        </w:tabs>
        <w:spacing w:before="240"/>
        <w:ind w:left="0" w:firstLine="709"/>
        <w:jc w:val="both"/>
        <w:rPr>
          <w:sz w:val="28"/>
          <w:szCs w:val="28"/>
        </w:rPr>
      </w:pPr>
      <w:r w:rsidRPr="00BE7061">
        <w:rPr>
          <w:sz w:val="28"/>
          <w:szCs w:val="28"/>
        </w:rPr>
        <w:t xml:space="preserve">Коефіцієнт повзучості </w:t>
      </w:r>
      <w:r w:rsidRPr="00BE7061">
        <w:rPr>
          <w:i/>
          <w:iCs/>
          <w:sz w:val="28"/>
          <w:szCs w:val="28"/>
        </w:rPr>
        <w:t>φ</w:t>
      </w:r>
      <w:r w:rsidRPr="00BE7061">
        <w:rPr>
          <w:iCs/>
          <w:sz w:val="28"/>
          <w:szCs w:val="28"/>
        </w:rPr>
        <w:t>(</w:t>
      </w:r>
      <w:r w:rsidRPr="00BE7061">
        <w:rPr>
          <w:i/>
          <w:iCs/>
          <w:sz w:val="28"/>
          <w:szCs w:val="28"/>
        </w:rPr>
        <w:t>t,t</w:t>
      </w:r>
      <w:r w:rsidRPr="00BE7061">
        <w:rPr>
          <w:i/>
          <w:iCs/>
          <w:sz w:val="28"/>
          <w:szCs w:val="28"/>
          <w:vertAlign w:val="subscript"/>
        </w:rPr>
        <w:t>0</w:t>
      </w:r>
      <w:r w:rsidRPr="00BE7061">
        <w:rPr>
          <w:iCs/>
          <w:sz w:val="28"/>
          <w:szCs w:val="28"/>
        </w:rPr>
        <w:t>)</w:t>
      </w:r>
      <w:r w:rsidRPr="00BE7061">
        <w:rPr>
          <w:i/>
          <w:iCs/>
          <w:sz w:val="28"/>
          <w:szCs w:val="28"/>
        </w:rPr>
        <w:t xml:space="preserve"> </w:t>
      </w:r>
      <w:r w:rsidRPr="00BE7061">
        <w:rPr>
          <w:sz w:val="28"/>
          <w:szCs w:val="28"/>
        </w:rPr>
        <w:t xml:space="preserve">пов'язаний з </w:t>
      </w:r>
      <w:r w:rsidRPr="00BE7061">
        <w:rPr>
          <w:i/>
          <w:iCs/>
          <w:sz w:val="28"/>
          <w:szCs w:val="28"/>
        </w:rPr>
        <w:t>Е</w:t>
      </w:r>
      <w:r w:rsidRPr="00BE7061">
        <w:rPr>
          <w:i/>
          <w:iCs/>
          <w:sz w:val="28"/>
          <w:szCs w:val="28"/>
          <w:vertAlign w:val="subscript"/>
        </w:rPr>
        <w:t>c</w:t>
      </w:r>
      <w:r w:rsidRPr="00BE7061">
        <w:rPr>
          <w:i/>
          <w:iCs/>
          <w:sz w:val="28"/>
          <w:szCs w:val="28"/>
        </w:rPr>
        <w:t xml:space="preserve">, </w:t>
      </w:r>
      <w:r w:rsidRPr="00BE7061">
        <w:rPr>
          <w:sz w:val="28"/>
          <w:szCs w:val="28"/>
        </w:rPr>
        <w:t xml:space="preserve">тангенціальним модулем, що може прийматись як 1,10 </w:t>
      </w:r>
      <w:r w:rsidRPr="00BE7061">
        <w:rPr>
          <w:i/>
          <w:iCs/>
          <w:sz w:val="28"/>
          <w:szCs w:val="28"/>
        </w:rPr>
        <w:t>Е</w:t>
      </w:r>
      <w:r w:rsidRPr="00BE7061">
        <w:rPr>
          <w:i/>
          <w:iCs/>
          <w:sz w:val="28"/>
          <w:szCs w:val="28"/>
          <w:vertAlign w:val="subscript"/>
        </w:rPr>
        <w:t>ст</w:t>
      </w:r>
      <w:r w:rsidRPr="00BE7061">
        <w:rPr>
          <w:i/>
          <w:iCs/>
          <w:sz w:val="28"/>
          <w:szCs w:val="28"/>
        </w:rPr>
        <w:t>.</w:t>
      </w:r>
    </w:p>
    <w:p w:rsidR="00271461" w:rsidRPr="00BE7061" w:rsidRDefault="004415FE" w:rsidP="004B1D39">
      <w:pPr>
        <w:shd w:val="clear" w:color="auto" w:fill="FFFFFF"/>
        <w:tabs>
          <w:tab w:val="left" w:pos="0"/>
        </w:tabs>
        <w:spacing w:before="240"/>
        <w:ind w:firstLine="709"/>
        <w:jc w:val="both"/>
      </w:pPr>
      <w:r w:rsidRPr="00BE7061">
        <w:rPr>
          <w:sz w:val="28"/>
          <w:szCs w:val="28"/>
        </w:rPr>
        <w:t>3</w:t>
      </w:r>
      <w:r w:rsidR="001D13CB" w:rsidRPr="00BE7061">
        <w:rPr>
          <w:sz w:val="28"/>
          <w:szCs w:val="28"/>
        </w:rPr>
        <w:t>.1.3.5</w:t>
      </w:r>
      <w:r w:rsidR="00271461" w:rsidRPr="00BE7061">
        <w:rPr>
          <w:sz w:val="28"/>
          <w:szCs w:val="28"/>
        </w:rPr>
        <w:t xml:space="preserve"> </w:t>
      </w:r>
      <w:r w:rsidRPr="00BE7061">
        <w:rPr>
          <w:sz w:val="28"/>
          <w:szCs w:val="28"/>
        </w:rPr>
        <w:t xml:space="preserve"> </w:t>
      </w:r>
      <w:r w:rsidR="00271461" w:rsidRPr="00BE7061">
        <w:rPr>
          <w:sz w:val="28"/>
          <w:szCs w:val="28"/>
        </w:rPr>
        <w:t xml:space="preserve">Деформація повзучості бетону </w:t>
      </w:r>
      <w:r w:rsidR="00271461" w:rsidRPr="00BE7061">
        <w:rPr>
          <w:i/>
          <w:sz w:val="28"/>
          <w:szCs w:val="28"/>
        </w:rPr>
        <w:t>ε</w:t>
      </w:r>
      <w:r w:rsidR="00271461" w:rsidRPr="00BE7061">
        <w:rPr>
          <w:sz w:val="28"/>
          <w:szCs w:val="28"/>
          <w:vertAlign w:val="subscript"/>
        </w:rPr>
        <w:t>c</w:t>
      </w:r>
      <w:r w:rsidR="00271461" w:rsidRPr="00BE7061">
        <w:rPr>
          <w:b/>
          <w:sz w:val="28"/>
          <w:szCs w:val="28"/>
          <w:vertAlign w:val="subscript"/>
        </w:rPr>
        <w:t xml:space="preserve">с </w:t>
      </w:r>
      <w:r w:rsidR="00271461" w:rsidRPr="00BE7061">
        <w:rPr>
          <w:b/>
          <w:i/>
          <w:sz w:val="28"/>
          <w:szCs w:val="28"/>
        </w:rPr>
        <w:t xml:space="preserve">(∞, </w:t>
      </w:r>
      <w:r w:rsidR="00271461" w:rsidRPr="00BE7061">
        <w:rPr>
          <w:i/>
          <w:sz w:val="28"/>
          <w:szCs w:val="28"/>
        </w:rPr>
        <w:t>t</w:t>
      </w:r>
      <w:r w:rsidR="00271461" w:rsidRPr="00BE7061">
        <w:rPr>
          <w:i/>
          <w:sz w:val="28"/>
          <w:szCs w:val="28"/>
          <w:vertAlign w:val="subscript"/>
        </w:rPr>
        <w:t>0</w:t>
      </w:r>
      <w:r w:rsidR="00271461" w:rsidRPr="00BE7061">
        <w:rPr>
          <w:i/>
          <w:iCs/>
          <w:sz w:val="28"/>
          <w:szCs w:val="28"/>
        </w:rPr>
        <w:t>)</w:t>
      </w:r>
      <w:r w:rsidR="00271461" w:rsidRPr="00BE7061">
        <w:rPr>
          <w:b/>
          <w:i/>
          <w:iCs/>
          <w:sz w:val="28"/>
          <w:szCs w:val="28"/>
        </w:rPr>
        <w:t xml:space="preserve"> </w:t>
      </w:r>
      <w:r w:rsidR="00271461" w:rsidRPr="00BE7061">
        <w:rPr>
          <w:sz w:val="28"/>
          <w:szCs w:val="28"/>
        </w:rPr>
        <w:t xml:space="preserve">для </w:t>
      </w:r>
      <w:r w:rsidR="00271461" w:rsidRPr="00BE7061">
        <w:rPr>
          <w:i/>
          <w:sz w:val="28"/>
          <w:szCs w:val="28"/>
        </w:rPr>
        <w:t>t</w:t>
      </w:r>
      <w:r w:rsidR="00271461" w:rsidRPr="00BE7061">
        <w:rPr>
          <w:i/>
          <w:iCs/>
          <w:sz w:val="28"/>
          <w:szCs w:val="28"/>
        </w:rPr>
        <w:t xml:space="preserve"> = </w:t>
      </w:r>
      <w:r w:rsidR="00271461" w:rsidRPr="00BE7061">
        <w:rPr>
          <w:i/>
          <w:iCs/>
          <w:sz w:val="36"/>
          <w:szCs w:val="36"/>
        </w:rPr>
        <w:t>∞</w:t>
      </w:r>
      <w:r w:rsidR="00271461" w:rsidRPr="00BE7061">
        <w:rPr>
          <w:sz w:val="36"/>
          <w:szCs w:val="36"/>
        </w:rPr>
        <w:t xml:space="preserve"> </w:t>
      </w:r>
      <w:r w:rsidR="00271461" w:rsidRPr="00BE7061">
        <w:rPr>
          <w:sz w:val="28"/>
          <w:szCs w:val="28"/>
        </w:rPr>
        <w:t xml:space="preserve">при постійних напруженнях стиску </w:t>
      </w:r>
      <w:r w:rsidR="00271461" w:rsidRPr="00BE7061">
        <w:rPr>
          <w:i/>
          <w:sz w:val="32"/>
          <w:szCs w:val="32"/>
        </w:rPr>
        <w:t>σ</w:t>
      </w:r>
      <w:r w:rsidR="00271461" w:rsidRPr="00BE7061">
        <w:rPr>
          <w:sz w:val="28"/>
          <w:szCs w:val="28"/>
          <w:vertAlign w:val="subscript"/>
        </w:rPr>
        <w:t>с</w:t>
      </w:r>
      <w:r w:rsidR="00271461" w:rsidRPr="00BE7061">
        <w:rPr>
          <w:sz w:val="28"/>
          <w:szCs w:val="28"/>
        </w:rPr>
        <w:t xml:space="preserve">, прикладених до бетону у віці </w:t>
      </w:r>
      <w:r w:rsidR="00271461" w:rsidRPr="00BE7061">
        <w:rPr>
          <w:i/>
          <w:sz w:val="28"/>
          <w:szCs w:val="28"/>
        </w:rPr>
        <w:t>t</w:t>
      </w:r>
      <w:r w:rsidR="00271461" w:rsidRPr="00BE7061">
        <w:rPr>
          <w:sz w:val="28"/>
          <w:szCs w:val="28"/>
          <w:vertAlign w:val="subscript"/>
        </w:rPr>
        <w:t>0</w:t>
      </w:r>
      <w:r w:rsidR="00271461" w:rsidRPr="00BE7061">
        <w:rPr>
          <w:i/>
          <w:iCs/>
          <w:sz w:val="28"/>
          <w:szCs w:val="28"/>
        </w:rPr>
        <w:t xml:space="preserve"> </w:t>
      </w:r>
      <w:r w:rsidR="00BC09B8" w:rsidRPr="00BE7061">
        <w:rPr>
          <w:iCs/>
          <w:sz w:val="28"/>
          <w:szCs w:val="28"/>
        </w:rPr>
        <w:t xml:space="preserve">може бути </w:t>
      </w:r>
      <w:r w:rsidR="00271461" w:rsidRPr="00BE7061">
        <w:rPr>
          <w:sz w:val="28"/>
          <w:szCs w:val="28"/>
        </w:rPr>
        <w:t>представлена виразом:</w:t>
      </w:r>
    </w:p>
    <w:p w:rsidR="00271461" w:rsidRPr="00BE7061" w:rsidRDefault="00271461" w:rsidP="00BA66AB">
      <w:pPr>
        <w:shd w:val="clear" w:color="auto" w:fill="FFFFFF"/>
        <w:tabs>
          <w:tab w:val="left" w:pos="0"/>
          <w:tab w:val="left" w:pos="851"/>
          <w:tab w:val="left" w:pos="1701"/>
          <w:tab w:val="left" w:pos="7938"/>
        </w:tabs>
        <w:spacing w:line="360" w:lineRule="auto"/>
        <w:ind w:firstLine="709"/>
        <w:jc w:val="right"/>
        <w:rPr>
          <w:iCs/>
          <w:sz w:val="28"/>
          <w:szCs w:val="28"/>
        </w:rPr>
      </w:pPr>
      <w:r w:rsidRPr="00BE7061">
        <w:rPr>
          <w:i/>
          <w:sz w:val="32"/>
          <w:szCs w:val="32"/>
        </w:rPr>
        <w:t>ε</w:t>
      </w:r>
      <w:r w:rsidRPr="00BE7061">
        <w:rPr>
          <w:i/>
          <w:sz w:val="32"/>
          <w:szCs w:val="32"/>
          <w:vertAlign w:val="subscript"/>
        </w:rPr>
        <w:t xml:space="preserve">cс </w:t>
      </w:r>
      <w:r w:rsidRPr="00BE7061">
        <w:rPr>
          <w:i/>
          <w:sz w:val="32"/>
          <w:szCs w:val="32"/>
        </w:rPr>
        <w:t>(∞, t</w:t>
      </w:r>
      <w:r w:rsidRPr="00BE7061">
        <w:rPr>
          <w:i/>
          <w:sz w:val="32"/>
          <w:szCs w:val="32"/>
          <w:vertAlign w:val="subscript"/>
        </w:rPr>
        <w:t>0</w:t>
      </w:r>
      <w:r w:rsidRPr="00BE7061">
        <w:rPr>
          <w:i/>
          <w:iCs/>
          <w:sz w:val="32"/>
          <w:szCs w:val="32"/>
        </w:rPr>
        <w:t>)</w:t>
      </w:r>
      <w:r w:rsidRPr="00BE7061">
        <w:rPr>
          <w:b/>
          <w:i/>
          <w:iCs/>
          <w:sz w:val="32"/>
          <w:szCs w:val="32"/>
        </w:rPr>
        <w:t xml:space="preserve"> </w:t>
      </w:r>
      <w:r w:rsidRPr="00BE7061">
        <w:rPr>
          <w:i/>
          <w:sz w:val="32"/>
          <w:szCs w:val="32"/>
        </w:rPr>
        <w:t>= φ (∞, t</w:t>
      </w:r>
      <w:r w:rsidRPr="00BE7061">
        <w:rPr>
          <w:i/>
          <w:sz w:val="32"/>
          <w:szCs w:val="32"/>
          <w:vertAlign w:val="subscript"/>
        </w:rPr>
        <w:t>0</w:t>
      </w:r>
      <w:r w:rsidRPr="00BE7061">
        <w:rPr>
          <w:i/>
          <w:sz w:val="32"/>
          <w:szCs w:val="32"/>
        </w:rPr>
        <w:t>)</w:t>
      </w:r>
      <w:r w:rsidRPr="00BE7061">
        <w:rPr>
          <w:i/>
          <w:sz w:val="28"/>
          <w:szCs w:val="28"/>
        </w:rPr>
        <w:t xml:space="preserve"> ×</w:t>
      </w:r>
      <w:r w:rsidRPr="00BE7061">
        <w:rPr>
          <w:i/>
          <w:iCs/>
          <w:sz w:val="32"/>
          <w:szCs w:val="32"/>
        </w:rPr>
        <w:t xml:space="preserve"> (</w:t>
      </w:r>
      <w:r w:rsidRPr="00BE7061">
        <w:rPr>
          <w:i/>
          <w:sz w:val="32"/>
          <w:szCs w:val="32"/>
        </w:rPr>
        <w:t>σ</w:t>
      </w:r>
      <w:r w:rsidRPr="00BE7061">
        <w:rPr>
          <w:i/>
          <w:sz w:val="32"/>
          <w:szCs w:val="32"/>
          <w:vertAlign w:val="subscript"/>
        </w:rPr>
        <w:t xml:space="preserve">с </w:t>
      </w:r>
      <w:r w:rsidRPr="00BE7061">
        <w:rPr>
          <w:i/>
          <w:sz w:val="32"/>
          <w:szCs w:val="32"/>
        </w:rPr>
        <w:t>/</w:t>
      </w:r>
      <w:r w:rsidRPr="00BE7061">
        <w:rPr>
          <w:i/>
          <w:iCs/>
          <w:sz w:val="32"/>
          <w:szCs w:val="32"/>
        </w:rPr>
        <w:t xml:space="preserve"> Е</w:t>
      </w:r>
      <w:r w:rsidRPr="00BE7061">
        <w:rPr>
          <w:i/>
          <w:iCs/>
          <w:sz w:val="32"/>
          <w:szCs w:val="32"/>
          <w:vertAlign w:val="subscript"/>
        </w:rPr>
        <w:t>с</w:t>
      </w:r>
      <w:r w:rsidRPr="00BE7061">
        <w:rPr>
          <w:i/>
          <w:iCs/>
          <w:sz w:val="32"/>
          <w:szCs w:val="32"/>
        </w:rPr>
        <w:t xml:space="preserve">),  </w:t>
      </w:r>
      <w:r w:rsidRPr="00BE7061">
        <w:rPr>
          <w:i/>
          <w:iCs/>
          <w:sz w:val="28"/>
          <w:szCs w:val="28"/>
        </w:rPr>
        <w:t xml:space="preserve">    </w:t>
      </w:r>
      <w:r w:rsidRPr="00BE7061">
        <w:rPr>
          <w:iCs/>
          <w:sz w:val="28"/>
          <w:szCs w:val="28"/>
        </w:rPr>
        <w:t xml:space="preserve">       </w:t>
      </w:r>
      <w:r w:rsidR="00BE3DCC" w:rsidRPr="00BE7061">
        <w:rPr>
          <w:iCs/>
          <w:sz w:val="28"/>
          <w:szCs w:val="28"/>
        </w:rPr>
        <w:t xml:space="preserve">       </w:t>
      </w:r>
      <w:r w:rsidRPr="00BE7061">
        <w:rPr>
          <w:iCs/>
          <w:sz w:val="28"/>
          <w:szCs w:val="28"/>
        </w:rPr>
        <w:t xml:space="preserve">           </w:t>
      </w:r>
      <w:r w:rsidRPr="00BE7061">
        <w:rPr>
          <w:i/>
          <w:iCs/>
          <w:sz w:val="28"/>
          <w:szCs w:val="28"/>
        </w:rPr>
        <w:t xml:space="preserve">       </w:t>
      </w:r>
      <w:r w:rsidR="00BE3DCC" w:rsidRPr="00BE7061">
        <w:rPr>
          <w:i/>
          <w:iCs/>
          <w:sz w:val="28"/>
          <w:szCs w:val="28"/>
        </w:rPr>
        <w:t xml:space="preserve"> </w:t>
      </w:r>
      <w:r w:rsidRPr="00BE7061">
        <w:rPr>
          <w:i/>
          <w:iCs/>
          <w:sz w:val="28"/>
          <w:szCs w:val="28"/>
        </w:rPr>
        <w:t xml:space="preserve">     </w:t>
      </w:r>
      <w:r w:rsidR="00283733" w:rsidRPr="00BE7061">
        <w:rPr>
          <w:iCs/>
          <w:sz w:val="28"/>
          <w:szCs w:val="28"/>
        </w:rPr>
        <w:t>(</w:t>
      </w:r>
      <w:r w:rsidR="004415FE" w:rsidRPr="00BE7061">
        <w:rPr>
          <w:iCs/>
          <w:sz w:val="28"/>
          <w:szCs w:val="28"/>
        </w:rPr>
        <w:t>3</w:t>
      </w:r>
      <w:r w:rsidR="00AC2C53" w:rsidRPr="00BE7061">
        <w:rPr>
          <w:iCs/>
          <w:sz w:val="28"/>
          <w:szCs w:val="28"/>
        </w:rPr>
        <w:t>.4</w:t>
      </w:r>
      <w:r w:rsidRPr="00BE7061">
        <w:rPr>
          <w:iCs/>
          <w:sz w:val="28"/>
          <w:szCs w:val="28"/>
        </w:rPr>
        <w:t>)</w:t>
      </w:r>
    </w:p>
    <w:p w:rsidR="00271461" w:rsidRPr="00BE7061" w:rsidRDefault="004415FE" w:rsidP="004B1D39">
      <w:pPr>
        <w:shd w:val="clear" w:color="auto" w:fill="FFFFFF"/>
        <w:tabs>
          <w:tab w:val="left" w:pos="0"/>
        </w:tabs>
        <w:spacing w:before="240"/>
        <w:ind w:firstLine="709"/>
        <w:jc w:val="both"/>
        <w:rPr>
          <w:sz w:val="28"/>
          <w:szCs w:val="28"/>
        </w:rPr>
      </w:pPr>
      <w:r w:rsidRPr="00BE7061">
        <w:rPr>
          <w:sz w:val="28"/>
          <w:szCs w:val="28"/>
        </w:rPr>
        <w:t>3</w:t>
      </w:r>
      <w:r w:rsidR="001D13CB" w:rsidRPr="00BE7061">
        <w:rPr>
          <w:sz w:val="28"/>
          <w:szCs w:val="28"/>
        </w:rPr>
        <w:t>.1.3.6</w:t>
      </w:r>
      <w:r w:rsidR="00271461" w:rsidRPr="00BE7061">
        <w:rPr>
          <w:sz w:val="28"/>
          <w:szCs w:val="28"/>
        </w:rPr>
        <w:t xml:space="preserve"> Якщо напруження стиску бетону у віці </w:t>
      </w:r>
      <w:r w:rsidR="00271461" w:rsidRPr="00BE7061">
        <w:rPr>
          <w:i/>
          <w:sz w:val="28"/>
          <w:szCs w:val="28"/>
        </w:rPr>
        <w:t>t</w:t>
      </w:r>
      <w:r w:rsidR="00271461" w:rsidRPr="00BE7061">
        <w:rPr>
          <w:i/>
          <w:sz w:val="28"/>
          <w:szCs w:val="28"/>
          <w:vertAlign w:val="subscript"/>
        </w:rPr>
        <w:t>0</w:t>
      </w:r>
      <w:r w:rsidR="00271461" w:rsidRPr="00BE7061">
        <w:rPr>
          <w:sz w:val="28"/>
          <w:szCs w:val="28"/>
        </w:rPr>
        <w:t xml:space="preserve"> перевищують величину</w:t>
      </w:r>
      <w:r w:rsidR="00BA66AB" w:rsidRPr="00BE7061">
        <w:rPr>
          <w:sz w:val="28"/>
          <w:szCs w:val="28"/>
          <w:lang w:val="ru-RU"/>
        </w:rPr>
        <w:t xml:space="preserve"> </w:t>
      </w:r>
      <w:r w:rsidR="00271461" w:rsidRPr="00BE7061">
        <w:rPr>
          <w:sz w:val="28"/>
          <w:szCs w:val="28"/>
        </w:rPr>
        <w:t xml:space="preserve"> 0,45 </w:t>
      </w:r>
      <w:r w:rsidR="00271461" w:rsidRPr="00BE7061">
        <w:rPr>
          <w:i/>
          <w:sz w:val="28"/>
          <w:szCs w:val="28"/>
        </w:rPr>
        <w:t>f</w:t>
      </w:r>
      <w:r w:rsidR="00271461" w:rsidRPr="00BE7061">
        <w:rPr>
          <w:i/>
          <w:iCs/>
          <w:sz w:val="28"/>
          <w:szCs w:val="28"/>
          <w:vertAlign w:val="subscript"/>
        </w:rPr>
        <w:t>ck</w:t>
      </w:r>
      <w:r w:rsidR="00271461" w:rsidRPr="00BE7061">
        <w:rPr>
          <w:i/>
          <w:sz w:val="28"/>
          <w:szCs w:val="28"/>
        </w:rPr>
        <w:t>(t</w:t>
      </w:r>
      <w:r w:rsidR="00271461" w:rsidRPr="00BE7061">
        <w:rPr>
          <w:i/>
          <w:sz w:val="28"/>
          <w:szCs w:val="28"/>
          <w:vertAlign w:val="subscript"/>
        </w:rPr>
        <w:t>0</w:t>
      </w:r>
      <w:r w:rsidR="00271461" w:rsidRPr="00BE7061">
        <w:rPr>
          <w:sz w:val="28"/>
          <w:szCs w:val="28"/>
        </w:rPr>
        <w:t>), то повзучість треба розглядати як нелінійну. Такі високі напруження можуть виникати у результаті попереднього напруження, наприклад, у збірних елементах на рівні прикладення напружень. У таких випадках коефіцієнт нелінійної повзучості можна визначати наступним чином:</w:t>
      </w:r>
    </w:p>
    <w:p w:rsidR="00271461" w:rsidRPr="00BE7061" w:rsidRDefault="00271461" w:rsidP="004B1D39">
      <w:pPr>
        <w:shd w:val="clear" w:color="auto" w:fill="FFFFFF"/>
        <w:tabs>
          <w:tab w:val="left" w:pos="0"/>
          <w:tab w:val="left" w:pos="1701"/>
          <w:tab w:val="left" w:pos="7938"/>
          <w:tab w:val="left" w:pos="8791"/>
        </w:tabs>
        <w:spacing w:before="240" w:line="360" w:lineRule="auto"/>
        <w:ind w:firstLine="709"/>
        <w:jc w:val="right"/>
        <w:rPr>
          <w:sz w:val="28"/>
          <w:szCs w:val="28"/>
        </w:rPr>
      </w:pPr>
      <w:r w:rsidRPr="00BE7061">
        <w:rPr>
          <w:i/>
          <w:sz w:val="32"/>
          <w:szCs w:val="32"/>
        </w:rPr>
        <w:t>φ</w:t>
      </w:r>
      <w:r w:rsidRPr="00BE7061">
        <w:rPr>
          <w:i/>
          <w:sz w:val="32"/>
          <w:szCs w:val="32"/>
          <w:vertAlign w:val="subscript"/>
        </w:rPr>
        <w:t xml:space="preserve"> к</w:t>
      </w:r>
      <w:r w:rsidRPr="00BE7061">
        <w:rPr>
          <w:sz w:val="32"/>
          <w:szCs w:val="32"/>
        </w:rPr>
        <w:t xml:space="preserve"> (∞, </w:t>
      </w:r>
      <w:r w:rsidRPr="00BE7061">
        <w:rPr>
          <w:i/>
          <w:sz w:val="32"/>
          <w:szCs w:val="32"/>
        </w:rPr>
        <w:t>t</w:t>
      </w:r>
      <w:r w:rsidRPr="00BE7061">
        <w:rPr>
          <w:i/>
          <w:sz w:val="32"/>
          <w:szCs w:val="32"/>
          <w:vertAlign w:val="subscript"/>
        </w:rPr>
        <w:t>0</w:t>
      </w:r>
      <w:r w:rsidRPr="00BE7061">
        <w:rPr>
          <w:sz w:val="32"/>
          <w:szCs w:val="32"/>
        </w:rPr>
        <w:t xml:space="preserve">) = </w:t>
      </w:r>
      <w:r w:rsidRPr="00BE7061">
        <w:rPr>
          <w:i/>
          <w:sz w:val="32"/>
          <w:szCs w:val="32"/>
        </w:rPr>
        <w:t>φ</w:t>
      </w:r>
      <w:r w:rsidRPr="00BE7061">
        <w:rPr>
          <w:sz w:val="32"/>
          <w:szCs w:val="32"/>
        </w:rPr>
        <w:t xml:space="preserve"> (∞, </w:t>
      </w:r>
      <w:r w:rsidRPr="00BE7061">
        <w:rPr>
          <w:i/>
          <w:sz w:val="32"/>
          <w:szCs w:val="32"/>
        </w:rPr>
        <w:t>t</w:t>
      </w:r>
      <w:r w:rsidRPr="00BE7061">
        <w:rPr>
          <w:i/>
          <w:sz w:val="32"/>
          <w:szCs w:val="32"/>
          <w:vertAlign w:val="subscript"/>
        </w:rPr>
        <w:t>0</w:t>
      </w:r>
      <w:r w:rsidRPr="00BE7061">
        <w:rPr>
          <w:sz w:val="32"/>
          <w:szCs w:val="32"/>
        </w:rPr>
        <w:t>) ехр [1,5 (</w:t>
      </w:r>
      <w:r w:rsidRPr="00BE7061">
        <w:rPr>
          <w:i/>
          <w:sz w:val="32"/>
          <w:szCs w:val="32"/>
        </w:rPr>
        <w:t>k</w:t>
      </w:r>
      <w:r w:rsidRPr="00BE7061">
        <w:rPr>
          <w:i/>
          <w:sz w:val="32"/>
          <w:szCs w:val="32"/>
          <w:vertAlign w:val="subscript"/>
        </w:rPr>
        <w:t>σ</w:t>
      </w:r>
      <w:r w:rsidRPr="00BE7061">
        <w:rPr>
          <w:sz w:val="32"/>
          <w:szCs w:val="32"/>
          <w:vertAlign w:val="subscript"/>
        </w:rPr>
        <w:t xml:space="preserve"> </w:t>
      </w:r>
      <w:r w:rsidRPr="00BE7061">
        <w:rPr>
          <w:sz w:val="32"/>
          <w:szCs w:val="32"/>
        </w:rPr>
        <w:t>– 0,45)],</w:t>
      </w:r>
      <w:r w:rsidRPr="00BE7061">
        <w:rPr>
          <w:sz w:val="28"/>
          <w:szCs w:val="28"/>
        </w:rPr>
        <w:t xml:space="preserve">        </w:t>
      </w:r>
      <w:r w:rsidR="00BE3DCC" w:rsidRPr="00BE7061">
        <w:rPr>
          <w:sz w:val="28"/>
          <w:szCs w:val="28"/>
        </w:rPr>
        <w:t xml:space="preserve">                 </w:t>
      </w:r>
      <w:r w:rsidRPr="00BE7061">
        <w:rPr>
          <w:sz w:val="28"/>
          <w:szCs w:val="28"/>
        </w:rPr>
        <w:t xml:space="preserve">      (</w:t>
      </w:r>
      <w:r w:rsidR="002F4621" w:rsidRPr="00BE7061">
        <w:rPr>
          <w:sz w:val="28"/>
          <w:szCs w:val="28"/>
        </w:rPr>
        <w:t>3</w:t>
      </w:r>
      <w:r w:rsidR="00AC2C53" w:rsidRPr="00BE7061">
        <w:rPr>
          <w:sz w:val="28"/>
          <w:szCs w:val="28"/>
        </w:rPr>
        <w:t>.5</w:t>
      </w:r>
      <w:r w:rsidRPr="00BE7061">
        <w:rPr>
          <w:sz w:val="28"/>
          <w:szCs w:val="28"/>
        </w:rPr>
        <w:t>)</w:t>
      </w:r>
    </w:p>
    <w:p w:rsidR="00657D79" w:rsidRPr="00BE7061" w:rsidRDefault="00657D79" w:rsidP="004B1D39">
      <w:pPr>
        <w:shd w:val="clear" w:color="auto" w:fill="FFFFFF"/>
        <w:tabs>
          <w:tab w:val="left" w:pos="0"/>
        </w:tabs>
        <w:jc w:val="both"/>
        <w:rPr>
          <w:sz w:val="28"/>
          <w:szCs w:val="28"/>
        </w:rPr>
      </w:pPr>
      <w:r w:rsidRPr="00BE7061">
        <w:rPr>
          <w:sz w:val="28"/>
          <w:szCs w:val="28"/>
        </w:rPr>
        <w:t>де</w:t>
      </w:r>
    </w:p>
    <w:p w:rsidR="00657D79" w:rsidRPr="00BE7061" w:rsidRDefault="00657D79" w:rsidP="004B1D39">
      <w:pPr>
        <w:shd w:val="clear" w:color="auto" w:fill="FFFFFF"/>
        <w:tabs>
          <w:tab w:val="left" w:pos="0"/>
        </w:tabs>
        <w:ind w:firstLine="709"/>
        <w:jc w:val="both"/>
        <w:rPr>
          <w:sz w:val="28"/>
          <w:szCs w:val="28"/>
        </w:rPr>
      </w:pPr>
      <w:r w:rsidRPr="00BE7061">
        <w:rPr>
          <w:i/>
          <w:sz w:val="28"/>
          <w:szCs w:val="28"/>
        </w:rPr>
        <w:t>φ</w:t>
      </w:r>
      <w:r w:rsidRPr="00BE7061">
        <w:rPr>
          <w:i/>
          <w:sz w:val="28"/>
          <w:szCs w:val="28"/>
          <w:vertAlign w:val="subscript"/>
        </w:rPr>
        <w:t>к</w:t>
      </w:r>
      <w:r w:rsidRPr="00BE7061">
        <w:rPr>
          <w:sz w:val="28"/>
          <w:szCs w:val="28"/>
        </w:rPr>
        <w:t xml:space="preserve"> (∞, </w:t>
      </w:r>
      <w:r w:rsidRPr="00BE7061">
        <w:rPr>
          <w:i/>
          <w:sz w:val="28"/>
          <w:szCs w:val="28"/>
        </w:rPr>
        <w:t>t</w:t>
      </w:r>
      <w:r w:rsidRPr="00BE7061">
        <w:rPr>
          <w:i/>
          <w:sz w:val="28"/>
          <w:szCs w:val="28"/>
          <w:vertAlign w:val="subscript"/>
        </w:rPr>
        <w:t>0</w:t>
      </w:r>
      <w:r w:rsidRPr="00BE7061">
        <w:rPr>
          <w:sz w:val="28"/>
          <w:szCs w:val="28"/>
        </w:rPr>
        <w:t>)</w:t>
      </w:r>
      <w:r w:rsidR="004B1D39" w:rsidRPr="00BE7061">
        <w:rPr>
          <w:sz w:val="28"/>
          <w:szCs w:val="28"/>
        </w:rPr>
        <w:tab/>
      </w:r>
      <w:r w:rsidRPr="00BE7061">
        <w:rPr>
          <w:sz w:val="28"/>
          <w:szCs w:val="28"/>
        </w:rPr>
        <w:t xml:space="preserve">–коефіцієнт умовної нелінійної повзучості, що заміняє </w:t>
      </w:r>
      <w:r w:rsidRPr="00BE7061">
        <w:rPr>
          <w:i/>
          <w:sz w:val="28"/>
          <w:szCs w:val="28"/>
        </w:rPr>
        <w:t>φ (∞, t</w:t>
      </w:r>
      <w:r w:rsidRPr="00BE7061">
        <w:rPr>
          <w:i/>
          <w:sz w:val="28"/>
          <w:szCs w:val="28"/>
          <w:vertAlign w:val="subscript"/>
        </w:rPr>
        <w:t>0</w:t>
      </w:r>
      <w:r w:rsidRPr="00BE7061">
        <w:rPr>
          <w:i/>
          <w:sz w:val="28"/>
          <w:szCs w:val="28"/>
        </w:rPr>
        <w:t>)</w:t>
      </w:r>
      <w:r w:rsidRPr="00BE7061">
        <w:rPr>
          <w:i/>
          <w:iCs/>
          <w:sz w:val="28"/>
          <w:szCs w:val="28"/>
        </w:rPr>
        <w:t>;</w:t>
      </w:r>
    </w:p>
    <w:p w:rsidR="004B1D39" w:rsidRPr="00BE7061" w:rsidRDefault="00657D79" w:rsidP="004B1D39">
      <w:pPr>
        <w:shd w:val="clear" w:color="auto" w:fill="FFFFFF"/>
        <w:tabs>
          <w:tab w:val="left" w:pos="0"/>
          <w:tab w:val="left" w:pos="1548"/>
        </w:tabs>
        <w:ind w:firstLine="709"/>
        <w:jc w:val="both"/>
        <w:rPr>
          <w:i/>
          <w:iCs/>
          <w:sz w:val="28"/>
          <w:szCs w:val="28"/>
        </w:rPr>
      </w:pPr>
      <w:r w:rsidRPr="00BE7061">
        <w:rPr>
          <w:i/>
          <w:iCs/>
          <w:sz w:val="28"/>
          <w:szCs w:val="28"/>
        </w:rPr>
        <w:t>k</w:t>
      </w:r>
      <w:r w:rsidRPr="00BE7061">
        <w:rPr>
          <w:i/>
          <w:iCs/>
          <w:sz w:val="28"/>
          <w:szCs w:val="28"/>
          <w:vertAlign w:val="subscript"/>
        </w:rPr>
        <w:t>σ</w:t>
      </w:r>
      <w:r w:rsidR="004B1D39" w:rsidRPr="00BE7061">
        <w:rPr>
          <w:i/>
          <w:iCs/>
          <w:sz w:val="28"/>
          <w:szCs w:val="28"/>
          <w:vertAlign w:val="subscript"/>
        </w:rPr>
        <w:tab/>
      </w:r>
      <w:r w:rsidRPr="00BE7061">
        <w:rPr>
          <w:i/>
          <w:iCs/>
          <w:sz w:val="28"/>
          <w:szCs w:val="28"/>
        </w:rPr>
        <w:t xml:space="preserve"> </w:t>
      </w:r>
      <w:r w:rsidRPr="00BE7061">
        <w:rPr>
          <w:sz w:val="28"/>
          <w:szCs w:val="28"/>
        </w:rPr>
        <w:t>– співвідношення «напруження-міцність» σ</w:t>
      </w:r>
      <w:r w:rsidRPr="00BE7061">
        <w:rPr>
          <w:i/>
          <w:iCs/>
          <w:sz w:val="28"/>
          <w:szCs w:val="28"/>
          <w:vertAlign w:val="subscript"/>
        </w:rPr>
        <w:t>с</w:t>
      </w:r>
      <w:r w:rsidRPr="00BE7061">
        <w:rPr>
          <w:i/>
          <w:iCs/>
          <w:sz w:val="28"/>
          <w:szCs w:val="28"/>
        </w:rPr>
        <w:t>/ƒ</w:t>
      </w:r>
      <w:r w:rsidRPr="00BE7061">
        <w:rPr>
          <w:iCs/>
          <w:sz w:val="28"/>
          <w:szCs w:val="28"/>
          <w:vertAlign w:val="subscript"/>
        </w:rPr>
        <w:t>сm</w:t>
      </w:r>
      <w:r w:rsidRPr="00BE7061">
        <w:rPr>
          <w:i/>
          <w:iCs/>
          <w:sz w:val="28"/>
          <w:szCs w:val="28"/>
        </w:rPr>
        <w:t>(</w:t>
      </w:r>
      <w:r w:rsidRPr="00BE7061">
        <w:rPr>
          <w:i/>
          <w:sz w:val="28"/>
          <w:szCs w:val="28"/>
        </w:rPr>
        <w:t>t</w:t>
      </w:r>
      <w:r w:rsidRPr="00BE7061">
        <w:rPr>
          <w:i/>
          <w:sz w:val="28"/>
          <w:szCs w:val="28"/>
          <w:vertAlign w:val="subscript"/>
        </w:rPr>
        <w:t>0</w:t>
      </w:r>
      <w:r w:rsidRPr="00BE7061">
        <w:rPr>
          <w:i/>
          <w:iCs/>
          <w:sz w:val="28"/>
          <w:szCs w:val="28"/>
        </w:rPr>
        <w:t xml:space="preserve">), </w:t>
      </w:r>
    </w:p>
    <w:p w:rsidR="004B1D39" w:rsidRPr="00BE7061" w:rsidRDefault="00657D79" w:rsidP="004B1D39">
      <w:pPr>
        <w:shd w:val="clear" w:color="auto" w:fill="FFFFFF"/>
        <w:tabs>
          <w:tab w:val="left" w:pos="0"/>
          <w:tab w:val="left" w:pos="1548"/>
        </w:tabs>
        <w:ind w:firstLine="709"/>
        <w:jc w:val="both"/>
        <w:rPr>
          <w:sz w:val="28"/>
          <w:szCs w:val="28"/>
          <w:lang w:val="ru-RU"/>
        </w:rPr>
      </w:pPr>
      <w:r w:rsidRPr="00BE7061">
        <w:rPr>
          <w:sz w:val="28"/>
          <w:szCs w:val="28"/>
        </w:rPr>
        <w:t xml:space="preserve">де </w:t>
      </w:r>
    </w:p>
    <w:p w:rsidR="004B1D39" w:rsidRPr="00BE7061" w:rsidRDefault="00657D79" w:rsidP="004B1D39">
      <w:pPr>
        <w:shd w:val="clear" w:color="auto" w:fill="FFFFFF"/>
        <w:tabs>
          <w:tab w:val="left" w:pos="0"/>
          <w:tab w:val="left" w:pos="1548"/>
        </w:tabs>
        <w:ind w:firstLine="1134"/>
        <w:jc w:val="both"/>
        <w:rPr>
          <w:sz w:val="28"/>
          <w:szCs w:val="28"/>
          <w:lang w:val="ru-RU"/>
        </w:rPr>
      </w:pPr>
      <w:r w:rsidRPr="00BE7061">
        <w:rPr>
          <w:i/>
          <w:sz w:val="36"/>
          <w:szCs w:val="36"/>
        </w:rPr>
        <w:t>σ</w:t>
      </w:r>
      <w:r w:rsidRPr="00BE7061">
        <w:rPr>
          <w:i/>
          <w:sz w:val="28"/>
          <w:szCs w:val="28"/>
          <w:vertAlign w:val="subscript"/>
        </w:rPr>
        <w:t>с</w:t>
      </w:r>
      <w:r w:rsidR="004B1D39" w:rsidRPr="00BE7061">
        <w:rPr>
          <w:i/>
          <w:sz w:val="28"/>
          <w:szCs w:val="28"/>
          <w:vertAlign w:val="subscript"/>
          <w:lang w:val="ru-RU"/>
        </w:rPr>
        <w:tab/>
      </w:r>
      <w:r w:rsidRPr="00BE7061">
        <w:rPr>
          <w:i/>
          <w:iCs/>
          <w:sz w:val="28"/>
          <w:szCs w:val="28"/>
        </w:rPr>
        <w:t xml:space="preserve"> – </w:t>
      </w:r>
      <w:r w:rsidRPr="00BE7061">
        <w:rPr>
          <w:sz w:val="28"/>
          <w:szCs w:val="28"/>
        </w:rPr>
        <w:t>напруження стиску</w:t>
      </w:r>
      <w:r w:rsidR="004B1D39" w:rsidRPr="00BE7061">
        <w:rPr>
          <w:sz w:val="28"/>
          <w:szCs w:val="28"/>
        </w:rPr>
        <w:t>,</w:t>
      </w:r>
      <w:r w:rsidRPr="00BE7061">
        <w:rPr>
          <w:sz w:val="28"/>
          <w:szCs w:val="28"/>
        </w:rPr>
        <w:t xml:space="preserve"> а </w:t>
      </w:r>
    </w:p>
    <w:p w:rsidR="00657D79" w:rsidRPr="00BE7061" w:rsidRDefault="00657D79" w:rsidP="004B1D39">
      <w:pPr>
        <w:shd w:val="clear" w:color="auto" w:fill="FFFFFF"/>
        <w:tabs>
          <w:tab w:val="left" w:pos="0"/>
          <w:tab w:val="left" w:pos="1548"/>
        </w:tabs>
        <w:ind w:firstLine="1134"/>
        <w:jc w:val="both"/>
        <w:rPr>
          <w:sz w:val="28"/>
          <w:szCs w:val="28"/>
        </w:rPr>
      </w:pPr>
      <w:r w:rsidRPr="00BE7061">
        <w:rPr>
          <w:i/>
          <w:sz w:val="28"/>
          <w:szCs w:val="28"/>
        </w:rPr>
        <w:t>ƒ</w:t>
      </w:r>
      <w:r w:rsidRPr="00BE7061">
        <w:rPr>
          <w:i/>
          <w:iCs/>
          <w:sz w:val="28"/>
          <w:szCs w:val="28"/>
          <w:vertAlign w:val="subscript"/>
        </w:rPr>
        <w:t>сm</w:t>
      </w:r>
      <w:r w:rsidRPr="00BE7061">
        <w:rPr>
          <w:i/>
          <w:sz w:val="28"/>
          <w:szCs w:val="28"/>
        </w:rPr>
        <w:t>(t</w:t>
      </w:r>
      <w:r w:rsidRPr="00BE7061">
        <w:rPr>
          <w:i/>
          <w:sz w:val="28"/>
          <w:szCs w:val="28"/>
          <w:vertAlign w:val="subscript"/>
        </w:rPr>
        <w:t>0</w:t>
      </w:r>
      <w:r w:rsidRPr="00BE7061">
        <w:rPr>
          <w:i/>
          <w:sz w:val="28"/>
          <w:szCs w:val="28"/>
        </w:rPr>
        <w:t>)</w:t>
      </w:r>
      <w:r w:rsidRPr="00BE7061">
        <w:rPr>
          <w:sz w:val="28"/>
          <w:szCs w:val="28"/>
        </w:rPr>
        <w:t xml:space="preserve"> </w:t>
      </w:r>
      <w:r w:rsidR="004B1D39" w:rsidRPr="00BE7061">
        <w:rPr>
          <w:sz w:val="28"/>
          <w:szCs w:val="28"/>
          <w:lang w:val="ru-RU"/>
        </w:rPr>
        <w:tab/>
      </w:r>
      <w:r w:rsidRPr="00BE7061">
        <w:rPr>
          <w:sz w:val="28"/>
          <w:szCs w:val="28"/>
        </w:rPr>
        <w:t>– середня міцність бетону на стиск у момент навантаження.</w:t>
      </w:r>
    </w:p>
    <w:p w:rsidR="000914E4" w:rsidRPr="00BE7061" w:rsidRDefault="000914E4" w:rsidP="004415FE">
      <w:pPr>
        <w:pStyle w:val="ListParagraph"/>
        <w:numPr>
          <w:ilvl w:val="3"/>
          <w:numId w:val="34"/>
        </w:numPr>
        <w:spacing w:before="240" w:after="240"/>
        <w:ind w:left="0" w:firstLine="708"/>
        <w:jc w:val="both"/>
        <w:rPr>
          <w:iCs/>
          <w:sz w:val="28"/>
          <w:szCs w:val="28"/>
        </w:rPr>
      </w:pPr>
      <w:r w:rsidRPr="00BE7061">
        <w:rPr>
          <w:sz w:val="28"/>
          <w:szCs w:val="28"/>
        </w:rPr>
        <w:t xml:space="preserve">У випадку коли немає більш точних даних величину </w:t>
      </w:r>
      <w:r w:rsidRPr="00BE7061">
        <w:rPr>
          <w:iCs/>
          <w:sz w:val="28"/>
          <w:szCs w:val="28"/>
        </w:rPr>
        <w:t xml:space="preserve">граничного коефіцієнту повзучості можна приймати згідно таблиці </w:t>
      </w:r>
      <w:r w:rsidR="002F4621" w:rsidRPr="00BE7061">
        <w:rPr>
          <w:iCs/>
          <w:sz w:val="28"/>
          <w:szCs w:val="28"/>
        </w:rPr>
        <w:t>3</w:t>
      </w:r>
      <w:r w:rsidRPr="00BE7061">
        <w:rPr>
          <w:iCs/>
          <w:sz w:val="28"/>
          <w:szCs w:val="28"/>
        </w:rPr>
        <w:t>.1.</w:t>
      </w:r>
    </w:p>
    <w:p w:rsidR="007F44F8" w:rsidRPr="00BE7061" w:rsidRDefault="004415FE" w:rsidP="007F44F8">
      <w:pPr>
        <w:pStyle w:val="ListParagraph"/>
        <w:spacing w:before="240"/>
        <w:ind w:left="0" w:firstLine="709"/>
        <w:jc w:val="both"/>
        <w:rPr>
          <w:sz w:val="28"/>
          <w:szCs w:val="28"/>
        </w:rPr>
      </w:pPr>
      <w:r w:rsidRPr="00BE7061">
        <w:rPr>
          <w:sz w:val="28"/>
          <w:szCs w:val="28"/>
        </w:rPr>
        <w:t>3</w:t>
      </w:r>
      <w:r w:rsidR="007F44F8" w:rsidRPr="00BE7061">
        <w:rPr>
          <w:sz w:val="28"/>
          <w:szCs w:val="28"/>
        </w:rPr>
        <w:t xml:space="preserve">.1.3.8  Повна деформація усадки складається з двох компонент, деформація усадки при висиханні та деформація внутрішньої усадки. Деформація усадки при висиханні розвивається повільніше, оскільки вона залежить від міграції води у бетоні, що твердіє. Деформація внутрішньої усадки розвивається у процесі твердіння бетону: отже більша частина розвивається в самі перші дні після укладки. Внутрішня усадка лінійно залежить від міцності бетону. Окремо необхідно розглядати випадок коли новий бетон укладається поверх затверділого бетону. Таким чином, значення загальної деформації усадки </w:t>
      </w:r>
      <w:r w:rsidR="007F44F8" w:rsidRPr="00BE7061">
        <w:rPr>
          <w:i/>
          <w:sz w:val="28"/>
          <w:szCs w:val="28"/>
        </w:rPr>
        <w:t>ε</w:t>
      </w:r>
      <w:r w:rsidR="007F44F8" w:rsidRPr="00BE7061">
        <w:rPr>
          <w:i/>
          <w:sz w:val="28"/>
          <w:szCs w:val="28"/>
          <w:vertAlign w:val="subscript"/>
        </w:rPr>
        <w:t>сs</w:t>
      </w:r>
      <w:r w:rsidR="007F44F8" w:rsidRPr="00BE7061">
        <w:rPr>
          <w:sz w:val="28"/>
          <w:szCs w:val="28"/>
          <w:vertAlign w:val="subscript"/>
        </w:rPr>
        <w:t xml:space="preserve"> </w:t>
      </w:r>
      <w:r w:rsidR="007F44F8" w:rsidRPr="00BE7061">
        <w:rPr>
          <w:sz w:val="28"/>
          <w:szCs w:val="28"/>
        </w:rPr>
        <w:t>визначаються як:</w:t>
      </w:r>
    </w:p>
    <w:p w:rsidR="007F44F8" w:rsidRPr="00BE7061" w:rsidRDefault="007F44F8" w:rsidP="007F44F8">
      <w:pPr>
        <w:pStyle w:val="ListParagraph"/>
        <w:ind w:left="822"/>
        <w:jc w:val="right"/>
        <w:rPr>
          <w:i/>
          <w:sz w:val="28"/>
          <w:szCs w:val="28"/>
        </w:rPr>
      </w:pPr>
    </w:p>
    <w:p w:rsidR="007F44F8" w:rsidRPr="00BE7061" w:rsidRDefault="007F44F8" w:rsidP="007F44F8">
      <w:pPr>
        <w:pStyle w:val="ListParagraph"/>
        <w:ind w:left="822"/>
        <w:jc w:val="right"/>
        <w:rPr>
          <w:sz w:val="28"/>
          <w:szCs w:val="28"/>
        </w:rPr>
      </w:pPr>
      <w:r w:rsidRPr="00BE7061">
        <w:rPr>
          <w:i/>
          <w:sz w:val="28"/>
          <w:szCs w:val="28"/>
        </w:rPr>
        <w:lastRenderedPageBreak/>
        <w:t>ε</w:t>
      </w:r>
      <w:r w:rsidRPr="00BE7061">
        <w:rPr>
          <w:sz w:val="28"/>
          <w:szCs w:val="28"/>
          <w:vertAlign w:val="subscript"/>
        </w:rPr>
        <w:t>сs</w:t>
      </w:r>
      <w:r w:rsidRPr="00BE7061">
        <w:rPr>
          <w:sz w:val="28"/>
          <w:szCs w:val="28"/>
        </w:rPr>
        <w:t xml:space="preserve"> = </w:t>
      </w:r>
      <w:r w:rsidRPr="00BE7061">
        <w:rPr>
          <w:i/>
          <w:sz w:val="28"/>
          <w:szCs w:val="28"/>
        </w:rPr>
        <w:t>ε</w:t>
      </w:r>
      <w:r w:rsidRPr="00BE7061">
        <w:rPr>
          <w:sz w:val="28"/>
          <w:szCs w:val="28"/>
          <w:vertAlign w:val="subscript"/>
        </w:rPr>
        <w:t>сd</w:t>
      </w:r>
      <w:r w:rsidRPr="00BE7061">
        <w:rPr>
          <w:sz w:val="28"/>
          <w:szCs w:val="28"/>
        </w:rPr>
        <w:t xml:space="preserve"> + </w:t>
      </w:r>
      <w:r w:rsidRPr="00BE7061">
        <w:rPr>
          <w:i/>
          <w:sz w:val="28"/>
          <w:szCs w:val="28"/>
        </w:rPr>
        <w:t>ε</w:t>
      </w:r>
      <w:r w:rsidRPr="00BE7061">
        <w:rPr>
          <w:sz w:val="28"/>
          <w:szCs w:val="28"/>
          <w:vertAlign w:val="subscript"/>
        </w:rPr>
        <w:t>сa</w:t>
      </w:r>
      <w:r w:rsidRPr="00BE7061">
        <w:rPr>
          <w:sz w:val="28"/>
          <w:szCs w:val="28"/>
        </w:rPr>
        <w:t xml:space="preserve">                                       </w:t>
      </w:r>
      <w:r w:rsidR="00EE493B" w:rsidRPr="00BE7061">
        <w:rPr>
          <w:sz w:val="28"/>
          <w:szCs w:val="28"/>
        </w:rPr>
        <w:t xml:space="preserve">                              (3</w:t>
      </w:r>
      <w:r w:rsidRPr="00BE7061">
        <w:rPr>
          <w:sz w:val="28"/>
          <w:szCs w:val="28"/>
        </w:rPr>
        <w:t>.6)</w:t>
      </w:r>
    </w:p>
    <w:p w:rsidR="007F44F8" w:rsidRPr="00BE7061" w:rsidRDefault="007F44F8" w:rsidP="007F44F8">
      <w:pPr>
        <w:pStyle w:val="ListParagraph"/>
        <w:ind w:left="822"/>
        <w:jc w:val="right"/>
        <w:rPr>
          <w:sz w:val="28"/>
          <w:szCs w:val="28"/>
        </w:rPr>
      </w:pPr>
    </w:p>
    <w:p w:rsidR="007F44F8" w:rsidRPr="00BE7061" w:rsidRDefault="007F44F8" w:rsidP="007F44F8">
      <w:pPr>
        <w:pStyle w:val="ListParagraph"/>
        <w:ind w:left="0"/>
        <w:jc w:val="both"/>
        <w:rPr>
          <w:i/>
          <w:sz w:val="28"/>
          <w:szCs w:val="28"/>
        </w:rPr>
      </w:pPr>
      <w:r w:rsidRPr="00BE7061">
        <w:rPr>
          <w:sz w:val="28"/>
          <w:szCs w:val="28"/>
        </w:rPr>
        <w:t>де</w:t>
      </w:r>
      <w:r w:rsidRPr="00BE7061">
        <w:rPr>
          <w:i/>
          <w:sz w:val="28"/>
          <w:szCs w:val="28"/>
        </w:rPr>
        <w:t xml:space="preserve"> </w:t>
      </w:r>
    </w:p>
    <w:p w:rsidR="007F44F8" w:rsidRPr="00BE7061" w:rsidRDefault="007F44F8" w:rsidP="007F44F8">
      <w:pPr>
        <w:pStyle w:val="ListParagraph"/>
        <w:ind w:left="0" w:firstLine="709"/>
        <w:jc w:val="both"/>
        <w:rPr>
          <w:sz w:val="28"/>
          <w:szCs w:val="28"/>
        </w:rPr>
      </w:pPr>
      <w:r w:rsidRPr="00BE7061">
        <w:rPr>
          <w:i/>
          <w:sz w:val="28"/>
          <w:szCs w:val="28"/>
        </w:rPr>
        <w:t>ε</w:t>
      </w:r>
      <w:r w:rsidRPr="00BE7061">
        <w:rPr>
          <w:sz w:val="28"/>
          <w:szCs w:val="28"/>
          <w:vertAlign w:val="subscript"/>
        </w:rPr>
        <w:t>сs</w:t>
      </w:r>
      <w:r w:rsidRPr="00BE7061">
        <w:rPr>
          <w:sz w:val="28"/>
          <w:szCs w:val="28"/>
        </w:rPr>
        <w:tab/>
        <w:t>– загальна деформація усадки</w:t>
      </w:r>
    </w:p>
    <w:p w:rsidR="007F44F8" w:rsidRPr="00BE7061" w:rsidRDefault="007F44F8" w:rsidP="007F44F8">
      <w:pPr>
        <w:pStyle w:val="ListParagraph"/>
        <w:ind w:left="825"/>
        <w:jc w:val="both"/>
        <w:rPr>
          <w:sz w:val="28"/>
          <w:szCs w:val="28"/>
        </w:rPr>
      </w:pPr>
      <w:r w:rsidRPr="00BE7061">
        <w:rPr>
          <w:i/>
          <w:sz w:val="28"/>
          <w:szCs w:val="28"/>
        </w:rPr>
        <w:t>ε</w:t>
      </w:r>
      <w:r w:rsidRPr="00BE7061">
        <w:rPr>
          <w:sz w:val="28"/>
          <w:szCs w:val="28"/>
          <w:vertAlign w:val="subscript"/>
        </w:rPr>
        <w:t>сd</w:t>
      </w:r>
      <w:r w:rsidRPr="00BE7061">
        <w:rPr>
          <w:sz w:val="28"/>
          <w:szCs w:val="28"/>
        </w:rPr>
        <w:tab/>
        <w:t>- деформація усадки при висиханні</w:t>
      </w:r>
    </w:p>
    <w:p w:rsidR="007F44F8" w:rsidRPr="00BE7061" w:rsidRDefault="007F44F8" w:rsidP="007F44F8">
      <w:pPr>
        <w:pStyle w:val="ListParagraph"/>
        <w:ind w:left="825"/>
        <w:jc w:val="both"/>
        <w:rPr>
          <w:sz w:val="28"/>
          <w:szCs w:val="28"/>
        </w:rPr>
      </w:pPr>
      <w:r w:rsidRPr="00BE7061">
        <w:rPr>
          <w:i/>
          <w:sz w:val="28"/>
          <w:szCs w:val="28"/>
        </w:rPr>
        <w:t>ε</w:t>
      </w:r>
      <w:r w:rsidRPr="00BE7061">
        <w:rPr>
          <w:sz w:val="28"/>
          <w:szCs w:val="28"/>
          <w:vertAlign w:val="subscript"/>
        </w:rPr>
        <w:t>сa</w:t>
      </w:r>
      <w:r w:rsidRPr="00BE7061">
        <w:rPr>
          <w:sz w:val="28"/>
          <w:szCs w:val="28"/>
        </w:rPr>
        <w:tab/>
        <w:t>- деформація внутрішньої усадки</w:t>
      </w:r>
    </w:p>
    <w:p w:rsidR="000914E4" w:rsidRPr="00BE7061" w:rsidRDefault="00AF3E1B" w:rsidP="005736C2">
      <w:pPr>
        <w:spacing w:before="240" w:after="60" w:line="360" w:lineRule="auto"/>
        <w:jc w:val="both"/>
        <w:rPr>
          <w:sz w:val="28"/>
          <w:szCs w:val="28"/>
        </w:rPr>
      </w:pPr>
      <w:r w:rsidRPr="00BE7061">
        <w:rPr>
          <w:b/>
          <w:sz w:val="28"/>
          <w:szCs w:val="28"/>
        </w:rPr>
        <w:t>Таблиця</w:t>
      </w:r>
      <w:r w:rsidR="00EE493B" w:rsidRPr="00BE7061">
        <w:rPr>
          <w:b/>
          <w:sz w:val="28"/>
          <w:szCs w:val="28"/>
        </w:rPr>
        <w:t xml:space="preserve"> 3</w:t>
      </w:r>
      <w:r w:rsidRPr="00BE7061">
        <w:rPr>
          <w:b/>
          <w:sz w:val="28"/>
          <w:szCs w:val="28"/>
        </w:rPr>
        <w:t>.1</w:t>
      </w:r>
      <w:r w:rsidR="000C348E" w:rsidRPr="00BE7061">
        <w:rPr>
          <w:b/>
          <w:sz w:val="28"/>
          <w:szCs w:val="28"/>
        </w:rPr>
        <w:t>-</w:t>
      </w:r>
      <w:r w:rsidRPr="00BE7061">
        <w:rPr>
          <w:b/>
          <w:sz w:val="28"/>
          <w:szCs w:val="28"/>
        </w:rPr>
        <w:t xml:space="preserve"> </w:t>
      </w:r>
      <w:r w:rsidRPr="00BE7061">
        <w:rPr>
          <w:sz w:val="28"/>
          <w:szCs w:val="28"/>
        </w:rPr>
        <w:t>Граничний коефіцієнт повзучості</w:t>
      </w:r>
    </w:p>
    <w:tbl>
      <w:tblPr>
        <w:tblStyle w:val="TableGrid"/>
        <w:tblW w:w="9747" w:type="dxa"/>
        <w:tblLayout w:type="fixed"/>
        <w:tblLook w:val="04A0"/>
      </w:tblPr>
      <w:tblGrid>
        <w:gridCol w:w="1526"/>
        <w:gridCol w:w="822"/>
        <w:gridCol w:w="822"/>
        <w:gridCol w:w="822"/>
        <w:gridCol w:w="822"/>
        <w:gridCol w:w="822"/>
        <w:gridCol w:w="822"/>
        <w:gridCol w:w="822"/>
        <w:gridCol w:w="822"/>
        <w:gridCol w:w="822"/>
        <w:gridCol w:w="823"/>
      </w:tblGrid>
      <w:tr w:rsidR="008804C2" w:rsidRPr="00BE7061" w:rsidTr="007F44F8">
        <w:trPr>
          <w:trHeight w:val="1398"/>
        </w:trPr>
        <w:tc>
          <w:tcPr>
            <w:tcW w:w="1526" w:type="dxa"/>
            <w:vMerge w:val="restart"/>
            <w:vAlign w:val="center"/>
          </w:tcPr>
          <w:p w:rsidR="008804C2" w:rsidRPr="00BE7061" w:rsidRDefault="008804C2" w:rsidP="007F44F8">
            <w:pPr>
              <w:spacing w:after="60"/>
              <w:jc w:val="center"/>
              <w:rPr>
                <w:sz w:val="28"/>
                <w:szCs w:val="28"/>
              </w:rPr>
            </w:pPr>
            <w:r w:rsidRPr="00BE7061">
              <w:rPr>
                <w:sz w:val="28"/>
                <w:szCs w:val="28"/>
              </w:rPr>
              <w:t>Відносна вологість навколиш</w:t>
            </w:r>
            <w:r w:rsidR="007F44F8" w:rsidRPr="00BE7061">
              <w:rPr>
                <w:sz w:val="28"/>
                <w:szCs w:val="28"/>
                <w:lang w:val="ru-RU"/>
              </w:rPr>
              <w:t>-</w:t>
            </w:r>
            <w:r w:rsidRPr="00BE7061">
              <w:rPr>
                <w:sz w:val="28"/>
                <w:szCs w:val="28"/>
              </w:rPr>
              <w:t>нього середовища, %</w:t>
            </w:r>
          </w:p>
        </w:tc>
        <w:tc>
          <w:tcPr>
            <w:tcW w:w="8221" w:type="dxa"/>
            <w:gridSpan w:val="10"/>
            <w:vAlign w:val="center"/>
          </w:tcPr>
          <w:p w:rsidR="008804C2" w:rsidRPr="00BE7061" w:rsidRDefault="008804C2" w:rsidP="002545E3">
            <w:pPr>
              <w:spacing w:after="60"/>
              <w:jc w:val="center"/>
              <w:rPr>
                <w:sz w:val="28"/>
                <w:szCs w:val="28"/>
              </w:rPr>
            </w:pPr>
            <w:r w:rsidRPr="00BE7061">
              <w:rPr>
                <w:sz w:val="28"/>
                <w:szCs w:val="28"/>
              </w:rPr>
              <w:t xml:space="preserve">Значення граничного коефіцієнта повзучості </w:t>
            </w:r>
            <w:r w:rsidRPr="00BE7061">
              <w:rPr>
                <w:i/>
                <w:sz w:val="28"/>
                <w:szCs w:val="28"/>
              </w:rPr>
              <w:t>φ</w:t>
            </w:r>
            <w:r w:rsidRPr="00BE7061">
              <w:rPr>
                <w:i/>
                <w:sz w:val="28"/>
                <w:szCs w:val="28"/>
                <w:vertAlign w:val="subscript"/>
              </w:rPr>
              <w:t>к</w:t>
            </w:r>
            <w:r w:rsidRPr="00BE7061">
              <w:rPr>
                <w:sz w:val="28"/>
                <w:szCs w:val="28"/>
              </w:rPr>
              <w:t xml:space="preserve"> (∞, </w:t>
            </w:r>
            <w:r w:rsidRPr="00BE7061">
              <w:rPr>
                <w:i/>
                <w:sz w:val="28"/>
                <w:szCs w:val="28"/>
              </w:rPr>
              <w:t>t</w:t>
            </w:r>
            <w:r w:rsidRPr="00BE7061">
              <w:rPr>
                <w:i/>
                <w:sz w:val="28"/>
                <w:szCs w:val="28"/>
                <w:vertAlign w:val="subscript"/>
              </w:rPr>
              <w:t>0</w:t>
            </w:r>
            <w:r w:rsidRPr="00BE7061">
              <w:rPr>
                <w:sz w:val="28"/>
                <w:szCs w:val="28"/>
              </w:rPr>
              <w:t>) при класі бетону на стиск</w:t>
            </w:r>
          </w:p>
        </w:tc>
      </w:tr>
      <w:tr w:rsidR="008804C2" w:rsidRPr="00BE7061" w:rsidTr="007F44F8">
        <w:trPr>
          <w:trHeight w:val="419"/>
        </w:trPr>
        <w:tc>
          <w:tcPr>
            <w:tcW w:w="1526" w:type="dxa"/>
            <w:vMerge/>
          </w:tcPr>
          <w:p w:rsidR="008804C2" w:rsidRPr="00BE7061" w:rsidRDefault="008804C2" w:rsidP="002545E3">
            <w:pPr>
              <w:spacing w:after="60"/>
              <w:jc w:val="both"/>
              <w:rPr>
                <w:sz w:val="28"/>
                <w:szCs w:val="28"/>
              </w:rPr>
            </w:pPr>
          </w:p>
        </w:tc>
        <w:tc>
          <w:tcPr>
            <w:tcW w:w="822" w:type="dxa"/>
            <w:vAlign w:val="center"/>
          </w:tcPr>
          <w:p w:rsidR="008804C2" w:rsidRPr="00BE7061" w:rsidRDefault="008804C2" w:rsidP="004B3AD5">
            <w:pPr>
              <w:spacing w:after="60"/>
              <w:jc w:val="center"/>
            </w:pPr>
            <w:r w:rsidRPr="00BE7061">
              <w:t>С12/15</w:t>
            </w:r>
          </w:p>
        </w:tc>
        <w:tc>
          <w:tcPr>
            <w:tcW w:w="822" w:type="dxa"/>
            <w:vAlign w:val="center"/>
          </w:tcPr>
          <w:p w:rsidR="008804C2" w:rsidRPr="00BE7061" w:rsidRDefault="008804C2" w:rsidP="004B3AD5">
            <w:pPr>
              <w:spacing w:after="60"/>
              <w:jc w:val="center"/>
            </w:pPr>
            <w:r w:rsidRPr="00BE7061">
              <w:t>С16/20</w:t>
            </w:r>
          </w:p>
        </w:tc>
        <w:tc>
          <w:tcPr>
            <w:tcW w:w="822" w:type="dxa"/>
            <w:vAlign w:val="center"/>
          </w:tcPr>
          <w:p w:rsidR="008804C2" w:rsidRPr="00BE7061" w:rsidRDefault="008804C2" w:rsidP="004B3AD5">
            <w:pPr>
              <w:spacing w:after="60"/>
              <w:jc w:val="center"/>
            </w:pPr>
            <w:r w:rsidRPr="00BE7061">
              <w:t>С20/25</w:t>
            </w:r>
          </w:p>
        </w:tc>
        <w:tc>
          <w:tcPr>
            <w:tcW w:w="822" w:type="dxa"/>
            <w:vAlign w:val="center"/>
          </w:tcPr>
          <w:p w:rsidR="008804C2" w:rsidRPr="00BE7061" w:rsidRDefault="008804C2" w:rsidP="004B3AD5">
            <w:pPr>
              <w:spacing w:after="60"/>
              <w:jc w:val="center"/>
            </w:pPr>
            <w:r w:rsidRPr="00BE7061">
              <w:t>С25/30</w:t>
            </w:r>
          </w:p>
        </w:tc>
        <w:tc>
          <w:tcPr>
            <w:tcW w:w="822" w:type="dxa"/>
            <w:vAlign w:val="center"/>
          </w:tcPr>
          <w:p w:rsidR="008804C2" w:rsidRPr="00BE7061" w:rsidRDefault="008804C2" w:rsidP="004B3AD5">
            <w:pPr>
              <w:spacing w:after="60"/>
              <w:jc w:val="center"/>
            </w:pPr>
            <w:r w:rsidRPr="00BE7061">
              <w:t>С30/35</w:t>
            </w:r>
          </w:p>
        </w:tc>
        <w:tc>
          <w:tcPr>
            <w:tcW w:w="822" w:type="dxa"/>
            <w:vAlign w:val="center"/>
          </w:tcPr>
          <w:p w:rsidR="008804C2" w:rsidRPr="00BE7061" w:rsidRDefault="008804C2" w:rsidP="004B3AD5">
            <w:pPr>
              <w:spacing w:after="60"/>
              <w:jc w:val="center"/>
            </w:pPr>
            <w:r w:rsidRPr="00BE7061">
              <w:t>С32/40</w:t>
            </w:r>
          </w:p>
        </w:tc>
        <w:tc>
          <w:tcPr>
            <w:tcW w:w="822" w:type="dxa"/>
            <w:vAlign w:val="center"/>
          </w:tcPr>
          <w:p w:rsidR="008804C2" w:rsidRPr="00BE7061" w:rsidRDefault="008804C2" w:rsidP="004B3AD5">
            <w:pPr>
              <w:spacing w:after="60"/>
              <w:jc w:val="center"/>
            </w:pPr>
            <w:r w:rsidRPr="00BE7061">
              <w:t>С35/45</w:t>
            </w:r>
          </w:p>
        </w:tc>
        <w:tc>
          <w:tcPr>
            <w:tcW w:w="822" w:type="dxa"/>
            <w:vAlign w:val="center"/>
          </w:tcPr>
          <w:p w:rsidR="008804C2" w:rsidRPr="00BE7061" w:rsidRDefault="008804C2" w:rsidP="004B3AD5">
            <w:pPr>
              <w:spacing w:after="60"/>
              <w:jc w:val="center"/>
            </w:pPr>
            <w:r w:rsidRPr="00BE7061">
              <w:t>С40/50</w:t>
            </w:r>
          </w:p>
        </w:tc>
        <w:tc>
          <w:tcPr>
            <w:tcW w:w="822" w:type="dxa"/>
            <w:vAlign w:val="center"/>
          </w:tcPr>
          <w:p w:rsidR="008804C2" w:rsidRPr="00BE7061" w:rsidRDefault="008804C2" w:rsidP="004B3AD5">
            <w:pPr>
              <w:spacing w:after="60"/>
              <w:jc w:val="center"/>
            </w:pPr>
            <w:r w:rsidRPr="00BE7061">
              <w:t>С45/55</w:t>
            </w:r>
          </w:p>
        </w:tc>
        <w:tc>
          <w:tcPr>
            <w:tcW w:w="823" w:type="dxa"/>
            <w:vAlign w:val="center"/>
          </w:tcPr>
          <w:p w:rsidR="008804C2" w:rsidRPr="00BE7061" w:rsidRDefault="008804C2" w:rsidP="004B3AD5">
            <w:pPr>
              <w:spacing w:after="60"/>
              <w:jc w:val="center"/>
              <w:rPr>
                <w:lang w:val="en-US"/>
              </w:rPr>
            </w:pPr>
            <w:r w:rsidRPr="00BE7061">
              <w:t>С</w:t>
            </w:r>
            <w:r w:rsidRPr="00BE7061">
              <w:rPr>
                <w:lang w:val="en-US"/>
              </w:rPr>
              <w:t>50/60</w:t>
            </w:r>
          </w:p>
        </w:tc>
      </w:tr>
      <w:tr w:rsidR="002050F7" w:rsidRPr="00BE7061" w:rsidTr="007F44F8">
        <w:trPr>
          <w:trHeight w:val="549"/>
        </w:trPr>
        <w:tc>
          <w:tcPr>
            <w:tcW w:w="1526" w:type="dxa"/>
            <w:vAlign w:val="center"/>
          </w:tcPr>
          <w:p w:rsidR="002050F7" w:rsidRPr="00BE7061" w:rsidRDefault="008804C2" w:rsidP="002545E3">
            <w:pPr>
              <w:spacing w:after="60"/>
              <w:jc w:val="center"/>
              <w:rPr>
                <w:sz w:val="28"/>
                <w:szCs w:val="28"/>
              </w:rPr>
            </w:pPr>
            <w:r w:rsidRPr="00BE7061">
              <w:rPr>
                <w:sz w:val="28"/>
                <w:szCs w:val="28"/>
              </w:rPr>
              <w:t>Вище 75</w:t>
            </w:r>
          </w:p>
        </w:tc>
        <w:tc>
          <w:tcPr>
            <w:tcW w:w="822" w:type="dxa"/>
            <w:vAlign w:val="center"/>
          </w:tcPr>
          <w:p w:rsidR="002050F7" w:rsidRPr="00BE7061" w:rsidRDefault="00D35CDD" w:rsidP="004B3AD5">
            <w:pPr>
              <w:jc w:val="center"/>
              <w:rPr>
                <w:sz w:val="28"/>
                <w:szCs w:val="28"/>
              </w:rPr>
            </w:pPr>
            <w:r w:rsidRPr="00BE7061">
              <w:rPr>
                <w:sz w:val="28"/>
                <w:szCs w:val="28"/>
              </w:rPr>
              <w:t>2</w:t>
            </w:r>
            <w:r w:rsidR="008804C2" w:rsidRPr="00BE7061">
              <w:rPr>
                <w:sz w:val="28"/>
                <w:szCs w:val="28"/>
              </w:rPr>
              <w:t>,</w:t>
            </w:r>
            <w:r w:rsidRPr="00BE7061">
              <w:rPr>
                <w:sz w:val="28"/>
                <w:szCs w:val="28"/>
              </w:rPr>
              <w:t>6</w:t>
            </w:r>
          </w:p>
        </w:tc>
        <w:tc>
          <w:tcPr>
            <w:tcW w:w="822" w:type="dxa"/>
            <w:vAlign w:val="center"/>
          </w:tcPr>
          <w:p w:rsidR="002050F7" w:rsidRPr="00BE7061" w:rsidRDefault="00D35CDD" w:rsidP="004B3AD5">
            <w:pPr>
              <w:jc w:val="center"/>
              <w:rPr>
                <w:sz w:val="28"/>
                <w:szCs w:val="28"/>
              </w:rPr>
            </w:pPr>
            <w:r w:rsidRPr="00BE7061">
              <w:rPr>
                <w:sz w:val="28"/>
                <w:szCs w:val="28"/>
              </w:rPr>
              <w:t>2,2</w:t>
            </w:r>
          </w:p>
        </w:tc>
        <w:tc>
          <w:tcPr>
            <w:tcW w:w="822" w:type="dxa"/>
            <w:vAlign w:val="center"/>
          </w:tcPr>
          <w:p w:rsidR="002050F7" w:rsidRPr="00BE7061" w:rsidRDefault="00D35CDD" w:rsidP="004B3AD5">
            <w:pPr>
              <w:jc w:val="center"/>
              <w:rPr>
                <w:sz w:val="28"/>
                <w:szCs w:val="28"/>
              </w:rPr>
            </w:pPr>
            <w:r w:rsidRPr="00BE7061">
              <w:rPr>
                <w:sz w:val="28"/>
                <w:szCs w:val="28"/>
              </w:rPr>
              <w:t>2,0</w:t>
            </w:r>
          </w:p>
        </w:tc>
        <w:tc>
          <w:tcPr>
            <w:tcW w:w="822" w:type="dxa"/>
            <w:vAlign w:val="center"/>
          </w:tcPr>
          <w:p w:rsidR="002050F7" w:rsidRPr="00BE7061" w:rsidRDefault="00F0620F" w:rsidP="004B3AD5">
            <w:pPr>
              <w:jc w:val="center"/>
              <w:rPr>
                <w:sz w:val="28"/>
                <w:szCs w:val="28"/>
              </w:rPr>
            </w:pPr>
            <w:r w:rsidRPr="00BE7061">
              <w:rPr>
                <w:sz w:val="28"/>
                <w:szCs w:val="28"/>
              </w:rPr>
              <w:t>1,8</w:t>
            </w:r>
          </w:p>
        </w:tc>
        <w:tc>
          <w:tcPr>
            <w:tcW w:w="822" w:type="dxa"/>
            <w:vAlign w:val="center"/>
          </w:tcPr>
          <w:p w:rsidR="002050F7" w:rsidRPr="00BE7061" w:rsidRDefault="00F0620F" w:rsidP="004B3AD5">
            <w:pPr>
              <w:jc w:val="center"/>
              <w:rPr>
                <w:sz w:val="28"/>
                <w:szCs w:val="28"/>
              </w:rPr>
            </w:pPr>
            <w:r w:rsidRPr="00BE7061">
              <w:rPr>
                <w:sz w:val="28"/>
                <w:szCs w:val="28"/>
              </w:rPr>
              <w:t>1,7</w:t>
            </w:r>
          </w:p>
        </w:tc>
        <w:tc>
          <w:tcPr>
            <w:tcW w:w="822" w:type="dxa"/>
            <w:vAlign w:val="center"/>
          </w:tcPr>
          <w:p w:rsidR="002050F7" w:rsidRPr="00BE7061" w:rsidRDefault="00F0620F" w:rsidP="004B3AD5">
            <w:pPr>
              <w:jc w:val="center"/>
              <w:rPr>
                <w:sz w:val="28"/>
                <w:szCs w:val="28"/>
              </w:rPr>
            </w:pPr>
            <w:r w:rsidRPr="00BE7061">
              <w:rPr>
                <w:sz w:val="28"/>
                <w:szCs w:val="28"/>
              </w:rPr>
              <w:t>1,5</w:t>
            </w:r>
          </w:p>
        </w:tc>
        <w:tc>
          <w:tcPr>
            <w:tcW w:w="822" w:type="dxa"/>
            <w:vAlign w:val="center"/>
          </w:tcPr>
          <w:p w:rsidR="002050F7" w:rsidRPr="00BE7061" w:rsidRDefault="00F0620F" w:rsidP="004B3AD5">
            <w:pPr>
              <w:jc w:val="center"/>
              <w:rPr>
                <w:sz w:val="28"/>
                <w:szCs w:val="28"/>
              </w:rPr>
            </w:pPr>
            <w:r w:rsidRPr="00BE7061">
              <w:rPr>
                <w:sz w:val="28"/>
                <w:szCs w:val="28"/>
              </w:rPr>
              <w:t>1,4</w:t>
            </w:r>
          </w:p>
        </w:tc>
        <w:tc>
          <w:tcPr>
            <w:tcW w:w="822" w:type="dxa"/>
            <w:vAlign w:val="center"/>
          </w:tcPr>
          <w:p w:rsidR="002050F7" w:rsidRPr="00BE7061" w:rsidRDefault="00F0620F" w:rsidP="004B3AD5">
            <w:pPr>
              <w:jc w:val="center"/>
              <w:rPr>
                <w:sz w:val="28"/>
                <w:szCs w:val="28"/>
              </w:rPr>
            </w:pPr>
            <w:r w:rsidRPr="00BE7061">
              <w:rPr>
                <w:sz w:val="28"/>
                <w:szCs w:val="28"/>
              </w:rPr>
              <w:t>1,3</w:t>
            </w:r>
          </w:p>
        </w:tc>
        <w:tc>
          <w:tcPr>
            <w:tcW w:w="822" w:type="dxa"/>
            <w:vAlign w:val="center"/>
          </w:tcPr>
          <w:p w:rsidR="002050F7" w:rsidRPr="00BE7061" w:rsidRDefault="00F0620F" w:rsidP="004B3AD5">
            <w:pPr>
              <w:jc w:val="center"/>
              <w:rPr>
                <w:sz w:val="28"/>
                <w:szCs w:val="28"/>
              </w:rPr>
            </w:pPr>
            <w:r w:rsidRPr="00BE7061">
              <w:rPr>
                <w:sz w:val="28"/>
                <w:szCs w:val="28"/>
              </w:rPr>
              <w:t>1,2</w:t>
            </w:r>
          </w:p>
        </w:tc>
        <w:tc>
          <w:tcPr>
            <w:tcW w:w="823" w:type="dxa"/>
            <w:vAlign w:val="center"/>
          </w:tcPr>
          <w:p w:rsidR="002050F7" w:rsidRPr="00BE7061" w:rsidRDefault="00F0620F" w:rsidP="004B3AD5">
            <w:pPr>
              <w:jc w:val="center"/>
              <w:rPr>
                <w:sz w:val="28"/>
                <w:szCs w:val="28"/>
              </w:rPr>
            </w:pPr>
            <w:r w:rsidRPr="00BE7061">
              <w:rPr>
                <w:sz w:val="28"/>
                <w:szCs w:val="28"/>
              </w:rPr>
              <w:t>1,1</w:t>
            </w:r>
          </w:p>
        </w:tc>
      </w:tr>
      <w:tr w:rsidR="002050F7" w:rsidRPr="00BE7061" w:rsidTr="007F44F8">
        <w:trPr>
          <w:trHeight w:val="549"/>
        </w:trPr>
        <w:tc>
          <w:tcPr>
            <w:tcW w:w="1526" w:type="dxa"/>
            <w:vAlign w:val="center"/>
          </w:tcPr>
          <w:p w:rsidR="002050F7" w:rsidRPr="00BE7061" w:rsidRDefault="008804C2" w:rsidP="002545E3">
            <w:pPr>
              <w:spacing w:after="60"/>
              <w:jc w:val="center"/>
              <w:rPr>
                <w:sz w:val="28"/>
                <w:szCs w:val="28"/>
              </w:rPr>
            </w:pPr>
            <w:r w:rsidRPr="00BE7061">
              <w:rPr>
                <w:sz w:val="28"/>
                <w:szCs w:val="28"/>
              </w:rPr>
              <w:t>40 - 75</w:t>
            </w:r>
          </w:p>
        </w:tc>
        <w:tc>
          <w:tcPr>
            <w:tcW w:w="822" w:type="dxa"/>
            <w:vAlign w:val="center"/>
          </w:tcPr>
          <w:p w:rsidR="002050F7" w:rsidRPr="00BE7061" w:rsidRDefault="00D35CDD" w:rsidP="004B3AD5">
            <w:pPr>
              <w:jc w:val="center"/>
              <w:rPr>
                <w:sz w:val="28"/>
                <w:szCs w:val="28"/>
              </w:rPr>
            </w:pPr>
            <w:r w:rsidRPr="00BE7061">
              <w:rPr>
                <w:sz w:val="28"/>
                <w:szCs w:val="28"/>
              </w:rPr>
              <w:t>3,6</w:t>
            </w:r>
          </w:p>
        </w:tc>
        <w:tc>
          <w:tcPr>
            <w:tcW w:w="822" w:type="dxa"/>
            <w:vAlign w:val="center"/>
          </w:tcPr>
          <w:p w:rsidR="002050F7" w:rsidRPr="00BE7061" w:rsidRDefault="00D35CDD" w:rsidP="004B3AD5">
            <w:pPr>
              <w:jc w:val="center"/>
              <w:rPr>
                <w:sz w:val="28"/>
                <w:szCs w:val="28"/>
              </w:rPr>
            </w:pPr>
            <w:r w:rsidRPr="00BE7061">
              <w:rPr>
                <w:sz w:val="28"/>
                <w:szCs w:val="28"/>
              </w:rPr>
              <w:t>3,0</w:t>
            </w:r>
          </w:p>
        </w:tc>
        <w:tc>
          <w:tcPr>
            <w:tcW w:w="822" w:type="dxa"/>
            <w:vAlign w:val="center"/>
          </w:tcPr>
          <w:p w:rsidR="002050F7" w:rsidRPr="00BE7061" w:rsidRDefault="00D35CDD" w:rsidP="004B3AD5">
            <w:pPr>
              <w:jc w:val="center"/>
              <w:rPr>
                <w:sz w:val="28"/>
                <w:szCs w:val="28"/>
              </w:rPr>
            </w:pPr>
            <w:r w:rsidRPr="00BE7061">
              <w:rPr>
                <w:sz w:val="28"/>
                <w:szCs w:val="28"/>
              </w:rPr>
              <w:t>2,7</w:t>
            </w:r>
          </w:p>
        </w:tc>
        <w:tc>
          <w:tcPr>
            <w:tcW w:w="822" w:type="dxa"/>
            <w:vAlign w:val="center"/>
          </w:tcPr>
          <w:p w:rsidR="002050F7" w:rsidRPr="00BE7061" w:rsidRDefault="00F0620F" w:rsidP="004B3AD5">
            <w:pPr>
              <w:jc w:val="center"/>
              <w:rPr>
                <w:sz w:val="28"/>
                <w:szCs w:val="28"/>
              </w:rPr>
            </w:pPr>
            <w:r w:rsidRPr="00BE7061">
              <w:rPr>
                <w:sz w:val="28"/>
                <w:szCs w:val="28"/>
              </w:rPr>
              <w:t>2,5</w:t>
            </w:r>
          </w:p>
        </w:tc>
        <w:tc>
          <w:tcPr>
            <w:tcW w:w="822" w:type="dxa"/>
            <w:vAlign w:val="center"/>
          </w:tcPr>
          <w:p w:rsidR="002050F7" w:rsidRPr="00BE7061" w:rsidRDefault="00F0620F" w:rsidP="004B3AD5">
            <w:pPr>
              <w:jc w:val="center"/>
              <w:rPr>
                <w:sz w:val="28"/>
                <w:szCs w:val="28"/>
              </w:rPr>
            </w:pPr>
            <w:r w:rsidRPr="00BE7061">
              <w:rPr>
                <w:sz w:val="28"/>
                <w:szCs w:val="28"/>
              </w:rPr>
              <w:t>2,3</w:t>
            </w:r>
          </w:p>
        </w:tc>
        <w:tc>
          <w:tcPr>
            <w:tcW w:w="822" w:type="dxa"/>
            <w:vAlign w:val="center"/>
          </w:tcPr>
          <w:p w:rsidR="002050F7" w:rsidRPr="00BE7061" w:rsidRDefault="00F0620F" w:rsidP="004B3AD5">
            <w:pPr>
              <w:jc w:val="center"/>
              <w:rPr>
                <w:sz w:val="28"/>
                <w:szCs w:val="28"/>
              </w:rPr>
            </w:pPr>
            <w:r w:rsidRPr="00BE7061">
              <w:rPr>
                <w:sz w:val="28"/>
                <w:szCs w:val="28"/>
              </w:rPr>
              <w:t>2,0</w:t>
            </w:r>
          </w:p>
        </w:tc>
        <w:tc>
          <w:tcPr>
            <w:tcW w:w="822" w:type="dxa"/>
            <w:vAlign w:val="center"/>
          </w:tcPr>
          <w:p w:rsidR="002050F7" w:rsidRPr="00BE7061" w:rsidRDefault="00F0620F" w:rsidP="004B3AD5">
            <w:pPr>
              <w:jc w:val="center"/>
              <w:rPr>
                <w:sz w:val="28"/>
                <w:szCs w:val="28"/>
              </w:rPr>
            </w:pPr>
            <w:r w:rsidRPr="00BE7061">
              <w:rPr>
                <w:sz w:val="28"/>
                <w:szCs w:val="28"/>
              </w:rPr>
              <w:t>1,9</w:t>
            </w:r>
          </w:p>
        </w:tc>
        <w:tc>
          <w:tcPr>
            <w:tcW w:w="822" w:type="dxa"/>
            <w:vAlign w:val="center"/>
          </w:tcPr>
          <w:p w:rsidR="002050F7" w:rsidRPr="00BE7061" w:rsidRDefault="00F0620F" w:rsidP="004B3AD5">
            <w:pPr>
              <w:jc w:val="center"/>
              <w:rPr>
                <w:sz w:val="28"/>
                <w:szCs w:val="28"/>
              </w:rPr>
            </w:pPr>
            <w:r w:rsidRPr="00BE7061">
              <w:rPr>
                <w:sz w:val="28"/>
                <w:szCs w:val="28"/>
              </w:rPr>
              <w:t>1,7</w:t>
            </w:r>
          </w:p>
        </w:tc>
        <w:tc>
          <w:tcPr>
            <w:tcW w:w="822" w:type="dxa"/>
            <w:vAlign w:val="center"/>
          </w:tcPr>
          <w:p w:rsidR="002050F7" w:rsidRPr="00BE7061" w:rsidRDefault="00F0620F" w:rsidP="004B3AD5">
            <w:pPr>
              <w:jc w:val="center"/>
              <w:rPr>
                <w:sz w:val="28"/>
                <w:szCs w:val="28"/>
              </w:rPr>
            </w:pPr>
            <w:r w:rsidRPr="00BE7061">
              <w:rPr>
                <w:sz w:val="28"/>
                <w:szCs w:val="28"/>
              </w:rPr>
              <w:t>1,6</w:t>
            </w:r>
          </w:p>
        </w:tc>
        <w:tc>
          <w:tcPr>
            <w:tcW w:w="823" w:type="dxa"/>
            <w:vAlign w:val="center"/>
          </w:tcPr>
          <w:p w:rsidR="002050F7" w:rsidRPr="00BE7061" w:rsidRDefault="00F0620F" w:rsidP="004B3AD5">
            <w:pPr>
              <w:jc w:val="center"/>
              <w:rPr>
                <w:sz w:val="28"/>
                <w:szCs w:val="28"/>
              </w:rPr>
            </w:pPr>
            <w:r w:rsidRPr="00BE7061">
              <w:rPr>
                <w:sz w:val="28"/>
                <w:szCs w:val="28"/>
              </w:rPr>
              <w:t>1,5</w:t>
            </w:r>
          </w:p>
        </w:tc>
      </w:tr>
      <w:tr w:rsidR="002050F7" w:rsidRPr="00BE7061" w:rsidTr="007F44F8">
        <w:trPr>
          <w:trHeight w:val="549"/>
        </w:trPr>
        <w:tc>
          <w:tcPr>
            <w:tcW w:w="1526" w:type="dxa"/>
            <w:vAlign w:val="center"/>
          </w:tcPr>
          <w:p w:rsidR="002050F7" w:rsidRPr="00BE7061" w:rsidRDefault="008804C2" w:rsidP="002545E3">
            <w:pPr>
              <w:spacing w:after="60"/>
              <w:jc w:val="center"/>
              <w:rPr>
                <w:sz w:val="28"/>
                <w:szCs w:val="28"/>
              </w:rPr>
            </w:pPr>
            <w:r w:rsidRPr="00BE7061">
              <w:rPr>
                <w:sz w:val="28"/>
                <w:szCs w:val="28"/>
              </w:rPr>
              <w:t>Нижче 40</w:t>
            </w:r>
          </w:p>
        </w:tc>
        <w:tc>
          <w:tcPr>
            <w:tcW w:w="822" w:type="dxa"/>
            <w:vAlign w:val="center"/>
          </w:tcPr>
          <w:p w:rsidR="002050F7" w:rsidRPr="00BE7061" w:rsidRDefault="00D35CDD" w:rsidP="004B3AD5">
            <w:pPr>
              <w:jc w:val="center"/>
              <w:rPr>
                <w:sz w:val="28"/>
                <w:szCs w:val="28"/>
              </w:rPr>
            </w:pPr>
            <w:r w:rsidRPr="00BE7061">
              <w:rPr>
                <w:sz w:val="28"/>
                <w:szCs w:val="28"/>
              </w:rPr>
              <w:t>5,0</w:t>
            </w:r>
          </w:p>
        </w:tc>
        <w:tc>
          <w:tcPr>
            <w:tcW w:w="822" w:type="dxa"/>
            <w:vAlign w:val="center"/>
          </w:tcPr>
          <w:p w:rsidR="002050F7" w:rsidRPr="00BE7061" w:rsidRDefault="00D35CDD" w:rsidP="004B3AD5">
            <w:pPr>
              <w:jc w:val="center"/>
              <w:rPr>
                <w:sz w:val="28"/>
                <w:szCs w:val="28"/>
              </w:rPr>
            </w:pPr>
            <w:r w:rsidRPr="00BE7061">
              <w:rPr>
                <w:sz w:val="28"/>
                <w:szCs w:val="28"/>
              </w:rPr>
              <w:t>4,2</w:t>
            </w:r>
          </w:p>
        </w:tc>
        <w:tc>
          <w:tcPr>
            <w:tcW w:w="822" w:type="dxa"/>
            <w:vAlign w:val="center"/>
          </w:tcPr>
          <w:p w:rsidR="002050F7" w:rsidRPr="00BE7061" w:rsidRDefault="00D35CDD" w:rsidP="004B3AD5">
            <w:pPr>
              <w:jc w:val="center"/>
              <w:rPr>
                <w:sz w:val="28"/>
                <w:szCs w:val="28"/>
              </w:rPr>
            </w:pPr>
            <w:r w:rsidRPr="00BE7061">
              <w:rPr>
                <w:sz w:val="28"/>
                <w:szCs w:val="28"/>
              </w:rPr>
              <w:t>3,8</w:t>
            </w:r>
          </w:p>
        </w:tc>
        <w:tc>
          <w:tcPr>
            <w:tcW w:w="822" w:type="dxa"/>
            <w:vAlign w:val="center"/>
          </w:tcPr>
          <w:p w:rsidR="002050F7" w:rsidRPr="00BE7061" w:rsidRDefault="00F0620F" w:rsidP="004B3AD5">
            <w:pPr>
              <w:jc w:val="center"/>
              <w:rPr>
                <w:sz w:val="28"/>
                <w:szCs w:val="28"/>
              </w:rPr>
            </w:pPr>
            <w:r w:rsidRPr="00BE7061">
              <w:rPr>
                <w:sz w:val="28"/>
                <w:szCs w:val="28"/>
              </w:rPr>
              <w:t>3,4</w:t>
            </w:r>
          </w:p>
        </w:tc>
        <w:tc>
          <w:tcPr>
            <w:tcW w:w="822" w:type="dxa"/>
            <w:vAlign w:val="center"/>
          </w:tcPr>
          <w:p w:rsidR="002050F7" w:rsidRPr="00BE7061" w:rsidRDefault="00F0620F" w:rsidP="004B3AD5">
            <w:pPr>
              <w:jc w:val="center"/>
              <w:rPr>
                <w:sz w:val="28"/>
                <w:szCs w:val="28"/>
              </w:rPr>
            </w:pPr>
            <w:r w:rsidRPr="00BE7061">
              <w:rPr>
                <w:sz w:val="28"/>
                <w:szCs w:val="28"/>
              </w:rPr>
              <w:t>3,2</w:t>
            </w:r>
          </w:p>
        </w:tc>
        <w:tc>
          <w:tcPr>
            <w:tcW w:w="822" w:type="dxa"/>
            <w:vAlign w:val="center"/>
          </w:tcPr>
          <w:p w:rsidR="002050F7" w:rsidRPr="00BE7061" w:rsidRDefault="00F0620F" w:rsidP="004B3AD5">
            <w:pPr>
              <w:jc w:val="center"/>
              <w:rPr>
                <w:sz w:val="28"/>
                <w:szCs w:val="28"/>
              </w:rPr>
            </w:pPr>
            <w:r w:rsidRPr="00BE7061">
              <w:rPr>
                <w:sz w:val="28"/>
                <w:szCs w:val="28"/>
              </w:rPr>
              <w:t>3,0</w:t>
            </w:r>
          </w:p>
        </w:tc>
        <w:tc>
          <w:tcPr>
            <w:tcW w:w="822" w:type="dxa"/>
            <w:vAlign w:val="center"/>
          </w:tcPr>
          <w:p w:rsidR="002050F7" w:rsidRPr="00BE7061" w:rsidRDefault="00F0620F" w:rsidP="004B3AD5">
            <w:pPr>
              <w:jc w:val="center"/>
              <w:rPr>
                <w:sz w:val="28"/>
                <w:szCs w:val="28"/>
              </w:rPr>
            </w:pPr>
            <w:r w:rsidRPr="00BE7061">
              <w:rPr>
                <w:sz w:val="28"/>
                <w:szCs w:val="28"/>
              </w:rPr>
              <w:t>2,7</w:t>
            </w:r>
          </w:p>
        </w:tc>
        <w:tc>
          <w:tcPr>
            <w:tcW w:w="822" w:type="dxa"/>
            <w:vAlign w:val="center"/>
          </w:tcPr>
          <w:p w:rsidR="002050F7" w:rsidRPr="00BE7061" w:rsidRDefault="00F0620F" w:rsidP="004B3AD5">
            <w:pPr>
              <w:jc w:val="center"/>
              <w:rPr>
                <w:sz w:val="28"/>
                <w:szCs w:val="28"/>
              </w:rPr>
            </w:pPr>
            <w:r w:rsidRPr="00BE7061">
              <w:rPr>
                <w:sz w:val="28"/>
                <w:szCs w:val="28"/>
              </w:rPr>
              <w:t>2,5</w:t>
            </w:r>
          </w:p>
        </w:tc>
        <w:tc>
          <w:tcPr>
            <w:tcW w:w="822" w:type="dxa"/>
            <w:vAlign w:val="center"/>
          </w:tcPr>
          <w:p w:rsidR="002050F7" w:rsidRPr="00BE7061" w:rsidRDefault="00F0620F" w:rsidP="004B3AD5">
            <w:pPr>
              <w:jc w:val="center"/>
              <w:rPr>
                <w:sz w:val="28"/>
                <w:szCs w:val="28"/>
              </w:rPr>
            </w:pPr>
            <w:r w:rsidRPr="00BE7061">
              <w:rPr>
                <w:sz w:val="28"/>
                <w:szCs w:val="28"/>
              </w:rPr>
              <w:t>2,3</w:t>
            </w:r>
          </w:p>
        </w:tc>
        <w:tc>
          <w:tcPr>
            <w:tcW w:w="823" w:type="dxa"/>
            <w:vAlign w:val="center"/>
          </w:tcPr>
          <w:p w:rsidR="002050F7" w:rsidRPr="00BE7061" w:rsidRDefault="00F0620F" w:rsidP="004B3AD5">
            <w:pPr>
              <w:jc w:val="center"/>
              <w:rPr>
                <w:sz w:val="28"/>
                <w:szCs w:val="28"/>
              </w:rPr>
            </w:pPr>
            <w:r w:rsidRPr="00BE7061">
              <w:rPr>
                <w:sz w:val="28"/>
                <w:szCs w:val="28"/>
              </w:rPr>
              <w:t>2,0</w:t>
            </w:r>
          </w:p>
        </w:tc>
      </w:tr>
      <w:tr w:rsidR="000C348E" w:rsidRPr="00BE7061" w:rsidTr="007F44F8">
        <w:trPr>
          <w:trHeight w:val="549"/>
        </w:trPr>
        <w:tc>
          <w:tcPr>
            <w:tcW w:w="9747" w:type="dxa"/>
            <w:gridSpan w:val="11"/>
            <w:vAlign w:val="center"/>
          </w:tcPr>
          <w:p w:rsidR="000C348E" w:rsidRPr="00BE7061" w:rsidRDefault="000C348E" w:rsidP="005736C2">
            <w:pPr>
              <w:spacing w:after="60"/>
              <w:ind w:firstLine="709"/>
              <w:jc w:val="both"/>
            </w:pPr>
            <w:r w:rsidRPr="00BE7061">
              <w:rPr>
                <w:b/>
              </w:rPr>
              <w:t xml:space="preserve">Примітка. </w:t>
            </w:r>
            <w:r w:rsidRPr="00BE7061">
              <w:t>Відносна вологість повітря навколишнього середовища приймають згідно відповідних нормативних документів, як середньо місячну відносну вологість найбільш теплого місяця для району будівництва.</w:t>
            </w:r>
          </w:p>
        </w:tc>
      </w:tr>
    </w:tbl>
    <w:p w:rsidR="00271461" w:rsidRPr="00BE7061" w:rsidRDefault="00271461" w:rsidP="005736C2">
      <w:pPr>
        <w:spacing w:before="240"/>
        <w:ind w:firstLine="709"/>
        <w:jc w:val="both"/>
        <w:rPr>
          <w:sz w:val="28"/>
          <w:szCs w:val="28"/>
        </w:rPr>
      </w:pPr>
      <w:r w:rsidRPr="00BE7061">
        <w:rPr>
          <w:sz w:val="28"/>
          <w:szCs w:val="28"/>
        </w:rPr>
        <w:t xml:space="preserve">Кінцеве значення деформації усадки при висиханні </w:t>
      </w:r>
      <w:r w:rsidRPr="00BE7061">
        <w:rPr>
          <w:i/>
          <w:sz w:val="28"/>
          <w:szCs w:val="28"/>
        </w:rPr>
        <w:t>ε</w:t>
      </w:r>
      <w:r w:rsidRPr="00BE7061">
        <w:rPr>
          <w:i/>
          <w:sz w:val="28"/>
          <w:szCs w:val="28"/>
          <w:vertAlign w:val="subscript"/>
        </w:rPr>
        <w:t>сd,∞</w:t>
      </w:r>
      <w:r w:rsidRPr="00BE7061">
        <w:rPr>
          <w:sz w:val="28"/>
          <w:szCs w:val="28"/>
        </w:rPr>
        <w:t xml:space="preserve"> дорівнює </w:t>
      </w:r>
      <w:r w:rsidRPr="00BE7061">
        <w:rPr>
          <w:i/>
          <w:sz w:val="28"/>
          <w:szCs w:val="28"/>
        </w:rPr>
        <w:t>k</w:t>
      </w:r>
      <w:r w:rsidRPr="00BE7061">
        <w:rPr>
          <w:i/>
          <w:sz w:val="28"/>
          <w:szCs w:val="28"/>
          <w:vertAlign w:val="subscript"/>
        </w:rPr>
        <w:t>n</w:t>
      </w:r>
      <w:r w:rsidRPr="00BE7061">
        <w:rPr>
          <w:i/>
          <w:sz w:val="28"/>
          <w:szCs w:val="28"/>
        </w:rPr>
        <w:t>·ε</w:t>
      </w:r>
      <w:r w:rsidRPr="00BE7061">
        <w:rPr>
          <w:i/>
          <w:sz w:val="28"/>
          <w:szCs w:val="28"/>
          <w:vertAlign w:val="subscript"/>
        </w:rPr>
        <w:t>сd,0</w:t>
      </w:r>
      <w:r w:rsidRPr="00BE7061">
        <w:rPr>
          <w:sz w:val="28"/>
          <w:szCs w:val="28"/>
        </w:rPr>
        <w:t xml:space="preserve"> і м</w:t>
      </w:r>
      <w:r w:rsidR="00283733" w:rsidRPr="00BE7061">
        <w:rPr>
          <w:sz w:val="28"/>
          <w:szCs w:val="28"/>
        </w:rPr>
        <w:t xml:space="preserve">оже бути прийняте за таблицею </w:t>
      </w:r>
      <w:r w:rsidR="00EE493B" w:rsidRPr="00BE7061">
        <w:rPr>
          <w:sz w:val="28"/>
          <w:szCs w:val="28"/>
        </w:rPr>
        <w:t>3</w:t>
      </w:r>
      <w:r w:rsidR="0027362F" w:rsidRPr="00BE7061">
        <w:rPr>
          <w:sz w:val="28"/>
          <w:szCs w:val="28"/>
        </w:rPr>
        <w:t>.2</w:t>
      </w:r>
      <w:r w:rsidRPr="00BE7061">
        <w:rPr>
          <w:sz w:val="28"/>
          <w:szCs w:val="28"/>
        </w:rPr>
        <w:t xml:space="preserve"> (очікуване середнє значення з коефіцієнтом варіації біля 30</w:t>
      </w:r>
      <w:r w:rsidR="000C348E" w:rsidRPr="00BE7061">
        <w:rPr>
          <w:sz w:val="28"/>
          <w:szCs w:val="28"/>
        </w:rPr>
        <w:t xml:space="preserve"> </w:t>
      </w:r>
      <w:r w:rsidRPr="00BE7061">
        <w:rPr>
          <w:sz w:val="28"/>
          <w:szCs w:val="28"/>
        </w:rPr>
        <w:t>%).</w:t>
      </w:r>
    </w:p>
    <w:p w:rsidR="00283733" w:rsidRPr="00BE7061" w:rsidRDefault="00EE493B" w:rsidP="007F44F8">
      <w:pPr>
        <w:spacing w:before="240" w:after="120"/>
        <w:jc w:val="both"/>
        <w:rPr>
          <w:sz w:val="28"/>
          <w:szCs w:val="28"/>
        </w:rPr>
      </w:pPr>
      <w:r w:rsidRPr="00BE7061">
        <w:rPr>
          <w:b/>
          <w:sz w:val="28"/>
          <w:szCs w:val="28"/>
        </w:rPr>
        <w:t>Таблиця 3</w:t>
      </w:r>
      <w:r w:rsidR="00A507FB" w:rsidRPr="00BE7061">
        <w:rPr>
          <w:b/>
          <w:sz w:val="28"/>
          <w:szCs w:val="28"/>
        </w:rPr>
        <w:t>.2</w:t>
      </w:r>
      <w:r w:rsidR="005D4692" w:rsidRPr="00BE7061">
        <w:rPr>
          <w:sz w:val="28"/>
          <w:szCs w:val="28"/>
        </w:rPr>
        <w:t xml:space="preserve"> - </w:t>
      </w:r>
      <w:r w:rsidR="00283733" w:rsidRPr="00BE7061">
        <w:rPr>
          <w:sz w:val="28"/>
          <w:szCs w:val="28"/>
        </w:rPr>
        <w:t xml:space="preserve">Номінальні значення усадки при висиханні </w:t>
      </w:r>
      <w:r w:rsidR="00283733" w:rsidRPr="00BE7061">
        <w:rPr>
          <w:i/>
          <w:sz w:val="28"/>
          <w:szCs w:val="28"/>
        </w:rPr>
        <w:t>ε</w:t>
      </w:r>
      <w:r w:rsidR="00283733" w:rsidRPr="00BE7061">
        <w:rPr>
          <w:sz w:val="28"/>
          <w:szCs w:val="28"/>
          <w:vertAlign w:val="subscript"/>
        </w:rPr>
        <w:t>сd,0</w:t>
      </w:r>
      <w:r w:rsidR="00655730" w:rsidRPr="00BE7061">
        <w:rPr>
          <w:sz w:val="28"/>
          <w:szCs w:val="28"/>
        </w:rPr>
        <w:t xml:space="preserve"> (</w:t>
      </w:r>
      <w:r w:rsidR="00283733" w:rsidRPr="00BE7061">
        <w:rPr>
          <w:sz w:val="28"/>
          <w:szCs w:val="28"/>
        </w:rPr>
        <w:t xml:space="preserve"> </w:t>
      </w:r>
      <w:r w:rsidR="00283733" w:rsidRPr="00BE7061">
        <w:rPr>
          <w:sz w:val="28"/>
          <w:szCs w:val="28"/>
          <w:vertAlign w:val="superscript"/>
        </w:rPr>
        <w:t>о</w:t>
      </w:r>
      <w:r w:rsidR="00283733" w:rsidRPr="00BE7061">
        <w:rPr>
          <w:sz w:val="28"/>
          <w:szCs w:val="28"/>
        </w:rPr>
        <w:t>/</w:t>
      </w:r>
      <w:r w:rsidR="00283733" w:rsidRPr="00BE7061">
        <w:rPr>
          <w:sz w:val="28"/>
          <w:szCs w:val="28"/>
          <w:vertAlign w:val="subscript"/>
        </w:rPr>
        <w:t>оо</w:t>
      </w:r>
      <w:r w:rsidR="00283733" w:rsidRPr="00BE7061">
        <w:rPr>
          <w:sz w:val="28"/>
          <w:szCs w:val="28"/>
        </w:rPr>
        <w:t xml:space="preserve">) для бетону </w:t>
      </w:r>
      <w:r w:rsidR="00896E50" w:rsidRPr="00BE7061">
        <w:rPr>
          <w:sz w:val="28"/>
          <w:szCs w:val="28"/>
        </w:rPr>
        <w:t xml:space="preserve">нормального твердіння </w:t>
      </w:r>
      <w:r w:rsidR="00283733" w:rsidRPr="00BE7061">
        <w:rPr>
          <w:sz w:val="28"/>
          <w:szCs w:val="28"/>
        </w:rPr>
        <w:t xml:space="preserve">на цементі </w:t>
      </w:r>
      <w:r w:rsidR="00896E50" w:rsidRPr="00BE7061">
        <w:rPr>
          <w:sz w:val="28"/>
          <w:szCs w:val="28"/>
        </w:rPr>
        <w:t>згідно ДСТУ Б В.2.7-46-96</w:t>
      </w:r>
      <w:r w:rsidR="00283733" w:rsidRPr="00BE7061">
        <w:rPr>
          <w:sz w:val="28"/>
          <w:szCs w:val="28"/>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3"/>
        <w:gridCol w:w="1364"/>
        <w:gridCol w:w="1364"/>
        <w:gridCol w:w="1364"/>
        <w:gridCol w:w="1365"/>
        <w:gridCol w:w="1365"/>
        <w:gridCol w:w="1365"/>
      </w:tblGrid>
      <w:tr w:rsidR="00283733" w:rsidRPr="00BE7061" w:rsidTr="004B3AD5">
        <w:trPr>
          <w:trHeight w:val="443"/>
        </w:trPr>
        <w:tc>
          <w:tcPr>
            <w:tcW w:w="1391" w:type="dxa"/>
            <w:vMerge w:val="restart"/>
            <w:vAlign w:val="center"/>
          </w:tcPr>
          <w:p w:rsidR="00283733" w:rsidRPr="00BE7061" w:rsidRDefault="00283733" w:rsidP="004B3AD5">
            <w:pPr>
              <w:jc w:val="center"/>
              <w:rPr>
                <w:sz w:val="28"/>
                <w:szCs w:val="28"/>
              </w:rPr>
            </w:pPr>
            <w:r w:rsidRPr="00BE7061">
              <w:rPr>
                <w:i/>
                <w:sz w:val="28"/>
                <w:szCs w:val="28"/>
              </w:rPr>
              <w:t>f</w:t>
            </w:r>
            <w:r w:rsidRPr="00BE7061">
              <w:rPr>
                <w:sz w:val="28"/>
                <w:szCs w:val="28"/>
                <w:vertAlign w:val="subscript"/>
              </w:rPr>
              <w:t>ck</w:t>
            </w:r>
            <w:r w:rsidRPr="00BE7061">
              <w:rPr>
                <w:sz w:val="28"/>
                <w:szCs w:val="28"/>
              </w:rPr>
              <w:t>/</w:t>
            </w:r>
            <w:r w:rsidRPr="00BE7061">
              <w:rPr>
                <w:i/>
                <w:sz w:val="28"/>
                <w:szCs w:val="28"/>
              </w:rPr>
              <w:t>f</w:t>
            </w:r>
            <w:r w:rsidRPr="00BE7061">
              <w:rPr>
                <w:sz w:val="28"/>
                <w:szCs w:val="28"/>
                <w:vertAlign w:val="subscript"/>
              </w:rPr>
              <w:t>ck,cube</w:t>
            </w:r>
          </w:p>
          <w:p w:rsidR="00283733" w:rsidRPr="00BE7061" w:rsidRDefault="00283733" w:rsidP="004B3AD5">
            <w:pPr>
              <w:jc w:val="center"/>
              <w:rPr>
                <w:sz w:val="28"/>
                <w:szCs w:val="28"/>
              </w:rPr>
            </w:pPr>
            <w:r w:rsidRPr="00BE7061">
              <w:rPr>
                <w:sz w:val="28"/>
                <w:szCs w:val="28"/>
              </w:rPr>
              <w:t>(МПа)</w:t>
            </w:r>
          </w:p>
        </w:tc>
        <w:tc>
          <w:tcPr>
            <w:tcW w:w="8349" w:type="dxa"/>
            <w:gridSpan w:val="6"/>
            <w:vAlign w:val="center"/>
          </w:tcPr>
          <w:p w:rsidR="00283733" w:rsidRPr="00BE7061" w:rsidRDefault="00283733" w:rsidP="004B3AD5">
            <w:pPr>
              <w:jc w:val="center"/>
              <w:rPr>
                <w:sz w:val="28"/>
                <w:szCs w:val="28"/>
              </w:rPr>
            </w:pPr>
            <w:r w:rsidRPr="00BE7061">
              <w:rPr>
                <w:sz w:val="28"/>
                <w:szCs w:val="28"/>
              </w:rPr>
              <w:t xml:space="preserve">Відносна вологість (у </w:t>
            </w:r>
            <w:r w:rsidR="004B3AD5" w:rsidRPr="00BE7061">
              <w:rPr>
                <w:sz w:val="28"/>
                <w:szCs w:val="28"/>
                <w:lang w:val="en-US"/>
              </w:rPr>
              <w:t>%</w:t>
            </w:r>
            <w:r w:rsidRPr="00BE7061">
              <w:rPr>
                <w:sz w:val="28"/>
                <w:szCs w:val="28"/>
              </w:rPr>
              <w:t>)</w:t>
            </w:r>
          </w:p>
        </w:tc>
      </w:tr>
      <w:tr w:rsidR="00283733" w:rsidRPr="00BE7061" w:rsidTr="004B3AD5">
        <w:trPr>
          <w:trHeight w:val="443"/>
        </w:trPr>
        <w:tc>
          <w:tcPr>
            <w:tcW w:w="1391" w:type="dxa"/>
            <w:vMerge/>
            <w:vAlign w:val="center"/>
          </w:tcPr>
          <w:p w:rsidR="00283733" w:rsidRPr="00BE7061" w:rsidRDefault="00283733" w:rsidP="004B3AD5">
            <w:pPr>
              <w:jc w:val="center"/>
              <w:rPr>
                <w:sz w:val="28"/>
                <w:szCs w:val="28"/>
              </w:rPr>
            </w:pPr>
          </w:p>
        </w:tc>
        <w:tc>
          <w:tcPr>
            <w:tcW w:w="1391" w:type="dxa"/>
            <w:vAlign w:val="center"/>
          </w:tcPr>
          <w:p w:rsidR="00283733" w:rsidRPr="00BE7061" w:rsidRDefault="00283733" w:rsidP="004B3AD5">
            <w:pPr>
              <w:jc w:val="center"/>
              <w:rPr>
                <w:sz w:val="28"/>
                <w:szCs w:val="28"/>
              </w:rPr>
            </w:pPr>
            <w:r w:rsidRPr="00BE7061">
              <w:rPr>
                <w:sz w:val="28"/>
                <w:szCs w:val="28"/>
              </w:rPr>
              <w:t>20</w:t>
            </w:r>
          </w:p>
        </w:tc>
        <w:tc>
          <w:tcPr>
            <w:tcW w:w="1391" w:type="dxa"/>
            <w:vAlign w:val="center"/>
          </w:tcPr>
          <w:p w:rsidR="00283733" w:rsidRPr="00BE7061" w:rsidRDefault="00283733" w:rsidP="004B3AD5">
            <w:pPr>
              <w:jc w:val="center"/>
              <w:rPr>
                <w:sz w:val="28"/>
                <w:szCs w:val="28"/>
              </w:rPr>
            </w:pPr>
            <w:r w:rsidRPr="00BE7061">
              <w:rPr>
                <w:sz w:val="28"/>
                <w:szCs w:val="28"/>
              </w:rPr>
              <w:t>40</w:t>
            </w:r>
          </w:p>
        </w:tc>
        <w:tc>
          <w:tcPr>
            <w:tcW w:w="1391" w:type="dxa"/>
            <w:vAlign w:val="center"/>
          </w:tcPr>
          <w:p w:rsidR="00283733" w:rsidRPr="00BE7061" w:rsidRDefault="00283733" w:rsidP="004B3AD5">
            <w:pPr>
              <w:jc w:val="center"/>
              <w:rPr>
                <w:sz w:val="28"/>
                <w:szCs w:val="28"/>
              </w:rPr>
            </w:pPr>
            <w:r w:rsidRPr="00BE7061">
              <w:rPr>
                <w:sz w:val="28"/>
                <w:szCs w:val="28"/>
              </w:rPr>
              <w:t>60</w:t>
            </w:r>
          </w:p>
        </w:tc>
        <w:tc>
          <w:tcPr>
            <w:tcW w:w="1392" w:type="dxa"/>
            <w:vAlign w:val="center"/>
          </w:tcPr>
          <w:p w:rsidR="00283733" w:rsidRPr="00BE7061" w:rsidRDefault="00283733" w:rsidP="004B3AD5">
            <w:pPr>
              <w:jc w:val="center"/>
              <w:rPr>
                <w:sz w:val="28"/>
                <w:szCs w:val="28"/>
              </w:rPr>
            </w:pPr>
            <w:r w:rsidRPr="00BE7061">
              <w:rPr>
                <w:sz w:val="28"/>
                <w:szCs w:val="28"/>
              </w:rPr>
              <w:t>80</w:t>
            </w:r>
          </w:p>
        </w:tc>
        <w:tc>
          <w:tcPr>
            <w:tcW w:w="1392" w:type="dxa"/>
            <w:vAlign w:val="center"/>
          </w:tcPr>
          <w:p w:rsidR="00283733" w:rsidRPr="00BE7061" w:rsidRDefault="00283733" w:rsidP="004B3AD5">
            <w:pPr>
              <w:jc w:val="center"/>
              <w:rPr>
                <w:sz w:val="28"/>
                <w:szCs w:val="28"/>
              </w:rPr>
            </w:pPr>
            <w:r w:rsidRPr="00BE7061">
              <w:rPr>
                <w:sz w:val="28"/>
                <w:szCs w:val="28"/>
              </w:rPr>
              <w:t>90</w:t>
            </w:r>
          </w:p>
        </w:tc>
        <w:tc>
          <w:tcPr>
            <w:tcW w:w="1392" w:type="dxa"/>
            <w:vAlign w:val="center"/>
          </w:tcPr>
          <w:p w:rsidR="00283733" w:rsidRPr="00BE7061" w:rsidRDefault="00283733" w:rsidP="004B3AD5">
            <w:pPr>
              <w:jc w:val="center"/>
              <w:rPr>
                <w:sz w:val="28"/>
                <w:szCs w:val="28"/>
              </w:rPr>
            </w:pPr>
            <w:r w:rsidRPr="00BE7061">
              <w:rPr>
                <w:sz w:val="28"/>
                <w:szCs w:val="28"/>
              </w:rPr>
              <w:t>100</w:t>
            </w:r>
          </w:p>
        </w:tc>
      </w:tr>
      <w:tr w:rsidR="00283733" w:rsidRPr="00BE7061" w:rsidTr="004B3AD5">
        <w:trPr>
          <w:trHeight w:val="443"/>
        </w:trPr>
        <w:tc>
          <w:tcPr>
            <w:tcW w:w="1391" w:type="dxa"/>
            <w:vAlign w:val="center"/>
          </w:tcPr>
          <w:p w:rsidR="00283733" w:rsidRPr="00BE7061" w:rsidRDefault="006A1AD8" w:rsidP="004B3AD5">
            <w:pPr>
              <w:jc w:val="center"/>
              <w:rPr>
                <w:sz w:val="28"/>
                <w:szCs w:val="28"/>
              </w:rPr>
            </w:pPr>
            <w:r w:rsidRPr="00BE7061">
              <w:rPr>
                <w:sz w:val="28"/>
                <w:szCs w:val="28"/>
              </w:rPr>
              <w:t>16</w:t>
            </w:r>
            <w:r w:rsidR="00283733" w:rsidRPr="00BE7061">
              <w:rPr>
                <w:sz w:val="28"/>
                <w:szCs w:val="28"/>
              </w:rPr>
              <w:t>/</w:t>
            </w:r>
            <w:r w:rsidR="003F494A" w:rsidRPr="00BE7061">
              <w:rPr>
                <w:sz w:val="28"/>
                <w:szCs w:val="28"/>
              </w:rPr>
              <w:t>20</w:t>
            </w:r>
          </w:p>
        </w:tc>
        <w:tc>
          <w:tcPr>
            <w:tcW w:w="1391" w:type="dxa"/>
            <w:vAlign w:val="center"/>
          </w:tcPr>
          <w:p w:rsidR="00283733" w:rsidRPr="00BE7061" w:rsidRDefault="00283733" w:rsidP="004B3AD5">
            <w:pPr>
              <w:jc w:val="center"/>
              <w:rPr>
                <w:sz w:val="28"/>
                <w:szCs w:val="28"/>
              </w:rPr>
            </w:pPr>
            <w:r w:rsidRPr="00BE7061">
              <w:rPr>
                <w:sz w:val="28"/>
                <w:szCs w:val="28"/>
              </w:rPr>
              <w:t>0.6</w:t>
            </w:r>
            <w:r w:rsidR="00BB3EF6" w:rsidRPr="00BE7061">
              <w:rPr>
                <w:sz w:val="28"/>
                <w:szCs w:val="28"/>
              </w:rPr>
              <w:t>8</w:t>
            </w:r>
          </w:p>
        </w:tc>
        <w:tc>
          <w:tcPr>
            <w:tcW w:w="1391" w:type="dxa"/>
            <w:vAlign w:val="center"/>
          </w:tcPr>
          <w:p w:rsidR="00283733" w:rsidRPr="00BE7061" w:rsidRDefault="00BB3EF6" w:rsidP="004B3AD5">
            <w:pPr>
              <w:jc w:val="center"/>
              <w:rPr>
                <w:sz w:val="28"/>
                <w:szCs w:val="28"/>
              </w:rPr>
            </w:pPr>
            <w:r w:rsidRPr="00BE7061">
              <w:rPr>
                <w:sz w:val="28"/>
                <w:szCs w:val="28"/>
              </w:rPr>
              <w:t>0.60</w:t>
            </w:r>
          </w:p>
        </w:tc>
        <w:tc>
          <w:tcPr>
            <w:tcW w:w="1391" w:type="dxa"/>
            <w:vAlign w:val="center"/>
          </w:tcPr>
          <w:p w:rsidR="00283733" w:rsidRPr="00BE7061" w:rsidRDefault="00BB3EF6" w:rsidP="004B3AD5">
            <w:pPr>
              <w:jc w:val="center"/>
              <w:rPr>
                <w:sz w:val="28"/>
                <w:szCs w:val="28"/>
              </w:rPr>
            </w:pPr>
            <w:r w:rsidRPr="00BE7061">
              <w:rPr>
                <w:sz w:val="28"/>
                <w:szCs w:val="28"/>
              </w:rPr>
              <w:t>0.52</w:t>
            </w:r>
          </w:p>
        </w:tc>
        <w:tc>
          <w:tcPr>
            <w:tcW w:w="1392" w:type="dxa"/>
            <w:vAlign w:val="center"/>
          </w:tcPr>
          <w:p w:rsidR="00283733" w:rsidRPr="00BE7061" w:rsidRDefault="00A30A28" w:rsidP="004B3AD5">
            <w:pPr>
              <w:jc w:val="center"/>
              <w:rPr>
                <w:sz w:val="28"/>
                <w:szCs w:val="28"/>
              </w:rPr>
            </w:pPr>
            <w:r w:rsidRPr="00BE7061">
              <w:rPr>
                <w:sz w:val="28"/>
                <w:szCs w:val="28"/>
              </w:rPr>
              <w:t>0.33</w:t>
            </w:r>
          </w:p>
        </w:tc>
        <w:tc>
          <w:tcPr>
            <w:tcW w:w="1392" w:type="dxa"/>
            <w:vAlign w:val="center"/>
          </w:tcPr>
          <w:p w:rsidR="00283733" w:rsidRPr="00BE7061" w:rsidRDefault="001E5A20" w:rsidP="004B3AD5">
            <w:pPr>
              <w:jc w:val="center"/>
              <w:rPr>
                <w:sz w:val="28"/>
                <w:szCs w:val="28"/>
              </w:rPr>
            </w:pPr>
            <w:r w:rsidRPr="00BE7061">
              <w:rPr>
                <w:sz w:val="28"/>
                <w:szCs w:val="28"/>
              </w:rPr>
              <w:t>0.18</w:t>
            </w:r>
          </w:p>
        </w:tc>
        <w:tc>
          <w:tcPr>
            <w:tcW w:w="1392" w:type="dxa"/>
            <w:vAlign w:val="center"/>
          </w:tcPr>
          <w:p w:rsidR="00283733" w:rsidRPr="00BE7061" w:rsidRDefault="00283733" w:rsidP="004B3AD5">
            <w:pPr>
              <w:jc w:val="center"/>
              <w:rPr>
                <w:sz w:val="28"/>
                <w:szCs w:val="28"/>
              </w:rPr>
            </w:pPr>
            <w:r w:rsidRPr="00BE7061">
              <w:rPr>
                <w:sz w:val="28"/>
                <w:szCs w:val="28"/>
              </w:rPr>
              <w:t>0.00</w:t>
            </w:r>
          </w:p>
        </w:tc>
      </w:tr>
      <w:tr w:rsidR="00283733" w:rsidRPr="00BE7061" w:rsidTr="004B3AD5">
        <w:trPr>
          <w:trHeight w:val="443"/>
        </w:trPr>
        <w:tc>
          <w:tcPr>
            <w:tcW w:w="1391" w:type="dxa"/>
            <w:vAlign w:val="center"/>
          </w:tcPr>
          <w:p w:rsidR="00283733" w:rsidRPr="00BE7061" w:rsidRDefault="006A1AD8" w:rsidP="004B3AD5">
            <w:pPr>
              <w:jc w:val="center"/>
              <w:rPr>
                <w:sz w:val="28"/>
                <w:szCs w:val="28"/>
              </w:rPr>
            </w:pPr>
            <w:r w:rsidRPr="00BE7061">
              <w:rPr>
                <w:sz w:val="28"/>
                <w:szCs w:val="28"/>
              </w:rPr>
              <w:t>32</w:t>
            </w:r>
            <w:r w:rsidR="00283733" w:rsidRPr="00BE7061">
              <w:rPr>
                <w:sz w:val="28"/>
                <w:szCs w:val="28"/>
              </w:rPr>
              <w:t>/</w:t>
            </w:r>
            <w:r w:rsidR="003F494A" w:rsidRPr="00BE7061">
              <w:rPr>
                <w:sz w:val="28"/>
                <w:szCs w:val="28"/>
              </w:rPr>
              <w:t>40</w:t>
            </w:r>
          </w:p>
        </w:tc>
        <w:tc>
          <w:tcPr>
            <w:tcW w:w="1391" w:type="dxa"/>
            <w:vAlign w:val="center"/>
          </w:tcPr>
          <w:p w:rsidR="00283733" w:rsidRPr="00BE7061" w:rsidRDefault="00283733" w:rsidP="004B3AD5">
            <w:pPr>
              <w:jc w:val="center"/>
              <w:rPr>
                <w:sz w:val="28"/>
                <w:szCs w:val="28"/>
              </w:rPr>
            </w:pPr>
            <w:r w:rsidRPr="00BE7061">
              <w:rPr>
                <w:sz w:val="28"/>
                <w:szCs w:val="28"/>
              </w:rPr>
              <w:t>0.</w:t>
            </w:r>
            <w:r w:rsidR="00BB3EF6" w:rsidRPr="00BE7061">
              <w:rPr>
                <w:sz w:val="28"/>
                <w:szCs w:val="28"/>
              </w:rPr>
              <w:t>54</w:t>
            </w:r>
          </w:p>
        </w:tc>
        <w:tc>
          <w:tcPr>
            <w:tcW w:w="1391" w:type="dxa"/>
            <w:vAlign w:val="center"/>
          </w:tcPr>
          <w:p w:rsidR="00283733" w:rsidRPr="00BE7061" w:rsidRDefault="00BB3EF6" w:rsidP="004B3AD5">
            <w:pPr>
              <w:jc w:val="center"/>
              <w:rPr>
                <w:sz w:val="28"/>
                <w:szCs w:val="28"/>
              </w:rPr>
            </w:pPr>
            <w:r w:rsidRPr="00BE7061">
              <w:rPr>
                <w:sz w:val="28"/>
                <w:szCs w:val="28"/>
              </w:rPr>
              <w:t>0.51</w:t>
            </w:r>
          </w:p>
        </w:tc>
        <w:tc>
          <w:tcPr>
            <w:tcW w:w="1391" w:type="dxa"/>
            <w:vAlign w:val="center"/>
          </w:tcPr>
          <w:p w:rsidR="00283733" w:rsidRPr="00BE7061" w:rsidRDefault="00BB3EF6" w:rsidP="004B3AD5">
            <w:pPr>
              <w:jc w:val="center"/>
              <w:rPr>
                <w:sz w:val="28"/>
                <w:szCs w:val="28"/>
              </w:rPr>
            </w:pPr>
            <w:r w:rsidRPr="00BE7061">
              <w:rPr>
                <w:sz w:val="28"/>
                <w:szCs w:val="28"/>
              </w:rPr>
              <w:t>0.43</w:t>
            </w:r>
          </w:p>
        </w:tc>
        <w:tc>
          <w:tcPr>
            <w:tcW w:w="1392" w:type="dxa"/>
            <w:vAlign w:val="center"/>
          </w:tcPr>
          <w:p w:rsidR="00283733" w:rsidRPr="00BE7061" w:rsidRDefault="00A30A28" w:rsidP="004B3AD5">
            <w:pPr>
              <w:jc w:val="center"/>
              <w:rPr>
                <w:sz w:val="28"/>
                <w:szCs w:val="28"/>
              </w:rPr>
            </w:pPr>
            <w:r w:rsidRPr="00BE7061">
              <w:rPr>
                <w:sz w:val="28"/>
                <w:szCs w:val="28"/>
              </w:rPr>
              <w:t>0.27</w:t>
            </w:r>
          </w:p>
        </w:tc>
        <w:tc>
          <w:tcPr>
            <w:tcW w:w="1392" w:type="dxa"/>
            <w:vAlign w:val="center"/>
          </w:tcPr>
          <w:p w:rsidR="00283733" w:rsidRPr="00BE7061" w:rsidRDefault="001E5A20" w:rsidP="004B3AD5">
            <w:pPr>
              <w:jc w:val="center"/>
              <w:rPr>
                <w:sz w:val="28"/>
                <w:szCs w:val="28"/>
              </w:rPr>
            </w:pPr>
            <w:r w:rsidRPr="00BE7061">
              <w:rPr>
                <w:sz w:val="28"/>
                <w:szCs w:val="28"/>
              </w:rPr>
              <w:t>0.14</w:t>
            </w:r>
          </w:p>
        </w:tc>
        <w:tc>
          <w:tcPr>
            <w:tcW w:w="1392" w:type="dxa"/>
            <w:vAlign w:val="center"/>
          </w:tcPr>
          <w:p w:rsidR="00283733" w:rsidRPr="00BE7061" w:rsidRDefault="00283733" w:rsidP="004B3AD5">
            <w:pPr>
              <w:jc w:val="center"/>
              <w:rPr>
                <w:sz w:val="28"/>
                <w:szCs w:val="28"/>
              </w:rPr>
            </w:pPr>
            <w:r w:rsidRPr="00BE7061">
              <w:rPr>
                <w:sz w:val="28"/>
                <w:szCs w:val="28"/>
              </w:rPr>
              <w:t>0.00</w:t>
            </w:r>
          </w:p>
        </w:tc>
      </w:tr>
      <w:tr w:rsidR="00283733" w:rsidRPr="00BE7061" w:rsidTr="004B3AD5">
        <w:trPr>
          <w:trHeight w:val="443"/>
        </w:trPr>
        <w:tc>
          <w:tcPr>
            <w:tcW w:w="1391" w:type="dxa"/>
            <w:vAlign w:val="center"/>
          </w:tcPr>
          <w:p w:rsidR="00283733" w:rsidRPr="00BE7061" w:rsidRDefault="006A1AD8" w:rsidP="004B3AD5">
            <w:pPr>
              <w:jc w:val="center"/>
              <w:rPr>
                <w:sz w:val="28"/>
                <w:szCs w:val="28"/>
              </w:rPr>
            </w:pPr>
            <w:r w:rsidRPr="00BE7061">
              <w:rPr>
                <w:sz w:val="28"/>
                <w:szCs w:val="28"/>
              </w:rPr>
              <w:t>50</w:t>
            </w:r>
            <w:r w:rsidR="00283733" w:rsidRPr="00BE7061">
              <w:rPr>
                <w:sz w:val="28"/>
                <w:szCs w:val="28"/>
              </w:rPr>
              <w:t>/</w:t>
            </w:r>
            <w:r w:rsidR="003F494A" w:rsidRPr="00BE7061">
              <w:rPr>
                <w:sz w:val="28"/>
                <w:szCs w:val="28"/>
              </w:rPr>
              <w:t>60</w:t>
            </w:r>
          </w:p>
        </w:tc>
        <w:tc>
          <w:tcPr>
            <w:tcW w:w="1391" w:type="dxa"/>
            <w:vAlign w:val="center"/>
          </w:tcPr>
          <w:p w:rsidR="00283733" w:rsidRPr="00BE7061" w:rsidRDefault="00283733" w:rsidP="004B3AD5">
            <w:pPr>
              <w:jc w:val="center"/>
              <w:rPr>
                <w:sz w:val="28"/>
                <w:szCs w:val="28"/>
              </w:rPr>
            </w:pPr>
            <w:r w:rsidRPr="00BE7061">
              <w:rPr>
                <w:sz w:val="28"/>
                <w:szCs w:val="28"/>
              </w:rPr>
              <w:t>0.</w:t>
            </w:r>
            <w:r w:rsidR="00BB3EF6" w:rsidRPr="00BE7061">
              <w:rPr>
                <w:sz w:val="28"/>
                <w:szCs w:val="28"/>
              </w:rPr>
              <w:t>43</w:t>
            </w:r>
          </w:p>
        </w:tc>
        <w:tc>
          <w:tcPr>
            <w:tcW w:w="1391" w:type="dxa"/>
            <w:vAlign w:val="center"/>
          </w:tcPr>
          <w:p w:rsidR="00283733" w:rsidRPr="00BE7061" w:rsidRDefault="00BB3EF6" w:rsidP="004B3AD5">
            <w:pPr>
              <w:jc w:val="center"/>
              <w:rPr>
                <w:sz w:val="28"/>
                <w:szCs w:val="28"/>
              </w:rPr>
            </w:pPr>
            <w:r w:rsidRPr="00BE7061">
              <w:rPr>
                <w:sz w:val="28"/>
                <w:szCs w:val="28"/>
              </w:rPr>
              <w:t>0.42</w:t>
            </w:r>
          </w:p>
        </w:tc>
        <w:tc>
          <w:tcPr>
            <w:tcW w:w="1391" w:type="dxa"/>
            <w:vAlign w:val="center"/>
          </w:tcPr>
          <w:p w:rsidR="00283733" w:rsidRPr="00BE7061" w:rsidRDefault="00BB3EF6" w:rsidP="004B3AD5">
            <w:pPr>
              <w:jc w:val="center"/>
              <w:rPr>
                <w:sz w:val="28"/>
                <w:szCs w:val="28"/>
              </w:rPr>
            </w:pPr>
            <w:r w:rsidRPr="00BE7061">
              <w:rPr>
                <w:sz w:val="28"/>
                <w:szCs w:val="28"/>
              </w:rPr>
              <w:t>0.34</w:t>
            </w:r>
          </w:p>
        </w:tc>
        <w:tc>
          <w:tcPr>
            <w:tcW w:w="1392" w:type="dxa"/>
            <w:vAlign w:val="center"/>
          </w:tcPr>
          <w:p w:rsidR="00283733" w:rsidRPr="00BE7061" w:rsidRDefault="00A30A28" w:rsidP="004B3AD5">
            <w:pPr>
              <w:jc w:val="center"/>
              <w:rPr>
                <w:sz w:val="28"/>
                <w:szCs w:val="28"/>
              </w:rPr>
            </w:pPr>
            <w:r w:rsidRPr="00BE7061">
              <w:rPr>
                <w:sz w:val="28"/>
                <w:szCs w:val="28"/>
              </w:rPr>
              <w:t>0.22</w:t>
            </w:r>
          </w:p>
        </w:tc>
        <w:tc>
          <w:tcPr>
            <w:tcW w:w="1392" w:type="dxa"/>
            <w:vAlign w:val="center"/>
          </w:tcPr>
          <w:p w:rsidR="00283733" w:rsidRPr="00BE7061" w:rsidRDefault="001E5A20" w:rsidP="004B3AD5">
            <w:pPr>
              <w:jc w:val="center"/>
              <w:rPr>
                <w:sz w:val="28"/>
                <w:szCs w:val="28"/>
              </w:rPr>
            </w:pPr>
            <w:r w:rsidRPr="00BE7061">
              <w:rPr>
                <w:sz w:val="28"/>
                <w:szCs w:val="28"/>
              </w:rPr>
              <w:t>0.12</w:t>
            </w:r>
          </w:p>
        </w:tc>
        <w:tc>
          <w:tcPr>
            <w:tcW w:w="1392" w:type="dxa"/>
            <w:vAlign w:val="center"/>
          </w:tcPr>
          <w:p w:rsidR="00283733" w:rsidRPr="00BE7061" w:rsidRDefault="00283733" w:rsidP="004B3AD5">
            <w:pPr>
              <w:jc w:val="center"/>
              <w:rPr>
                <w:sz w:val="28"/>
                <w:szCs w:val="28"/>
              </w:rPr>
            </w:pPr>
            <w:r w:rsidRPr="00BE7061">
              <w:rPr>
                <w:sz w:val="28"/>
                <w:szCs w:val="28"/>
              </w:rPr>
              <w:t>0.00</w:t>
            </w:r>
          </w:p>
        </w:tc>
      </w:tr>
    </w:tbl>
    <w:p w:rsidR="00283733" w:rsidRPr="00BE7061" w:rsidRDefault="00283733" w:rsidP="005736C2">
      <w:pPr>
        <w:spacing w:before="240" w:after="120"/>
        <w:ind w:firstLine="709"/>
        <w:jc w:val="both"/>
        <w:rPr>
          <w:sz w:val="28"/>
          <w:szCs w:val="28"/>
        </w:rPr>
      </w:pPr>
      <w:r w:rsidRPr="00BE7061">
        <w:rPr>
          <w:sz w:val="28"/>
          <w:szCs w:val="28"/>
        </w:rPr>
        <w:t>Розвиток деформації усадки при висиханні випливає з:</w:t>
      </w:r>
    </w:p>
    <w:p w:rsidR="00283733" w:rsidRPr="00BE7061" w:rsidRDefault="00283733" w:rsidP="004B3AD5">
      <w:pPr>
        <w:spacing w:before="240" w:after="120"/>
        <w:jc w:val="right"/>
        <w:rPr>
          <w:sz w:val="28"/>
          <w:szCs w:val="28"/>
        </w:rPr>
      </w:pPr>
      <w:r w:rsidRPr="00BE7061">
        <w:rPr>
          <w:i/>
          <w:sz w:val="28"/>
          <w:szCs w:val="28"/>
        </w:rPr>
        <w:t>ε</w:t>
      </w:r>
      <w:r w:rsidRPr="00BE7061">
        <w:rPr>
          <w:i/>
          <w:sz w:val="28"/>
          <w:szCs w:val="28"/>
          <w:vertAlign w:val="subscript"/>
        </w:rPr>
        <w:t>сd</w:t>
      </w:r>
      <w:r w:rsidRPr="00BE7061">
        <w:rPr>
          <w:i/>
          <w:sz w:val="28"/>
          <w:szCs w:val="28"/>
        </w:rPr>
        <w:t>(t) = β</w:t>
      </w:r>
      <w:r w:rsidRPr="00BE7061">
        <w:rPr>
          <w:i/>
          <w:sz w:val="28"/>
          <w:szCs w:val="28"/>
          <w:vertAlign w:val="subscript"/>
        </w:rPr>
        <w:t>ds</w:t>
      </w:r>
      <w:r w:rsidRPr="00BE7061">
        <w:rPr>
          <w:i/>
          <w:sz w:val="28"/>
          <w:szCs w:val="28"/>
        </w:rPr>
        <w:t>(t, t</w:t>
      </w:r>
      <w:r w:rsidRPr="00BE7061">
        <w:rPr>
          <w:i/>
          <w:sz w:val="28"/>
          <w:szCs w:val="28"/>
          <w:vertAlign w:val="subscript"/>
        </w:rPr>
        <w:t>s</w:t>
      </w:r>
      <w:r w:rsidRPr="00BE7061">
        <w:rPr>
          <w:i/>
          <w:sz w:val="28"/>
          <w:szCs w:val="28"/>
        </w:rPr>
        <w:t>) k</w:t>
      </w:r>
      <w:r w:rsidRPr="00BE7061">
        <w:rPr>
          <w:i/>
          <w:sz w:val="28"/>
          <w:szCs w:val="28"/>
          <w:vertAlign w:val="subscript"/>
        </w:rPr>
        <w:t>n</w:t>
      </w:r>
      <w:r w:rsidRPr="00BE7061">
        <w:rPr>
          <w:i/>
          <w:sz w:val="28"/>
          <w:szCs w:val="28"/>
        </w:rPr>
        <w:t>∙ ε</w:t>
      </w:r>
      <w:r w:rsidRPr="00BE7061">
        <w:rPr>
          <w:i/>
          <w:sz w:val="28"/>
          <w:szCs w:val="28"/>
          <w:vertAlign w:val="subscript"/>
        </w:rPr>
        <w:t>сd,0</w:t>
      </w:r>
      <w:r w:rsidR="000C348E" w:rsidRPr="00BE7061">
        <w:rPr>
          <w:sz w:val="28"/>
          <w:szCs w:val="28"/>
        </w:rPr>
        <w:t>,</w:t>
      </w:r>
      <w:r w:rsidRPr="00BE7061">
        <w:rPr>
          <w:sz w:val="28"/>
          <w:szCs w:val="28"/>
        </w:rPr>
        <w:tab/>
      </w:r>
      <w:r w:rsidRPr="00BE7061">
        <w:rPr>
          <w:sz w:val="28"/>
          <w:szCs w:val="28"/>
        </w:rPr>
        <w:tab/>
      </w:r>
      <w:r w:rsidRPr="00BE7061">
        <w:rPr>
          <w:sz w:val="28"/>
          <w:szCs w:val="28"/>
        </w:rPr>
        <w:tab/>
      </w:r>
      <w:r w:rsidR="004B3AD5" w:rsidRPr="00BE7061">
        <w:rPr>
          <w:sz w:val="28"/>
          <w:szCs w:val="28"/>
        </w:rPr>
        <w:tab/>
      </w:r>
      <w:r w:rsidR="00BE3DCC" w:rsidRPr="00BE7061">
        <w:rPr>
          <w:sz w:val="28"/>
          <w:szCs w:val="28"/>
        </w:rPr>
        <w:t xml:space="preserve">           </w:t>
      </w:r>
      <w:r w:rsidRPr="00BE7061">
        <w:rPr>
          <w:sz w:val="28"/>
          <w:szCs w:val="28"/>
        </w:rPr>
        <w:tab/>
        <w:t>(</w:t>
      </w:r>
      <w:r w:rsidR="00EE493B" w:rsidRPr="00BE7061">
        <w:rPr>
          <w:sz w:val="28"/>
          <w:szCs w:val="28"/>
        </w:rPr>
        <w:t>3</w:t>
      </w:r>
      <w:r w:rsidR="001A0EFC" w:rsidRPr="00BE7061">
        <w:rPr>
          <w:sz w:val="28"/>
          <w:szCs w:val="28"/>
        </w:rPr>
        <w:t>.7</w:t>
      </w:r>
      <w:r w:rsidRPr="00BE7061">
        <w:rPr>
          <w:sz w:val="28"/>
          <w:szCs w:val="28"/>
        </w:rPr>
        <w:t>)</w:t>
      </w:r>
    </w:p>
    <w:p w:rsidR="00283733" w:rsidRPr="00BE7061" w:rsidRDefault="00283733" w:rsidP="00283733">
      <w:pPr>
        <w:spacing w:after="120"/>
        <w:jc w:val="both"/>
        <w:rPr>
          <w:sz w:val="28"/>
          <w:szCs w:val="28"/>
        </w:rPr>
      </w:pPr>
      <w:r w:rsidRPr="00BE7061">
        <w:rPr>
          <w:sz w:val="28"/>
          <w:szCs w:val="28"/>
        </w:rPr>
        <w:t>де</w:t>
      </w:r>
    </w:p>
    <w:p w:rsidR="00283733" w:rsidRPr="00BE7061" w:rsidRDefault="00283733" w:rsidP="00447D35">
      <w:pPr>
        <w:spacing w:after="120"/>
        <w:ind w:firstLine="567"/>
        <w:jc w:val="both"/>
        <w:rPr>
          <w:sz w:val="28"/>
          <w:szCs w:val="28"/>
        </w:rPr>
      </w:pPr>
      <w:r w:rsidRPr="00BE7061">
        <w:rPr>
          <w:i/>
          <w:sz w:val="28"/>
          <w:szCs w:val="28"/>
        </w:rPr>
        <w:t>k</w:t>
      </w:r>
      <w:r w:rsidRPr="00BE7061">
        <w:rPr>
          <w:i/>
          <w:sz w:val="28"/>
          <w:szCs w:val="28"/>
          <w:vertAlign w:val="subscript"/>
        </w:rPr>
        <w:t>n</w:t>
      </w:r>
      <w:r w:rsidR="00447D35" w:rsidRPr="00BE7061">
        <w:rPr>
          <w:sz w:val="28"/>
          <w:szCs w:val="28"/>
          <w:vertAlign w:val="subscript"/>
        </w:rPr>
        <w:t xml:space="preserve"> </w:t>
      </w:r>
      <w:r w:rsidRPr="00BE7061">
        <w:rPr>
          <w:sz w:val="28"/>
          <w:szCs w:val="28"/>
        </w:rPr>
        <w:t xml:space="preserve">- коефіцієнт, що залежить від умовного розміру </w:t>
      </w:r>
      <w:r w:rsidRPr="00BE7061">
        <w:rPr>
          <w:i/>
          <w:sz w:val="28"/>
          <w:szCs w:val="28"/>
        </w:rPr>
        <w:t>h</w:t>
      </w:r>
      <w:r w:rsidRPr="00BE7061">
        <w:rPr>
          <w:i/>
          <w:sz w:val="28"/>
          <w:szCs w:val="28"/>
          <w:vertAlign w:val="subscript"/>
        </w:rPr>
        <w:t>0</w:t>
      </w:r>
      <w:r w:rsidRPr="00BE7061">
        <w:rPr>
          <w:sz w:val="28"/>
          <w:szCs w:val="28"/>
        </w:rPr>
        <w:t xml:space="preserve">, згідно з таблицею </w:t>
      </w:r>
      <w:r w:rsidR="00EE493B" w:rsidRPr="00BE7061">
        <w:rPr>
          <w:sz w:val="28"/>
          <w:szCs w:val="28"/>
        </w:rPr>
        <w:t>3</w:t>
      </w:r>
      <w:r w:rsidR="001A0EFC" w:rsidRPr="00BE7061">
        <w:rPr>
          <w:sz w:val="28"/>
          <w:szCs w:val="28"/>
        </w:rPr>
        <w:t>.3</w:t>
      </w:r>
      <w:r w:rsidR="005C320F" w:rsidRPr="00BE7061">
        <w:rPr>
          <w:sz w:val="28"/>
          <w:szCs w:val="28"/>
        </w:rPr>
        <w:t>.</w:t>
      </w:r>
    </w:p>
    <w:p w:rsidR="00EE493B" w:rsidRPr="00BE7061" w:rsidRDefault="00EE493B" w:rsidP="00447D35">
      <w:pPr>
        <w:spacing w:after="120"/>
        <w:ind w:firstLine="567"/>
        <w:jc w:val="both"/>
        <w:rPr>
          <w:sz w:val="28"/>
          <w:szCs w:val="28"/>
        </w:rPr>
      </w:pPr>
    </w:p>
    <w:p w:rsidR="00283733" w:rsidRPr="00BE7061" w:rsidRDefault="001A0EFC" w:rsidP="00EE493B">
      <w:pPr>
        <w:spacing w:before="240" w:after="240"/>
        <w:ind w:firstLine="1276"/>
        <w:rPr>
          <w:sz w:val="28"/>
          <w:szCs w:val="28"/>
        </w:rPr>
      </w:pPr>
      <w:r w:rsidRPr="00BE7061">
        <w:rPr>
          <w:b/>
          <w:sz w:val="28"/>
          <w:szCs w:val="28"/>
        </w:rPr>
        <w:lastRenderedPageBreak/>
        <w:t>Таблиця</w:t>
      </w:r>
      <w:r w:rsidRPr="00BE7061">
        <w:rPr>
          <w:sz w:val="28"/>
          <w:szCs w:val="28"/>
        </w:rPr>
        <w:t xml:space="preserve"> </w:t>
      </w:r>
      <w:r w:rsidR="00EE493B" w:rsidRPr="00BE7061">
        <w:rPr>
          <w:b/>
          <w:sz w:val="28"/>
          <w:szCs w:val="28"/>
        </w:rPr>
        <w:t>3</w:t>
      </w:r>
      <w:r w:rsidRPr="00BE7061">
        <w:rPr>
          <w:b/>
          <w:sz w:val="28"/>
          <w:szCs w:val="28"/>
        </w:rPr>
        <w:t>.3</w:t>
      </w:r>
      <w:r w:rsidR="000C348E" w:rsidRPr="00BE7061">
        <w:rPr>
          <w:b/>
          <w:sz w:val="28"/>
          <w:szCs w:val="28"/>
        </w:rPr>
        <w:t xml:space="preserve"> – </w:t>
      </w:r>
      <w:r w:rsidR="000C348E" w:rsidRPr="00BE7061">
        <w:rPr>
          <w:sz w:val="28"/>
          <w:szCs w:val="28"/>
        </w:rPr>
        <w:t>Масштабний коефіцієнт</w:t>
      </w:r>
    </w:p>
    <w:tbl>
      <w:tblPr>
        <w:tblW w:w="5570" w:type="dxa"/>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80"/>
        <w:gridCol w:w="2690"/>
      </w:tblGrid>
      <w:tr w:rsidR="00283733" w:rsidRPr="00BE7061" w:rsidTr="004B3AD5">
        <w:trPr>
          <w:trHeight w:val="442"/>
        </w:trPr>
        <w:tc>
          <w:tcPr>
            <w:tcW w:w="2880" w:type="dxa"/>
            <w:vAlign w:val="center"/>
          </w:tcPr>
          <w:p w:rsidR="00283733" w:rsidRPr="00BE7061" w:rsidRDefault="00283733" w:rsidP="004B3AD5">
            <w:pPr>
              <w:spacing w:line="240" w:lineRule="atLeast"/>
              <w:jc w:val="center"/>
              <w:rPr>
                <w:sz w:val="28"/>
                <w:szCs w:val="28"/>
              </w:rPr>
            </w:pPr>
            <w:r w:rsidRPr="00BE7061">
              <w:rPr>
                <w:i/>
                <w:sz w:val="28"/>
                <w:szCs w:val="28"/>
              </w:rPr>
              <w:t>h</w:t>
            </w:r>
            <w:r w:rsidRPr="00BE7061">
              <w:rPr>
                <w:sz w:val="28"/>
                <w:szCs w:val="28"/>
                <w:vertAlign w:val="subscript"/>
              </w:rPr>
              <w:t>0</w:t>
            </w:r>
          </w:p>
        </w:tc>
        <w:tc>
          <w:tcPr>
            <w:tcW w:w="2690" w:type="dxa"/>
            <w:vAlign w:val="center"/>
          </w:tcPr>
          <w:p w:rsidR="00283733" w:rsidRPr="00BE7061" w:rsidRDefault="00283733" w:rsidP="004B3AD5">
            <w:pPr>
              <w:spacing w:line="240" w:lineRule="atLeast"/>
              <w:jc w:val="center"/>
              <w:rPr>
                <w:sz w:val="28"/>
                <w:szCs w:val="28"/>
              </w:rPr>
            </w:pPr>
            <w:r w:rsidRPr="00BE7061">
              <w:rPr>
                <w:i/>
                <w:sz w:val="28"/>
                <w:szCs w:val="28"/>
              </w:rPr>
              <w:t>k</w:t>
            </w:r>
            <w:r w:rsidRPr="00BE7061">
              <w:rPr>
                <w:sz w:val="28"/>
                <w:szCs w:val="28"/>
                <w:vertAlign w:val="subscript"/>
              </w:rPr>
              <w:t>n</w:t>
            </w:r>
          </w:p>
        </w:tc>
      </w:tr>
      <w:tr w:rsidR="00283733" w:rsidRPr="00BE7061" w:rsidTr="004B3AD5">
        <w:trPr>
          <w:trHeight w:val="442"/>
        </w:trPr>
        <w:tc>
          <w:tcPr>
            <w:tcW w:w="2880" w:type="dxa"/>
            <w:vAlign w:val="center"/>
          </w:tcPr>
          <w:p w:rsidR="00283733" w:rsidRPr="00BE7061" w:rsidRDefault="00283733" w:rsidP="004B3AD5">
            <w:pPr>
              <w:spacing w:line="240" w:lineRule="atLeast"/>
              <w:jc w:val="center"/>
              <w:rPr>
                <w:sz w:val="28"/>
                <w:szCs w:val="28"/>
              </w:rPr>
            </w:pPr>
            <w:r w:rsidRPr="00BE7061">
              <w:rPr>
                <w:sz w:val="28"/>
                <w:szCs w:val="28"/>
              </w:rPr>
              <w:t>100</w:t>
            </w:r>
          </w:p>
        </w:tc>
        <w:tc>
          <w:tcPr>
            <w:tcW w:w="2690" w:type="dxa"/>
            <w:vAlign w:val="center"/>
          </w:tcPr>
          <w:p w:rsidR="00283733" w:rsidRPr="00BE7061" w:rsidRDefault="00283733" w:rsidP="004B3AD5">
            <w:pPr>
              <w:spacing w:line="240" w:lineRule="atLeast"/>
              <w:jc w:val="center"/>
              <w:rPr>
                <w:sz w:val="28"/>
                <w:szCs w:val="28"/>
              </w:rPr>
            </w:pPr>
            <w:r w:rsidRPr="00BE7061">
              <w:rPr>
                <w:sz w:val="28"/>
                <w:szCs w:val="28"/>
              </w:rPr>
              <w:t>1.0</w:t>
            </w:r>
          </w:p>
        </w:tc>
      </w:tr>
      <w:tr w:rsidR="00283733" w:rsidRPr="00BE7061" w:rsidTr="004B3AD5">
        <w:trPr>
          <w:trHeight w:val="442"/>
        </w:trPr>
        <w:tc>
          <w:tcPr>
            <w:tcW w:w="2880" w:type="dxa"/>
            <w:vAlign w:val="center"/>
          </w:tcPr>
          <w:p w:rsidR="00283733" w:rsidRPr="00BE7061" w:rsidRDefault="00283733" w:rsidP="004B3AD5">
            <w:pPr>
              <w:spacing w:line="240" w:lineRule="atLeast"/>
              <w:jc w:val="center"/>
              <w:rPr>
                <w:sz w:val="28"/>
                <w:szCs w:val="28"/>
              </w:rPr>
            </w:pPr>
            <w:r w:rsidRPr="00BE7061">
              <w:rPr>
                <w:sz w:val="28"/>
                <w:szCs w:val="28"/>
              </w:rPr>
              <w:t>200</w:t>
            </w:r>
          </w:p>
        </w:tc>
        <w:tc>
          <w:tcPr>
            <w:tcW w:w="2690" w:type="dxa"/>
            <w:vAlign w:val="center"/>
          </w:tcPr>
          <w:p w:rsidR="00283733" w:rsidRPr="00BE7061" w:rsidRDefault="00283733" w:rsidP="004B3AD5">
            <w:pPr>
              <w:spacing w:after="120" w:line="240" w:lineRule="atLeast"/>
              <w:jc w:val="center"/>
              <w:rPr>
                <w:sz w:val="28"/>
                <w:szCs w:val="28"/>
              </w:rPr>
            </w:pPr>
            <w:r w:rsidRPr="00BE7061">
              <w:rPr>
                <w:sz w:val="28"/>
                <w:szCs w:val="28"/>
              </w:rPr>
              <w:t>0.85</w:t>
            </w:r>
          </w:p>
        </w:tc>
      </w:tr>
      <w:tr w:rsidR="00283733" w:rsidRPr="00BE7061" w:rsidTr="004B3AD5">
        <w:trPr>
          <w:trHeight w:val="442"/>
        </w:trPr>
        <w:tc>
          <w:tcPr>
            <w:tcW w:w="2880" w:type="dxa"/>
            <w:vAlign w:val="center"/>
          </w:tcPr>
          <w:p w:rsidR="00283733" w:rsidRPr="00BE7061" w:rsidRDefault="00283733" w:rsidP="004B3AD5">
            <w:pPr>
              <w:spacing w:line="240" w:lineRule="atLeast"/>
              <w:jc w:val="center"/>
              <w:rPr>
                <w:sz w:val="28"/>
                <w:szCs w:val="28"/>
              </w:rPr>
            </w:pPr>
            <w:r w:rsidRPr="00BE7061">
              <w:rPr>
                <w:sz w:val="28"/>
                <w:szCs w:val="28"/>
              </w:rPr>
              <w:t>300</w:t>
            </w:r>
          </w:p>
        </w:tc>
        <w:tc>
          <w:tcPr>
            <w:tcW w:w="2690" w:type="dxa"/>
            <w:vAlign w:val="center"/>
          </w:tcPr>
          <w:p w:rsidR="00283733" w:rsidRPr="00BE7061" w:rsidRDefault="00283733" w:rsidP="004B3AD5">
            <w:pPr>
              <w:spacing w:line="240" w:lineRule="atLeast"/>
              <w:jc w:val="center"/>
              <w:rPr>
                <w:sz w:val="28"/>
                <w:szCs w:val="28"/>
              </w:rPr>
            </w:pPr>
            <w:r w:rsidRPr="00BE7061">
              <w:rPr>
                <w:sz w:val="28"/>
                <w:szCs w:val="28"/>
              </w:rPr>
              <w:t>0.75</w:t>
            </w:r>
          </w:p>
        </w:tc>
      </w:tr>
      <w:tr w:rsidR="00283733" w:rsidRPr="00BE7061" w:rsidTr="004B3AD5">
        <w:trPr>
          <w:trHeight w:val="442"/>
        </w:trPr>
        <w:tc>
          <w:tcPr>
            <w:tcW w:w="2880" w:type="dxa"/>
            <w:vAlign w:val="center"/>
          </w:tcPr>
          <w:p w:rsidR="00283733" w:rsidRPr="00BE7061" w:rsidRDefault="00283733" w:rsidP="004B3AD5">
            <w:pPr>
              <w:spacing w:line="240" w:lineRule="atLeast"/>
              <w:jc w:val="center"/>
              <w:rPr>
                <w:sz w:val="28"/>
                <w:szCs w:val="28"/>
              </w:rPr>
            </w:pPr>
            <w:r w:rsidRPr="00BE7061">
              <w:rPr>
                <w:sz w:val="28"/>
                <w:szCs w:val="28"/>
              </w:rPr>
              <w:t>≥500</w:t>
            </w:r>
          </w:p>
        </w:tc>
        <w:tc>
          <w:tcPr>
            <w:tcW w:w="2690" w:type="dxa"/>
            <w:vAlign w:val="center"/>
          </w:tcPr>
          <w:p w:rsidR="00283733" w:rsidRPr="00BE7061" w:rsidRDefault="00283733" w:rsidP="004B3AD5">
            <w:pPr>
              <w:spacing w:line="240" w:lineRule="atLeast"/>
              <w:jc w:val="center"/>
              <w:rPr>
                <w:sz w:val="28"/>
                <w:szCs w:val="28"/>
              </w:rPr>
            </w:pPr>
            <w:r w:rsidRPr="00BE7061">
              <w:rPr>
                <w:sz w:val="28"/>
                <w:szCs w:val="28"/>
              </w:rPr>
              <w:t>0.70</w:t>
            </w:r>
          </w:p>
        </w:tc>
      </w:tr>
    </w:tbl>
    <w:p w:rsidR="00283733" w:rsidRPr="00BE7061" w:rsidRDefault="00283733" w:rsidP="004B3AD5">
      <w:pPr>
        <w:spacing w:before="240"/>
        <w:jc w:val="right"/>
        <w:rPr>
          <w:sz w:val="28"/>
          <w:szCs w:val="28"/>
        </w:rPr>
      </w:pPr>
      <w:r w:rsidRPr="00BE7061">
        <w:rPr>
          <w:i/>
          <w:sz w:val="28"/>
          <w:szCs w:val="28"/>
        </w:rPr>
        <w:t>β</w:t>
      </w:r>
      <w:r w:rsidRPr="00BE7061">
        <w:rPr>
          <w:i/>
          <w:sz w:val="28"/>
          <w:szCs w:val="28"/>
          <w:vertAlign w:val="subscript"/>
        </w:rPr>
        <w:t>ds</w:t>
      </w:r>
      <w:r w:rsidRPr="00BE7061">
        <w:rPr>
          <w:i/>
          <w:sz w:val="28"/>
          <w:szCs w:val="28"/>
        </w:rPr>
        <w:t>(t, t</w:t>
      </w:r>
      <w:r w:rsidRPr="00BE7061">
        <w:rPr>
          <w:i/>
          <w:sz w:val="28"/>
          <w:szCs w:val="28"/>
          <w:vertAlign w:val="subscript"/>
        </w:rPr>
        <w:t>s</w:t>
      </w:r>
      <w:r w:rsidRPr="00BE7061">
        <w:rPr>
          <w:i/>
          <w:sz w:val="28"/>
          <w:szCs w:val="28"/>
        </w:rPr>
        <w:t xml:space="preserve">) = </w:t>
      </w:r>
      <w:r w:rsidRPr="00BE7061">
        <w:rPr>
          <w:i/>
          <w:position w:val="-36"/>
          <w:sz w:val="28"/>
          <w:szCs w:val="28"/>
        </w:rPr>
        <w:object w:dxaOrig="1680" w:dyaOrig="760">
          <v:shape id="_x0000_i1027" type="#_x0000_t75" style="width:84pt;height:38.25pt" o:ole="">
            <v:imagedata r:id="rId18" o:title=""/>
          </v:shape>
          <o:OLEObject Type="Embed" ProgID="Equation.DSMT4" ShapeID="_x0000_i1027" DrawAspect="Content" ObjectID="_1398278838" r:id="rId19"/>
        </w:object>
      </w:r>
      <w:r w:rsidRPr="00BE7061">
        <w:rPr>
          <w:sz w:val="28"/>
          <w:szCs w:val="28"/>
        </w:rPr>
        <w:tab/>
      </w:r>
      <w:r w:rsidR="000C348E" w:rsidRPr="00BE7061">
        <w:rPr>
          <w:sz w:val="28"/>
          <w:szCs w:val="28"/>
        </w:rPr>
        <w:t>,</w:t>
      </w:r>
      <w:r w:rsidRPr="00BE7061">
        <w:rPr>
          <w:sz w:val="28"/>
          <w:szCs w:val="28"/>
        </w:rPr>
        <w:tab/>
      </w:r>
      <w:r w:rsidRPr="00BE7061">
        <w:rPr>
          <w:sz w:val="28"/>
          <w:szCs w:val="28"/>
        </w:rPr>
        <w:tab/>
      </w:r>
      <w:r w:rsidR="00BE3DCC" w:rsidRPr="00BE7061">
        <w:rPr>
          <w:sz w:val="28"/>
          <w:szCs w:val="28"/>
          <w:lang w:val="en-US"/>
        </w:rPr>
        <w:t xml:space="preserve">          </w:t>
      </w:r>
      <w:r w:rsidR="006A1AD8" w:rsidRPr="00BE7061">
        <w:rPr>
          <w:sz w:val="28"/>
          <w:szCs w:val="28"/>
          <w:lang w:val="en-US"/>
        </w:rPr>
        <w:t xml:space="preserve"> </w:t>
      </w:r>
      <w:r w:rsidRPr="00BE7061">
        <w:rPr>
          <w:sz w:val="28"/>
          <w:szCs w:val="28"/>
        </w:rPr>
        <w:tab/>
        <w:t>(</w:t>
      </w:r>
      <w:r w:rsidR="00EE493B" w:rsidRPr="00BE7061">
        <w:rPr>
          <w:sz w:val="28"/>
          <w:szCs w:val="28"/>
        </w:rPr>
        <w:t>3</w:t>
      </w:r>
      <w:r w:rsidR="001A0EFC" w:rsidRPr="00BE7061">
        <w:rPr>
          <w:sz w:val="28"/>
          <w:szCs w:val="28"/>
        </w:rPr>
        <w:t>.8</w:t>
      </w:r>
      <w:r w:rsidRPr="00BE7061">
        <w:rPr>
          <w:sz w:val="28"/>
          <w:szCs w:val="28"/>
        </w:rPr>
        <w:t>)</w:t>
      </w:r>
    </w:p>
    <w:p w:rsidR="00283733" w:rsidRPr="00BE7061" w:rsidRDefault="000C348E" w:rsidP="00283733">
      <w:pPr>
        <w:jc w:val="both"/>
        <w:rPr>
          <w:sz w:val="28"/>
          <w:szCs w:val="28"/>
        </w:rPr>
      </w:pPr>
      <w:r w:rsidRPr="00BE7061">
        <w:rPr>
          <w:sz w:val="28"/>
          <w:szCs w:val="28"/>
        </w:rPr>
        <w:t>де</w:t>
      </w:r>
    </w:p>
    <w:p w:rsidR="00283733" w:rsidRPr="00BE7061" w:rsidRDefault="00283733" w:rsidP="005736C2">
      <w:pPr>
        <w:spacing w:after="120"/>
        <w:ind w:firstLine="709"/>
        <w:jc w:val="both"/>
        <w:rPr>
          <w:sz w:val="28"/>
          <w:szCs w:val="28"/>
        </w:rPr>
      </w:pPr>
      <w:r w:rsidRPr="00BE7061">
        <w:rPr>
          <w:i/>
          <w:sz w:val="28"/>
          <w:szCs w:val="28"/>
        </w:rPr>
        <w:t>t</w:t>
      </w:r>
      <w:r w:rsidRPr="00BE7061">
        <w:rPr>
          <w:sz w:val="28"/>
          <w:szCs w:val="28"/>
        </w:rPr>
        <w:tab/>
        <w:t xml:space="preserve">- вік бетону </w:t>
      </w:r>
      <w:r w:rsidR="00655730" w:rsidRPr="00BE7061">
        <w:rPr>
          <w:sz w:val="28"/>
          <w:szCs w:val="28"/>
        </w:rPr>
        <w:t xml:space="preserve">(діб) </w:t>
      </w:r>
      <w:r w:rsidRPr="00BE7061">
        <w:rPr>
          <w:sz w:val="28"/>
          <w:szCs w:val="28"/>
        </w:rPr>
        <w:t>в момент часу, що розглядається;</w:t>
      </w:r>
    </w:p>
    <w:p w:rsidR="00283733" w:rsidRPr="00BE7061" w:rsidRDefault="00283733" w:rsidP="005736C2">
      <w:pPr>
        <w:spacing w:after="120"/>
        <w:ind w:firstLine="709"/>
        <w:rPr>
          <w:sz w:val="28"/>
          <w:szCs w:val="28"/>
        </w:rPr>
      </w:pPr>
      <w:r w:rsidRPr="00BE7061">
        <w:rPr>
          <w:i/>
          <w:sz w:val="28"/>
          <w:szCs w:val="28"/>
        </w:rPr>
        <w:t>t</w:t>
      </w:r>
      <w:r w:rsidRPr="00BE7061">
        <w:rPr>
          <w:sz w:val="28"/>
          <w:szCs w:val="28"/>
          <w:vertAlign w:val="subscript"/>
        </w:rPr>
        <w:t>s</w:t>
      </w:r>
      <w:r w:rsidRPr="00BE7061">
        <w:rPr>
          <w:sz w:val="28"/>
          <w:szCs w:val="28"/>
        </w:rPr>
        <w:tab/>
        <w:t>- вік бетону (діб) при початку усадки висихання (або набухання). Як правило, це час завершення догляду.</w:t>
      </w:r>
    </w:p>
    <w:p w:rsidR="00283733" w:rsidRPr="00BE7061" w:rsidRDefault="00283733" w:rsidP="004E7EC8">
      <w:pPr>
        <w:ind w:firstLine="709"/>
        <w:rPr>
          <w:sz w:val="28"/>
          <w:szCs w:val="28"/>
        </w:rPr>
      </w:pPr>
      <w:r w:rsidRPr="00BE7061">
        <w:rPr>
          <w:i/>
          <w:sz w:val="28"/>
          <w:szCs w:val="28"/>
        </w:rPr>
        <w:t>h</w:t>
      </w:r>
      <w:r w:rsidRPr="00BE7061">
        <w:rPr>
          <w:i/>
          <w:sz w:val="28"/>
          <w:szCs w:val="28"/>
          <w:vertAlign w:val="subscript"/>
        </w:rPr>
        <w:t>0</w:t>
      </w:r>
      <w:r w:rsidR="005736C2" w:rsidRPr="00BE7061">
        <w:rPr>
          <w:sz w:val="28"/>
          <w:szCs w:val="28"/>
        </w:rPr>
        <w:tab/>
      </w:r>
      <w:r w:rsidRPr="00BE7061">
        <w:rPr>
          <w:sz w:val="28"/>
          <w:szCs w:val="28"/>
        </w:rPr>
        <w:t xml:space="preserve">- умовний розмір (мм) поперечного перерізу </w:t>
      </w:r>
      <w:r w:rsidR="005736C2" w:rsidRPr="00BE7061">
        <w:rPr>
          <w:sz w:val="28"/>
          <w:szCs w:val="28"/>
        </w:rPr>
        <w:t xml:space="preserve"> </w:t>
      </w:r>
      <w:r w:rsidRPr="00BE7061">
        <w:rPr>
          <w:sz w:val="28"/>
          <w:szCs w:val="28"/>
        </w:rPr>
        <w:t>= 2</w:t>
      </w:r>
      <w:r w:rsidRPr="00BE7061">
        <w:rPr>
          <w:i/>
          <w:sz w:val="28"/>
          <w:szCs w:val="28"/>
        </w:rPr>
        <w:t>A</w:t>
      </w:r>
      <w:r w:rsidRPr="00BE7061">
        <w:rPr>
          <w:sz w:val="28"/>
          <w:szCs w:val="28"/>
          <w:vertAlign w:val="subscript"/>
        </w:rPr>
        <w:t>C</w:t>
      </w:r>
      <w:r w:rsidRPr="00BE7061">
        <w:rPr>
          <w:sz w:val="28"/>
          <w:szCs w:val="28"/>
        </w:rPr>
        <w:t>/</w:t>
      </w:r>
      <w:r w:rsidRPr="00BE7061">
        <w:rPr>
          <w:i/>
          <w:sz w:val="28"/>
          <w:szCs w:val="28"/>
        </w:rPr>
        <w:t>u</w:t>
      </w:r>
      <w:r w:rsidRPr="00BE7061">
        <w:rPr>
          <w:sz w:val="28"/>
          <w:szCs w:val="28"/>
        </w:rPr>
        <w:t>,</w:t>
      </w:r>
    </w:p>
    <w:p w:rsidR="004E7EC8" w:rsidRPr="00BE7061" w:rsidRDefault="00283733" w:rsidP="004E7EC8">
      <w:pPr>
        <w:ind w:firstLine="709"/>
        <w:rPr>
          <w:sz w:val="28"/>
          <w:szCs w:val="28"/>
        </w:rPr>
      </w:pPr>
      <w:r w:rsidRPr="00BE7061">
        <w:rPr>
          <w:sz w:val="28"/>
          <w:szCs w:val="28"/>
        </w:rPr>
        <w:t xml:space="preserve">де: </w:t>
      </w:r>
    </w:p>
    <w:p w:rsidR="00283733" w:rsidRPr="00BE7061" w:rsidRDefault="00283733" w:rsidP="004E7EC8">
      <w:pPr>
        <w:ind w:left="707" w:firstLine="709"/>
        <w:rPr>
          <w:sz w:val="28"/>
          <w:szCs w:val="28"/>
        </w:rPr>
      </w:pPr>
      <w:r w:rsidRPr="00BE7061">
        <w:rPr>
          <w:i/>
          <w:sz w:val="28"/>
          <w:szCs w:val="28"/>
        </w:rPr>
        <w:t>A</w:t>
      </w:r>
      <w:r w:rsidRPr="00BE7061">
        <w:rPr>
          <w:sz w:val="28"/>
          <w:szCs w:val="28"/>
          <w:vertAlign w:val="subscript"/>
        </w:rPr>
        <w:t>C</w:t>
      </w:r>
      <w:r w:rsidRPr="00BE7061">
        <w:rPr>
          <w:sz w:val="28"/>
          <w:szCs w:val="28"/>
        </w:rPr>
        <w:t xml:space="preserve"> – площа перерізу бетону</w:t>
      </w:r>
    </w:p>
    <w:p w:rsidR="00283733" w:rsidRPr="00BE7061" w:rsidRDefault="00283733" w:rsidP="004E7EC8">
      <w:pPr>
        <w:ind w:left="707" w:firstLine="709"/>
        <w:rPr>
          <w:sz w:val="28"/>
          <w:szCs w:val="28"/>
        </w:rPr>
      </w:pPr>
      <w:r w:rsidRPr="00BE7061">
        <w:rPr>
          <w:i/>
          <w:sz w:val="28"/>
          <w:szCs w:val="28"/>
        </w:rPr>
        <w:t>u</w:t>
      </w:r>
      <w:r w:rsidRPr="00BE7061">
        <w:rPr>
          <w:sz w:val="28"/>
          <w:szCs w:val="28"/>
        </w:rPr>
        <w:t xml:space="preserve"> - периметр тієї частини, яка піддається висушуванню.</w:t>
      </w:r>
    </w:p>
    <w:p w:rsidR="00283733" w:rsidRPr="00BE7061" w:rsidRDefault="00283733" w:rsidP="00283733">
      <w:pPr>
        <w:spacing w:after="120"/>
        <w:rPr>
          <w:sz w:val="28"/>
          <w:szCs w:val="28"/>
        </w:rPr>
      </w:pPr>
      <w:r w:rsidRPr="00BE7061">
        <w:rPr>
          <w:sz w:val="28"/>
          <w:szCs w:val="28"/>
        </w:rPr>
        <w:t>Деформації внутрішньої усадки ви</w:t>
      </w:r>
      <w:r w:rsidR="00BF2D7F" w:rsidRPr="00BE7061">
        <w:rPr>
          <w:sz w:val="28"/>
          <w:szCs w:val="28"/>
        </w:rPr>
        <w:t>значають</w:t>
      </w:r>
      <w:r w:rsidRPr="00BE7061">
        <w:rPr>
          <w:sz w:val="28"/>
          <w:szCs w:val="28"/>
        </w:rPr>
        <w:t xml:space="preserve"> з</w:t>
      </w:r>
      <w:r w:rsidR="00BF2D7F" w:rsidRPr="00BE7061">
        <w:rPr>
          <w:sz w:val="28"/>
          <w:szCs w:val="28"/>
        </w:rPr>
        <w:t>а</w:t>
      </w:r>
      <w:r w:rsidRPr="00BE7061">
        <w:rPr>
          <w:sz w:val="28"/>
          <w:szCs w:val="28"/>
        </w:rPr>
        <w:t>:</w:t>
      </w:r>
    </w:p>
    <w:p w:rsidR="00283733" w:rsidRPr="00BE7061" w:rsidRDefault="00283733" w:rsidP="007D63F0">
      <w:pPr>
        <w:jc w:val="right"/>
        <w:rPr>
          <w:sz w:val="28"/>
          <w:szCs w:val="28"/>
        </w:rPr>
      </w:pPr>
      <w:r w:rsidRPr="00BE7061">
        <w:rPr>
          <w:i/>
          <w:sz w:val="28"/>
          <w:szCs w:val="28"/>
        </w:rPr>
        <w:t>ε</w:t>
      </w:r>
      <w:r w:rsidRPr="00BE7061">
        <w:rPr>
          <w:i/>
          <w:sz w:val="28"/>
          <w:szCs w:val="28"/>
          <w:vertAlign w:val="subscript"/>
        </w:rPr>
        <w:t>са</w:t>
      </w:r>
      <w:r w:rsidRPr="00BE7061">
        <w:rPr>
          <w:i/>
          <w:sz w:val="28"/>
          <w:szCs w:val="28"/>
        </w:rPr>
        <w:t>(t) = β</w:t>
      </w:r>
      <w:r w:rsidRPr="00BE7061">
        <w:rPr>
          <w:i/>
          <w:sz w:val="28"/>
          <w:szCs w:val="28"/>
          <w:vertAlign w:val="subscript"/>
        </w:rPr>
        <w:t>аs</w:t>
      </w:r>
      <w:r w:rsidRPr="00BE7061">
        <w:rPr>
          <w:i/>
          <w:sz w:val="28"/>
          <w:szCs w:val="28"/>
        </w:rPr>
        <w:t>(t) · ε</w:t>
      </w:r>
      <w:r w:rsidRPr="00BE7061">
        <w:rPr>
          <w:i/>
          <w:sz w:val="28"/>
          <w:szCs w:val="28"/>
          <w:vertAlign w:val="subscript"/>
        </w:rPr>
        <w:t>са</w:t>
      </w:r>
      <w:r w:rsidRPr="00BE7061">
        <w:rPr>
          <w:i/>
          <w:sz w:val="28"/>
          <w:szCs w:val="28"/>
        </w:rPr>
        <w:t>(∞)</w:t>
      </w:r>
      <w:r w:rsidR="004E7EC8"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00EE493B" w:rsidRPr="00BE7061">
        <w:rPr>
          <w:sz w:val="28"/>
          <w:szCs w:val="28"/>
        </w:rPr>
        <w:t>(3</w:t>
      </w:r>
      <w:r w:rsidR="007C4E3B" w:rsidRPr="00BE7061">
        <w:rPr>
          <w:sz w:val="28"/>
          <w:szCs w:val="28"/>
        </w:rPr>
        <w:t>.9</w:t>
      </w:r>
      <w:r w:rsidRPr="00BE7061">
        <w:rPr>
          <w:sz w:val="28"/>
          <w:szCs w:val="28"/>
        </w:rPr>
        <w:t>)</w:t>
      </w:r>
    </w:p>
    <w:p w:rsidR="00283733" w:rsidRPr="00BE7061" w:rsidRDefault="00283733" w:rsidP="00283733">
      <w:pPr>
        <w:rPr>
          <w:sz w:val="28"/>
          <w:szCs w:val="28"/>
        </w:rPr>
      </w:pPr>
      <w:r w:rsidRPr="00BE7061">
        <w:rPr>
          <w:sz w:val="28"/>
          <w:szCs w:val="28"/>
        </w:rPr>
        <w:t xml:space="preserve">де </w:t>
      </w:r>
    </w:p>
    <w:p w:rsidR="00283733" w:rsidRPr="00BE7061" w:rsidRDefault="00283733" w:rsidP="007D63F0">
      <w:pPr>
        <w:jc w:val="right"/>
        <w:rPr>
          <w:sz w:val="28"/>
          <w:szCs w:val="28"/>
        </w:rPr>
      </w:pPr>
      <w:r w:rsidRPr="00BE7061">
        <w:rPr>
          <w:i/>
          <w:sz w:val="28"/>
          <w:szCs w:val="28"/>
        </w:rPr>
        <w:t>ε</w:t>
      </w:r>
      <w:r w:rsidRPr="00BE7061">
        <w:rPr>
          <w:i/>
          <w:sz w:val="28"/>
          <w:szCs w:val="28"/>
          <w:vertAlign w:val="subscript"/>
        </w:rPr>
        <w:t>са</w:t>
      </w:r>
      <w:r w:rsidRPr="00BE7061">
        <w:rPr>
          <w:i/>
          <w:sz w:val="28"/>
          <w:szCs w:val="28"/>
        </w:rPr>
        <w:t>(∞) = 2,5(f</w:t>
      </w:r>
      <w:r w:rsidRPr="00BE7061">
        <w:rPr>
          <w:i/>
          <w:sz w:val="28"/>
          <w:szCs w:val="28"/>
          <w:vertAlign w:val="subscript"/>
        </w:rPr>
        <w:t>ck</w:t>
      </w:r>
      <w:r w:rsidRPr="00BE7061">
        <w:rPr>
          <w:i/>
          <w:sz w:val="28"/>
          <w:szCs w:val="28"/>
        </w:rPr>
        <w:t xml:space="preserve"> – 10) 10</w:t>
      </w:r>
      <w:r w:rsidRPr="00BE7061">
        <w:rPr>
          <w:i/>
          <w:sz w:val="28"/>
          <w:szCs w:val="28"/>
          <w:vertAlign w:val="superscript"/>
        </w:rPr>
        <w:t>-6</w:t>
      </w:r>
      <w:r w:rsidRPr="00BE7061">
        <w:rPr>
          <w:i/>
          <w:sz w:val="28"/>
          <w:szCs w:val="28"/>
        </w:rPr>
        <w:tab/>
      </w:r>
      <w:r w:rsidR="004E7EC8"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w:t>
      </w:r>
      <w:r w:rsidR="00EE493B" w:rsidRPr="00BE7061">
        <w:rPr>
          <w:sz w:val="28"/>
          <w:szCs w:val="28"/>
        </w:rPr>
        <w:t>3</w:t>
      </w:r>
      <w:r w:rsidR="007C4E3B" w:rsidRPr="00BE7061">
        <w:rPr>
          <w:sz w:val="28"/>
          <w:szCs w:val="28"/>
        </w:rPr>
        <w:t>.10</w:t>
      </w:r>
      <w:r w:rsidRPr="00BE7061">
        <w:rPr>
          <w:sz w:val="28"/>
          <w:szCs w:val="28"/>
        </w:rPr>
        <w:t>)</w:t>
      </w:r>
    </w:p>
    <w:p w:rsidR="00283733" w:rsidRPr="00BE7061" w:rsidRDefault="00283733" w:rsidP="00283733">
      <w:pPr>
        <w:rPr>
          <w:sz w:val="28"/>
          <w:szCs w:val="28"/>
        </w:rPr>
      </w:pPr>
      <w:r w:rsidRPr="00BE7061">
        <w:rPr>
          <w:sz w:val="28"/>
          <w:szCs w:val="28"/>
        </w:rPr>
        <w:t>a</w:t>
      </w:r>
    </w:p>
    <w:p w:rsidR="00283733" w:rsidRPr="00BE7061" w:rsidRDefault="00283733" w:rsidP="007D63F0">
      <w:pPr>
        <w:jc w:val="right"/>
        <w:rPr>
          <w:sz w:val="28"/>
          <w:szCs w:val="28"/>
        </w:rPr>
      </w:pPr>
      <w:r w:rsidRPr="00BE7061">
        <w:rPr>
          <w:i/>
          <w:sz w:val="28"/>
          <w:szCs w:val="28"/>
        </w:rPr>
        <w:t>β</w:t>
      </w:r>
      <w:r w:rsidRPr="00BE7061">
        <w:rPr>
          <w:i/>
          <w:sz w:val="28"/>
          <w:szCs w:val="28"/>
          <w:vertAlign w:val="subscript"/>
        </w:rPr>
        <w:t>аs</w:t>
      </w:r>
      <w:r w:rsidRPr="00BE7061">
        <w:rPr>
          <w:i/>
          <w:sz w:val="28"/>
          <w:szCs w:val="28"/>
        </w:rPr>
        <w:t>(t) = 1 – exp (-0,2 t</w:t>
      </w:r>
      <w:r w:rsidRPr="00BE7061">
        <w:rPr>
          <w:i/>
          <w:sz w:val="28"/>
          <w:szCs w:val="28"/>
          <w:vertAlign w:val="superscript"/>
        </w:rPr>
        <w:t xml:space="preserve"> 0,5</w:t>
      </w:r>
      <w:r w:rsidRPr="00BE7061">
        <w:rPr>
          <w:i/>
          <w:sz w:val="28"/>
          <w:szCs w:val="28"/>
        </w:rPr>
        <w:t>)</w:t>
      </w:r>
      <w:r w:rsidRPr="00BE7061">
        <w:rPr>
          <w:sz w:val="28"/>
          <w:szCs w:val="28"/>
        </w:rPr>
        <w:tab/>
      </w:r>
      <w:r w:rsidR="004E7EC8"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w:t>
      </w:r>
      <w:r w:rsidR="00EE493B" w:rsidRPr="00BE7061">
        <w:rPr>
          <w:sz w:val="28"/>
          <w:szCs w:val="28"/>
        </w:rPr>
        <w:t>3</w:t>
      </w:r>
      <w:r w:rsidR="007C4E3B" w:rsidRPr="00BE7061">
        <w:rPr>
          <w:sz w:val="28"/>
          <w:szCs w:val="28"/>
        </w:rPr>
        <w:t>.11</w:t>
      </w:r>
      <w:r w:rsidRPr="00BE7061">
        <w:rPr>
          <w:sz w:val="28"/>
          <w:szCs w:val="28"/>
        </w:rPr>
        <w:t>)</w:t>
      </w:r>
    </w:p>
    <w:p w:rsidR="004E7EC8" w:rsidRPr="00BE7061" w:rsidRDefault="00283733" w:rsidP="00283733">
      <w:pPr>
        <w:rPr>
          <w:sz w:val="28"/>
          <w:szCs w:val="28"/>
        </w:rPr>
      </w:pPr>
      <w:r w:rsidRPr="00BE7061">
        <w:rPr>
          <w:sz w:val="28"/>
          <w:szCs w:val="28"/>
        </w:rPr>
        <w:t xml:space="preserve">де </w:t>
      </w:r>
      <w:r w:rsidR="004E7EC8" w:rsidRPr="00BE7061">
        <w:rPr>
          <w:sz w:val="28"/>
          <w:szCs w:val="28"/>
        </w:rPr>
        <w:t xml:space="preserve"> </w:t>
      </w:r>
    </w:p>
    <w:p w:rsidR="00283733" w:rsidRPr="00BE7061" w:rsidRDefault="00283733" w:rsidP="004E7EC8">
      <w:pPr>
        <w:ind w:firstLine="709"/>
        <w:rPr>
          <w:sz w:val="28"/>
          <w:szCs w:val="28"/>
        </w:rPr>
      </w:pPr>
      <w:r w:rsidRPr="00BE7061">
        <w:rPr>
          <w:i/>
          <w:sz w:val="28"/>
          <w:szCs w:val="28"/>
        </w:rPr>
        <w:t>t</w:t>
      </w:r>
      <w:r w:rsidR="004E7EC8" w:rsidRPr="00BE7061">
        <w:rPr>
          <w:i/>
          <w:sz w:val="28"/>
          <w:szCs w:val="28"/>
        </w:rPr>
        <w:tab/>
      </w:r>
      <w:r w:rsidR="004E7EC8" w:rsidRPr="00BE7061">
        <w:rPr>
          <w:sz w:val="28"/>
          <w:szCs w:val="28"/>
        </w:rPr>
        <w:t>час</w:t>
      </w:r>
      <w:r w:rsidRPr="00BE7061">
        <w:rPr>
          <w:sz w:val="28"/>
          <w:szCs w:val="28"/>
        </w:rPr>
        <w:t>, у добах.</w:t>
      </w:r>
    </w:p>
    <w:p w:rsidR="008B153E" w:rsidRPr="00BE7061" w:rsidRDefault="008B153E" w:rsidP="00EE493B">
      <w:pPr>
        <w:pStyle w:val="ListParagraph"/>
        <w:numPr>
          <w:ilvl w:val="3"/>
          <w:numId w:val="34"/>
        </w:numPr>
        <w:spacing w:before="240"/>
        <w:ind w:left="0" w:firstLine="709"/>
        <w:jc w:val="both"/>
        <w:rPr>
          <w:sz w:val="28"/>
          <w:szCs w:val="28"/>
        </w:rPr>
      </w:pPr>
      <w:r w:rsidRPr="00BE7061">
        <w:rPr>
          <w:sz w:val="28"/>
          <w:szCs w:val="28"/>
        </w:rPr>
        <w:t>У разі необхідності врахування впливу усадки при перевірці граничного стану, необхідно застосовувати коефіцієнт  надійності γ</w:t>
      </w:r>
      <w:r w:rsidRPr="00BE7061">
        <w:rPr>
          <w:sz w:val="28"/>
          <w:szCs w:val="28"/>
          <w:vertAlign w:val="subscript"/>
          <w:lang w:val="en-US"/>
        </w:rPr>
        <w:t>SH</w:t>
      </w:r>
      <w:r w:rsidRPr="00BE7061">
        <w:rPr>
          <w:sz w:val="28"/>
          <w:szCs w:val="28"/>
        </w:rPr>
        <w:t>. Якщо відсутні більш точні дані, рекомендованою величиною є γ</w:t>
      </w:r>
      <w:r w:rsidRPr="00BE7061">
        <w:rPr>
          <w:sz w:val="28"/>
          <w:szCs w:val="28"/>
          <w:vertAlign w:val="subscript"/>
          <w:lang w:val="en-US"/>
        </w:rPr>
        <w:t>SH</w:t>
      </w:r>
      <w:r w:rsidRPr="00BE7061">
        <w:rPr>
          <w:sz w:val="28"/>
          <w:szCs w:val="28"/>
        </w:rPr>
        <w:t>= 1.</w:t>
      </w:r>
    </w:p>
    <w:p w:rsidR="008B153E" w:rsidRPr="00BE7061" w:rsidRDefault="008B153E" w:rsidP="008B153E">
      <w:pPr>
        <w:pStyle w:val="ListParagraph"/>
        <w:spacing w:line="360" w:lineRule="auto"/>
        <w:ind w:left="1788"/>
        <w:rPr>
          <w:sz w:val="28"/>
          <w:szCs w:val="28"/>
        </w:rPr>
      </w:pPr>
    </w:p>
    <w:p w:rsidR="00181F1B" w:rsidRPr="00BE7061" w:rsidRDefault="00EE493B" w:rsidP="00E230E9">
      <w:pPr>
        <w:pStyle w:val="Heading3"/>
      </w:pPr>
      <w:r w:rsidRPr="00BE7061">
        <w:t>3</w:t>
      </w:r>
      <w:r w:rsidR="00485927" w:rsidRPr="00BE7061">
        <w:t xml:space="preserve">.1.4 </w:t>
      </w:r>
      <w:r w:rsidR="00936C41" w:rsidRPr="00BE7061">
        <w:t>Діаграми механічного стану бетону</w:t>
      </w:r>
    </w:p>
    <w:p w:rsidR="00936C41" w:rsidRPr="00BE7061" w:rsidRDefault="00EE493B" w:rsidP="004E7EC8">
      <w:pPr>
        <w:pStyle w:val="ListParagraph"/>
        <w:shd w:val="clear" w:color="auto" w:fill="FFFFFF"/>
        <w:ind w:left="0" w:firstLine="709"/>
        <w:jc w:val="both"/>
        <w:rPr>
          <w:sz w:val="28"/>
          <w:szCs w:val="28"/>
        </w:rPr>
      </w:pPr>
      <w:r w:rsidRPr="00BE7061">
        <w:rPr>
          <w:sz w:val="28"/>
          <w:szCs w:val="28"/>
        </w:rPr>
        <w:t>3</w:t>
      </w:r>
      <w:r w:rsidR="00936C41" w:rsidRPr="00BE7061">
        <w:rPr>
          <w:sz w:val="28"/>
          <w:szCs w:val="28"/>
        </w:rPr>
        <w:t xml:space="preserve">.1.4.1 </w:t>
      </w:r>
      <w:r w:rsidR="0089044F" w:rsidRPr="00BE7061">
        <w:rPr>
          <w:sz w:val="28"/>
          <w:szCs w:val="28"/>
        </w:rPr>
        <w:t xml:space="preserve">В якості базових для розрахунку залізобетонних конструкцій використовуються </w:t>
      </w:r>
      <w:r w:rsidR="00F04344" w:rsidRPr="00BE7061">
        <w:rPr>
          <w:sz w:val="28"/>
          <w:szCs w:val="28"/>
        </w:rPr>
        <w:t xml:space="preserve">криволінійна і дволінійна  </w:t>
      </w:r>
      <w:r w:rsidR="0089044F" w:rsidRPr="00BE7061">
        <w:rPr>
          <w:sz w:val="28"/>
          <w:szCs w:val="28"/>
        </w:rPr>
        <w:t>діаграми стану бетону, які визначають зв'язок між напруженнями і відносними деформаціями</w:t>
      </w:r>
      <w:r w:rsidR="00F04344" w:rsidRPr="00BE7061">
        <w:rPr>
          <w:sz w:val="28"/>
          <w:szCs w:val="28"/>
        </w:rPr>
        <w:t xml:space="preserve"> бетону</w:t>
      </w:r>
      <w:r w:rsidR="0089044F" w:rsidRPr="00BE7061">
        <w:rPr>
          <w:sz w:val="28"/>
          <w:szCs w:val="28"/>
        </w:rPr>
        <w:t xml:space="preserve"> (рис. 3.1 і 3.2 ДБН В.2.6-98:2009).</w:t>
      </w:r>
    </w:p>
    <w:p w:rsidR="0089044F" w:rsidRPr="00BE7061" w:rsidRDefault="0089044F" w:rsidP="004E7EC8">
      <w:pPr>
        <w:pStyle w:val="ListParagraph"/>
        <w:shd w:val="clear" w:color="auto" w:fill="FFFFFF"/>
        <w:ind w:left="0" w:firstLine="709"/>
        <w:jc w:val="both"/>
        <w:rPr>
          <w:sz w:val="28"/>
          <w:szCs w:val="28"/>
        </w:rPr>
      </w:pPr>
      <w:r w:rsidRPr="00BE7061">
        <w:rPr>
          <w:sz w:val="28"/>
          <w:szCs w:val="28"/>
        </w:rPr>
        <w:t>Діаграми стану бетону використовуються при розрахунку залізобетонних елементів за нелінійною деформаційною моделлю.</w:t>
      </w:r>
    </w:p>
    <w:p w:rsidR="0089044F" w:rsidRPr="00BE7061" w:rsidRDefault="0089044F" w:rsidP="004E7EC8">
      <w:pPr>
        <w:pStyle w:val="ListParagraph"/>
        <w:shd w:val="clear" w:color="auto" w:fill="FFFFFF"/>
        <w:ind w:left="0" w:firstLine="709"/>
        <w:jc w:val="both"/>
        <w:rPr>
          <w:sz w:val="28"/>
          <w:szCs w:val="28"/>
        </w:rPr>
      </w:pPr>
      <w:r w:rsidRPr="00BE7061">
        <w:rPr>
          <w:sz w:val="28"/>
          <w:szCs w:val="28"/>
        </w:rPr>
        <w:t>Як правило, для розрахунків статично невизначених конструкцій використовується криволінійна діаграма стану бетону.</w:t>
      </w:r>
    </w:p>
    <w:p w:rsidR="00E73765" w:rsidRPr="00BE7061" w:rsidRDefault="00EE493B" w:rsidP="004E7EC8">
      <w:pPr>
        <w:pStyle w:val="ListParagraph"/>
        <w:shd w:val="clear" w:color="auto" w:fill="FFFFFF"/>
        <w:spacing w:before="240"/>
        <w:ind w:left="0" w:firstLine="709"/>
        <w:jc w:val="both"/>
        <w:rPr>
          <w:sz w:val="28"/>
          <w:szCs w:val="28"/>
        </w:rPr>
      </w:pPr>
      <w:r w:rsidRPr="00BE7061">
        <w:rPr>
          <w:sz w:val="28"/>
          <w:szCs w:val="28"/>
        </w:rPr>
        <w:lastRenderedPageBreak/>
        <w:t>3</w:t>
      </w:r>
      <w:r w:rsidR="0089044F" w:rsidRPr="00BE7061">
        <w:rPr>
          <w:sz w:val="28"/>
          <w:szCs w:val="28"/>
        </w:rPr>
        <w:t xml:space="preserve">.1.4.2 </w:t>
      </w:r>
      <w:r w:rsidR="00E73765" w:rsidRPr="00BE7061">
        <w:rPr>
          <w:sz w:val="28"/>
          <w:szCs w:val="28"/>
        </w:rPr>
        <w:t xml:space="preserve">При використанні криволінійної діаграми стану бетону, залежність між </w:t>
      </w:r>
      <w:r w:rsidR="00E73765" w:rsidRPr="00BE7061">
        <w:rPr>
          <w:i/>
          <w:sz w:val="36"/>
          <w:szCs w:val="36"/>
        </w:rPr>
        <w:t>σ</w:t>
      </w:r>
      <w:r w:rsidR="00E73765" w:rsidRPr="00BE7061">
        <w:rPr>
          <w:i/>
          <w:sz w:val="28"/>
          <w:szCs w:val="28"/>
          <w:vertAlign w:val="subscript"/>
        </w:rPr>
        <w:t>с</w:t>
      </w:r>
      <w:r w:rsidR="00E73765" w:rsidRPr="00BE7061">
        <w:rPr>
          <w:i/>
          <w:iCs/>
          <w:sz w:val="28"/>
          <w:szCs w:val="28"/>
        </w:rPr>
        <w:t xml:space="preserve"> </w:t>
      </w:r>
      <w:r w:rsidR="00E73765" w:rsidRPr="00BE7061">
        <w:rPr>
          <w:sz w:val="28"/>
          <w:szCs w:val="28"/>
        </w:rPr>
        <w:t xml:space="preserve">і </w:t>
      </w:r>
      <w:r w:rsidR="00E73765" w:rsidRPr="00BE7061">
        <w:rPr>
          <w:i/>
          <w:sz w:val="32"/>
          <w:szCs w:val="32"/>
        </w:rPr>
        <w:t>ε</w:t>
      </w:r>
      <w:r w:rsidR="00E73765" w:rsidRPr="00BE7061">
        <w:rPr>
          <w:i/>
          <w:sz w:val="32"/>
          <w:szCs w:val="32"/>
          <w:vertAlign w:val="subscript"/>
        </w:rPr>
        <w:t>c</w:t>
      </w:r>
      <w:r w:rsidR="00E73765" w:rsidRPr="00BE7061">
        <w:rPr>
          <w:i/>
          <w:iCs/>
          <w:sz w:val="28"/>
          <w:szCs w:val="28"/>
        </w:rPr>
        <w:t xml:space="preserve"> </w:t>
      </w:r>
      <w:r w:rsidR="00E73765" w:rsidRPr="00BE7061">
        <w:rPr>
          <w:iCs/>
          <w:sz w:val="28"/>
          <w:szCs w:val="28"/>
        </w:rPr>
        <w:t xml:space="preserve">яка </w:t>
      </w:r>
      <w:r w:rsidR="00E73765" w:rsidRPr="00BE7061">
        <w:rPr>
          <w:sz w:val="28"/>
          <w:szCs w:val="28"/>
        </w:rPr>
        <w:t xml:space="preserve">показана на рисунку 3.1 </w:t>
      </w:r>
      <w:r w:rsidR="002233BB" w:rsidRPr="00BE7061">
        <w:rPr>
          <w:sz w:val="28"/>
          <w:szCs w:val="28"/>
        </w:rPr>
        <w:t>ДБН В.2.6-98</w:t>
      </w:r>
      <w:r w:rsidR="00E73765" w:rsidRPr="00BE7061">
        <w:rPr>
          <w:sz w:val="28"/>
          <w:szCs w:val="28"/>
        </w:rPr>
        <w:t>, для короткотривалого осьового навантаження, описується рівняннями типу (3. 4) або (3.5) з застосуванням даних табл. 3.1 та Додатку Д (ДБН В.2.6-98).</w:t>
      </w:r>
    </w:p>
    <w:p w:rsidR="004E7EC8" w:rsidRPr="00BE7061" w:rsidRDefault="004E7EC8" w:rsidP="004E7EC8">
      <w:pPr>
        <w:pStyle w:val="ListParagraph"/>
        <w:shd w:val="clear" w:color="auto" w:fill="FFFFFF"/>
        <w:spacing w:before="240"/>
        <w:ind w:left="0" w:firstLine="709"/>
        <w:jc w:val="both"/>
        <w:rPr>
          <w:sz w:val="28"/>
          <w:szCs w:val="28"/>
        </w:rPr>
      </w:pPr>
    </w:p>
    <w:p w:rsidR="00E73765" w:rsidRPr="00BE7061" w:rsidRDefault="00EE493B" w:rsidP="004E7EC8">
      <w:pPr>
        <w:pStyle w:val="ListParagraph"/>
        <w:shd w:val="clear" w:color="auto" w:fill="FFFFFF"/>
        <w:ind w:left="0" w:firstLine="709"/>
        <w:jc w:val="both"/>
        <w:rPr>
          <w:sz w:val="28"/>
          <w:szCs w:val="28"/>
        </w:rPr>
      </w:pPr>
      <w:r w:rsidRPr="00BE7061">
        <w:rPr>
          <w:sz w:val="28"/>
          <w:szCs w:val="28"/>
        </w:rPr>
        <w:t>3</w:t>
      </w:r>
      <w:r w:rsidR="00E73765" w:rsidRPr="00BE7061">
        <w:rPr>
          <w:sz w:val="28"/>
          <w:szCs w:val="28"/>
        </w:rPr>
        <w:t xml:space="preserve">.1.4.3 </w:t>
      </w:r>
      <w:r w:rsidR="0058203A" w:rsidRPr="00BE7061">
        <w:rPr>
          <w:sz w:val="28"/>
          <w:szCs w:val="28"/>
        </w:rPr>
        <w:t xml:space="preserve"> При використанні дволінійної</w:t>
      </w:r>
      <w:r w:rsidR="002233BB" w:rsidRPr="00BE7061">
        <w:rPr>
          <w:sz w:val="28"/>
          <w:szCs w:val="28"/>
        </w:rPr>
        <w:t xml:space="preserve"> діаграми (рис. 3.2 ДБН В.2.6</w:t>
      </w:r>
      <w:r w:rsidR="00386633" w:rsidRPr="00BE7061">
        <w:rPr>
          <w:sz w:val="28"/>
          <w:szCs w:val="28"/>
        </w:rPr>
        <w:t>-98</w:t>
      </w:r>
      <w:r w:rsidR="0058203A" w:rsidRPr="00BE7061">
        <w:rPr>
          <w:sz w:val="28"/>
          <w:szCs w:val="28"/>
        </w:rPr>
        <w:t xml:space="preserve">) напруження стиску бетону </w:t>
      </w:r>
      <w:r w:rsidR="0058203A" w:rsidRPr="00BE7061">
        <w:rPr>
          <w:i/>
          <w:sz w:val="36"/>
          <w:szCs w:val="36"/>
        </w:rPr>
        <w:t>σ</w:t>
      </w:r>
      <w:r w:rsidR="0058203A" w:rsidRPr="00BE7061">
        <w:rPr>
          <w:sz w:val="28"/>
          <w:szCs w:val="28"/>
          <w:vertAlign w:val="subscript"/>
        </w:rPr>
        <w:t>с</w:t>
      </w:r>
      <w:r w:rsidR="0058203A" w:rsidRPr="00BE7061">
        <w:rPr>
          <w:sz w:val="28"/>
          <w:szCs w:val="28"/>
        </w:rPr>
        <w:t xml:space="preserve"> в залежності від відносних деформацій </w:t>
      </w:r>
      <w:r w:rsidR="0058203A" w:rsidRPr="00BE7061">
        <w:rPr>
          <w:i/>
          <w:sz w:val="32"/>
          <w:szCs w:val="32"/>
        </w:rPr>
        <w:t>ε</w:t>
      </w:r>
      <w:r w:rsidR="0058203A" w:rsidRPr="00BE7061">
        <w:rPr>
          <w:sz w:val="32"/>
          <w:szCs w:val="32"/>
          <w:vertAlign w:val="subscript"/>
        </w:rPr>
        <w:t>c</w:t>
      </w:r>
      <w:r w:rsidR="0058203A" w:rsidRPr="00BE7061">
        <w:rPr>
          <w:sz w:val="32"/>
          <w:szCs w:val="32"/>
        </w:rPr>
        <w:t xml:space="preserve"> </w:t>
      </w:r>
      <w:r w:rsidR="0058203A" w:rsidRPr="00BE7061">
        <w:rPr>
          <w:sz w:val="28"/>
          <w:szCs w:val="28"/>
        </w:rPr>
        <w:t>визначають за формулами:</w:t>
      </w:r>
    </w:p>
    <w:p w:rsidR="0058203A" w:rsidRPr="00BE7061" w:rsidRDefault="003A37D0" w:rsidP="004E7EC8">
      <w:pPr>
        <w:pStyle w:val="ListParagraph"/>
        <w:shd w:val="clear" w:color="auto" w:fill="FFFFFF"/>
        <w:spacing w:line="360" w:lineRule="auto"/>
        <w:ind w:left="0" w:firstLine="709"/>
        <w:jc w:val="both"/>
        <w:rPr>
          <w:sz w:val="28"/>
          <w:szCs w:val="28"/>
        </w:rPr>
      </w:pPr>
      <w:r w:rsidRPr="00BE7061">
        <w:rPr>
          <w:sz w:val="28"/>
          <w:szCs w:val="28"/>
        </w:rPr>
        <w:t>п</w:t>
      </w:r>
      <w:r w:rsidR="0058203A" w:rsidRPr="00BE7061">
        <w:rPr>
          <w:sz w:val="28"/>
          <w:szCs w:val="28"/>
        </w:rPr>
        <w:t>ри</w:t>
      </w:r>
      <w:r w:rsidRPr="00BE7061">
        <w:rPr>
          <w:sz w:val="28"/>
          <w:szCs w:val="28"/>
        </w:rPr>
        <w:t xml:space="preserve"> </w:t>
      </w:r>
      <w:r w:rsidR="0058203A" w:rsidRPr="00BE7061">
        <w:rPr>
          <w:sz w:val="28"/>
          <w:szCs w:val="28"/>
        </w:rPr>
        <w:t xml:space="preserve"> </w:t>
      </w:r>
      <w:r w:rsidR="0058203A" w:rsidRPr="00BE7061">
        <w:rPr>
          <w:i/>
          <w:sz w:val="28"/>
          <w:szCs w:val="28"/>
        </w:rPr>
        <w:t>0≤ ε</w:t>
      </w:r>
      <w:r w:rsidR="0058203A" w:rsidRPr="00BE7061">
        <w:rPr>
          <w:i/>
          <w:sz w:val="28"/>
          <w:szCs w:val="28"/>
          <w:vertAlign w:val="subscript"/>
        </w:rPr>
        <w:t>c</w:t>
      </w:r>
      <w:r w:rsidR="0058203A" w:rsidRPr="00BE7061">
        <w:rPr>
          <w:i/>
          <w:sz w:val="28"/>
          <w:szCs w:val="28"/>
        </w:rPr>
        <w:t xml:space="preserve"> </w:t>
      </w:r>
      <w:r w:rsidR="001C1D72" w:rsidRPr="00BE7061">
        <w:rPr>
          <w:i/>
          <w:sz w:val="28"/>
          <w:szCs w:val="28"/>
        </w:rPr>
        <w:t>&lt;</w:t>
      </w:r>
      <w:r w:rsidR="0058203A" w:rsidRPr="00BE7061">
        <w:rPr>
          <w:i/>
          <w:sz w:val="28"/>
          <w:szCs w:val="28"/>
        </w:rPr>
        <w:t xml:space="preserve"> ε</w:t>
      </w:r>
      <w:r w:rsidR="0058203A" w:rsidRPr="00BE7061">
        <w:rPr>
          <w:i/>
          <w:sz w:val="28"/>
          <w:szCs w:val="28"/>
          <w:vertAlign w:val="subscript"/>
        </w:rPr>
        <w:t xml:space="preserve">c3( </w:t>
      </w:r>
      <w:r w:rsidR="0058203A" w:rsidRPr="00BE7061">
        <w:rPr>
          <w:i/>
          <w:sz w:val="28"/>
          <w:szCs w:val="28"/>
          <w:vertAlign w:val="subscript"/>
          <w:lang w:val="en-US"/>
        </w:rPr>
        <w:t>cd</w:t>
      </w:r>
      <w:r w:rsidR="0058203A" w:rsidRPr="00BE7061">
        <w:rPr>
          <w:i/>
          <w:sz w:val="28"/>
          <w:szCs w:val="28"/>
          <w:vertAlign w:val="subscript"/>
        </w:rPr>
        <w:t xml:space="preserve"> або </w:t>
      </w:r>
      <w:r w:rsidR="0058203A" w:rsidRPr="00BE7061">
        <w:rPr>
          <w:i/>
          <w:sz w:val="28"/>
          <w:szCs w:val="28"/>
          <w:vertAlign w:val="subscript"/>
          <w:lang w:val="en-US"/>
        </w:rPr>
        <w:t>ck</w:t>
      </w:r>
      <w:r w:rsidR="000F5419" w:rsidRPr="00BE7061">
        <w:rPr>
          <w:i/>
          <w:sz w:val="28"/>
          <w:szCs w:val="28"/>
          <w:vertAlign w:val="subscript"/>
        </w:rPr>
        <w:t>)</w:t>
      </w:r>
      <w:r w:rsidR="000F5419" w:rsidRPr="00BE7061">
        <w:rPr>
          <w:i/>
          <w:sz w:val="28"/>
          <w:szCs w:val="28"/>
        </w:rPr>
        <w:t>,</w:t>
      </w:r>
    </w:p>
    <w:p w:rsidR="000F5419" w:rsidRPr="00BE7061" w:rsidRDefault="000F5419" w:rsidP="007D63F0">
      <w:pPr>
        <w:pStyle w:val="ListParagraph"/>
        <w:shd w:val="clear" w:color="auto" w:fill="FFFFFF"/>
        <w:spacing w:line="360" w:lineRule="auto"/>
        <w:ind w:left="0" w:firstLine="709"/>
        <w:jc w:val="right"/>
        <w:rPr>
          <w:sz w:val="28"/>
          <w:szCs w:val="28"/>
        </w:rPr>
      </w:pPr>
      <w:r w:rsidRPr="00BE7061">
        <w:rPr>
          <w:i/>
          <w:sz w:val="36"/>
          <w:szCs w:val="36"/>
        </w:rPr>
        <w:t>σ</w:t>
      </w:r>
      <w:r w:rsidRPr="00BE7061">
        <w:rPr>
          <w:i/>
          <w:sz w:val="28"/>
          <w:szCs w:val="28"/>
          <w:vertAlign w:val="subscript"/>
        </w:rPr>
        <w:t>с</w:t>
      </w:r>
      <w:r w:rsidRPr="00BE7061">
        <w:rPr>
          <w:i/>
          <w:sz w:val="28"/>
          <w:szCs w:val="28"/>
        </w:rPr>
        <w:t xml:space="preserve"> = </w:t>
      </w:r>
      <w:r w:rsidRPr="00BE7061">
        <w:rPr>
          <w:i/>
          <w:sz w:val="28"/>
          <w:szCs w:val="28"/>
          <w:lang w:val="en-US"/>
        </w:rPr>
        <w:t>E</w:t>
      </w:r>
      <w:r w:rsidRPr="00BE7061">
        <w:rPr>
          <w:i/>
          <w:sz w:val="28"/>
          <w:szCs w:val="28"/>
          <w:vertAlign w:val="subscript"/>
        </w:rPr>
        <w:t>(</w:t>
      </w:r>
      <w:r w:rsidRPr="00BE7061">
        <w:rPr>
          <w:i/>
          <w:sz w:val="28"/>
          <w:szCs w:val="28"/>
          <w:vertAlign w:val="subscript"/>
          <w:lang w:val="en-US"/>
        </w:rPr>
        <w:t>cd</w:t>
      </w:r>
      <w:r w:rsidRPr="00BE7061">
        <w:rPr>
          <w:i/>
          <w:sz w:val="28"/>
          <w:szCs w:val="28"/>
          <w:vertAlign w:val="subscript"/>
        </w:rPr>
        <w:t xml:space="preserve"> або </w:t>
      </w:r>
      <w:r w:rsidRPr="00BE7061">
        <w:rPr>
          <w:i/>
          <w:sz w:val="28"/>
          <w:szCs w:val="28"/>
          <w:vertAlign w:val="subscript"/>
          <w:lang w:val="en-US"/>
        </w:rPr>
        <w:t>ck</w:t>
      </w:r>
      <w:r w:rsidRPr="00BE7061">
        <w:rPr>
          <w:i/>
          <w:sz w:val="28"/>
          <w:szCs w:val="28"/>
          <w:vertAlign w:val="subscript"/>
        </w:rPr>
        <w:t>)</w:t>
      </w:r>
      <w:r w:rsidRPr="00BE7061">
        <w:rPr>
          <w:i/>
          <w:sz w:val="28"/>
          <w:szCs w:val="28"/>
        </w:rPr>
        <w:t>× ε</w:t>
      </w:r>
      <w:r w:rsidR="005E67D9" w:rsidRPr="00BE7061">
        <w:rPr>
          <w:i/>
          <w:sz w:val="28"/>
          <w:szCs w:val="28"/>
          <w:vertAlign w:val="subscript"/>
        </w:rPr>
        <w:t>c3</w:t>
      </w:r>
      <w:r w:rsidR="003A37D0" w:rsidRPr="00BE7061">
        <w:rPr>
          <w:sz w:val="28"/>
          <w:szCs w:val="28"/>
        </w:rPr>
        <w:t xml:space="preserve">;                                        </w:t>
      </w:r>
      <w:r w:rsidR="00BE3DCC" w:rsidRPr="00BE7061">
        <w:rPr>
          <w:sz w:val="28"/>
          <w:szCs w:val="28"/>
        </w:rPr>
        <w:t xml:space="preserve">    </w:t>
      </w:r>
      <w:r w:rsidR="00EE493B" w:rsidRPr="00BE7061">
        <w:rPr>
          <w:sz w:val="28"/>
          <w:szCs w:val="28"/>
        </w:rPr>
        <w:t xml:space="preserve">        (3</w:t>
      </w:r>
      <w:r w:rsidR="003A37D0" w:rsidRPr="00BE7061">
        <w:rPr>
          <w:sz w:val="28"/>
          <w:szCs w:val="28"/>
        </w:rPr>
        <w:t>.12)</w:t>
      </w:r>
    </w:p>
    <w:p w:rsidR="00E73765" w:rsidRPr="00BE7061" w:rsidRDefault="003A37D0" w:rsidP="00E73765">
      <w:pPr>
        <w:pStyle w:val="ListParagraph"/>
        <w:shd w:val="clear" w:color="auto" w:fill="FFFFFF"/>
        <w:spacing w:line="360" w:lineRule="auto"/>
        <w:ind w:left="0" w:firstLine="709"/>
        <w:jc w:val="both"/>
        <w:rPr>
          <w:sz w:val="28"/>
          <w:szCs w:val="28"/>
        </w:rPr>
      </w:pPr>
      <w:r w:rsidRPr="00BE7061">
        <w:rPr>
          <w:sz w:val="28"/>
          <w:szCs w:val="28"/>
        </w:rPr>
        <w:t xml:space="preserve">при </w:t>
      </w:r>
      <w:r w:rsidRPr="00BE7061">
        <w:rPr>
          <w:i/>
          <w:sz w:val="28"/>
          <w:szCs w:val="28"/>
        </w:rPr>
        <w:t>ε</w:t>
      </w:r>
      <w:r w:rsidRPr="00BE7061">
        <w:rPr>
          <w:i/>
          <w:sz w:val="28"/>
          <w:szCs w:val="28"/>
          <w:vertAlign w:val="subscript"/>
        </w:rPr>
        <w:t xml:space="preserve">c3( </w:t>
      </w:r>
      <w:r w:rsidRPr="00BE7061">
        <w:rPr>
          <w:i/>
          <w:sz w:val="28"/>
          <w:szCs w:val="28"/>
          <w:vertAlign w:val="subscript"/>
          <w:lang w:val="en-US"/>
        </w:rPr>
        <w:t>cd</w:t>
      </w:r>
      <w:r w:rsidRPr="00BE7061">
        <w:rPr>
          <w:i/>
          <w:sz w:val="28"/>
          <w:szCs w:val="28"/>
          <w:vertAlign w:val="subscript"/>
        </w:rPr>
        <w:t xml:space="preserve"> або </w:t>
      </w:r>
      <w:r w:rsidRPr="00BE7061">
        <w:rPr>
          <w:i/>
          <w:sz w:val="28"/>
          <w:szCs w:val="28"/>
          <w:vertAlign w:val="subscript"/>
          <w:lang w:val="en-US"/>
        </w:rPr>
        <w:t>ck</w:t>
      </w:r>
      <w:r w:rsidRPr="00BE7061">
        <w:rPr>
          <w:i/>
          <w:sz w:val="28"/>
          <w:szCs w:val="28"/>
          <w:vertAlign w:val="subscript"/>
        </w:rPr>
        <w:t xml:space="preserve">) </w:t>
      </w:r>
      <w:r w:rsidRPr="00BE7061">
        <w:rPr>
          <w:i/>
          <w:sz w:val="28"/>
          <w:szCs w:val="28"/>
        </w:rPr>
        <w:t>≤  ε</w:t>
      </w:r>
      <w:r w:rsidRPr="00BE7061">
        <w:rPr>
          <w:i/>
          <w:sz w:val="28"/>
          <w:szCs w:val="28"/>
          <w:vertAlign w:val="subscript"/>
        </w:rPr>
        <w:t>c</w:t>
      </w:r>
      <w:r w:rsidRPr="00BE7061">
        <w:rPr>
          <w:i/>
          <w:sz w:val="28"/>
          <w:szCs w:val="28"/>
        </w:rPr>
        <w:t xml:space="preserve"> ≤ ε</w:t>
      </w:r>
      <w:r w:rsidRPr="00BE7061">
        <w:rPr>
          <w:i/>
          <w:sz w:val="28"/>
          <w:szCs w:val="28"/>
          <w:vertAlign w:val="subscript"/>
        </w:rPr>
        <w:t>c</w:t>
      </w:r>
      <w:r w:rsidRPr="00BE7061">
        <w:rPr>
          <w:i/>
          <w:sz w:val="28"/>
          <w:szCs w:val="28"/>
          <w:vertAlign w:val="subscript"/>
          <w:lang w:val="en-US"/>
        </w:rPr>
        <w:t>u</w:t>
      </w:r>
      <w:r w:rsidRPr="00BE7061">
        <w:rPr>
          <w:i/>
          <w:sz w:val="28"/>
          <w:szCs w:val="28"/>
          <w:vertAlign w:val="subscript"/>
        </w:rPr>
        <w:t xml:space="preserve">3( </w:t>
      </w:r>
      <w:r w:rsidRPr="00BE7061">
        <w:rPr>
          <w:i/>
          <w:sz w:val="28"/>
          <w:szCs w:val="28"/>
          <w:vertAlign w:val="subscript"/>
          <w:lang w:val="en-US"/>
        </w:rPr>
        <w:t>cd</w:t>
      </w:r>
      <w:r w:rsidRPr="00BE7061">
        <w:rPr>
          <w:i/>
          <w:sz w:val="28"/>
          <w:szCs w:val="28"/>
          <w:vertAlign w:val="subscript"/>
        </w:rPr>
        <w:t xml:space="preserve"> або </w:t>
      </w:r>
      <w:r w:rsidRPr="00BE7061">
        <w:rPr>
          <w:i/>
          <w:sz w:val="28"/>
          <w:szCs w:val="28"/>
          <w:vertAlign w:val="subscript"/>
          <w:lang w:val="en-US"/>
        </w:rPr>
        <w:t>ck</w:t>
      </w:r>
      <w:r w:rsidRPr="00BE7061">
        <w:rPr>
          <w:i/>
          <w:sz w:val="28"/>
          <w:szCs w:val="28"/>
          <w:vertAlign w:val="subscript"/>
        </w:rPr>
        <w:t>)</w:t>
      </w:r>
    </w:p>
    <w:p w:rsidR="003A37D0" w:rsidRPr="00BE7061" w:rsidRDefault="003A37D0" w:rsidP="007D63F0">
      <w:pPr>
        <w:pStyle w:val="ListParagraph"/>
        <w:shd w:val="clear" w:color="auto" w:fill="FFFFFF"/>
        <w:spacing w:line="360" w:lineRule="auto"/>
        <w:ind w:left="0" w:firstLine="1276"/>
        <w:jc w:val="both"/>
        <w:rPr>
          <w:i/>
          <w:sz w:val="28"/>
          <w:szCs w:val="28"/>
        </w:rPr>
      </w:pPr>
      <w:r w:rsidRPr="00BE7061">
        <w:rPr>
          <w:i/>
          <w:sz w:val="36"/>
          <w:szCs w:val="36"/>
        </w:rPr>
        <w:t>σ</w:t>
      </w:r>
      <w:r w:rsidRPr="00BE7061">
        <w:rPr>
          <w:i/>
          <w:sz w:val="28"/>
          <w:szCs w:val="28"/>
          <w:vertAlign w:val="subscript"/>
        </w:rPr>
        <w:t>с</w:t>
      </w:r>
      <w:r w:rsidRPr="00BE7061">
        <w:rPr>
          <w:i/>
          <w:sz w:val="28"/>
          <w:szCs w:val="28"/>
        </w:rPr>
        <w:t xml:space="preserve"> = </w:t>
      </w:r>
      <w:r w:rsidRPr="00BE7061">
        <w:rPr>
          <w:i/>
          <w:sz w:val="28"/>
          <w:szCs w:val="28"/>
          <w:lang w:val="en-US"/>
        </w:rPr>
        <w:t>f</w:t>
      </w:r>
      <w:r w:rsidRPr="00BE7061">
        <w:rPr>
          <w:i/>
          <w:sz w:val="28"/>
          <w:szCs w:val="28"/>
          <w:vertAlign w:val="subscript"/>
        </w:rPr>
        <w:t xml:space="preserve"> </w:t>
      </w:r>
      <w:r w:rsidRPr="00BE7061">
        <w:rPr>
          <w:i/>
          <w:sz w:val="28"/>
          <w:szCs w:val="28"/>
          <w:vertAlign w:val="subscript"/>
          <w:lang w:val="en-US"/>
        </w:rPr>
        <w:t>cd</w:t>
      </w:r>
      <w:r w:rsidRPr="00BE7061">
        <w:rPr>
          <w:i/>
          <w:sz w:val="28"/>
          <w:szCs w:val="28"/>
          <w:vertAlign w:val="subscript"/>
        </w:rPr>
        <w:t xml:space="preserve"> або </w:t>
      </w:r>
      <w:r w:rsidRPr="00BE7061">
        <w:rPr>
          <w:i/>
          <w:sz w:val="28"/>
          <w:szCs w:val="28"/>
          <w:vertAlign w:val="subscript"/>
          <w:lang w:val="en-US"/>
        </w:rPr>
        <w:t>ck</w:t>
      </w:r>
    </w:p>
    <w:p w:rsidR="002E592F" w:rsidRPr="00BE7061" w:rsidRDefault="002E592F" w:rsidP="004E7EC8">
      <w:pPr>
        <w:pStyle w:val="ListParagraph"/>
        <w:shd w:val="clear" w:color="auto" w:fill="FFFFFF"/>
        <w:ind w:left="0" w:firstLine="709"/>
        <w:jc w:val="both"/>
        <w:rPr>
          <w:sz w:val="28"/>
          <w:szCs w:val="28"/>
        </w:rPr>
      </w:pPr>
      <w:r w:rsidRPr="00BE7061">
        <w:rPr>
          <w:sz w:val="28"/>
          <w:szCs w:val="28"/>
        </w:rPr>
        <w:t xml:space="preserve">Значення модуля пружності </w:t>
      </w:r>
      <w:r w:rsidRPr="00BE7061">
        <w:rPr>
          <w:i/>
          <w:sz w:val="28"/>
          <w:szCs w:val="28"/>
          <w:lang w:val="en-US"/>
        </w:rPr>
        <w:t>E</w:t>
      </w:r>
      <w:r w:rsidRPr="00BE7061">
        <w:rPr>
          <w:i/>
          <w:sz w:val="28"/>
          <w:szCs w:val="28"/>
          <w:vertAlign w:val="subscript"/>
        </w:rPr>
        <w:t>(</w:t>
      </w:r>
      <w:r w:rsidRPr="00BE7061">
        <w:rPr>
          <w:i/>
          <w:sz w:val="28"/>
          <w:szCs w:val="28"/>
          <w:vertAlign w:val="subscript"/>
          <w:lang w:val="en-US"/>
        </w:rPr>
        <w:t>cd</w:t>
      </w:r>
      <w:r w:rsidRPr="00BE7061">
        <w:rPr>
          <w:i/>
          <w:sz w:val="28"/>
          <w:szCs w:val="28"/>
          <w:vertAlign w:val="subscript"/>
        </w:rPr>
        <w:t xml:space="preserve"> або </w:t>
      </w:r>
      <w:r w:rsidRPr="00BE7061">
        <w:rPr>
          <w:i/>
          <w:sz w:val="28"/>
          <w:szCs w:val="28"/>
          <w:vertAlign w:val="subscript"/>
          <w:lang w:val="en-US"/>
        </w:rPr>
        <w:t>ck</w:t>
      </w:r>
      <w:r w:rsidRPr="00BE7061">
        <w:rPr>
          <w:i/>
          <w:sz w:val="28"/>
          <w:szCs w:val="28"/>
          <w:vertAlign w:val="subscript"/>
        </w:rPr>
        <w:t>)</w:t>
      </w:r>
      <w:r w:rsidRPr="00BE7061">
        <w:rPr>
          <w:sz w:val="28"/>
          <w:szCs w:val="28"/>
        </w:rPr>
        <w:t xml:space="preserve"> та деформацій </w:t>
      </w:r>
      <w:r w:rsidRPr="00BE7061">
        <w:rPr>
          <w:i/>
          <w:sz w:val="28"/>
          <w:szCs w:val="28"/>
        </w:rPr>
        <w:t>ε</w:t>
      </w:r>
      <w:r w:rsidRPr="00BE7061">
        <w:rPr>
          <w:i/>
          <w:sz w:val="28"/>
          <w:szCs w:val="28"/>
          <w:vertAlign w:val="subscript"/>
        </w:rPr>
        <w:t xml:space="preserve">c3( </w:t>
      </w:r>
      <w:r w:rsidRPr="00BE7061">
        <w:rPr>
          <w:i/>
          <w:sz w:val="28"/>
          <w:szCs w:val="28"/>
          <w:vertAlign w:val="subscript"/>
          <w:lang w:val="en-US"/>
        </w:rPr>
        <w:t>cd</w:t>
      </w:r>
      <w:r w:rsidRPr="00BE7061">
        <w:rPr>
          <w:i/>
          <w:sz w:val="28"/>
          <w:szCs w:val="28"/>
          <w:vertAlign w:val="subscript"/>
        </w:rPr>
        <w:t xml:space="preserve"> або </w:t>
      </w:r>
      <w:r w:rsidRPr="00BE7061">
        <w:rPr>
          <w:i/>
          <w:sz w:val="28"/>
          <w:szCs w:val="28"/>
          <w:vertAlign w:val="subscript"/>
          <w:lang w:val="en-US"/>
        </w:rPr>
        <w:t>ck</w:t>
      </w:r>
      <w:r w:rsidRPr="00BE7061">
        <w:rPr>
          <w:i/>
          <w:sz w:val="28"/>
          <w:szCs w:val="28"/>
          <w:vertAlign w:val="subscript"/>
        </w:rPr>
        <w:t>)</w:t>
      </w:r>
      <w:r w:rsidRPr="00BE7061">
        <w:rPr>
          <w:sz w:val="28"/>
          <w:szCs w:val="28"/>
          <w:vertAlign w:val="subscript"/>
        </w:rPr>
        <w:t xml:space="preserve">  </w:t>
      </w:r>
      <w:r w:rsidRPr="00BE7061">
        <w:rPr>
          <w:sz w:val="28"/>
          <w:szCs w:val="28"/>
        </w:rPr>
        <w:t>призначаються:</w:t>
      </w:r>
    </w:p>
    <w:p w:rsidR="002E592F" w:rsidRPr="00BE7061" w:rsidRDefault="002E592F" w:rsidP="004E7EC8">
      <w:pPr>
        <w:pStyle w:val="ListParagraph"/>
        <w:numPr>
          <w:ilvl w:val="0"/>
          <w:numId w:val="1"/>
        </w:numPr>
        <w:shd w:val="clear" w:color="auto" w:fill="FFFFFF"/>
        <w:ind w:left="0" w:firstLine="709"/>
        <w:jc w:val="both"/>
        <w:rPr>
          <w:sz w:val="28"/>
          <w:szCs w:val="28"/>
        </w:rPr>
      </w:pPr>
      <w:r w:rsidRPr="00BE7061">
        <w:rPr>
          <w:sz w:val="28"/>
          <w:szCs w:val="28"/>
        </w:rPr>
        <w:t>при короткочасному дії навантаження згідно табл. 3.1 ДБН В.2.6-98;</w:t>
      </w:r>
    </w:p>
    <w:p w:rsidR="002E592F" w:rsidRPr="00BE7061" w:rsidRDefault="002E592F" w:rsidP="004E7EC8">
      <w:pPr>
        <w:pStyle w:val="ListParagraph"/>
        <w:numPr>
          <w:ilvl w:val="0"/>
          <w:numId w:val="1"/>
        </w:numPr>
        <w:shd w:val="clear" w:color="auto" w:fill="FFFFFF"/>
        <w:ind w:left="0" w:firstLine="709"/>
        <w:jc w:val="both"/>
        <w:rPr>
          <w:sz w:val="28"/>
          <w:szCs w:val="28"/>
        </w:rPr>
      </w:pPr>
      <w:r w:rsidRPr="00BE7061">
        <w:rPr>
          <w:sz w:val="28"/>
          <w:szCs w:val="28"/>
        </w:rPr>
        <w:t xml:space="preserve">при тривалій </w:t>
      </w:r>
      <w:r w:rsidR="00EE493B" w:rsidRPr="00BE7061">
        <w:rPr>
          <w:sz w:val="28"/>
          <w:szCs w:val="28"/>
        </w:rPr>
        <w:t>дії навантаження з урахуванням 3.1.3.2-3</w:t>
      </w:r>
      <w:r w:rsidRPr="00BE7061">
        <w:rPr>
          <w:sz w:val="28"/>
          <w:szCs w:val="28"/>
        </w:rPr>
        <w:t>.1.3.8.</w:t>
      </w:r>
    </w:p>
    <w:p w:rsidR="004E7EC8" w:rsidRPr="00BE7061" w:rsidRDefault="004E7EC8" w:rsidP="004E7EC8">
      <w:pPr>
        <w:pStyle w:val="ListParagraph"/>
        <w:shd w:val="clear" w:color="auto" w:fill="FFFFFF"/>
        <w:ind w:left="709"/>
        <w:jc w:val="both"/>
        <w:rPr>
          <w:sz w:val="28"/>
          <w:szCs w:val="28"/>
        </w:rPr>
      </w:pPr>
    </w:p>
    <w:p w:rsidR="00B84A5C" w:rsidRPr="00BE7061" w:rsidRDefault="00EE493B" w:rsidP="004E7EC8">
      <w:pPr>
        <w:pStyle w:val="ListParagraph"/>
        <w:shd w:val="clear" w:color="auto" w:fill="FFFFFF"/>
        <w:spacing w:before="240"/>
        <w:ind w:left="0" w:firstLine="709"/>
        <w:jc w:val="both"/>
        <w:rPr>
          <w:sz w:val="28"/>
          <w:szCs w:val="28"/>
        </w:rPr>
      </w:pPr>
      <w:r w:rsidRPr="00BE7061">
        <w:rPr>
          <w:sz w:val="28"/>
          <w:szCs w:val="28"/>
        </w:rPr>
        <w:t>3</w:t>
      </w:r>
      <w:r w:rsidR="00395871" w:rsidRPr="00BE7061">
        <w:rPr>
          <w:sz w:val="28"/>
          <w:szCs w:val="28"/>
        </w:rPr>
        <w:t>.1.4.4</w:t>
      </w:r>
      <w:r w:rsidR="00C64490" w:rsidRPr="00BE7061">
        <w:rPr>
          <w:sz w:val="28"/>
          <w:szCs w:val="28"/>
        </w:rPr>
        <w:t xml:space="preserve"> </w:t>
      </w:r>
      <w:r w:rsidR="004B3D55" w:rsidRPr="00BE7061">
        <w:rPr>
          <w:sz w:val="28"/>
          <w:szCs w:val="28"/>
        </w:rPr>
        <w:t xml:space="preserve"> </w:t>
      </w:r>
      <w:r w:rsidR="00BF2D7F" w:rsidRPr="00BE7061">
        <w:rPr>
          <w:sz w:val="28"/>
          <w:szCs w:val="28"/>
        </w:rPr>
        <w:t xml:space="preserve">Напруження розтягу бетону </w:t>
      </w:r>
      <w:r w:rsidR="004B3D55" w:rsidRPr="00BE7061">
        <w:rPr>
          <w:i/>
          <w:sz w:val="28"/>
          <w:szCs w:val="28"/>
        </w:rPr>
        <w:t>σ</w:t>
      </w:r>
      <w:r w:rsidR="004B3D55" w:rsidRPr="00BE7061">
        <w:rPr>
          <w:i/>
          <w:sz w:val="28"/>
          <w:szCs w:val="28"/>
          <w:vertAlign w:val="subscript"/>
        </w:rPr>
        <w:t>с</w:t>
      </w:r>
      <w:r w:rsidR="004B3D55" w:rsidRPr="00BE7061">
        <w:rPr>
          <w:i/>
          <w:sz w:val="28"/>
          <w:szCs w:val="28"/>
          <w:vertAlign w:val="subscript"/>
          <w:lang w:val="en-US"/>
        </w:rPr>
        <w:t>t</w:t>
      </w:r>
      <w:r w:rsidR="004B3D55" w:rsidRPr="00BE7061">
        <w:rPr>
          <w:i/>
          <w:sz w:val="28"/>
          <w:szCs w:val="28"/>
        </w:rPr>
        <w:t xml:space="preserve"> </w:t>
      </w:r>
      <w:r w:rsidR="004B3D55" w:rsidRPr="00BE7061">
        <w:rPr>
          <w:sz w:val="28"/>
          <w:szCs w:val="28"/>
        </w:rPr>
        <w:t xml:space="preserve">в залежності від відносних деформацій </w:t>
      </w:r>
      <w:r w:rsidR="004B3D55" w:rsidRPr="00BE7061">
        <w:rPr>
          <w:i/>
          <w:sz w:val="28"/>
          <w:szCs w:val="28"/>
        </w:rPr>
        <w:t>ε</w:t>
      </w:r>
      <w:r w:rsidR="004B3D55" w:rsidRPr="00BE7061">
        <w:rPr>
          <w:i/>
          <w:sz w:val="28"/>
          <w:szCs w:val="28"/>
          <w:vertAlign w:val="subscript"/>
        </w:rPr>
        <w:t>c</w:t>
      </w:r>
      <w:r w:rsidR="004B3D55" w:rsidRPr="00BE7061">
        <w:rPr>
          <w:i/>
          <w:sz w:val="28"/>
          <w:szCs w:val="28"/>
          <w:vertAlign w:val="subscript"/>
          <w:lang w:val="en-US"/>
        </w:rPr>
        <w:t>t</w:t>
      </w:r>
      <w:r w:rsidR="004B3D55" w:rsidRPr="00BE7061">
        <w:rPr>
          <w:sz w:val="28"/>
          <w:szCs w:val="28"/>
        </w:rPr>
        <w:t xml:space="preserve"> при використанні дволінійної діаграми визначають </w:t>
      </w:r>
      <w:r w:rsidR="00B84A5C" w:rsidRPr="00BE7061">
        <w:rPr>
          <w:sz w:val="28"/>
          <w:szCs w:val="28"/>
        </w:rPr>
        <w:t>за формулами:</w:t>
      </w:r>
    </w:p>
    <w:p w:rsidR="00B84A5C" w:rsidRPr="00BE7061" w:rsidRDefault="00B84A5C" w:rsidP="007F44F8">
      <w:pPr>
        <w:pStyle w:val="ListParagraph"/>
        <w:shd w:val="clear" w:color="auto" w:fill="FFFFFF"/>
        <w:spacing w:after="240" w:line="360" w:lineRule="auto"/>
        <w:ind w:left="0" w:firstLine="709"/>
        <w:jc w:val="both"/>
        <w:rPr>
          <w:sz w:val="28"/>
          <w:szCs w:val="28"/>
        </w:rPr>
      </w:pPr>
      <w:r w:rsidRPr="00BE7061">
        <w:rPr>
          <w:sz w:val="28"/>
          <w:szCs w:val="28"/>
        </w:rPr>
        <w:t xml:space="preserve">при  </w:t>
      </w:r>
      <w:r w:rsidRPr="00BE7061">
        <w:rPr>
          <w:i/>
          <w:sz w:val="28"/>
          <w:szCs w:val="28"/>
        </w:rPr>
        <w:t>0</w:t>
      </w:r>
      <w:r w:rsidR="00AD00C6" w:rsidRPr="00BE7061">
        <w:rPr>
          <w:i/>
          <w:sz w:val="28"/>
          <w:szCs w:val="28"/>
        </w:rPr>
        <w:t xml:space="preserve">≥ </w:t>
      </w:r>
      <w:r w:rsidR="00E91BCA" w:rsidRPr="00BE7061">
        <w:rPr>
          <w:i/>
          <w:sz w:val="28"/>
          <w:szCs w:val="28"/>
        </w:rPr>
        <w:t>-</w:t>
      </w:r>
      <w:r w:rsidRPr="00BE7061">
        <w:rPr>
          <w:i/>
          <w:sz w:val="28"/>
          <w:szCs w:val="28"/>
        </w:rPr>
        <w:t>ε</w:t>
      </w:r>
      <w:r w:rsidRPr="00BE7061">
        <w:rPr>
          <w:i/>
          <w:sz w:val="28"/>
          <w:szCs w:val="28"/>
          <w:vertAlign w:val="subscript"/>
        </w:rPr>
        <w:t>c</w:t>
      </w:r>
      <w:r w:rsidRPr="00BE7061">
        <w:rPr>
          <w:i/>
          <w:sz w:val="28"/>
          <w:szCs w:val="28"/>
          <w:vertAlign w:val="subscript"/>
          <w:lang w:val="en-US"/>
        </w:rPr>
        <w:t>t</w:t>
      </w:r>
      <w:r w:rsidRPr="00BE7061">
        <w:rPr>
          <w:i/>
          <w:sz w:val="28"/>
          <w:szCs w:val="28"/>
        </w:rPr>
        <w:t xml:space="preserve"> </w:t>
      </w:r>
      <w:r w:rsidR="001C1D72" w:rsidRPr="00BE7061">
        <w:rPr>
          <w:i/>
          <w:sz w:val="28"/>
          <w:szCs w:val="28"/>
        </w:rPr>
        <w:t>&gt;</w:t>
      </w:r>
      <w:r w:rsidR="00AD00C6" w:rsidRPr="00BE7061">
        <w:rPr>
          <w:i/>
          <w:sz w:val="28"/>
          <w:szCs w:val="28"/>
        </w:rPr>
        <w:t xml:space="preserve"> </w:t>
      </w:r>
      <w:r w:rsidR="00E91BCA" w:rsidRPr="00BE7061">
        <w:rPr>
          <w:i/>
          <w:sz w:val="28"/>
          <w:szCs w:val="28"/>
        </w:rPr>
        <w:t>-</w:t>
      </w:r>
      <w:r w:rsidRPr="00BE7061">
        <w:rPr>
          <w:i/>
          <w:sz w:val="28"/>
          <w:szCs w:val="28"/>
        </w:rPr>
        <w:t>ε</w:t>
      </w:r>
      <w:r w:rsidRPr="00BE7061">
        <w:rPr>
          <w:i/>
          <w:sz w:val="28"/>
          <w:szCs w:val="28"/>
          <w:vertAlign w:val="subscript"/>
        </w:rPr>
        <w:t>c</w:t>
      </w:r>
      <w:r w:rsidRPr="00BE7061">
        <w:rPr>
          <w:i/>
          <w:sz w:val="28"/>
          <w:szCs w:val="28"/>
          <w:vertAlign w:val="subscript"/>
          <w:lang w:val="en-US"/>
        </w:rPr>
        <w:t>t</w:t>
      </w:r>
      <w:r w:rsidRPr="00BE7061">
        <w:rPr>
          <w:i/>
          <w:sz w:val="28"/>
          <w:szCs w:val="28"/>
          <w:vertAlign w:val="subscript"/>
        </w:rPr>
        <w:t>3</w:t>
      </w:r>
      <w:r w:rsidRPr="00BE7061">
        <w:rPr>
          <w:i/>
          <w:sz w:val="28"/>
          <w:szCs w:val="28"/>
        </w:rPr>
        <w:t>,</w:t>
      </w:r>
    </w:p>
    <w:p w:rsidR="00AD00C6" w:rsidRPr="00BE7061" w:rsidRDefault="00AD00C6" w:rsidP="007F44F8">
      <w:pPr>
        <w:pStyle w:val="ListParagraph"/>
        <w:shd w:val="clear" w:color="auto" w:fill="FFFFFF"/>
        <w:spacing w:before="240" w:after="240" w:line="360" w:lineRule="auto"/>
        <w:ind w:left="0" w:firstLine="709"/>
        <w:jc w:val="right"/>
        <w:rPr>
          <w:sz w:val="28"/>
          <w:szCs w:val="28"/>
        </w:rPr>
      </w:pPr>
      <w:r w:rsidRPr="00BE7061">
        <w:rPr>
          <w:i/>
          <w:sz w:val="36"/>
          <w:szCs w:val="36"/>
        </w:rPr>
        <w:t>σ</w:t>
      </w:r>
      <w:r w:rsidRPr="00BE7061">
        <w:rPr>
          <w:i/>
          <w:sz w:val="28"/>
          <w:szCs w:val="28"/>
          <w:vertAlign w:val="subscript"/>
        </w:rPr>
        <w:t>с</w:t>
      </w:r>
      <w:r w:rsidRPr="00BE7061">
        <w:rPr>
          <w:i/>
          <w:sz w:val="28"/>
          <w:szCs w:val="28"/>
          <w:vertAlign w:val="subscript"/>
          <w:lang w:val="en-US"/>
        </w:rPr>
        <w:t>t</w:t>
      </w:r>
      <w:r w:rsidRPr="00BE7061">
        <w:rPr>
          <w:i/>
          <w:sz w:val="28"/>
          <w:szCs w:val="28"/>
        </w:rPr>
        <w:t xml:space="preserve"> = </w:t>
      </w:r>
      <w:r w:rsidRPr="00BE7061">
        <w:rPr>
          <w:i/>
          <w:sz w:val="28"/>
          <w:szCs w:val="28"/>
          <w:lang w:val="en-US"/>
        </w:rPr>
        <w:t>E</w:t>
      </w:r>
      <w:r w:rsidRPr="00BE7061">
        <w:rPr>
          <w:i/>
          <w:sz w:val="28"/>
          <w:szCs w:val="28"/>
          <w:vertAlign w:val="subscript"/>
          <w:lang w:val="en-US"/>
        </w:rPr>
        <w:t>cd</w:t>
      </w:r>
      <w:r w:rsidRPr="00BE7061">
        <w:rPr>
          <w:i/>
          <w:sz w:val="28"/>
          <w:szCs w:val="28"/>
          <w:vertAlign w:val="subscript"/>
        </w:rPr>
        <w:t xml:space="preserve">  </w:t>
      </w:r>
      <w:r w:rsidRPr="00BE7061">
        <w:rPr>
          <w:i/>
          <w:sz w:val="28"/>
          <w:szCs w:val="28"/>
        </w:rPr>
        <w:t xml:space="preserve">× </w:t>
      </w:r>
      <w:r w:rsidR="00E91BCA" w:rsidRPr="00BE7061">
        <w:rPr>
          <w:i/>
          <w:sz w:val="28"/>
          <w:szCs w:val="28"/>
        </w:rPr>
        <w:t>-</w:t>
      </w:r>
      <w:r w:rsidRPr="00BE7061">
        <w:rPr>
          <w:i/>
          <w:sz w:val="28"/>
          <w:szCs w:val="28"/>
        </w:rPr>
        <w:t>ε</w:t>
      </w:r>
      <w:r w:rsidRPr="00BE7061">
        <w:rPr>
          <w:i/>
          <w:sz w:val="28"/>
          <w:szCs w:val="28"/>
          <w:vertAlign w:val="subscript"/>
        </w:rPr>
        <w:t>c</w:t>
      </w:r>
      <w:r w:rsidRPr="00BE7061">
        <w:rPr>
          <w:i/>
          <w:sz w:val="28"/>
          <w:szCs w:val="28"/>
          <w:vertAlign w:val="subscript"/>
          <w:lang w:val="en-US"/>
        </w:rPr>
        <w:t>t</w:t>
      </w:r>
      <w:r w:rsidRPr="00BE7061">
        <w:rPr>
          <w:i/>
          <w:sz w:val="28"/>
          <w:szCs w:val="28"/>
        </w:rPr>
        <w:t xml:space="preserve">;                                            </w:t>
      </w:r>
      <w:r w:rsidR="00BE3DCC" w:rsidRPr="00BE7061">
        <w:rPr>
          <w:i/>
          <w:sz w:val="28"/>
          <w:szCs w:val="28"/>
        </w:rPr>
        <w:t xml:space="preserve">    </w:t>
      </w:r>
      <w:r w:rsidRPr="00BE7061">
        <w:rPr>
          <w:i/>
          <w:sz w:val="28"/>
          <w:szCs w:val="28"/>
        </w:rPr>
        <w:t xml:space="preserve">   </w:t>
      </w:r>
      <w:r w:rsidR="00BE3DCC" w:rsidRPr="00BE7061">
        <w:rPr>
          <w:i/>
          <w:sz w:val="28"/>
          <w:szCs w:val="28"/>
        </w:rPr>
        <w:t xml:space="preserve"> </w:t>
      </w:r>
      <w:r w:rsidRPr="00BE7061">
        <w:rPr>
          <w:i/>
          <w:sz w:val="28"/>
          <w:szCs w:val="28"/>
        </w:rPr>
        <w:t xml:space="preserve">    </w:t>
      </w:r>
      <w:r w:rsidR="00EE493B" w:rsidRPr="00BE7061">
        <w:rPr>
          <w:sz w:val="28"/>
          <w:szCs w:val="28"/>
        </w:rPr>
        <w:t>(3</w:t>
      </w:r>
      <w:r w:rsidRPr="00BE7061">
        <w:rPr>
          <w:sz w:val="28"/>
          <w:szCs w:val="28"/>
        </w:rPr>
        <w:t xml:space="preserve">.13)  </w:t>
      </w:r>
    </w:p>
    <w:p w:rsidR="00AD00C6" w:rsidRPr="00BE7061" w:rsidRDefault="00AD00C6" w:rsidP="007F44F8">
      <w:pPr>
        <w:pStyle w:val="ListParagraph"/>
        <w:shd w:val="clear" w:color="auto" w:fill="FFFFFF"/>
        <w:spacing w:before="240" w:after="240" w:line="360" w:lineRule="auto"/>
        <w:ind w:left="0" w:firstLine="709"/>
        <w:jc w:val="both"/>
        <w:rPr>
          <w:sz w:val="28"/>
          <w:szCs w:val="28"/>
        </w:rPr>
      </w:pPr>
      <w:r w:rsidRPr="00BE7061">
        <w:rPr>
          <w:sz w:val="28"/>
          <w:szCs w:val="28"/>
        </w:rPr>
        <w:t xml:space="preserve">при </w:t>
      </w:r>
      <w:r w:rsidR="00E91BCA" w:rsidRPr="00BE7061">
        <w:rPr>
          <w:i/>
          <w:sz w:val="28"/>
          <w:szCs w:val="28"/>
        </w:rPr>
        <w:t>-</w:t>
      </w:r>
      <w:r w:rsidRPr="00BE7061">
        <w:rPr>
          <w:i/>
          <w:sz w:val="28"/>
          <w:szCs w:val="28"/>
        </w:rPr>
        <w:t>ε</w:t>
      </w:r>
      <w:r w:rsidRPr="00BE7061">
        <w:rPr>
          <w:i/>
          <w:sz w:val="28"/>
          <w:szCs w:val="28"/>
          <w:vertAlign w:val="subscript"/>
        </w:rPr>
        <w:t>c</w:t>
      </w:r>
      <w:r w:rsidR="00E91BCA" w:rsidRPr="00BE7061">
        <w:rPr>
          <w:i/>
          <w:sz w:val="28"/>
          <w:szCs w:val="28"/>
          <w:vertAlign w:val="subscript"/>
          <w:lang w:val="en-US"/>
        </w:rPr>
        <w:t>t</w:t>
      </w:r>
      <w:r w:rsidRPr="00BE7061">
        <w:rPr>
          <w:i/>
          <w:sz w:val="28"/>
          <w:szCs w:val="28"/>
          <w:vertAlign w:val="subscript"/>
        </w:rPr>
        <w:t>3</w:t>
      </w:r>
      <w:r w:rsidR="00E91BCA" w:rsidRPr="00BE7061">
        <w:rPr>
          <w:sz w:val="28"/>
          <w:szCs w:val="28"/>
          <w:vertAlign w:val="subscript"/>
        </w:rPr>
        <w:t xml:space="preserve"> </w:t>
      </w:r>
      <w:r w:rsidR="00E91BCA" w:rsidRPr="00BE7061">
        <w:rPr>
          <w:sz w:val="28"/>
          <w:szCs w:val="28"/>
        </w:rPr>
        <w:t>≥</w:t>
      </w:r>
      <w:r w:rsidRPr="00BE7061">
        <w:rPr>
          <w:sz w:val="28"/>
          <w:szCs w:val="28"/>
        </w:rPr>
        <w:t xml:space="preserve"> </w:t>
      </w:r>
      <w:r w:rsidR="00E91BCA" w:rsidRPr="00BE7061">
        <w:rPr>
          <w:i/>
          <w:sz w:val="28"/>
          <w:szCs w:val="28"/>
        </w:rPr>
        <w:t>-</w:t>
      </w:r>
      <w:r w:rsidRPr="00BE7061">
        <w:rPr>
          <w:i/>
          <w:sz w:val="28"/>
          <w:szCs w:val="28"/>
        </w:rPr>
        <w:t>ε</w:t>
      </w:r>
      <w:r w:rsidRPr="00BE7061">
        <w:rPr>
          <w:sz w:val="28"/>
          <w:szCs w:val="28"/>
          <w:vertAlign w:val="subscript"/>
        </w:rPr>
        <w:t>c</w:t>
      </w:r>
      <w:r w:rsidRPr="00BE7061">
        <w:rPr>
          <w:sz w:val="28"/>
          <w:szCs w:val="28"/>
        </w:rPr>
        <w:t xml:space="preserve"> </w:t>
      </w:r>
      <w:r w:rsidR="00E91BCA" w:rsidRPr="00BE7061">
        <w:rPr>
          <w:sz w:val="28"/>
          <w:szCs w:val="28"/>
        </w:rPr>
        <w:t>≥</w:t>
      </w:r>
      <w:r w:rsidRPr="00BE7061">
        <w:rPr>
          <w:sz w:val="28"/>
          <w:szCs w:val="28"/>
        </w:rPr>
        <w:t xml:space="preserve"> </w:t>
      </w:r>
      <w:r w:rsidR="00E91BCA" w:rsidRPr="00BE7061">
        <w:rPr>
          <w:i/>
          <w:sz w:val="28"/>
          <w:szCs w:val="28"/>
        </w:rPr>
        <w:t>-</w:t>
      </w:r>
      <w:r w:rsidRPr="00BE7061">
        <w:rPr>
          <w:i/>
          <w:sz w:val="28"/>
          <w:szCs w:val="28"/>
        </w:rPr>
        <w:t>ε</w:t>
      </w:r>
      <w:r w:rsidRPr="00BE7061">
        <w:rPr>
          <w:i/>
          <w:sz w:val="28"/>
          <w:szCs w:val="28"/>
          <w:vertAlign w:val="subscript"/>
        </w:rPr>
        <w:t>c</w:t>
      </w:r>
      <w:r w:rsidR="00E91BCA" w:rsidRPr="00BE7061">
        <w:rPr>
          <w:i/>
          <w:sz w:val="28"/>
          <w:szCs w:val="28"/>
          <w:vertAlign w:val="subscript"/>
          <w:lang w:val="en-US"/>
        </w:rPr>
        <w:t>t</w:t>
      </w:r>
      <w:r w:rsidRPr="00BE7061">
        <w:rPr>
          <w:i/>
          <w:sz w:val="28"/>
          <w:szCs w:val="28"/>
          <w:vertAlign w:val="subscript"/>
          <w:lang w:val="en-US"/>
        </w:rPr>
        <w:t>u</w:t>
      </w:r>
      <w:r w:rsidRPr="00BE7061">
        <w:rPr>
          <w:i/>
          <w:sz w:val="28"/>
          <w:szCs w:val="28"/>
          <w:vertAlign w:val="subscript"/>
        </w:rPr>
        <w:t>3</w:t>
      </w:r>
    </w:p>
    <w:p w:rsidR="00AD00C6" w:rsidRPr="00BE7061" w:rsidRDefault="00AD00C6" w:rsidP="007F44F8">
      <w:pPr>
        <w:pStyle w:val="ListParagraph"/>
        <w:shd w:val="clear" w:color="auto" w:fill="FFFFFF"/>
        <w:spacing w:before="240" w:after="240" w:line="360" w:lineRule="auto"/>
        <w:ind w:left="0" w:firstLine="709"/>
        <w:jc w:val="right"/>
        <w:rPr>
          <w:sz w:val="28"/>
          <w:szCs w:val="28"/>
        </w:rPr>
      </w:pPr>
      <w:r w:rsidRPr="00BE7061">
        <w:rPr>
          <w:i/>
          <w:sz w:val="36"/>
          <w:szCs w:val="36"/>
        </w:rPr>
        <w:t>σ</w:t>
      </w:r>
      <w:r w:rsidRPr="00BE7061">
        <w:rPr>
          <w:i/>
          <w:sz w:val="28"/>
          <w:szCs w:val="28"/>
          <w:vertAlign w:val="subscript"/>
        </w:rPr>
        <w:t>с</w:t>
      </w:r>
      <w:r w:rsidR="00E91BCA" w:rsidRPr="00BE7061">
        <w:rPr>
          <w:i/>
          <w:sz w:val="28"/>
          <w:szCs w:val="28"/>
          <w:vertAlign w:val="subscript"/>
          <w:lang w:val="en-US"/>
        </w:rPr>
        <w:t>t</w:t>
      </w:r>
      <w:r w:rsidRPr="00BE7061">
        <w:rPr>
          <w:i/>
          <w:sz w:val="28"/>
          <w:szCs w:val="28"/>
        </w:rPr>
        <w:t xml:space="preserve"> </w:t>
      </w:r>
      <w:r w:rsidRPr="00BE7061">
        <w:rPr>
          <w:sz w:val="28"/>
          <w:szCs w:val="28"/>
        </w:rPr>
        <w:t>=</w:t>
      </w:r>
      <w:r w:rsidR="00221649" w:rsidRPr="00BE7061">
        <w:rPr>
          <w:sz w:val="28"/>
          <w:szCs w:val="28"/>
        </w:rPr>
        <w:t xml:space="preserve"> </w:t>
      </w:r>
      <w:r w:rsidR="00E91BCA" w:rsidRPr="00BE7061">
        <w:rPr>
          <w:i/>
          <w:sz w:val="28"/>
          <w:szCs w:val="28"/>
        </w:rPr>
        <w:t>-</w:t>
      </w:r>
      <w:r w:rsidRPr="00BE7061">
        <w:rPr>
          <w:sz w:val="28"/>
          <w:szCs w:val="28"/>
        </w:rPr>
        <w:t xml:space="preserve"> </w:t>
      </w:r>
      <w:r w:rsidRPr="00BE7061">
        <w:rPr>
          <w:i/>
          <w:sz w:val="28"/>
          <w:szCs w:val="28"/>
          <w:lang w:val="en-US"/>
        </w:rPr>
        <w:t>f</w:t>
      </w:r>
      <w:r w:rsidRPr="00BE7061">
        <w:rPr>
          <w:sz w:val="28"/>
          <w:szCs w:val="28"/>
          <w:vertAlign w:val="subscript"/>
        </w:rPr>
        <w:t xml:space="preserve"> </w:t>
      </w:r>
      <w:r w:rsidRPr="00BE7061">
        <w:rPr>
          <w:i/>
          <w:sz w:val="28"/>
          <w:szCs w:val="28"/>
          <w:vertAlign w:val="subscript"/>
          <w:lang w:val="en-US"/>
        </w:rPr>
        <w:t>c</w:t>
      </w:r>
      <w:r w:rsidR="00E91BCA" w:rsidRPr="00BE7061">
        <w:rPr>
          <w:i/>
          <w:sz w:val="28"/>
          <w:szCs w:val="28"/>
          <w:vertAlign w:val="subscript"/>
          <w:lang w:val="en-US"/>
        </w:rPr>
        <w:t>t</w:t>
      </w:r>
      <w:r w:rsidRPr="00BE7061">
        <w:rPr>
          <w:i/>
          <w:sz w:val="28"/>
          <w:szCs w:val="28"/>
          <w:vertAlign w:val="subscript"/>
          <w:lang w:val="en-US"/>
        </w:rPr>
        <w:t>d</w:t>
      </w:r>
      <w:r w:rsidRPr="00BE7061">
        <w:rPr>
          <w:sz w:val="28"/>
          <w:szCs w:val="28"/>
          <w:vertAlign w:val="subscript"/>
        </w:rPr>
        <w:t xml:space="preserve"> </w:t>
      </w:r>
      <w:r w:rsidR="007D63F0" w:rsidRPr="00BE7061">
        <w:rPr>
          <w:sz w:val="28"/>
          <w:szCs w:val="28"/>
        </w:rPr>
        <w:t>,</w:t>
      </w:r>
      <w:r w:rsidR="00221649" w:rsidRPr="00BE7061">
        <w:rPr>
          <w:sz w:val="28"/>
          <w:szCs w:val="28"/>
        </w:rPr>
        <w:t xml:space="preserve">                                             </w:t>
      </w:r>
      <w:r w:rsidR="00BE3DCC" w:rsidRPr="00BE7061">
        <w:rPr>
          <w:sz w:val="28"/>
          <w:szCs w:val="28"/>
        </w:rPr>
        <w:t xml:space="preserve">    </w:t>
      </w:r>
      <w:r w:rsidR="00221649" w:rsidRPr="00BE7061">
        <w:rPr>
          <w:sz w:val="28"/>
          <w:szCs w:val="28"/>
        </w:rPr>
        <w:t xml:space="preserve">     </w:t>
      </w:r>
      <w:r w:rsidR="00BE3DCC" w:rsidRPr="00BE7061">
        <w:rPr>
          <w:sz w:val="28"/>
          <w:szCs w:val="28"/>
        </w:rPr>
        <w:t xml:space="preserve"> </w:t>
      </w:r>
      <w:r w:rsidR="00EE493B" w:rsidRPr="00BE7061">
        <w:rPr>
          <w:sz w:val="28"/>
          <w:szCs w:val="28"/>
        </w:rPr>
        <w:t xml:space="preserve">      (3</w:t>
      </w:r>
      <w:r w:rsidR="00221649" w:rsidRPr="00BE7061">
        <w:rPr>
          <w:sz w:val="28"/>
          <w:szCs w:val="28"/>
        </w:rPr>
        <w:t>.14)</w:t>
      </w:r>
    </w:p>
    <w:p w:rsidR="00221649" w:rsidRPr="00BE7061" w:rsidRDefault="00221649" w:rsidP="007F44F8">
      <w:pPr>
        <w:pStyle w:val="ListParagraph"/>
        <w:shd w:val="clear" w:color="auto" w:fill="FFFFFF"/>
        <w:spacing w:before="240" w:after="240" w:line="360" w:lineRule="auto"/>
        <w:ind w:left="0"/>
        <w:jc w:val="both"/>
        <w:rPr>
          <w:i/>
          <w:iCs/>
          <w:sz w:val="28"/>
          <w:szCs w:val="28"/>
        </w:rPr>
      </w:pPr>
      <w:r w:rsidRPr="00BE7061">
        <w:rPr>
          <w:sz w:val="28"/>
          <w:szCs w:val="28"/>
        </w:rPr>
        <w:t xml:space="preserve">де   </w:t>
      </w:r>
      <w:r w:rsidRPr="00BE7061">
        <w:rPr>
          <w:i/>
          <w:sz w:val="32"/>
          <w:szCs w:val="32"/>
        </w:rPr>
        <w:t>ε</w:t>
      </w:r>
      <w:r w:rsidRPr="00BE7061">
        <w:rPr>
          <w:i/>
          <w:sz w:val="32"/>
          <w:szCs w:val="32"/>
          <w:vertAlign w:val="subscript"/>
        </w:rPr>
        <w:t>c</w:t>
      </w:r>
      <w:r w:rsidRPr="00BE7061">
        <w:rPr>
          <w:i/>
          <w:sz w:val="32"/>
          <w:szCs w:val="32"/>
          <w:vertAlign w:val="subscript"/>
          <w:lang w:val="en-US"/>
        </w:rPr>
        <w:t>t</w:t>
      </w:r>
      <w:r w:rsidRPr="00BE7061">
        <w:rPr>
          <w:i/>
          <w:sz w:val="32"/>
          <w:szCs w:val="32"/>
          <w:vertAlign w:val="subscript"/>
        </w:rPr>
        <w:t>3</w:t>
      </w:r>
      <w:r w:rsidRPr="00BE7061">
        <w:rPr>
          <w:sz w:val="28"/>
          <w:szCs w:val="28"/>
        </w:rPr>
        <w:t>=</w:t>
      </w:r>
      <w:r w:rsidR="00C01E8F" w:rsidRPr="00BE7061">
        <w:rPr>
          <w:sz w:val="28"/>
          <w:szCs w:val="28"/>
        </w:rPr>
        <w:t xml:space="preserve"> </w:t>
      </w:r>
      <w:r w:rsidR="00C01E8F" w:rsidRPr="00BE7061">
        <w:rPr>
          <w:i/>
          <w:sz w:val="28"/>
          <w:szCs w:val="28"/>
        </w:rPr>
        <w:t>-</w:t>
      </w:r>
      <w:r w:rsidR="00C01E8F" w:rsidRPr="00BE7061">
        <w:rPr>
          <w:sz w:val="28"/>
          <w:szCs w:val="28"/>
        </w:rPr>
        <w:t xml:space="preserve"> </w:t>
      </w:r>
      <w:r w:rsidR="00C01E8F" w:rsidRPr="00BE7061">
        <w:rPr>
          <w:i/>
          <w:sz w:val="28"/>
          <w:szCs w:val="28"/>
          <w:lang w:val="en-US"/>
        </w:rPr>
        <w:t>f</w:t>
      </w:r>
      <w:r w:rsidR="00C01E8F" w:rsidRPr="00BE7061">
        <w:rPr>
          <w:sz w:val="28"/>
          <w:szCs w:val="28"/>
          <w:vertAlign w:val="subscript"/>
        </w:rPr>
        <w:t xml:space="preserve"> </w:t>
      </w:r>
      <w:r w:rsidR="00C01E8F" w:rsidRPr="00BE7061">
        <w:rPr>
          <w:i/>
          <w:sz w:val="28"/>
          <w:szCs w:val="28"/>
          <w:vertAlign w:val="subscript"/>
          <w:lang w:val="en-US"/>
        </w:rPr>
        <w:t>ctd</w:t>
      </w:r>
      <w:r w:rsidR="00C01E8F" w:rsidRPr="00BE7061">
        <w:rPr>
          <w:i/>
          <w:sz w:val="28"/>
          <w:szCs w:val="28"/>
        </w:rPr>
        <w:t xml:space="preserve"> / </w:t>
      </w:r>
      <w:r w:rsidR="00C01E8F" w:rsidRPr="00BE7061">
        <w:rPr>
          <w:i/>
          <w:sz w:val="28"/>
          <w:szCs w:val="28"/>
          <w:lang w:val="en-US"/>
        </w:rPr>
        <w:t>E</w:t>
      </w:r>
      <w:r w:rsidR="00C01E8F" w:rsidRPr="00BE7061">
        <w:rPr>
          <w:i/>
          <w:sz w:val="28"/>
          <w:szCs w:val="28"/>
          <w:vertAlign w:val="subscript"/>
          <w:lang w:val="en-US"/>
        </w:rPr>
        <w:t>cd</w:t>
      </w:r>
      <w:r w:rsidR="00C01E8F" w:rsidRPr="00BE7061">
        <w:rPr>
          <w:sz w:val="28"/>
          <w:szCs w:val="28"/>
        </w:rPr>
        <w:t xml:space="preserve">,    </w:t>
      </w:r>
      <w:r w:rsidR="00C01E8F" w:rsidRPr="00BE7061">
        <w:rPr>
          <w:i/>
          <w:sz w:val="36"/>
          <w:szCs w:val="36"/>
        </w:rPr>
        <w:t>ε</w:t>
      </w:r>
      <w:r w:rsidR="00C01E8F" w:rsidRPr="00BE7061">
        <w:rPr>
          <w:i/>
          <w:sz w:val="28"/>
          <w:szCs w:val="28"/>
          <w:vertAlign w:val="subscript"/>
        </w:rPr>
        <w:t>ctu</w:t>
      </w:r>
      <w:r w:rsidR="00C01E8F" w:rsidRPr="00BE7061">
        <w:rPr>
          <w:sz w:val="28"/>
          <w:szCs w:val="28"/>
        </w:rPr>
        <w:t xml:space="preserve">= </w:t>
      </w:r>
      <w:r w:rsidR="00C01E8F" w:rsidRPr="00BE7061">
        <w:rPr>
          <w:i/>
          <w:iCs/>
          <w:sz w:val="28"/>
          <w:szCs w:val="28"/>
        </w:rPr>
        <w:t>-2</w:t>
      </w:r>
      <w:r w:rsidR="00C01E8F" w:rsidRPr="00BE7061">
        <w:rPr>
          <w:i/>
          <w:iCs/>
          <w:sz w:val="28"/>
          <w:szCs w:val="28"/>
          <w:lang w:val="en-US"/>
        </w:rPr>
        <w:t>f</w:t>
      </w:r>
      <w:r w:rsidR="00C01E8F" w:rsidRPr="00BE7061">
        <w:rPr>
          <w:i/>
          <w:iCs/>
          <w:sz w:val="28"/>
          <w:szCs w:val="28"/>
          <w:vertAlign w:val="subscript"/>
        </w:rPr>
        <w:t>ct</w:t>
      </w:r>
      <w:r w:rsidR="00C01E8F" w:rsidRPr="00BE7061">
        <w:rPr>
          <w:i/>
          <w:iCs/>
          <w:sz w:val="28"/>
          <w:szCs w:val="28"/>
          <w:vertAlign w:val="subscript"/>
          <w:lang w:val="en-US"/>
        </w:rPr>
        <w:t>d</w:t>
      </w:r>
      <w:r w:rsidR="00C01E8F" w:rsidRPr="00BE7061">
        <w:rPr>
          <w:i/>
          <w:iCs/>
          <w:sz w:val="28"/>
          <w:szCs w:val="28"/>
          <w:vertAlign w:val="subscript"/>
        </w:rPr>
        <w:t xml:space="preserve"> </w:t>
      </w:r>
      <w:r w:rsidR="00C01E8F" w:rsidRPr="00BE7061">
        <w:rPr>
          <w:i/>
          <w:iCs/>
          <w:sz w:val="28"/>
          <w:szCs w:val="28"/>
        </w:rPr>
        <w:t>/Е</w:t>
      </w:r>
      <w:r w:rsidR="00C01E8F" w:rsidRPr="00BE7061">
        <w:rPr>
          <w:i/>
          <w:iCs/>
          <w:sz w:val="28"/>
          <w:szCs w:val="28"/>
          <w:vertAlign w:val="subscript"/>
        </w:rPr>
        <w:t>с</w:t>
      </w:r>
      <w:r w:rsidR="00C01E8F" w:rsidRPr="00BE7061">
        <w:rPr>
          <w:i/>
          <w:iCs/>
          <w:sz w:val="28"/>
          <w:szCs w:val="28"/>
          <w:vertAlign w:val="subscript"/>
          <w:lang w:val="en-US"/>
        </w:rPr>
        <w:t>d</w:t>
      </w:r>
      <w:r w:rsidR="007D63F0" w:rsidRPr="00BE7061">
        <w:rPr>
          <w:i/>
          <w:iCs/>
          <w:sz w:val="28"/>
          <w:szCs w:val="28"/>
        </w:rPr>
        <w:t>.</w:t>
      </w:r>
    </w:p>
    <w:p w:rsidR="00AD00C6" w:rsidRPr="00BE7061" w:rsidRDefault="00EE493B" w:rsidP="004E7EC8">
      <w:pPr>
        <w:pStyle w:val="ListParagraph"/>
        <w:shd w:val="clear" w:color="auto" w:fill="FFFFFF"/>
        <w:spacing w:before="240"/>
        <w:ind w:left="0" w:firstLine="709"/>
        <w:jc w:val="both"/>
        <w:rPr>
          <w:sz w:val="28"/>
          <w:szCs w:val="28"/>
        </w:rPr>
      </w:pPr>
      <w:r w:rsidRPr="00BE7061">
        <w:rPr>
          <w:sz w:val="28"/>
          <w:szCs w:val="28"/>
        </w:rPr>
        <w:t>3</w:t>
      </w:r>
      <w:r w:rsidR="00C01E8F" w:rsidRPr="00BE7061">
        <w:rPr>
          <w:sz w:val="28"/>
          <w:szCs w:val="28"/>
        </w:rPr>
        <w:t>.1.4.</w:t>
      </w:r>
      <w:r w:rsidR="00395871" w:rsidRPr="00BE7061">
        <w:rPr>
          <w:sz w:val="28"/>
          <w:szCs w:val="28"/>
        </w:rPr>
        <w:t>5</w:t>
      </w:r>
      <w:r w:rsidR="00C01E8F" w:rsidRPr="00BE7061">
        <w:rPr>
          <w:sz w:val="28"/>
          <w:szCs w:val="28"/>
        </w:rPr>
        <w:t xml:space="preserve"> При розрахунку несучої здатності залізобетонних елементів за нелінійною деформаційною моделлю для оцінки напружено-деформовано</w:t>
      </w:r>
      <w:r w:rsidR="00395871" w:rsidRPr="00BE7061">
        <w:rPr>
          <w:sz w:val="28"/>
          <w:szCs w:val="28"/>
        </w:rPr>
        <w:t>г</w:t>
      </w:r>
      <w:r w:rsidR="00C01E8F" w:rsidRPr="00BE7061">
        <w:rPr>
          <w:sz w:val="28"/>
          <w:szCs w:val="28"/>
        </w:rPr>
        <w:t>о стану розрахункового перерізу</w:t>
      </w:r>
      <w:r w:rsidR="00395871" w:rsidRPr="00BE7061">
        <w:rPr>
          <w:sz w:val="28"/>
          <w:szCs w:val="28"/>
        </w:rPr>
        <w:t xml:space="preserve"> можуть бути використані</w:t>
      </w:r>
      <w:r w:rsidR="00C01E8F" w:rsidRPr="00BE7061">
        <w:rPr>
          <w:sz w:val="28"/>
          <w:szCs w:val="28"/>
        </w:rPr>
        <w:t xml:space="preserve">  </w:t>
      </w:r>
      <w:r w:rsidR="00395871" w:rsidRPr="00BE7061">
        <w:rPr>
          <w:sz w:val="28"/>
          <w:szCs w:val="28"/>
        </w:rPr>
        <w:t xml:space="preserve">діаграми стану стиснутого бетону, наведені в </w:t>
      </w:r>
      <w:r w:rsidR="00C01E8F" w:rsidRPr="00BE7061">
        <w:rPr>
          <w:sz w:val="28"/>
          <w:szCs w:val="28"/>
        </w:rPr>
        <w:t xml:space="preserve"> </w:t>
      </w:r>
      <w:r w:rsidRPr="00BE7061">
        <w:rPr>
          <w:sz w:val="28"/>
          <w:szCs w:val="28"/>
        </w:rPr>
        <w:t>3.1.4.2, 3</w:t>
      </w:r>
      <w:r w:rsidR="00395871" w:rsidRPr="00BE7061">
        <w:rPr>
          <w:sz w:val="28"/>
          <w:szCs w:val="28"/>
        </w:rPr>
        <w:t xml:space="preserve">.1.4.3 з деформаційними </w:t>
      </w:r>
      <w:r w:rsidR="000A53C0" w:rsidRPr="00BE7061">
        <w:rPr>
          <w:sz w:val="28"/>
          <w:szCs w:val="28"/>
        </w:rPr>
        <w:t>характеристик</w:t>
      </w:r>
      <w:r w:rsidR="00395871" w:rsidRPr="00BE7061">
        <w:rPr>
          <w:sz w:val="28"/>
          <w:szCs w:val="28"/>
        </w:rPr>
        <w:t>ами, які відповідають короткочасній дії навантаження.</w:t>
      </w:r>
    </w:p>
    <w:p w:rsidR="004E7EC8" w:rsidRPr="00BE7061" w:rsidRDefault="004E7EC8" w:rsidP="004E7EC8">
      <w:pPr>
        <w:pStyle w:val="ListParagraph"/>
        <w:shd w:val="clear" w:color="auto" w:fill="FFFFFF"/>
        <w:spacing w:before="240"/>
        <w:ind w:left="0" w:firstLine="709"/>
        <w:jc w:val="both"/>
        <w:rPr>
          <w:sz w:val="28"/>
          <w:szCs w:val="28"/>
        </w:rPr>
      </w:pPr>
    </w:p>
    <w:p w:rsidR="00395871" w:rsidRPr="00BE7061" w:rsidRDefault="00EE493B" w:rsidP="004E7EC8">
      <w:pPr>
        <w:pStyle w:val="ListParagraph"/>
        <w:shd w:val="clear" w:color="auto" w:fill="FFFFFF"/>
        <w:spacing w:before="240"/>
        <w:ind w:left="0" w:firstLine="709"/>
        <w:jc w:val="both"/>
        <w:rPr>
          <w:sz w:val="28"/>
          <w:szCs w:val="28"/>
        </w:rPr>
      </w:pPr>
      <w:r w:rsidRPr="00BE7061">
        <w:rPr>
          <w:sz w:val="28"/>
          <w:szCs w:val="28"/>
        </w:rPr>
        <w:t>3</w:t>
      </w:r>
      <w:r w:rsidR="00395871" w:rsidRPr="00BE7061">
        <w:rPr>
          <w:sz w:val="28"/>
          <w:szCs w:val="28"/>
        </w:rPr>
        <w:t>.1.4.6  При розрахунку на тріщиноутворення в залізобетонних елементах за нелінійною деформаційною моделлю для оцінки напружено-деформованого стану розрахункового перерізу може бути використана дволінійна діаграма стану стиснутого та ро</w:t>
      </w:r>
      <w:r w:rsidRPr="00BE7061">
        <w:rPr>
          <w:sz w:val="28"/>
          <w:szCs w:val="28"/>
        </w:rPr>
        <w:t>зтягнутого бетону, наведені в  3</w:t>
      </w:r>
      <w:r w:rsidR="00395871" w:rsidRPr="00BE7061">
        <w:rPr>
          <w:sz w:val="28"/>
          <w:szCs w:val="28"/>
        </w:rPr>
        <w:t>.1.4.</w:t>
      </w:r>
      <w:r w:rsidR="00574B61" w:rsidRPr="00BE7061">
        <w:rPr>
          <w:sz w:val="28"/>
          <w:szCs w:val="28"/>
        </w:rPr>
        <w:t>3</w:t>
      </w:r>
      <w:r w:rsidRPr="00BE7061">
        <w:rPr>
          <w:sz w:val="28"/>
          <w:szCs w:val="28"/>
        </w:rPr>
        <w:t>, 3</w:t>
      </w:r>
      <w:r w:rsidR="00395871" w:rsidRPr="00BE7061">
        <w:rPr>
          <w:sz w:val="28"/>
          <w:szCs w:val="28"/>
        </w:rPr>
        <w:t>.1.4.</w:t>
      </w:r>
      <w:r w:rsidR="00574B61" w:rsidRPr="00BE7061">
        <w:rPr>
          <w:sz w:val="28"/>
          <w:szCs w:val="28"/>
        </w:rPr>
        <w:t>4</w:t>
      </w:r>
      <w:r w:rsidR="00395871" w:rsidRPr="00BE7061">
        <w:rPr>
          <w:sz w:val="28"/>
          <w:szCs w:val="28"/>
        </w:rPr>
        <w:t xml:space="preserve"> з деформаційними характеристиками, які відповідають короткочасній дії навантаження.</w:t>
      </w:r>
    </w:p>
    <w:p w:rsidR="00574B61" w:rsidRPr="00BE7061" w:rsidRDefault="00EE493B" w:rsidP="004E7EC8">
      <w:pPr>
        <w:pStyle w:val="ListParagraph"/>
        <w:shd w:val="clear" w:color="auto" w:fill="FFFFFF"/>
        <w:spacing w:before="240"/>
        <w:ind w:left="0" w:firstLine="709"/>
        <w:jc w:val="both"/>
        <w:rPr>
          <w:sz w:val="28"/>
          <w:szCs w:val="28"/>
        </w:rPr>
      </w:pPr>
      <w:r w:rsidRPr="00BE7061">
        <w:rPr>
          <w:sz w:val="28"/>
          <w:szCs w:val="28"/>
        </w:rPr>
        <w:t>3</w:t>
      </w:r>
      <w:r w:rsidR="00574B61" w:rsidRPr="00BE7061">
        <w:rPr>
          <w:sz w:val="28"/>
          <w:szCs w:val="28"/>
        </w:rPr>
        <w:t xml:space="preserve">.1.4.7 При розрахунку прогинів та переміщень залізобетонних </w:t>
      </w:r>
      <w:r w:rsidR="00574B61" w:rsidRPr="00BE7061">
        <w:rPr>
          <w:sz w:val="28"/>
          <w:szCs w:val="28"/>
        </w:rPr>
        <w:lastRenderedPageBreak/>
        <w:t>елементів за нелінійною деформаційною моделлю для оцінки напружено-деформованого стану розрахункового перерізу можуть бути використані  діаграми стану стиснутого та ро</w:t>
      </w:r>
      <w:r w:rsidRPr="00BE7061">
        <w:rPr>
          <w:sz w:val="28"/>
          <w:szCs w:val="28"/>
        </w:rPr>
        <w:t>зтягнутого бетону, наведені в  3.1.4.2, 3.1.4.3 і 3</w:t>
      </w:r>
      <w:r w:rsidR="00574B61" w:rsidRPr="00BE7061">
        <w:rPr>
          <w:sz w:val="28"/>
          <w:szCs w:val="28"/>
        </w:rPr>
        <w:t>.1.4.4  з деформаційними характеристиками, які відповідають короткочасній і тривалій дії навантаження.</w:t>
      </w:r>
    </w:p>
    <w:p w:rsidR="004E7EC8" w:rsidRPr="00BE7061" w:rsidRDefault="004E7EC8" w:rsidP="004E7EC8">
      <w:pPr>
        <w:pStyle w:val="ListParagraph"/>
        <w:shd w:val="clear" w:color="auto" w:fill="FFFFFF"/>
        <w:spacing w:before="240"/>
        <w:ind w:left="0" w:firstLine="709"/>
        <w:jc w:val="both"/>
        <w:rPr>
          <w:sz w:val="28"/>
          <w:szCs w:val="28"/>
        </w:rPr>
      </w:pPr>
    </w:p>
    <w:p w:rsidR="00574B61" w:rsidRPr="00BE7061" w:rsidRDefault="00EE493B" w:rsidP="004E7EC8">
      <w:pPr>
        <w:pStyle w:val="ListParagraph"/>
        <w:shd w:val="clear" w:color="auto" w:fill="FFFFFF"/>
        <w:spacing w:before="240" w:after="240"/>
        <w:ind w:left="0" w:firstLine="709"/>
        <w:jc w:val="both"/>
        <w:rPr>
          <w:sz w:val="28"/>
          <w:szCs w:val="28"/>
        </w:rPr>
      </w:pPr>
      <w:r w:rsidRPr="00BE7061">
        <w:rPr>
          <w:sz w:val="28"/>
          <w:szCs w:val="28"/>
        </w:rPr>
        <w:t>3</w:t>
      </w:r>
      <w:r w:rsidR="00574B61" w:rsidRPr="00BE7061">
        <w:rPr>
          <w:sz w:val="28"/>
          <w:szCs w:val="28"/>
        </w:rPr>
        <w:t xml:space="preserve">.1.4.8 </w:t>
      </w:r>
      <w:r w:rsidR="000A1CED" w:rsidRPr="00BE7061">
        <w:rPr>
          <w:sz w:val="28"/>
          <w:szCs w:val="28"/>
        </w:rPr>
        <w:t xml:space="preserve"> </w:t>
      </w:r>
      <w:r w:rsidR="00574B61" w:rsidRPr="00BE7061">
        <w:rPr>
          <w:sz w:val="28"/>
          <w:szCs w:val="28"/>
        </w:rPr>
        <w:t>При розрахунку ширини розкриття тріщин залізобетонних елементів за нелінійною деформаційною моделлю для оцінки напружено-деформованого стану розрахункового перерізу можуть бути використані  діаграми стану стиснутого та ро</w:t>
      </w:r>
      <w:r w:rsidRPr="00BE7061">
        <w:rPr>
          <w:sz w:val="28"/>
          <w:szCs w:val="28"/>
        </w:rPr>
        <w:t>зтягнутого бетону, наведені в  3.1.4.2, 3.1.4.3 і 3</w:t>
      </w:r>
      <w:r w:rsidR="00574B61" w:rsidRPr="00BE7061">
        <w:rPr>
          <w:sz w:val="28"/>
          <w:szCs w:val="28"/>
        </w:rPr>
        <w:t>.1.4.4  з деформаційними характеристиками, які відповідають короткочасній дії навантаження.</w:t>
      </w:r>
    </w:p>
    <w:p w:rsidR="0085163D" w:rsidRPr="00BE7061" w:rsidRDefault="00EE493B" w:rsidP="00E230E9">
      <w:pPr>
        <w:pStyle w:val="Heading2"/>
        <w:numPr>
          <w:ilvl w:val="0"/>
          <w:numId w:val="0"/>
        </w:numPr>
        <w:ind w:left="709"/>
      </w:pPr>
      <w:bookmarkStart w:id="28" w:name="_Toc280251657"/>
      <w:r w:rsidRPr="00BE7061">
        <w:rPr>
          <w:lang w:val="ru-RU"/>
        </w:rPr>
        <w:t>3</w:t>
      </w:r>
      <w:r w:rsidR="00485927" w:rsidRPr="00BE7061">
        <w:rPr>
          <w:lang w:val="ru-RU"/>
        </w:rPr>
        <w:t>.2</w:t>
      </w:r>
      <w:r w:rsidR="00AB2AEC" w:rsidRPr="00BE7061">
        <w:rPr>
          <w:lang w:val="ru-RU"/>
        </w:rPr>
        <w:t xml:space="preserve"> </w:t>
      </w:r>
      <w:r w:rsidR="00283733" w:rsidRPr="00BE7061">
        <w:t>Арматура</w:t>
      </w:r>
      <w:bookmarkEnd w:id="28"/>
    </w:p>
    <w:p w:rsidR="000A1CED" w:rsidRPr="00BE7061" w:rsidRDefault="00386B90" w:rsidP="00EE493B">
      <w:pPr>
        <w:pStyle w:val="Heading3"/>
        <w:numPr>
          <w:ilvl w:val="2"/>
          <w:numId w:val="35"/>
        </w:numPr>
      </w:pPr>
      <w:r w:rsidRPr="00BE7061">
        <w:t>А</w:t>
      </w:r>
      <w:r w:rsidR="000A1CED" w:rsidRPr="00BE7061">
        <w:t>рматури</w:t>
      </w:r>
      <w:r w:rsidRPr="00BE7061">
        <w:t xml:space="preserve"> для конструкцій без попереднього напруження</w:t>
      </w:r>
    </w:p>
    <w:p w:rsidR="00EE493B" w:rsidRPr="00BE7061" w:rsidRDefault="000A1CED" w:rsidP="00EE493B">
      <w:pPr>
        <w:pStyle w:val="ListParagraph"/>
        <w:numPr>
          <w:ilvl w:val="3"/>
          <w:numId w:val="35"/>
        </w:numPr>
        <w:shd w:val="clear" w:color="auto" w:fill="FFFFFF"/>
        <w:ind w:left="0" w:firstLine="709"/>
        <w:jc w:val="both"/>
        <w:rPr>
          <w:sz w:val="28"/>
          <w:szCs w:val="28"/>
        </w:rPr>
      </w:pPr>
      <w:r w:rsidRPr="00BE7061">
        <w:rPr>
          <w:sz w:val="28"/>
          <w:szCs w:val="28"/>
        </w:rPr>
        <w:t xml:space="preserve">Для армування залізобетонних конструкцій в слід використовувати арматуру згідно вказівок 3.2 </w:t>
      </w:r>
      <w:r w:rsidR="00947CBC" w:rsidRPr="00BE7061">
        <w:rPr>
          <w:sz w:val="28"/>
          <w:szCs w:val="28"/>
        </w:rPr>
        <w:t>ДБН В.2.6-98</w:t>
      </w:r>
      <w:r w:rsidR="004F3626" w:rsidRPr="00BE7061">
        <w:rPr>
          <w:sz w:val="28"/>
          <w:szCs w:val="28"/>
        </w:rPr>
        <w:t xml:space="preserve"> з урахуванням наведених в цьому документі рекомендацій.</w:t>
      </w:r>
    </w:p>
    <w:p w:rsidR="00EA5223" w:rsidRPr="00BE7061" w:rsidRDefault="00B635D9" w:rsidP="00EE493B">
      <w:pPr>
        <w:pStyle w:val="ListParagraph"/>
        <w:numPr>
          <w:ilvl w:val="3"/>
          <w:numId w:val="35"/>
        </w:numPr>
        <w:shd w:val="clear" w:color="auto" w:fill="FFFFFF"/>
        <w:ind w:left="0" w:firstLine="709"/>
        <w:jc w:val="both"/>
        <w:rPr>
          <w:sz w:val="28"/>
          <w:szCs w:val="28"/>
        </w:rPr>
      </w:pPr>
      <w:r w:rsidRPr="00BE7061">
        <w:rPr>
          <w:sz w:val="28"/>
          <w:szCs w:val="28"/>
        </w:rPr>
        <w:t>Як правило, для армування залізобетонних конструкцій в якості</w:t>
      </w:r>
    </w:p>
    <w:p w:rsidR="00EA5223" w:rsidRPr="00BE7061" w:rsidRDefault="00646500" w:rsidP="00EE493B">
      <w:pPr>
        <w:pStyle w:val="ListParagraph"/>
        <w:shd w:val="clear" w:color="auto" w:fill="FFFFFF"/>
        <w:ind w:left="0" w:firstLine="709"/>
        <w:jc w:val="both"/>
        <w:rPr>
          <w:sz w:val="28"/>
          <w:szCs w:val="28"/>
        </w:rPr>
      </w:pPr>
      <w:r w:rsidRPr="00BE7061">
        <w:rPr>
          <w:sz w:val="28"/>
          <w:szCs w:val="28"/>
        </w:rPr>
        <w:t xml:space="preserve">ненапружуваної </w:t>
      </w:r>
      <w:r w:rsidR="00B635D9" w:rsidRPr="00BE7061">
        <w:rPr>
          <w:sz w:val="28"/>
          <w:szCs w:val="28"/>
        </w:rPr>
        <w:t>арматури слід використовувати</w:t>
      </w:r>
      <w:r w:rsidR="00EA5223" w:rsidRPr="00BE7061">
        <w:rPr>
          <w:sz w:val="28"/>
          <w:szCs w:val="28"/>
        </w:rPr>
        <w:t>:</w:t>
      </w:r>
    </w:p>
    <w:p w:rsidR="00646500" w:rsidRPr="00BE7061" w:rsidRDefault="00EA5223" w:rsidP="00EE493B">
      <w:pPr>
        <w:pStyle w:val="ListParagraph"/>
        <w:shd w:val="clear" w:color="auto" w:fill="FFFFFF"/>
        <w:ind w:left="0" w:firstLine="709"/>
        <w:jc w:val="both"/>
        <w:rPr>
          <w:sz w:val="28"/>
          <w:szCs w:val="28"/>
        </w:rPr>
      </w:pPr>
      <w:r w:rsidRPr="00BE7061">
        <w:rPr>
          <w:sz w:val="28"/>
          <w:szCs w:val="28"/>
        </w:rPr>
        <w:t xml:space="preserve">- </w:t>
      </w:r>
      <w:r w:rsidR="00646500" w:rsidRPr="00BE7061">
        <w:rPr>
          <w:sz w:val="28"/>
          <w:szCs w:val="28"/>
        </w:rPr>
        <w:t>гладку класу А240С;</w:t>
      </w:r>
    </w:p>
    <w:p w:rsidR="00120824" w:rsidRPr="00BE7061" w:rsidRDefault="00646500" w:rsidP="00EE493B">
      <w:pPr>
        <w:pStyle w:val="ListParagraph"/>
        <w:shd w:val="clear" w:color="auto" w:fill="FFFFFF"/>
        <w:ind w:left="0" w:firstLine="709"/>
        <w:jc w:val="both"/>
        <w:rPr>
          <w:sz w:val="28"/>
          <w:szCs w:val="28"/>
        </w:rPr>
      </w:pPr>
      <w:r w:rsidRPr="00BE7061">
        <w:rPr>
          <w:sz w:val="28"/>
          <w:szCs w:val="28"/>
        </w:rPr>
        <w:t>- періодичного профілю</w:t>
      </w:r>
      <w:r w:rsidR="00EA5223" w:rsidRPr="00BE7061">
        <w:rPr>
          <w:sz w:val="28"/>
          <w:szCs w:val="28"/>
        </w:rPr>
        <w:t xml:space="preserve"> </w:t>
      </w:r>
      <w:r w:rsidR="00B635D9" w:rsidRPr="00BE7061">
        <w:rPr>
          <w:sz w:val="28"/>
          <w:szCs w:val="28"/>
        </w:rPr>
        <w:t>класів А400С, А500С</w:t>
      </w:r>
      <w:r w:rsidRPr="00BE7061">
        <w:rPr>
          <w:sz w:val="28"/>
          <w:szCs w:val="28"/>
        </w:rPr>
        <w:t>, В500.</w:t>
      </w:r>
    </w:p>
    <w:p w:rsidR="004E7EC8" w:rsidRPr="00BE7061" w:rsidRDefault="004E7EC8" w:rsidP="004E7EC8">
      <w:pPr>
        <w:pStyle w:val="ListParagraph"/>
        <w:shd w:val="clear" w:color="auto" w:fill="FFFFFF"/>
        <w:ind w:left="0" w:firstLine="709"/>
        <w:jc w:val="both"/>
        <w:rPr>
          <w:sz w:val="28"/>
          <w:szCs w:val="28"/>
          <w:lang w:val="ru-RU"/>
        </w:rPr>
      </w:pPr>
    </w:p>
    <w:p w:rsidR="00120824" w:rsidRPr="00BE7061" w:rsidRDefault="00120824" w:rsidP="00EE493B">
      <w:pPr>
        <w:pStyle w:val="ListParagraph"/>
        <w:numPr>
          <w:ilvl w:val="3"/>
          <w:numId w:val="35"/>
        </w:numPr>
        <w:shd w:val="clear" w:color="auto" w:fill="FFFFFF"/>
        <w:spacing w:before="240"/>
        <w:ind w:left="0" w:firstLine="710"/>
        <w:jc w:val="both"/>
        <w:rPr>
          <w:sz w:val="28"/>
          <w:szCs w:val="28"/>
        </w:rPr>
      </w:pPr>
      <w:r w:rsidRPr="00BE7061">
        <w:rPr>
          <w:sz w:val="28"/>
          <w:szCs w:val="28"/>
        </w:rPr>
        <w:t>Основною характеристикою міцності арматури є характеристичне її значення</w:t>
      </w:r>
      <w:r w:rsidRPr="00BE7061">
        <w:rPr>
          <w:sz w:val="28"/>
          <w:szCs w:val="28"/>
          <w:lang w:val="ru-RU"/>
        </w:rPr>
        <w:t xml:space="preserve"> </w:t>
      </w:r>
      <w:r w:rsidRPr="00BE7061">
        <w:rPr>
          <w:sz w:val="28"/>
          <w:szCs w:val="28"/>
        </w:rPr>
        <w:t>на межі фізичної або умовної текучості (</w:t>
      </w:r>
      <w:r w:rsidRPr="00BE7061">
        <w:rPr>
          <w:i/>
          <w:sz w:val="28"/>
          <w:szCs w:val="28"/>
          <w:lang w:val="en-US"/>
        </w:rPr>
        <w:t>f</w:t>
      </w:r>
      <w:r w:rsidRPr="00BE7061">
        <w:rPr>
          <w:i/>
          <w:sz w:val="28"/>
          <w:szCs w:val="28"/>
          <w:vertAlign w:val="subscript"/>
          <w:lang w:val="en-US"/>
        </w:rPr>
        <w:t>yk</w:t>
      </w:r>
      <w:r w:rsidRPr="00BE7061">
        <w:rPr>
          <w:i/>
          <w:sz w:val="28"/>
          <w:szCs w:val="28"/>
          <w:vertAlign w:val="subscript"/>
        </w:rPr>
        <w:t xml:space="preserve"> </w:t>
      </w:r>
      <w:r w:rsidRPr="00BE7061">
        <w:rPr>
          <w:i/>
          <w:sz w:val="28"/>
          <w:szCs w:val="28"/>
          <w:vertAlign w:val="subscript"/>
          <w:lang w:val="ru-RU"/>
        </w:rPr>
        <w:t xml:space="preserve"> </w:t>
      </w:r>
      <w:r w:rsidRPr="00BE7061">
        <w:rPr>
          <w:sz w:val="28"/>
          <w:szCs w:val="28"/>
          <w:lang w:val="ru-RU"/>
        </w:rPr>
        <w:t xml:space="preserve">або </w:t>
      </w:r>
      <w:r w:rsidRPr="00BE7061">
        <w:rPr>
          <w:i/>
          <w:sz w:val="28"/>
          <w:szCs w:val="28"/>
          <w:vertAlign w:val="subscript"/>
          <w:lang w:val="ru-RU"/>
        </w:rPr>
        <w:t xml:space="preserve"> </w:t>
      </w:r>
      <w:r w:rsidRPr="00BE7061">
        <w:rPr>
          <w:i/>
          <w:sz w:val="28"/>
          <w:szCs w:val="28"/>
          <w:lang w:val="en-US"/>
        </w:rPr>
        <w:t>f</w:t>
      </w:r>
      <w:r w:rsidRPr="00BE7061">
        <w:rPr>
          <w:i/>
          <w:sz w:val="28"/>
          <w:szCs w:val="28"/>
          <w:vertAlign w:val="subscript"/>
          <w:lang w:val="ru-RU"/>
        </w:rPr>
        <w:t>0,2</w:t>
      </w:r>
      <w:r w:rsidRPr="00BE7061">
        <w:rPr>
          <w:i/>
          <w:sz w:val="28"/>
          <w:szCs w:val="28"/>
          <w:vertAlign w:val="subscript"/>
          <w:lang w:val="en-US"/>
        </w:rPr>
        <w:t>k</w:t>
      </w:r>
      <w:r w:rsidRPr="00BE7061">
        <w:rPr>
          <w:sz w:val="28"/>
          <w:szCs w:val="28"/>
          <w:lang w:val="ru-RU"/>
        </w:rPr>
        <w:t>)</w:t>
      </w:r>
      <w:r w:rsidRPr="00BE7061">
        <w:rPr>
          <w:sz w:val="28"/>
          <w:szCs w:val="28"/>
        </w:rPr>
        <w:t xml:space="preserve">, яке, як правило, наводиться в відповідних нормативних  документах на арматуру. При цьому, характеристичні значення опору арматури розтягу </w:t>
      </w:r>
      <w:r w:rsidRPr="00BE7061">
        <w:rPr>
          <w:i/>
          <w:sz w:val="28"/>
          <w:szCs w:val="28"/>
          <w:lang w:val="en-US"/>
        </w:rPr>
        <w:t>f</w:t>
      </w:r>
      <w:r w:rsidRPr="00BE7061">
        <w:rPr>
          <w:i/>
          <w:sz w:val="28"/>
          <w:szCs w:val="28"/>
          <w:vertAlign w:val="subscript"/>
          <w:lang w:val="en-US"/>
        </w:rPr>
        <w:t>yk</w:t>
      </w:r>
      <w:r w:rsidRPr="00BE7061">
        <w:rPr>
          <w:sz w:val="28"/>
          <w:szCs w:val="28"/>
        </w:rPr>
        <w:t xml:space="preserve">  для граничних станів першої групи необхідно приймати рівним найменшим значенням що контролюються згідно відповідних нормативних документів на арматуру.</w:t>
      </w:r>
    </w:p>
    <w:p w:rsidR="004E7EC8" w:rsidRPr="00BE7061" w:rsidRDefault="004E7EC8" w:rsidP="004E7EC8">
      <w:pPr>
        <w:pStyle w:val="ListParagraph"/>
        <w:shd w:val="clear" w:color="auto" w:fill="FFFFFF"/>
        <w:spacing w:before="240"/>
        <w:ind w:left="710"/>
        <w:jc w:val="both"/>
        <w:rPr>
          <w:sz w:val="28"/>
          <w:szCs w:val="28"/>
        </w:rPr>
      </w:pPr>
    </w:p>
    <w:p w:rsidR="00E625F9" w:rsidRPr="00BE7061" w:rsidRDefault="00E625F9" w:rsidP="00EE493B">
      <w:pPr>
        <w:pStyle w:val="ListParagraph"/>
        <w:numPr>
          <w:ilvl w:val="3"/>
          <w:numId w:val="35"/>
        </w:numPr>
        <w:shd w:val="clear" w:color="auto" w:fill="FFFFFF"/>
        <w:spacing w:before="240"/>
        <w:ind w:left="0" w:firstLine="710"/>
        <w:jc w:val="both"/>
        <w:rPr>
          <w:sz w:val="28"/>
          <w:szCs w:val="28"/>
        </w:rPr>
      </w:pPr>
      <w:r w:rsidRPr="00BE7061">
        <w:rPr>
          <w:sz w:val="28"/>
          <w:szCs w:val="28"/>
        </w:rPr>
        <w:t xml:space="preserve">Розрахункові значення опору арматури </w:t>
      </w:r>
      <w:r w:rsidR="002C7FEE" w:rsidRPr="00BE7061">
        <w:rPr>
          <w:sz w:val="28"/>
          <w:szCs w:val="28"/>
        </w:rPr>
        <w:t xml:space="preserve">розтягу </w:t>
      </w:r>
      <w:r w:rsidR="002C7FEE" w:rsidRPr="00BE7061">
        <w:rPr>
          <w:i/>
          <w:sz w:val="28"/>
          <w:szCs w:val="28"/>
          <w:lang w:val="en-US"/>
        </w:rPr>
        <w:t>f</w:t>
      </w:r>
      <w:r w:rsidR="002C7FEE" w:rsidRPr="00BE7061">
        <w:rPr>
          <w:i/>
          <w:sz w:val="28"/>
          <w:szCs w:val="28"/>
          <w:vertAlign w:val="subscript"/>
          <w:lang w:val="en-US"/>
        </w:rPr>
        <w:t>yd</w:t>
      </w:r>
      <w:r w:rsidR="002C7FEE" w:rsidRPr="00BE7061">
        <w:rPr>
          <w:sz w:val="28"/>
          <w:szCs w:val="28"/>
        </w:rPr>
        <w:t xml:space="preserve"> визначається за формулою</w:t>
      </w:r>
    </w:p>
    <w:p w:rsidR="002C7FEE" w:rsidRPr="00BE7061" w:rsidRDefault="002C7FEE" w:rsidP="00463CEB">
      <w:pPr>
        <w:pStyle w:val="ListParagraph"/>
        <w:shd w:val="clear" w:color="auto" w:fill="FFFFFF"/>
        <w:ind w:left="1790"/>
        <w:jc w:val="right"/>
        <w:rPr>
          <w:sz w:val="28"/>
          <w:szCs w:val="28"/>
        </w:rPr>
      </w:pPr>
      <w:r w:rsidRPr="00BE7061">
        <w:rPr>
          <w:i/>
          <w:sz w:val="28"/>
          <w:szCs w:val="28"/>
          <w:lang w:val="en-US"/>
        </w:rPr>
        <w:t>f</w:t>
      </w:r>
      <w:r w:rsidRPr="00BE7061">
        <w:rPr>
          <w:i/>
          <w:sz w:val="28"/>
          <w:szCs w:val="28"/>
          <w:vertAlign w:val="subscript"/>
          <w:lang w:val="en-US"/>
        </w:rPr>
        <w:t>yd</w:t>
      </w:r>
      <w:r w:rsidRPr="00BE7061">
        <w:rPr>
          <w:i/>
          <w:sz w:val="28"/>
          <w:szCs w:val="28"/>
        </w:rPr>
        <w:t>=</w:t>
      </w:r>
      <m:oMath>
        <m:f>
          <m:fPr>
            <m:ctrlPr>
              <w:rPr>
                <w:rFonts w:ascii="Cambria Math" w:hAnsi="Cambria Math"/>
                <w:i/>
                <w:sz w:val="28"/>
                <w:szCs w:val="28"/>
              </w:rPr>
            </m:ctrlPr>
          </m:fPr>
          <m:num>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lang w:val="en-US"/>
                  </w:rPr>
                  <m:t>yk</m:t>
                </m:r>
              </m:sub>
            </m:sSub>
            <m:r>
              <w:rPr>
                <w:rFonts w:ascii="Cambria Math" w:hAnsi="Cambria Math"/>
                <w:sz w:val="28"/>
                <w:szCs w:val="28"/>
                <w:vertAlign w:val="subscript"/>
              </w:rPr>
              <m:t xml:space="preserve"> </m:t>
            </m:r>
          </m:num>
          <m:den>
            <m:sSub>
              <m:sSubPr>
                <m:ctrlPr>
                  <w:rPr>
                    <w:rFonts w:ascii="Cambria Math" w:hAnsi="Cambria Math"/>
                    <w:i/>
                    <w:sz w:val="28"/>
                    <w:szCs w:val="28"/>
                  </w:rPr>
                </m:ctrlPr>
              </m:sSubPr>
              <m:e>
                <m:r>
                  <w:rPr>
                    <w:rFonts w:ascii="Cambria Math" w:hAnsi="Cambria Math"/>
                    <w:sz w:val="28"/>
                    <w:szCs w:val="28"/>
                  </w:rPr>
                  <m:t>γ</m:t>
                </m:r>
              </m:e>
              <m:sub>
                <m:r>
                  <w:rPr>
                    <w:rFonts w:ascii="Cambria Math" w:hAnsi="Cambria Math"/>
                    <w:sz w:val="28"/>
                    <w:szCs w:val="28"/>
                  </w:rPr>
                  <m:t>s</m:t>
                </m:r>
              </m:sub>
            </m:sSub>
          </m:den>
        </m:f>
      </m:oMath>
      <w:r w:rsidR="00947CBC" w:rsidRPr="00BE7061">
        <w:rPr>
          <w:sz w:val="28"/>
          <w:szCs w:val="28"/>
        </w:rPr>
        <w:t xml:space="preserve">,                                        </w:t>
      </w:r>
      <w:r w:rsidR="00EE493B" w:rsidRPr="00BE7061">
        <w:rPr>
          <w:sz w:val="28"/>
          <w:szCs w:val="28"/>
        </w:rPr>
        <w:t xml:space="preserve">                              (3</w:t>
      </w:r>
      <w:r w:rsidR="00947CBC" w:rsidRPr="00BE7061">
        <w:rPr>
          <w:sz w:val="28"/>
          <w:szCs w:val="28"/>
        </w:rPr>
        <w:t>.15)</w:t>
      </w:r>
    </w:p>
    <w:p w:rsidR="004E7EC8" w:rsidRPr="00BE7061" w:rsidRDefault="00947CBC" w:rsidP="00463CEB">
      <w:pPr>
        <w:pStyle w:val="ListParagraph"/>
        <w:shd w:val="clear" w:color="auto" w:fill="FFFFFF"/>
        <w:ind w:left="0"/>
        <w:jc w:val="both"/>
        <w:rPr>
          <w:sz w:val="28"/>
          <w:szCs w:val="28"/>
        </w:rPr>
      </w:pPr>
      <w:r w:rsidRPr="00BE7061">
        <w:rPr>
          <w:sz w:val="28"/>
          <w:szCs w:val="28"/>
        </w:rPr>
        <w:t>де</w:t>
      </w:r>
    </w:p>
    <w:p w:rsidR="00947CBC" w:rsidRPr="00BE7061" w:rsidRDefault="004731EE" w:rsidP="00463CEB">
      <w:pPr>
        <w:pStyle w:val="ListParagraph"/>
        <w:shd w:val="clear" w:color="auto" w:fill="FFFFFF"/>
        <w:ind w:left="0" w:firstLine="709"/>
        <w:jc w:val="both"/>
        <w:rPr>
          <w:sz w:val="28"/>
          <w:szCs w:val="28"/>
        </w:rPr>
      </w:pPr>
      <m:oMath>
        <m:sSub>
          <m:sSubPr>
            <m:ctrlPr>
              <w:rPr>
                <w:rFonts w:ascii="Cambria Math" w:hAnsi="Cambria Math"/>
                <w:i/>
                <w:sz w:val="28"/>
                <w:szCs w:val="28"/>
              </w:rPr>
            </m:ctrlPr>
          </m:sSubPr>
          <m:e>
            <m:r>
              <w:rPr>
                <w:rFonts w:ascii="Cambria Math" w:hAnsi="Cambria Math"/>
                <w:sz w:val="28"/>
                <w:szCs w:val="28"/>
              </w:rPr>
              <m:t>γ</m:t>
            </m:r>
          </m:e>
          <m:sub>
            <m:r>
              <w:rPr>
                <w:rFonts w:ascii="Cambria Math" w:hAnsi="Cambria Math"/>
                <w:sz w:val="28"/>
                <w:szCs w:val="28"/>
                <w:lang w:val="en-US"/>
              </w:rPr>
              <m:t>s</m:t>
            </m:r>
          </m:sub>
        </m:sSub>
      </m:oMath>
      <w:r w:rsidR="00947CBC" w:rsidRPr="00BE7061">
        <w:rPr>
          <w:sz w:val="28"/>
          <w:szCs w:val="28"/>
        </w:rPr>
        <w:t xml:space="preserve"> </w:t>
      </w:r>
      <w:r w:rsidR="00463CEB" w:rsidRPr="00BE7061">
        <w:rPr>
          <w:sz w:val="28"/>
          <w:szCs w:val="28"/>
        </w:rPr>
        <w:tab/>
        <w:t xml:space="preserve">- </w:t>
      </w:r>
      <w:r w:rsidR="00947CBC" w:rsidRPr="00BE7061">
        <w:rPr>
          <w:sz w:val="28"/>
          <w:szCs w:val="28"/>
        </w:rPr>
        <w:t>коефіцієнт надійності для арматури, який приймається згідно таблиці 2.1 ДБН В.2.6-98</w:t>
      </w:r>
      <w:r w:rsidR="004D0C8E" w:rsidRPr="00BE7061">
        <w:rPr>
          <w:sz w:val="28"/>
          <w:szCs w:val="28"/>
        </w:rPr>
        <w:t>.</w:t>
      </w:r>
      <w:r w:rsidR="00947CBC" w:rsidRPr="00BE7061">
        <w:rPr>
          <w:sz w:val="28"/>
          <w:szCs w:val="28"/>
        </w:rPr>
        <w:t xml:space="preserve"> </w:t>
      </w:r>
    </w:p>
    <w:p w:rsidR="00463CEB" w:rsidRPr="00BE7061" w:rsidRDefault="00463CEB" w:rsidP="00463CEB">
      <w:pPr>
        <w:pStyle w:val="ListParagraph"/>
        <w:shd w:val="clear" w:color="auto" w:fill="FFFFFF"/>
        <w:spacing w:before="240"/>
        <w:ind w:left="0" w:firstLine="709"/>
        <w:jc w:val="both"/>
        <w:rPr>
          <w:sz w:val="28"/>
          <w:szCs w:val="28"/>
        </w:rPr>
      </w:pPr>
    </w:p>
    <w:p w:rsidR="00F62E40" w:rsidRPr="00BE7061" w:rsidRDefault="00F62E40" w:rsidP="00463CEB">
      <w:pPr>
        <w:pStyle w:val="ListParagraph"/>
        <w:shd w:val="clear" w:color="auto" w:fill="FFFFFF"/>
        <w:spacing w:before="240"/>
        <w:ind w:left="0" w:firstLine="709"/>
        <w:jc w:val="both"/>
        <w:rPr>
          <w:sz w:val="28"/>
          <w:szCs w:val="28"/>
        </w:rPr>
      </w:pPr>
      <w:r w:rsidRPr="00BE7061">
        <w:rPr>
          <w:sz w:val="28"/>
          <w:szCs w:val="28"/>
        </w:rPr>
        <w:t xml:space="preserve">Розрахункові значення опору арматури на стиск приймаються рівними розрахунковому значенню опору арматури на розтяг </w:t>
      </w:r>
      <w:r w:rsidRPr="00BE7061">
        <w:rPr>
          <w:i/>
          <w:sz w:val="28"/>
          <w:szCs w:val="28"/>
          <w:lang w:val="en-US"/>
        </w:rPr>
        <w:t>f</w:t>
      </w:r>
      <w:r w:rsidRPr="00BE7061">
        <w:rPr>
          <w:i/>
          <w:sz w:val="28"/>
          <w:szCs w:val="28"/>
          <w:vertAlign w:val="subscript"/>
          <w:lang w:val="en-US"/>
        </w:rPr>
        <w:t>yd</w:t>
      </w:r>
      <w:r w:rsidRPr="00BE7061">
        <w:rPr>
          <w:sz w:val="28"/>
          <w:szCs w:val="28"/>
        </w:rPr>
        <w:t>, але не більше, що відповідають граничному значенню деформацій стиску бетону (</w:t>
      </w:r>
      <w:r w:rsidR="00495F2D" w:rsidRPr="00BE7061">
        <w:rPr>
          <w:i/>
          <w:sz w:val="28"/>
          <w:szCs w:val="28"/>
        </w:rPr>
        <w:t>ε</w:t>
      </w:r>
      <w:r w:rsidR="00495F2D" w:rsidRPr="00BE7061">
        <w:rPr>
          <w:i/>
          <w:sz w:val="28"/>
          <w:szCs w:val="28"/>
          <w:vertAlign w:val="subscript"/>
          <w:lang w:val="en-US"/>
        </w:rPr>
        <w:t>cu</w:t>
      </w:r>
      <w:r w:rsidR="00495F2D" w:rsidRPr="00BE7061">
        <w:rPr>
          <w:i/>
          <w:sz w:val="28"/>
          <w:szCs w:val="28"/>
          <w:vertAlign w:val="subscript"/>
          <w:lang w:val="ru-RU"/>
        </w:rPr>
        <w:t>1</w:t>
      </w:r>
      <w:r w:rsidRPr="00BE7061">
        <w:rPr>
          <w:sz w:val="28"/>
          <w:szCs w:val="28"/>
        </w:rPr>
        <w:t>,</w:t>
      </w:r>
      <w:r w:rsidR="00495F2D" w:rsidRPr="00BE7061">
        <w:rPr>
          <w:sz w:val="28"/>
          <w:szCs w:val="28"/>
          <w:lang w:val="ru-RU"/>
        </w:rPr>
        <w:t xml:space="preserve"> </w:t>
      </w:r>
      <w:r w:rsidR="00495F2D" w:rsidRPr="00BE7061">
        <w:rPr>
          <w:i/>
          <w:sz w:val="28"/>
          <w:szCs w:val="28"/>
        </w:rPr>
        <w:t>ε</w:t>
      </w:r>
      <w:r w:rsidR="00495F2D" w:rsidRPr="00BE7061">
        <w:rPr>
          <w:i/>
          <w:sz w:val="28"/>
          <w:szCs w:val="28"/>
          <w:vertAlign w:val="subscript"/>
          <w:lang w:val="en-US"/>
        </w:rPr>
        <w:t>cu</w:t>
      </w:r>
      <w:r w:rsidR="00495F2D" w:rsidRPr="00BE7061">
        <w:rPr>
          <w:i/>
          <w:sz w:val="28"/>
          <w:szCs w:val="28"/>
          <w:vertAlign w:val="subscript"/>
          <w:lang w:val="ru-RU"/>
        </w:rPr>
        <w:t>3</w:t>
      </w:r>
      <w:r w:rsidR="00495F2D" w:rsidRPr="00BE7061">
        <w:rPr>
          <w:sz w:val="28"/>
          <w:szCs w:val="28"/>
          <w:lang w:val="ru-RU"/>
        </w:rPr>
        <w:t>)</w:t>
      </w:r>
      <w:r w:rsidR="00495F2D" w:rsidRPr="00BE7061">
        <w:rPr>
          <w:sz w:val="28"/>
          <w:szCs w:val="28"/>
        </w:rPr>
        <w:t xml:space="preserve">, </w:t>
      </w:r>
      <w:r w:rsidRPr="00BE7061">
        <w:rPr>
          <w:sz w:val="28"/>
          <w:szCs w:val="28"/>
        </w:rPr>
        <w:t xml:space="preserve"> в </w:t>
      </w:r>
      <w:r w:rsidRPr="00BE7061">
        <w:rPr>
          <w:sz w:val="28"/>
          <w:szCs w:val="28"/>
        </w:rPr>
        <w:lastRenderedPageBreak/>
        <w:t xml:space="preserve">якому знаходиться арматура, при короткочасній або тривалій дії навантаження. </w:t>
      </w:r>
      <w:r w:rsidR="00495F2D" w:rsidRPr="00BE7061">
        <w:rPr>
          <w:sz w:val="28"/>
          <w:szCs w:val="28"/>
        </w:rPr>
        <w:t>Для арматури класу В500 граничні значення опору стиску приймаються з коефіцієнтом умов роботи, рівним 0,9.</w:t>
      </w:r>
    </w:p>
    <w:p w:rsidR="00463CEB" w:rsidRPr="00BE7061" w:rsidRDefault="00463CEB" w:rsidP="00463CEB">
      <w:pPr>
        <w:pStyle w:val="ListParagraph"/>
        <w:shd w:val="clear" w:color="auto" w:fill="FFFFFF"/>
        <w:spacing w:before="240"/>
        <w:ind w:left="0" w:firstLine="709"/>
        <w:jc w:val="both"/>
        <w:rPr>
          <w:sz w:val="28"/>
          <w:szCs w:val="28"/>
        </w:rPr>
      </w:pPr>
    </w:p>
    <w:p w:rsidR="00495F2D" w:rsidRPr="00BE7061" w:rsidRDefault="00495F2D" w:rsidP="00EE493B">
      <w:pPr>
        <w:pStyle w:val="ListParagraph"/>
        <w:numPr>
          <w:ilvl w:val="3"/>
          <w:numId w:val="35"/>
        </w:numPr>
        <w:shd w:val="clear" w:color="auto" w:fill="FFFFFF"/>
        <w:spacing w:before="240"/>
        <w:ind w:left="0" w:firstLine="710"/>
        <w:jc w:val="both"/>
        <w:rPr>
          <w:sz w:val="28"/>
          <w:szCs w:val="28"/>
        </w:rPr>
      </w:pPr>
      <w:r w:rsidRPr="00BE7061">
        <w:rPr>
          <w:sz w:val="28"/>
          <w:szCs w:val="28"/>
        </w:rPr>
        <w:t xml:space="preserve">Розрахункові значення опору поперечної арматури (хомутів і відігнутих стрижнів) </w:t>
      </w:r>
      <w:r w:rsidR="004C1C9C" w:rsidRPr="00BE7061">
        <w:rPr>
          <w:i/>
          <w:sz w:val="28"/>
          <w:szCs w:val="28"/>
          <w:lang w:val="en-US"/>
        </w:rPr>
        <w:t>f</w:t>
      </w:r>
      <w:r w:rsidR="004C1C9C" w:rsidRPr="00BE7061">
        <w:rPr>
          <w:i/>
          <w:sz w:val="28"/>
          <w:szCs w:val="28"/>
          <w:vertAlign w:val="subscript"/>
          <w:lang w:val="en-US"/>
        </w:rPr>
        <w:t>ywd</w:t>
      </w:r>
      <w:r w:rsidR="004C1C9C" w:rsidRPr="00BE7061">
        <w:rPr>
          <w:sz w:val="28"/>
          <w:szCs w:val="28"/>
        </w:rPr>
        <w:t xml:space="preserve"> знижують порівняно з </w:t>
      </w:r>
      <w:r w:rsidR="004C1C9C" w:rsidRPr="00BE7061">
        <w:rPr>
          <w:i/>
          <w:sz w:val="28"/>
          <w:szCs w:val="28"/>
          <w:lang w:val="en-US"/>
        </w:rPr>
        <w:t>f</w:t>
      </w:r>
      <w:r w:rsidR="004C1C9C" w:rsidRPr="00BE7061">
        <w:rPr>
          <w:i/>
          <w:sz w:val="28"/>
          <w:szCs w:val="28"/>
          <w:vertAlign w:val="subscript"/>
          <w:lang w:val="en-US"/>
        </w:rPr>
        <w:t>yd</w:t>
      </w:r>
      <w:r w:rsidR="004C1C9C" w:rsidRPr="00BE7061">
        <w:rPr>
          <w:sz w:val="28"/>
          <w:szCs w:val="28"/>
        </w:rPr>
        <w:t xml:space="preserve"> шляхом множення на коефіцієнт умов роботи, рівний 0,8, але </w:t>
      </w:r>
      <w:r w:rsidR="001C1D72" w:rsidRPr="00BE7061">
        <w:rPr>
          <w:sz w:val="28"/>
          <w:szCs w:val="28"/>
        </w:rPr>
        <w:t xml:space="preserve">приймають </w:t>
      </w:r>
      <w:r w:rsidR="004C1C9C" w:rsidRPr="00BE7061">
        <w:rPr>
          <w:sz w:val="28"/>
          <w:szCs w:val="28"/>
        </w:rPr>
        <w:t>не більше 300 МПа.</w:t>
      </w:r>
    </w:p>
    <w:p w:rsidR="00463CEB" w:rsidRPr="00BE7061" w:rsidRDefault="00463CEB" w:rsidP="00463CEB">
      <w:pPr>
        <w:pStyle w:val="ListParagraph"/>
        <w:shd w:val="clear" w:color="auto" w:fill="FFFFFF"/>
        <w:spacing w:before="240"/>
        <w:ind w:left="710"/>
        <w:jc w:val="both"/>
        <w:rPr>
          <w:sz w:val="28"/>
          <w:szCs w:val="28"/>
        </w:rPr>
      </w:pPr>
    </w:p>
    <w:p w:rsidR="00FD5D93" w:rsidRPr="00BE7061" w:rsidRDefault="00FD5D93" w:rsidP="00EE493B">
      <w:pPr>
        <w:pStyle w:val="ListParagraph"/>
        <w:numPr>
          <w:ilvl w:val="3"/>
          <w:numId w:val="35"/>
        </w:numPr>
        <w:shd w:val="clear" w:color="auto" w:fill="FFFFFF"/>
        <w:ind w:left="0" w:firstLine="710"/>
        <w:jc w:val="both"/>
        <w:rPr>
          <w:sz w:val="28"/>
          <w:szCs w:val="28"/>
        </w:rPr>
      </w:pPr>
      <w:r w:rsidRPr="00BE7061">
        <w:rPr>
          <w:sz w:val="28"/>
          <w:szCs w:val="28"/>
        </w:rPr>
        <w:t>Основними деформаційними характеристикам звичайної арматури є значення:</w:t>
      </w:r>
    </w:p>
    <w:p w:rsidR="00594418" w:rsidRPr="00BE7061" w:rsidRDefault="00594418" w:rsidP="00054811">
      <w:pPr>
        <w:pStyle w:val="ListParagraph"/>
        <w:numPr>
          <w:ilvl w:val="0"/>
          <w:numId w:val="1"/>
        </w:numPr>
        <w:shd w:val="clear" w:color="auto" w:fill="FFFFFF"/>
        <w:ind w:left="0" w:firstLine="709"/>
        <w:jc w:val="both"/>
        <w:rPr>
          <w:sz w:val="28"/>
          <w:szCs w:val="28"/>
        </w:rPr>
      </w:pPr>
      <w:r w:rsidRPr="00BE7061">
        <w:rPr>
          <w:sz w:val="28"/>
          <w:szCs w:val="28"/>
        </w:rPr>
        <w:t xml:space="preserve">модуль пружності арматури </w:t>
      </w:r>
      <w:r w:rsidRPr="00BE7061">
        <w:rPr>
          <w:i/>
          <w:sz w:val="28"/>
          <w:szCs w:val="28"/>
          <w:lang w:val="en-US"/>
        </w:rPr>
        <w:t>E</w:t>
      </w:r>
      <w:r w:rsidRPr="00BE7061">
        <w:rPr>
          <w:i/>
          <w:sz w:val="28"/>
          <w:szCs w:val="28"/>
          <w:vertAlign w:val="subscript"/>
          <w:lang w:val="en-US"/>
        </w:rPr>
        <w:t>s</w:t>
      </w:r>
      <w:r w:rsidRPr="00BE7061">
        <w:rPr>
          <w:sz w:val="28"/>
          <w:szCs w:val="28"/>
        </w:rPr>
        <w:t>;</w:t>
      </w:r>
    </w:p>
    <w:p w:rsidR="00FD5D93" w:rsidRPr="00BE7061" w:rsidRDefault="00FD5D93" w:rsidP="00054811">
      <w:pPr>
        <w:pStyle w:val="ListParagraph"/>
        <w:numPr>
          <w:ilvl w:val="0"/>
          <w:numId w:val="1"/>
        </w:numPr>
        <w:shd w:val="clear" w:color="auto" w:fill="FFFFFF"/>
        <w:ind w:left="0" w:firstLine="709"/>
        <w:jc w:val="both"/>
        <w:rPr>
          <w:sz w:val="28"/>
          <w:szCs w:val="28"/>
        </w:rPr>
      </w:pPr>
      <w:r w:rsidRPr="00BE7061">
        <w:rPr>
          <w:sz w:val="28"/>
          <w:szCs w:val="28"/>
        </w:rPr>
        <w:t>відносні деформації видовження арматури</w:t>
      </w:r>
      <w:r w:rsidR="00594418" w:rsidRPr="00BE7061">
        <w:rPr>
          <w:sz w:val="28"/>
          <w:szCs w:val="28"/>
        </w:rPr>
        <w:t xml:space="preserve"> </w:t>
      </w:r>
      <w:r w:rsidR="00594418" w:rsidRPr="00BE7061">
        <w:rPr>
          <w:i/>
          <w:sz w:val="28"/>
          <w:szCs w:val="28"/>
        </w:rPr>
        <w:t>ε</w:t>
      </w:r>
      <w:r w:rsidR="00594418" w:rsidRPr="00BE7061">
        <w:rPr>
          <w:i/>
          <w:sz w:val="28"/>
          <w:szCs w:val="28"/>
          <w:vertAlign w:val="subscript"/>
          <w:lang w:val="en-US"/>
        </w:rPr>
        <w:t>s</w:t>
      </w:r>
      <w:r w:rsidR="00594418" w:rsidRPr="00BE7061">
        <w:rPr>
          <w:i/>
          <w:sz w:val="28"/>
          <w:szCs w:val="28"/>
          <w:vertAlign w:val="subscript"/>
        </w:rPr>
        <w:t>0</w:t>
      </w:r>
      <w:r w:rsidR="00594418" w:rsidRPr="00BE7061">
        <w:rPr>
          <w:sz w:val="28"/>
          <w:szCs w:val="28"/>
        </w:rPr>
        <w:t xml:space="preserve"> при досягненні напружень розрахункового опору </w:t>
      </w:r>
      <w:r w:rsidR="00594418" w:rsidRPr="00BE7061">
        <w:rPr>
          <w:i/>
          <w:sz w:val="28"/>
          <w:szCs w:val="28"/>
          <w:lang w:val="en-US"/>
        </w:rPr>
        <w:t>f</w:t>
      </w:r>
      <w:r w:rsidR="00594418" w:rsidRPr="00BE7061">
        <w:rPr>
          <w:i/>
          <w:sz w:val="28"/>
          <w:szCs w:val="28"/>
          <w:vertAlign w:val="subscript"/>
          <w:lang w:val="en-US"/>
        </w:rPr>
        <w:t>yd</w:t>
      </w:r>
      <w:r w:rsidR="00594418" w:rsidRPr="00BE7061">
        <w:rPr>
          <w:sz w:val="28"/>
          <w:szCs w:val="28"/>
        </w:rPr>
        <w:t xml:space="preserve"> (</w:t>
      </w:r>
      <w:r w:rsidR="00594418" w:rsidRPr="00BE7061">
        <w:rPr>
          <w:i/>
          <w:sz w:val="28"/>
          <w:szCs w:val="28"/>
          <w:lang w:val="en-US"/>
        </w:rPr>
        <w:t>f</w:t>
      </w:r>
      <w:r w:rsidR="00594418" w:rsidRPr="00BE7061">
        <w:rPr>
          <w:i/>
          <w:sz w:val="28"/>
          <w:szCs w:val="28"/>
          <w:vertAlign w:val="subscript"/>
          <w:lang w:val="en-US"/>
        </w:rPr>
        <w:t>y</w:t>
      </w:r>
      <w:r w:rsidR="00C54DBC" w:rsidRPr="00BE7061">
        <w:rPr>
          <w:i/>
          <w:sz w:val="28"/>
          <w:szCs w:val="28"/>
          <w:vertAlign w:val="subscript"/>
          <w:lang w:val="en-US"/>
        </w:rPr>
        <w:t>k</w:t>
      </w:r>
      <w:r w:rsidR="00C54DBC" w:rsidRPr="00BE7061">
        <w:rPr>
          <w:sz w:val="28"/>
          <w:szCs w:val="28"/>
        </w:rPr>
        <w:t>)</w:t>
      </w:r>
      <w:r w:rsidR="00594418" w:rsidRPr="00BE7061">
        <w:rPr>
          <w:sz w:val="28"/>
          <w:szCs w:val="28"/>
        </w:rPr>
        <w:t>;</w:t>
      </w:r>
    </w:p>
    <w:p w:rsidR="00594418" w:rsidRPr="00BE7061" w:rsidRDefault="00594418" w:rsidP="00054811">
      <w:pPr>
        <w:pStyle w:val="ListParagraph"/>
        <w:numPr>
          <w:ilvl w:val="0"/>
          <w:numId w:val="1"/>
        </w:numPr>
        <w:shd w:val="clear" w:color="auto" w:fill="FFFFFF"/>
        <w:ind w:left="0" w:firstLine="709"/>
        <w:jc w:val="both"/>
        <w:rPr>
          <w:sz w:val="28"/>
          <w:szCs w:val="28"/>
        </w:rPr>
      </w:pPr>
      <w:r w:rsidRPr="00BE7061">
        <w:rPr>
          <w:sz w:val="28"/>
          <w:szCs w:val="28"/>
        </w:rPr>
        <w:t xml:space="preserve">граничних відносні деформації видовження арматури </w:t>
      </w:r>
      <w:r w:rsidRPr="00BE7061">
        <w:rPr>
          <w:i/>
          <w:sz w:val="28"/>
          <w:szCs w:val="28"/>
        </w:rPr>
        <w:t>ε</w:t>
      </w:r>
      <w:r w:rsidRPr="00BE7061">
        <w:rPr>
          <w:i/>
          <w:sz w:val="28"/>
          <w:szCs w:val="28"/>
          <w:vertAlign w:val="subscript"/>
          <w:lang w:val="en-US"/>
        </w:rPr>
        <w:t>ud</w:t>
      </w:r>
      <w:r w:rsidR="008049AC" w:rsidRPr="00BE7061">
        <w:rPr>
          <w:sz w:val="28"/>
          <w:szCs w:val="28"/>
        </w:rPr>
        <w:t>.</w:t>
      </w:r>
    </w:p>
    <w:p w:rsidR="00054811" w:rsidRPr="00BE7061" w:rsidRDefault="00054811" w:rsidP="00054811">
      <w:pPr>
        <w:pStyle w:val="ListParagraph"/>
        <w:shd w:val="clear" w:color="auto" w:fill="FFFFFF"/>
        <w:ind w:left="709"/>
        <w:jc w:val="both"/>
        <w:rPr>
          <w:sz w:val="28"/>
          <w:szCs w:val="28"/>
        </w:rPr>
      </w:pPr>
    </w:p>
    <w:p w:rsidR="00AD45FD" w:rsidRPr="00BE7061" w:rsidRDefault="00AD45FD" w:rsidP="00EE493B">
      <w:pPr>
        <w:pStyle w:val="ListParagraph"/>
        <w:numPr>
          <w:ilvl w:val="3"/>
          <w:numId w:val="35"/>
        </w:numPr>
        <w:shd w:val="clear" w:color="auto" w:fill="FFFFFF"/>
        <w:spacing w:before="240"/>
        <w:ind w:left="0" w:firstLine="710"/>
        <w:jc w:val="both"/>
        <w:rPr>
          <w:sz w:val="28"/>
          <w:szCs w:val="28"/>
        </w:rPr>
      </w:pPr>
      <w:r w:rsidRPr="00BE7061">
        <w:rPr>
          <w:sz w:val="28"/>
          <w:szCs w:val="28"/>
        </w:rPr>
        <w:t xml:space="preserve">Відносні деформації видовження арматури </w:t>
      </w:r>
      <w:r w:rsidRPr="00BE7061">
        <w:rPr>
          <w:i/>
          <w:sz w:val="28"/>
          <w:szCs w:val="28"/>
        </w:rPr>
        <w:t>ε</w:t>
      </w:r>
      <w:r w:rsidRPr="00BE7061">
        <w:rPr>
          <w:i/>
          <w:sz w:val="28"/>
          <w:szCs w:val="28"/>
          <w:vertAlign w:val="subscript"/>
          <w:lang w:val="en-US"/>
        </w:rPr>
        <w:t>s</w:t>
      </w:r>
      <w:r w:rsidRPr="00BE7061">
        <w:rPr>
          <w:i/>
          <w:sz w:val="28"/>
          <w:szCs w:val="28"/>
          <w:vertAlign w:val="subscript"/>
        </w:rPr>
        <w:t>0</w:t>
      </w:r>
      <w:r w:rsidRPr="00BE7061">
        <w:rPr>
          <w:sz w:val="28"/>
          <w:szCs w:val="28"/>
        </w:rPr>
        <w:t xml:space="preserve"> визначаються наступною залежністю</w:t>
      </w:r>
    </w:p>
    <w:p w:rsidR="00AD45FD" w:rsidRPr="00BE7061" w:rsidRDefault="00AD45FD" w:rsidP="00054811">
      <w:pPr>
        <w:pStyle w:val="ListParagraph"/>
        <w:shd w:val="clear" w:color="auto" w:fill="FFFFFF"/>
        <w:spacing w:after="240" w:line="360" w:lineRule="auto"/>
        <w:ind w:left="0" w:firstLine="710"/>
        <w:jc w:val="right"/>
        <w:rPr>
          <w:sz w:val="28"/>
          <w:szCs w:val="28"/>
        </w:rPr>
      </w:pPr>
      <w:r w:rsidRPr="00BE7061">
        <w:rPr>
          <w:i/>
          <w:sz w:val="28"/>
          <w:szCs w:val="28"/>
        </w:rPr>
        <w:t>ε</w:t>
      </w:r>
      <w:r w:rsidRPr="00BE7061">
        <w:rPr>
          <w:i/>
          <w:sz w:val="28"/>
          <w:szCs w:val="28"/>
          <w:vertAlign w:val="subscript"/>
          <w:lang w:val="en-US"/>
        </w:rPr>
        <w:t>s</w:t>
      </w:r>
      <w:r w:rsidRPr="00BE7061">
        <w:rPr>
          <w:i/>
          <w:sz w:val="28"/>
          <w:szCs w:val="28"/>
          <w:vertAlign w:val="subscript"/>
        </w:rPr>
        <w:t>0</w:t>
      </w:r>
      <w:r w:rsidRPr="00BE7061">
        <w:rPr>
          <w:sz w:val="28"/>
          <w:szCs w:val="28"/>
        </w:rPr>
        <w:t xml:space="preserve"> = </w:t>
      </w:r>
      <w:r w:rsidRPr="00BE7061">
        <w:rPr>
          <w:i/>
          <w:sz w:val="28"/>
          <w:szCs w:val="28"/>
          <w:lang w:val="en-US"/>
        </w:rPr>
        <w:t>f</w:t>
      </w:r>
      <w:r w:rsidRPr="00BE7061">
        <w:rPr>
          <w:i/>
          <w:sz w:val="28"/>
          <w:szCs w:val="28"/>
          <w:vertAlign w:val="subscript"/>
          <w:lang w:val="en-US"/>
        </w:rPr>
        <w:t>yd</w:t>
      </w:r>
      <w:r w:rsidRPr="00BE7061">
        <w:rPr>
          <w:sz w:val="28"/>
          <w:szCs w:val="28"/>
        </w:rPr>
        <w:t xml:space="preserve"> (</w:t>
      </w:r>
      <w:r w:rsidRPr="00BE7061">
        <w:rPr>
          <w:i/>
          <w:sz w:val="28"/>
          <w:szCs w:val="28"/>
          <w:lang w:val="en-US"/>
        </w:rPr>
        <w:t>f</w:t>
      </w:r>
      <w:r w:rsidRPr="00BE7061">
        <w:rPr>
          <w:i/>
          <w:sz w:val="28"/>
          <w:szCs w:val="28"/>
          <w:vertAlign w:val="subscript"/>
          <w:lang w:val="en-US"/>
        </w:rPr>
        <w:t>yk</w:t>
      </w:r>
      <w:r w:rsidRPr="00BE7061">
        <w:rPr>
          <w:sz w:val="28"/>
          <w:szCs w:val="28"/>
        </w:rPr>
        <w:t>)/</w:t>
      </w:r>
      <w:r w:rsidRPr="00BE7061">
        <w:rPr>
          <w:i/>
          <w:sz w:val="28"/>
          <w:szCs w:val="28"/>
          <w:lang w:val="ru-RU"/>
        </w:rPr>
        <w:t xml:space="preserve"> </w:t>
      </w:r>
      <w:r w:rsidRPr="00BE7061">
        <w:rPr>
          <w:i/>
          <w:sz w:val="28"/>
          <w:szCs w:val="28"/>
          <w:lang w:val="en-US"/>
        </w:rPr>
        <w:t>E</w:t>
      </w:r>
      <w:r w:rsidRPr="00BE7061">
        <w:rPr>
          <w:i/>
          <w:sz w:val="28"/>
          <w:szCs w:val="28"/>
          <w:vertAlign w:val="subscript"/>
          <w:lang w:val="en-US"/>
        </w:rPr>
        <w:t>s</w:t>
      </w:r>
      <w:r w:rsidRPr="00BE7061">
        <w:rPr>
          <w:sz w:val="28"/>
          <w:szCs w:val="28"/>
        </w:rPr>
        <w:t xml:space="preserve">,                             </w:t>
      </w:r>
      <w:r w:rsidR="00EE493B" w:rsidRPr="00BE7061">
        <w:rPr>
          <w:sz w:val="28"/>
          <w:szCs w:val="28"/>
        </w:rPr>
        <w:t xml:space="preserve">                          (3</w:t>
      </w:r>
      <w:r w:rsidR="00054811" w:rsidRPr="00BE7061">
        <w:rPr>
          <w:sz w:val="28"/>
          <w:szCs w:val="28"/>
        </w:rPr>
        <w:t>.16)</w:t>
      </w:r>
    </w:p>
    <w:p w:rsidR="00054811" w:rsidRPr="00BE7061" w:rsidRDefault="00054811" w:rsidP="00054811">
      <w:pPr>
        <w:pStyle w:val="ListParagraph"/>
        <w:shd w:val="clear" w:color="auto" w:fill="FFFFFF"/>
        <w:spacing w:after="240" w:line="360" w:lineRule="auto"/>
        <w:ind w:left="0" w:firstLine="710"/>
        <w:jc w:val="right"/>
        <w:rPr>
          <w:sz w:val="28"/>
          <w:szCs w:val="28"/>
        </w:rPr>
      </w:pPr>
    </w:p>
    <w:p w:rsidR="00FD5D93" w:rsidRPr="00BE7061" w:rsidRDefault="00230A0A" w:rsidP="00EE493B">
      <w:pPr>
        <w:pStyle w:val="ListParagraph"/>
        <w:numPr>
          <w:ilvl w:val="3"/>
          <w:numId w:val="35"/>
        </w:numPr>
        <w:shd w:val="clear" w:color="auto" w:fill="FFFFFF"/>
        <w:spacing w:before="240"/>
        <w:ind w:left="0" w:firstLine="710"/>
        <w:jc w:val="both"/>
        <w:rPr>
          <w:sz w:val="28"/>
          <w:szCs w:val="28"/>
        </w:rPr>
      </w:pPr>
      <w:r w:rsidRPr="00BE7061">
        <w:rPr>
          <w:sz w:val="28"/>
          <w:szCs w:val="28"/>
        </w:rPr>
        <w:t>Характеристичні</w:t>
      </w:r>
      <w:r w:rsidR="00EF0FD5" w:rsidRPr="00BE7061">
        <w:rPr>
          <w:sz w:val="28"/>
          <w:szCs w:val="28"/>
        </w:rPr>
        <w:t xml:space="preserve"> значення опору та деформаційних характерист</w:t>
      </w:r>
      <w:r w:rsidR="00EE493B" w:rsidRPr="00BE7061">
        <w:rPr>
          <w:sz w:val="28"/>
          <w:szCs w:val="28"/>
        </w:rPr>
        <w:t>ик арматури наведено в таблиці 3</w:t>
      </w:r>
      <w:r w:rsidR="00EF0FD5" w:rsidRPr="00BE7061">
        <w:rPr>
          <w:sz w:val="28"/>
          <w:szCs w:val="28"/>
        </w:rPr>
        <w:t>.4.</w:t>
      </w:r>
    </w:p>
    <w:p w:rsidR="00054811" w:rsidRPr="00BE7061" w:rsidRDefault="00054811" w:rsidP="00054811">
      <w:pPr>
        <w:pStyle w:val="ListParagraph"/>
        <w:shd w:val="clear" w:color="auto" w:fill="FFFFFF"/>
        <w:spacing w:before="240"/>
        <w:ind w:left="710"/>
        <w:jc w:val="both"/>
        <w:rPr>
          <w:sz w:val="28"/>
          <w:szCs w:val="28"/>
        </w:rPr>
      </w:pPr>
    </w:p>
    <w:p w:rsidR="00121670" w:rsidRPr="00BE7061" w:rsidRDefault="00121670" w:rsidP="00EE493B">
      <w:pPr>
        <w:pStyle w:val="ListParagraph"/>
        <w:numPr>
          <w:ilvl w:val="3"/>
          <w:numId w:val="35"/>
        </w:numPr>
        <w:shd w:val="clear" w:color="auto" w:fill="FFFFFF"/>
        <w:ind w:left="0" w:firstLine="710"/>
        <w:jc w:val="both"/>
        <w:rPr>
          <w:sz w:val="28"/>
          <w:szCs w:val="28"/>
        </w:rPr>
      </w:pPr>
      <w:r w:rsidRPr="00BE7061">
        <w:rPr>
          <w:sz w:val="28"/>
          <w:szCs w:val="28"/>
        </w:rPr>
        <w:t xml:space="preserve">Значення модуля пружності арматури </w:t>
      </w:r>
      <w:r w:rsidRPr="00BE7061">
        <w:rPr>
          <w:i/>
          <w:sz w:val="28"/>
          <w:szCs w:val="28"/>
          <w:lang w:val="en-US"/>
        </w:rPr>
        <w:t>E</w:t>
      </w:r>
      <w:r w:rsidRPr="00BE7061">
        <w:rPr>
          <w:i/>
          <w:sz w:val="28"/>
          <w:szCs w:val="28"/>
          <w:vertAlign w:val="subscript"/>
          <w:lang w:val="en-US"/>
        </w:rPr>
        <w:t>s</w:t>
      </w:r>
      <w:r w:rsidRPr="00BE7061">
        <w:rPr>
          <w:sz w:val="28"/>
          <w:szCs w:val="28"/>
        </w:rPr>
        <w:t xml:space="preserve"> приймається однаковим при розтягу і стиску.</w:t>
      </w:r>
    </w:p>
    <w:p w:rsidR="00EF0FD5" w:rsidRPr="00BE7061" w:rsidRDefault="00EE493B" w:rsidP="00054811">
      <w:pPr>
        <w:shd w:val="clear" w:color="auto" w:fill="FFFFFF"/>
        <w:spacing w:before="240" w:line="360" w:lineRule="auto"/>
        <w:jc w:val="both"/>
        <w:rPr>
          <w:b/>
          <w:sz w:val="28"/>
          <w:szCs w:val="28"/>
        </w:rPr>
      </w:pPr>
      <w:r w:rsidRPr="00BE7061">
        <w:rPr>
          <w:b/>
          <w:sz w:val="28"/>
          <w:szCs w:val="28"/>
        </w:rPr>
        <w:t>Таблиця 3</w:t>
      </w:r>
      <w:r w:rsidR="00EF0FD5" w:rsidRPr="00BE7061">
        <w:rPr>
          <w:b/>
          <w:sz w:val="28"/>
          <w:szCs w:val="28"/>
        </w:rPr>
        <w:t xml:space="preserve">.4 </w:t>
      </w:r>
      <w:r w:rsidR="00A33283" w:rsidRPr="00BE7061">
        <w:rPr>
          <w:b/>
          <w:sz w:val="28"/>
          <w:szCs w:val="28"/>
        </w:rPr>
        <w:t>–</w:t>
      </w:r>
      <w:r w:rsidR="00386633" w:rsidRPr="00BE7061">
        <w:rPr>
          <w:b/>
          <w:sz w:val="28"/>
          <w:szCs w:val="28"/>
        </w:rPr>
        <w:t xml:space="preserve"> </w:t>
      </w:r>
      <w:r w:rsidR="00A33283" w:rsidRPr="00BE7061">
        <w:rPr>
          <w:sz w:val="28"/>
          <w:szCs w:val="28"/>
        </w:rPr>
        <w:t xml:space="preserve">Міцністні </w:t>
      </w:r>
      <w:r w:rsidR="00F077B4" w:rsidRPr="00BE7061">
        <w:rPr>
          <w:sz w:val="28"/>
          <w:szCs w:val="28"/>
        </w:rPr>
        <w:t xml:space="preserve"> та деформаційн</w:t>
      </w:r>
      <w:r w:rsidR="00A33283" w:rsidRPr="00BE7061">
        <w:rPr>
          <w:sz w:val="28"/>
          <w:szCs w:val="28"/>
        </w:rPr>
        <w:t>і</w:t>
      </w:r>
      <w:r w:rsidR="00F077B4" w:rsidRPr="00BE7061">
        <w:rPr>
          <w:sz w:val="28"/>
          <w:szCs w:val="28"/>
        </w:rPr>
        <w:t xml:space="preserve"> характеристик</w:t>
      </w:r>
      <w:r w:rsidR="00A33283" w:rsidRPr="00BE7061">
        <w:rPr>
          <w:sz w:val="28"/>
          <w:szCs w:val="28"/>
        </w:rPr>
        <w:t>и</w:t>
      </w:r>
      <w:r w:rsidR="00F077B4" w:rsidRPr="00BE7061">
        <w:rPr>
          <w:sz w:val="28"/>
          <w:szCs w:val="28"/>
        </w:rPr>
        <w:t xml:space="preserve"> арматури</w:t>
      </w:r>
    </w:p>
    <w:tbl>
      <w:tblPr>
        <w:tblStyle w:val="TableGrid"/>
        <w:tblW w:w="0" w:type="auto"/>
        <w:tblInd w:w="108" w:type="dxa"/>
        <w:tblLook w:val="04A0"/>
      </w:tblPr>
      <w:tblGrid>
        <w:gridCol w:w="2138"/>
        <w:gridCol w:w="1500"/>
        <w:gridCol w:w="1123"/>
        <w:gridCol w:w="1500"/>
        <w:gridCol w:w="969"/>
        <w:gridCol w:w="1134"/>
        <w:gridCol w:w="1098"/>
      </w:tblGrid>
      <w:tr w:rsidR="0050109B" w:rsidRPr="00BE7061" w:rsidTr="00207E81">
        <w:trPr>
          <w:trHeight w:val="407"/>
        </w:trPr>
        <w:tc>
          <w:tcPr>
            <w:tcW w:w="2138" w:type="dxa"/>
            <w:vMerge w:val="restart"/>
            <w:vAlign w:val="center"/>
          </w:tcPr>
          <w:p w:rsidR="0050109B" w:rsidRPr="00BE7061" w:rsidRDefault="0050109B" w:rsidP="007D63F0">
            <w:pPr>
              <w:jc w:val="center"/>
              <w:rPr>
                <w:sz w:val="28"/>
                <w:szCs w:val="28"/>
              </w:rPr>
            </w:pPr>
            <w:r w:rsidRPr="00BE7061">
              <w:rPr>
                <w:sz w:val="28"/>
                <w:szCs w:val="28"/>
              </w:rPr>
              <w:t>Характеристика арматури</w:t>
            </w:r>
          </w:p>
        </w:tc>
        <w:tc>
          <w:tcPr>
            <w:tcW w:w="7324" w:type="dxa"/>
            <w:gridSpan w:val="6"/>
          </w:tcPr>
          <w:p w:rsidR="0050109B" w:rsidRPr="00BE7061" w:rsidRDefault="0050109B" w:rsidP="007D63F0">
            <w:pPr>
              <w:jc w:val="center"/>
              <w:rPr>
                <w:sz w:val="28"/>
                <w:szCs w:val="28"/>
              </w:rPr>
            </w:pPr>
            <w:r w:rsidRPr="00BE7061">
              <w:rPr>
                <w:sz w:val="28"/>
                <w:szCs w:val="28"/>
              </w:rPr>
              <w:t>Клас арматури</w:t>
            </w:r>
          </w:p>
        </w:tc>
      </w:tr>
      <w:tr w:rsidR="0050109B" w:rsidRPr="00BE7061" w:rsidTr="0050109B">
        <w:trPr>
          <w:trHeight w:val="407"/>
        </w:trPr>
        <w:tc>
          <w:tcPr>
            <w:tcW w:w="2138" w:type="dxa"/>
            <w:vMerge/>
            <w:vAlign w:val="center"/>
          </w:tcPr>
          <w:p w:rsidR="0050109B" w:rsidRPr="00BE7061" w:rsidRDefault="0050109B" w:rsidP="007D63F0">
            <w:pPr>
              <w:jc w:val="center"/>
              <w:rPr>
                <w:sz w:val="28"/>
                <w:szCs w:val="28"/>
              </w:rPr>
            </w:pPr>
          </w:p>
        </w:tc>
        <w:tc>
          <w:tcPr>
            <w:tcW w:w="1500" w:type="dxa"/>
            <w:vMerge w:val="restart"/>
            <w:vAlign w:val="center"/>
          </w:tcPr>
          <w:p w:rsidR="0050109B" w:rsidRPr="00BE7061" w:rsidRDefault="0050109B" w:rsidP="007D63F0">
            <w:pPr>
              <w:jc w:val="center"/>
              <w:rPr>
                <w:sz w:val="28"/>
                <w:szCs w:val="28"/>
              </w:rPr>
            </w:pPr>
            <w:r w:rsidRPr="00BE7061">
              <w:rPr>
                <w:sz w:val="28"/>
                <w:szCs w:val="28"/>
              </w:rPr>
              <w:t>А240С</w:t>
            </w:r>
          </w:p>
        </w:tc>
        <w:tc>
          <w:tcPr>
            <w:tcW w:w="1123" w:type="dxa"/>
            <w:vMerge w:val="restart"/>
          </w:tcPr>
          <w:p w:rsidR="0050109B" w:rsidRPr="00BE7061" w:rsidRDefault="0050109B" w:rsidP="007D63F0">
            <w:pPr>
              <w:jc w:val="center"/>
              <w:rPr>
                <w:sz w:val="28"/>
                <w:szCs w:val="28"/>
              </w:rPr>
            </w:pPr>
          </w:p>
          <w:p w:rsidR="0050109B" w:rsidRPr="00BE7061" w:rsidRDefault="0050109B" w:rsidP="007D63F0">
            <w:pPr>
              <w:jc w:val="center"/>
              <w:rPr>
                <w:sz w:val="28"/>
                <w:szCs w:val="28"/>
              </w:rPr>
            </w:pPr>
            <w:r w:rsidRPr="00BE7061">
              <w:rPr>
                <w:sz w:val="28"/>
                <w:szCs w:val="28"/>
              </w:rPr>
              <w:t>В</w:t>
            </w:r>
            <w:r w:rsidRPr="00BE7061">
              <w:rPr>
                <w:sz w:val="28"/>
                <w:szCs w:val="28"/>
                <w:vertAlign w:val="subscript"/>
              </w:rPr>
              <w:t>р</w:t>
            </w:r>
            <w:r w:rsidRPr="00BE7061">
              <w:rPr>
                <w:sz w:val="28"/>
                <w:szCs w:val="28"/>
              </w:rPr>
              <w:t>-</w:t>
            </w:r>
            <w:r w:rsidRPr="00BE7061">
              <w:rPr>
                <w:sz w:val="28"/>
                <w:szCs w:val="28"/>
                <w:lang w:val="en-US"/>
              </w:rPr>
              <w:t>I</w:t>
            </w:r>
          </w:p>
        </w:tc>
        <w:tc>
          <w:tcPr>
            <w:tcW w:w="1500" w:type="dxa"/>
            <w:vMerge w:val="restart"/>
            <w:vAlign w:val="center"/>
          </w:tcPr>
          <w:p w:rsidR="0050109B" w:rsidRPr="00BE7061" w:rsidRDefault="0050109B" w:rsidP="007D63F0">
            <w:pPr>
              <w:jc w:val="center"/>
              <w:rPr>
                <w:sz w:val="28"/>
                <w:szCs w:val="28"/>
              </w:rPr>
            </w:pPr>
            <w:r w:rsidRPr="00BE7061">
              <w:rPr>
                <w:sz w:val="28"/>
                <w:szCs w:val="28"/>
              </w:rPr>
              <w:t>А400С</w:t>
            </w:r>
          </w:p>
        </w:tc>
        <w:tc>
          <w:tcPr>
            <w:tcW w:w="2103" w:type="dxa"/>
            <w:gridSpan w:val="2"/>
            <w:vAlign w:val="center"/>
          </w:tcPr>
          <w:p w:rsidR="0050109B" w:rsidRPr="00BE7061" w:rsidRDefault="0050109B" w:rsidP="007D63F0">
            <w:pPr>
              <w:jc w:val="center"/>
              <w:rPr>
                <w:sz w:val="28"/>
                <w:szCs w:val="28"/>
              </w:rPr>
            </w:pPr>
            <w:r w:rsidRPr="00BE7061">
              <w:rPr>
                <w:sz w:val="28"/>
                <w:szCs w:val="28"/>
              </w:rPr>
              <w:t>А500С</w:t>
            </w:r>
          </w:p>
        </w:tc>
        <w:tc>
          <w:tcPr>
            <w:tcW w:w="1098" w:type="dxa"/>
            <w:vMerge w:val="restart"/>
            <w:vAlign w:val="center"/>
          </w:tcPr>
          <w:p w:rsidR="0050109B" w:rsidRPr="00BE7061" w:rsidRDefault="0050109B" w:rsidP="007D63F0">
            <w:pPr>
              <w:jc w:val="center"/>
              <w:rPr>
                <w:sz w:val="28"/>
                <w:szCs w:val="28"/>
              </w:rPr>
            </w:pPr>
            <w:r w:rsidRPr="00BE7061">
              <w:rPr>
                <w:sz w:val="28"/>
                <w:szCs w:val="28"/>
              </w:rPr>
              <w:t>В500</w:t>
            </w:r>
          </w:p>
        </w:tc>
      </w:tr>
      <w:tr w:rsidR="0050109B" w:rsidRPr="00BE7061" w:rsidTr="0050109B">
        <w:trPr>
          <w:trHeight w:val="407"/>
        </w:trPr>
        <w:tc>
          <w:tcPr>
            <w:tcW w:w="2138" w:type="dxa"/>
            <w:vMerge/>
            <w:vAlign w:val="center"/>
          </w:tcPr>
          <w:p w:rsidR="0050109B" w:rsidRPr="00BE7061" w:rsidRDefault="0050109B" w:rsidP="007D63F0">
            <w:pPr>
              <w:jc w:val="center"/>
              <w:rPr>
                <w:sz w:val="28"/>
                <w:szCs w:val="28"/>
              </w:rPr>
            </w:pPr>
          </w:p>
        </w:tc>
        <w:tc>
          <w:tcPr>
            <w:tcW w:w="1500" w:type="dxa"/>
            <w:vMerge/>
            <w:vAlign w:val="center"/>
          </w:tcPr>
          <w:p w:rsidR="0050109B" w:rsidRPr="00BE7061" w:rsidRDefault="0050109B" w:rsidP="007D63F0">
            <w:pPr>
              <w:jc w:val="center"/>
              <w:rPr>
                <w:sz w:val="28"/>
                <w:szCs w:val="28"/>
              </w:rPr>
            </w:pPr>
          </w:p>
        </w:tc>
        <w:tc>
          <w:tcPr>
            <w:tcW w:w="1123" w:type="dxa"/>
            <w:vMerge/>
          </w:tcPr>
          <w:p w:rsidR="0050109B" w:rsidRPr="00BE7061" w:rsidRDefault="0050109B" w:rsidP="007D63F0">
            <w:pPr>
              <w:jc w:val="center"/>
              <w:rPr>
                <w:sz w:val="28"/>
                <w:szCs w:val="28"/>
              </w:rPr>
            </w:pPr>
          </w:p>
        </w:tc>
        <w:tc>
          <w:tcPr>
            <w:tcW w:w="1500" w:type="dxa"/>
            <w:vMerge/>
            <w:vAlign w:val="center"/>
          </w:tcPr>
          <w:p w:rsidR="0050109B" w:rsidRPr="00BE7061" w:rsidRDefault="0050109B" w:rsidP="007D63F0">
            <w:pPr>
              <w:jc w:val="center"/>
              <w:rPr>
                <w:sz w:val="28"/>
                <w:szCs w:val="28"/>
              </w:rPr>
            </w:pPr>
          </w:p>
        </w:tc>
        <w:tc>
          <w:tcPr>
            <w:tcW w:w="969" w:type="dxa"/>
            <w:vAlign w:val="center"/>
          </w:tcPr>
          <w:p w:rsidR="0050109B" w:rsidRPr="00BE7061" w:rsidRDefault="0050109B" w:rsidP="007D63F0">
            <w:pPr>
              <w:jc w:val="center"/>
              <w:rPr>
                <w:sz w:val="28"/>
                <w:szCs w:val="28"/>
              </w:rPr>
            </w:pPr>
            <w:r w:rsidRPr="00BE7061">
              <w:rPr>
                <w:sz w:val="28"/>
                <w:szCs w:val="28"/>
              </w:rPr>
              <w:t>Ø8-22</w:t>
            </w:r>
          </w:p>
        </w:tc>
        <w:tc>
          <w:tcPr>
            <w:tcW w:w="1134" w:type="dxa"/>
            <w:vAlign w:val="center"/>
          </w:tcPr>
          <w:p w:rsidR="0050109B" w:rsidRPr="00BE7061" w:rsidRDefault="0050109B" w:rsidP="007D63F0">
            <w:pPr>
              <w:jc w:val="center"/>
              <w:rPr>
                <w:sz w:val="28"/>
                <w:szCs w:val="28"/>
              </w:rPr>
            </w:pPr>
            <w:r w:rsidRPr="00BE7061">
              <w:rPr>
                <w:sz w:val="28"/>
                <w:szCs w:val="28"/>
              </w:rPr>
              <w:t>Ø25-40</w:t>
            </w:r>
          </w:p>
        </w:tc>
        <w:tc>
          <w:tcPr>
            <w:tcW w:w="1098" w:type="dxa"/>
            <w:vMerge/>
            <w:vAlign w:val="center"/>
          </w:tcPr>
          <w:p w:rsidR="0050109B" w:rsidRPr="00BE7061" w:rsidRDefault="0050109B" w:rsidP="007D63F0">
            <w:pPr>
              <w:jc w:val="center"/>
              <w:rPr>
                <w:sz w:val="28"/>
                <w:szCs w:val="28"/>
              </w:rPr>
            </w:pPr>
          </w:p>
        </w:tc>
      </w:tr>
      <w:tr w:rsidR="0050109B" w:rsidRPr="00BE7061" w:rsidTr="0050109B">
        <w:trPr>
          <w:trHeight w:val="407"/>
        </w:trPr>
        <w:tc>
          <w:tcPr>
            <w:tcW w:w="2138" w:type="dxa"/>
            <w:vAlign w:val="center"/>
          </w:tcPr>
          <w:p w:rsidR="0050109B" w:rsidRPr="00BE7061" w:rsidRDefault="0050109B" w:rsidP="007D63F0">
            <w:pPr>
              <w:jc w:val="center"/>
              <w:rPr>
                <w:sz w:val="28"/>
                <w:szCs w:val="28"/>
              </w:rPr>
            </w:pPr>
            <w:r w:rsidRPr="00BE7061">
              <w:rPr>
                <w:i/>
                <w:sz w:val="28"/>
                <w:szCs w:val="28"/>
                <w:lang w:val="en-US"/>
              </w:rPr>
              <w:t>f</w:t>
            </w:r>
            <w:r w:rsidRPr="00BE7061">
              <w:rPr>
                <w:i/>
                <w:sz w:val="28"/>
                <w:szCs w:val="28"/>
                <w:vertAlign w:val="subscript"/>
                <w:lang w:val="en-US"/>
              </w:rPr>
              <w:t>yk</w:t>
            </w:r>
            <w:r w:rsidRPr="00BE7061">
              <w:rPr>
                <w:i/>
                <w:sz w:val="28"/>
                <w:szCs w:val="28"/>
                <w:vertAlign w:val="subscript"/>
              </w:rPr>
              <w:t xml:space="preserve"> </w:t>
            </w:r>
            <w:r w:rsidRPr="00BE7061">
              <w:rPr>
                <w:i/>
                <w:sz w:val="28"/>
                <w:szCs w:val="28"/>
                <w:vertAlign w:val="subscript"/>
                <w:lang w:val="ru-RU"/>
              </w:rPr>
              <w:t xml:space="preserve"> </w:t>
            </w:r>
            <w:r w:rsidRPr="00BE7061">
              <w:rPr>
                <w:sz w:val="28"/>
                <w:szCs w:val="28"/>
                <w:lang w:val="ru-RU"/>
              </w:rPr>
              <w:t xml:space="preserve">          (МПа)</w:t>
            </w:r>
          </w:p>
        </w:tc>
        <w:tc>
          <w:tcPr>
            <w:tcW w:w="1500" w:type="dxa"/>
            <w:vAlign w:val="center"/>
          </w:tcPr>
          <w:p w:rsidR="0050109B" w:rsidRPr="00BE7061" w:rsidRDefault="0050109B" w:rsidP="007D63F0">
            <w:pPr>
              <w:jc w:val="center"/>
              <w:rPr>
                <w:sz w:val="28"/>
                <w:szCs w:val="28"/>
              </w:rPr>
            </w:pPr>
            <w:r w:rsidRPr="00BE7061">
              <w:rPr>
                <w:sz w:val="28"/>
                <w:szCs w:val="28"/>
              </w:rPr>
              <w:t>240</w:t>
            </w:r>
          </w:p>
        </w:tc>
        <w:tc>
          <w:tcPr>
            <w:tcW w:w="1123" w:type="dxa"/>
          </w:tcPr>
          <w:p w:rsidR="0050109B" w:rsidRPr="00BE7061" w:rsidRDefault="0050109B" w:rsidP="007D63F0">
            <w:pPr>
              <w:jc w:val="center"/>
              <w:rPr>
                <w:sz w:val="28"/>
                <w:szCs w:val="28"/>
              </w:rPr>
            </w:pPr>
            <w:r w:rsidRPr="00BE7061">
              <w:rPr>
                <w:sz w:val="28"/>
                <w:szCs w:val="28"/>
              </w:rPr>
              <w:t>405</w:t>
            </w:r>
          </w:p>
        </w:tc>
        <w:tc>
          <w:tcPr>
            <w:tcW w:w="1500" w:type="dxa"/>
            <w:vAlign w:val="center"/>
          </w:tcPr>
          <w:p w:rsidR="0050109B" w:rsidRPr="00BE7061" w:rsidRDefault="0050109B" w:rsidP="007D63F0">
            <w:pPr>
              <w:jc w:val="center"/>
              <w:rPr>
                <w:sz w:val="28"/>
                <w:szCs w:val="28"/>
              </w:rPr>
            </w:pPr>
            <w:r w:rsidRPr="00BE7061">
              <w:rPr>
                <w:sz w:val="28"/>
                <w:szCs w:val="28"/>
              </w:rPr>
              <w:t>400</w:t>
            </w:r>
          </w:p>
        </w:tc>
        <w:tc>
          <w:tcPr>
            <w:tcW w:w="2103" w:type="dxa"/>
            <w:gridSpan w:val="2"/>
            <w:vAlign w:val="center"/>
          </w:tcPr>
          <w:p w:rsidR="0050109B" w:rsidRPr="00BE7061" w:rsidRDefault="0050109B" w:rsidP="007D63F0">
            <w:pPr>
              <w:jc w:val="center"/>
              <w:rPr>
                <w:sz w:val="28"/>
                <w:szCs w:val="28"/>
              </w:rPr>
            </w:pPr>
            <w:r w:rsidRPr="00BE7061">
              <w:rPr>
                <w:sz w:val="28"/>
                <w:szCs w:val="28"/>
              </w:rPr>
              <w:t>500</w:t>
            </w:r>
          </w:p>
        </w:tc>
        <w:tc>
          <w:tcPr>
            <w:tcW w:w="1098" w:type="dxa"/>
            <w:vAlign w:val="center"/>
          </w:tcPr>
          <w:p w:rsidR="0050109B" w:rsidRPr="00BE7061" w:rsidRDefault="0050109B" w:rsidP="007D63F0">
            <w:pPr>
              <w:jc w:val="center"/>
              <w:rPr>
                <w:sz w:val="28"/>
                <w:szCs w:val="28"/>
              </w:rPr>
            </w:pPr>
            <w:r w:rsidRPr="00BE7061">
              <w:rPr>
                <w:sz w:val="28"/>
                <w:szCs w:val="28"/>
              </w:rPr>
              <w:t>500</w:t>
            </w:r>
          </w:p>
        </w:tc>
      </w:tr>
      <w:tr w:rsidR="0050109B" w:rsidRPr="00BE7061" w:rsidTr="0050109B">
        <w:trPr>
          <w:trHeight w:val="407"/>
        </w:trPr>
        <w:tc>
          <w:tcPr>
            <w:tcW w:w="2138" w:type="dxa"/>
            <w:vAlign w:val="center"/>
          </w:tcPr>
          <w:p w:rsidR="0050109B" w:rsidRPr="00BE7061" w:rsidRDefault="0050109B" w:rsidP="007D63F0">
            <w:pPr>
              <w:jc w:val="center"/>
              <w:rPr>
                <w:sz w:val="28"/>
                <w:szCs w:val="28"/>
              </w:rPr>
            </w:pPr>
            <w:r w:rsidRPr="00BE7061">
              <w:rPr>
                <w:i/>
                <w:sz w:val="28"/>
                <w:szCs w:val="28"/>
                <w:lang w:val="en-US"/>
              </w:rPr>
              <w:t>f</w:t>
            </w:r>
            <w:r w:rsidRPr="00BE7061">
              <w:rPr>
                <w:i/>
                <w:sz w:val="28"/>
                <w:szCs w:val="28"/>
                <w:vertAlign w:val="subscript"/>
                <w:lang w:val="en-US"/>
              </w:rPr>
              <w:t>ywd</w:t>
            </w:r>
            <w:r w:rsidRPr="00BE7061">
              <w:rPr>
                <w:sz w:val="28"/>
                <w:szCs w:val="28"/>
              </w:rPr>
              <w:t xml:space="preserve">          (МПа)</w:t>
            </w:r>
          </w:p>
        </w:tc>
        <w:tc>
          <w:tcPr>
            <w:tcW w:w="1500" w:type="dxa"/>
            <w:vAlign w:val="center"/>
          </w:tcPr>
          <w:p w:rsidR="0050109B" w:rsidRPr="00BE7061" w:rsidRDefault="0050109B" w:rsidP="007D63F0">
            <w:pPr>
              <w:jc w:val="center"/>
              <w:rPr>
                <w:sz w:val="28"/>
                <w:szCs w:val="28"/>
              </w:rPr>
            </w:pPr>
            <w:r w:rsidRPr="00BE7061">
              <w:rPr>
                <w:sz w:val="28"/>
                <w:szCs w:val="28"/>
              </w:rPr>
              <w:t>170</w:t>
            </w:r>
          </w:p>
        </w:tc>
        <w:tc>
          <w:tcPr>
            <w:tcW w:w="1123" w:type="dxa"/>
          </w:tcPr>
          <w:p w:rsidR="0050109B" w:rsidRPr="00BE7061" w:rsidRDefault="0050109B" w:rsidP="007D63F0">
            <w:pPr>
              <w:jc w:val="center"/>
              <w:rPr>
                <w:sz w:val="28"/>
                <w:szCs w:val="28"/>
              </w:rPr>
            </w:pPr>
            <w:r w:rsidRPr="00BE7061">
              <w:rPr>
                <w:sz w:val="28"/>
                <w:szCs w:val="28"/>
              </w:rPr>
              <w:t>283</w:t>
            </w:r>
          </w:p>
        </w:tc>
        <w:tc>
          <w:tcPr>
            <w:tcW w:w="1500" w:type="dxa"/>
            <w:vAlign w:val="center"/>
          </w:tcPr>
          <w:p w:rsidR="0050109B" w:rsidRPr="00BE7061" w:rsidRDefault="0050109B" w:rsidP="007D63F0">
            <w:pPr>
              <w:jc w:val="center"/>
              <w:rPr>
                <w:sz w:val="28"/>
                <w:szCs w:val="28"/>
              </w:rPr>
            </w:pPr>
            <w:r w:rsidRPr="00BE7061">
              <w:rPr>
                <w:sz w:val="28"/>
                <w:szCs w:val="28"/>
              </w:rPr>
              <w:t>285</w:t>
            </w:r>
          </w:p>
        </w:tc>
        <w:tc>
          <w:tcPr>
            <w:tcW w:w="2103" w:type="dxa"/>
            <w:gridSpan w:val="2"/>
            <w:vAlign w:val="center"/>
          </w:tcPr>
          <w:p w:rsidR="0050109B" w:rsidRPr="00BE7061" w:rsidRDefault="0050109B" w:rsidP="007D63F0">
            <w:pPr>
              <w:jc w:val="center"/>
              <w:rPr>
                <w:sz w:val="28"/>
                <w:szCs w:val="28"/>
              </w:rPr>
            </w:pPr>
            <w:r w:rsidRPr="00BE7061">
              <w:rPr>
                <w:sz w:val="28"/>
                <w:szCs w:val="28"/>
              </w:rPr>
              <w:t>300</w:t>
            </w:r>
          </w:p>
        </w:tc>
        <w:tc>
          <w:tcPr>
            <w:tcW w:w="1098" w:type="dxa"/>
            <w:vAlign w:val="center"/>
          </w:tcPr>
          <w:p w:rsidR="0050109B" w:rsidRPr="00BE7061" w:rsidRDefault="0050109B" w:rsidP="007D63F0">
            <w:pPr>
              <w:jc w:val="center"/>
              <w:rPr>
                <w:sz w:val="28"/>
                <w:szCs w:val="28"/>
              </w:rPr>
            </w:pPr>
            <w:r w:rsidRPr="00BE7061">
              <w:rPr>
                <w:sz w:val="28"/>
                <w:szCs w:val="28"/>
              </w:rPr>
              <w:t>300</w:t>
            </w:r>
          </w:p>
        </w:tc>
      </w:tr>
      <w:tr w:rsidR="0050109B" w:rsidRPr="00BE7061" w:rsidTr="0050109B">
        <w:trPr>
          <w:trHeight w:val="407"/>
        </w:trPr>
        <w:tc>
          <w:tcPr>
            <w:tcW w:w="2138" w:type="dxa"/>
            <w:vAlign w:val="center"/>
          </w:tcPr>
          <w:p w:rsidR="0050109B" w:rsidRPr="00BE7061" w:rsidRDefault="0050109B" w:rsidP="007D63F0">
            <w:pPr>
              <w:jc w:val="center"/>
              <w:rPr>
                <w:sz w:val="28"/>
                <w:szCs w:val="28"/>
              </w:rPr>
            </w:pPr>
            <w:r w:rsidRPr="00BE7061">
              <w:rPr>
                <w:i/>
                <w:sz w:val="28"/>
                <w:szCs w:val="28"/>
                <w:lang w:val="en-US"/>
              </w:rPr>
              <w:t>E</w:t>
            </w:r>
            <w:r w:rsidRPr="00BE7061">
              <w:rPr>
                <w:i/>
                <w:sz w:val="28"/>
                <w:szCs w:val="28"/>
                <w:vertAlign w:val="subscript"/>
                <w:lang w:val="en-US"/>
              </w:rPr>
              <w:t>s</w:t>
            </w:r>
            <w:r w:rsidRPr="00BE7061">
              <w:rPr>
                <w:sz w:val="28"/>
                <w:szCs w:val="28"/>
              </w:rPr>
              <w:t xml:space="preserve">           (МПа)</w:t>
            </w:r>
          </w:p>
        </w:tc>
        <w:tc>
          <w:tcPr>
            <w:tcW w:w="1500" w:type="dxa"/>
            <w:vAlign w:val="center"/>
          </w:tcPr>
          <w:p w:rsidR="0050109B" w:rsidRPr="00BE7061" w:rsidRDefault="0050109B" w:rsidP="007D63F0">
            <w:pPr>
              <w:jc w:val="center"/>
              <w:rPr>
                <w:sz w:val="28"/>
                <w:szCs w:val="28"/>
                <w:vertAlign w:val="superscript"/>
              </w:rPr>
            </w:pPr>
            <w:r w:rsidRPr="00BE7061">
              <w:rPr>
                <w:sz w:val="28"/>
                <w:szCs w:val="28"/>
              </w:rPr>
              <w:t>2,1×10</w:t>
            </w:r>
            <w:r w:rsidRPr="00BE7061">
              <w:rPr>
                <w:sz w:val="28"/>
                <w:szCs w:val="28"/>
                <w:vertAlign w:val="superscript"/>
              </w:rPr>
              <w:t>5</w:t>
            </w:r>
          </w:p>
        </w:tc>
        <w:tc>
          <w:tcPr>
            <w:tcW w:w="1123" w:type="dxa"/>
          </w:tcPr>
          <w:p w:rsidR="0050109B" w:rsidRPr="00BE7061" w:rsidRDefault="0050109B" w:rsidP="007D63F0">
            <w:pPr>
              <w:jc w:val="center"/>
              <w:rPr>
                <w:sz w:val="28"/>
                <w:szCs w:val="28"/>
              </w:rPr>
            </w:pPr>
            <w:r w:rsidRPr="00BE7061">
              <w:rPr>
                <w:sz w:val="28"/>
                <w:szCs w:val="28"/>
              </w:rPr>
              <w:t>2,1×10</w:t>
            </w:r>
            <w:r w:rsidRPr="00BE7061">
              <w:rPr>
                <w:sz w:val="28"/>
                <w:szCs w:val="28"/>
                <w:vertAlign w:val="superscript"/>
              </w:rPr>
              <w:t>5</w:t>
            </w:r>
          </w:p>
        </w:tc>
        <w:tc>
          <w:tcPr>
            <w:tcW w:w="1500" w:type="dxa"/>
            <w:vAlign w:val="center"/>
          </w:tcPr>
          <w:p w:rsidR="0050109B" w:rsidRPr="00BE7061" w:rsidRDefault="0050109B" w:rsidP="007D63F0">
            <w:pPr>
              <w:jc w:val="center"/>
              <w:rPr>
                <w:sz w:val="28"/>
                <w:szCs w:val="28"/>
              </w:rPr>
            </w:pPr>
            <w:r w:rsidRPr="00BE7061">
              <w:rPr>
                <w:sz w:val="28"/>
                <w:szCs w:val="28"/>
              </w:rPr>
              <w:t>2,1×10</w:t>
            </w:r>
            <w:r w:rsidRPr="00BE7061">
              <w:rPr>
                <w:sz w:val="28"/>
                <w:szCs w:val="28"/>
                <w:vertAlign w:val="superscript"/>
              </w:rPr>
              <w:t>5</w:t>
            </w:r>
          </w:p>
        </w:tc>
        <w:tc>
          <w:tcPr>
            <w:tcW w:w="2103" w:type="dxa"/>
            <w:gridSpan w:val="2"/>
            <w:vAlign w:val="center"/>
          </w:tcPr>
          <w:p w:rsidR="0050109B" w:rsidRPr="00BE7061" w:rsidRDefault="0050109B" w:rsidP="007D63F0">
            <w:pPr>
              <w:jc w:val="center"/>
              <w:rPr>
                <w:sz w:val="28"/>
                <w:szCs w:val="28"/>
              </w:rPr>
            </w:pPr>
            <w:r w:rsidRPr="00BE7061">
              <w:rPr>
                <w:sz w:val="28"/>
                <w:szCs w:val="28"/>
              </w:rPr>
              <w:t>2,0×10</w:t>
            </w:r>
            <w:r w:rsidRPr="00BE7061">
              <w:rPr>
                <w:sz w:val="28"/>
                <w:szCs w:val="28"/>
                <w:vertAlign w:val="superscript"/>
              </w:rPr>
              <w:t>5</w:t>
            </w:r>
          </w:p>
        </w:tc>
        <w:tc>
          <w:tcPr>
            <w:tcW w:w="1098" w:type="dxa"/>
            <w:vAlign w:val="center"/>
          </w:tcPr>
          <w:p w:rsidR="0050109B" w:rsidRPr="00BE7061" w:rsidRDefault="0050109B" w:rsidP="007D63F0">
            <w:pPr>
              <w:jc w:val="center"/>
              <w:rPr>
                <w:sz w:val="28"/>
                <w:szCs w:val="28"/>
              </w:rPr>
            </w:pPr>
            <w:r w:rsidRPr="00BE7061">
              <w:rPr>
                <w:sz w:val="28"/>
                <w:szCs w:val="28"/>
              </w:rPr>
              <w:t>1,9×10</w:t>
            </w:r>
            <w:r w:rsidRPr="00BE7061">
              <w:rPr>
                <w:sz w:val="28"/>
                <w:szCs w:val="28"/>
                <w:vertAlign w:val="superscript"/>
              </w:rPr>
              <w:t>5</w:t>
            </w:r>
          </w:p>
        </w:tc>
      </w:tr>
      <w:tr w:rsidR="0050109B" w:rsidRPr="00BE7061" w:rsidTr="0050109B">
        <w:trPr>
          <w:trHeight w:val="407"/>
        </w:trPr>
        <w:tc>
          <w:tcPr>
            <w:tcW w:w="2138" w:type="dxa"/>
            <w:vAlign w:val="center"/>
          </w:tcPr>
          <w:p w:rsidR="0050109B" w:rsidRPr="00BE7061" w:rsidRDefault="0050109B" w:rsidP="007D63F0">
            <w:pPr>
              <w:jc w:val="center"/>
              <w:rPr>
                <w:sz w:val="28"/>
                <w:szCs w:val="28"/>
              </w:rPr>
            </w:pPr>
            <w:r w:rsidRPr="00BE7061">
              <w:rPr>
                <w:i/>
                <w:sz w:val="28"/>
                <w:szCs w:val="28"/>
              </w:rPr>
              <w:t>ε</w:t>
            </w:r>
            <w:r w:rsidRPr="00BE7061">
              <w:rPr>
                <w:i/>
                <w:sz w:val="28"/>
                <w:szCs w:val="28"/>
                <w:vertAlign w:val="subscript"/>
                <w:lang w:val="en-US"/>
              </w:rPr>
              <w:t>ud</w:t>
            </w:r>
          </w:p>
        </w:tc>
        <w:tc>
          <w:tcPr>
            <w:tcW w:w="1500" w:type="dxa"/>
            <w:vAlign w:val="center"/>
          </w:tcPr>
          <w:p w:rsidR="0050109B" w:rsidRPr="00BE7061" w:rsidRDefault="0050109B" w:rsidP="007D63F0">
            <w:pPr>
              <w:jc w:val="center"/>
              <w:rPr>
                <w:sz w:val="28"/>
                <w:szCs w:val="28"/>
              </w:rPr>
            </w:pPr>
            <w:r w:rsidRPr="00BE7061">
              <w:rPr>
                <w:sz w:val="28"/>
                <w:szCs w:val="28"/>
              </w:rPr>
              <w:t>0,025</w:t>
            </w:r>
          </w:p>
        </w:tc>
        <w:tc>
          <w:tcPr>
            <w:tcW w:w="1123" w:type="dxa"/>
          </w:tcPr>
          <w:p w:rsidR="0050109B" w:rsidRPr="00BE7061" w:rsidRDefault="0050109B" w:rsidP="007D63F0">
            <w:pPr>
              <w:jc w:val="center"/>
              <w:rPr>
                <w:sz w:val="28"/>
                <w:szCs w:val="28"/>
              </w:rPr>
            </w:pPr>
            <w:r w:rsidRPr="00BE7061">
              <w:rPr>
                <w:sz w:val="28"/>
                <w:szCs w:val="28"/>
              </w:rPr>
              <w:t>0,025</w:t>
            </w:r>
          </w:p>
        </w:tc>
        <w:tc>
          <w:tcPr>
            <w:tcW w:w="1500" w:type="dxa"/>
            <w:vAlign w:val="center"/>
          </w:tcPr>
          <w:p w:rsidR="0050109B" w:rsidRPr="00BE7061" w:rsidRDefault="0050109B" w:rsidP="007D63F0">
            <w:pPr>
              <w:jc w:val="center"/>
              <w:rPr>
                <w:sz w:val="28"/>
                <w:szCs w:val="28"/>
                <w:lang w:val="en-US"/>
              </w:rPr>
            </w:pPr>
            <w:r w:rsidRPr="00BE7061">
              <w:rPr>
                <w:sz w:val="28"/>
                <w:szCs w:val="28"/>
              </w:rPr>
              <w:t>0,02</w:t>
            </w:r>
            <w:r w:rsidRPr="00BE7061">
              <w:rPr>
                <w:sz w:val="28"/>
                <w:szCs w:val="28"/>
                <w:lang w:val="en-US"/>
              </w:rPr>
              <w:t>5</w:t>
            </w:r>
          </w:p>
        </w:tc>
        <w:tc>
          <w:tcPr>
            <w:tcW w:w="2103" w:type="dxa"/>
            <w:gridSpan w:val="2"/>
            <w:vAlign w:val="center"/>
          </w:tcPr>
          <w:p w:rsidR="0050109B" w:rsidRPr="00BE7061" w:rsidRDefault="0050109B" w:rsidP="007D63F0">
            <w:pPr>
              <w:jc w:val="center"/>
              <w:rPr>
                <w:sz w:val="28"/>
                <w:szCs w:val="28"/>
                <w:lang w:val="en-US"/>
              </w:rPr>
            </w:pPr>
            <w:r w:rsidRPr="00BE7061">
              <w:rPr>
                <w:sz w:val="28"/>
                <w:szCs w:val="28"/>
              </w:rPr>
              <w:t>0,0</w:t>
            </w:r>
            <w:r w:rsidRPr="00BE7061">
              <w:rPr>
                <w:sz w:val="28"/>
                <w:szCs w:val="28"/>
                <w:lang w:val="en-US"/>
              </w:rPr>
              <w:t>2</w:t>
            </w:r>
          </w:p>
        </w:tc>
        <w:tc>
          <w:tcPr>
            <w:tcW w:w="1098" w:type="dxa"/>
            <w:vAlign w:val="center"/>
          </w:tcPr>
          <w:p w:rsidR="0050109B" w:rsidRPr="00BE7061" w:rsidRDefault="0050109B" w:rsidP="007D63F0">
            <w:pPr>
              <w:jc w:val="center"/>
              <w:rPr>
                <w:sz w:val="28"/>
                <w:szCs w:val="28"/>
              </w:rPr>
            </w:pPr>
            <w:r w:rsidRPr="00BE7061">
              <w:rPr>
                <w:sz w:val="28"/>
                <w:szCs w:val="28"/>
              </w:rPr>
              <w:t>0,012</w:t>
            </w:r>
          </w:p>
        </w:tc>
      </w:tr>
    </w:tbl>
    <w:p w:rsidR="0056352B" w:rsidRPr="00BE7061" w:rsidRDefault="0056352B" w:rsidP="0015408B">
      <w:pPr>
        <w:shd w:val="clear" w:color="auto" w:fill="FFFFFF"/>
        <w:jc w:val="both"/>
        <w:rPr>
          <w:sz w:val="28"/>
          <w:szCs w:val="28"/>
        </w:rPr>
      </w:pPr>
    </w:p>
    <w:p w:rsidR="00121670" w:rsidRPr="00BE7061" w:rsidRDefault="00F97DF3" w:rsidP="00EE493B">
      <w:pPr>
        <w:pStyle w:val="ListParagraph"/>
        <w:numPr>
          <w:ilvl w:val="3"/>
          <w:numId w:val="35"/>
        </w:numPr>
        <w:shd w:val="clear" w:color="auto" w:fill="FFFFFF"/>
        <w:ind w:left="0" w:firstLine="710"/>
        <w:jc w:val="both"/>
        <w:rPr>
          <w:sz w:val="28"/>
          <w:szCs w:val="28"/>
        </w:rPr>
      </w:pPr>
      <w:r w:rsidRPr="00BE7061">
        <w:rPr>
          <w:sz w:val="28"/>
          <w:szCs w:val="28"/>
        </w:rPr>
        <w:t>При розрахунку залізобетонних елементів в якості</w:t>
      </w:r>
      <w:r w:rsidR="00C876C2" w:rsidRPr="00BE7061">
        <w:rPr>
          <w:sz w:val="28"/>
          <w:szCs w:val="28"/>
        </w:rPr>
        <w:t xml:space="preserve"> </w:t>
      </w:r>
      <w:r w:rsidR="00AD45FD" w:rsidRPr="00BE7061">
        <w:rPr>
          <w:sz w:val="28"/>
          <w:szCs w:val="28"/>
        </w:rPr>
        <w:t xml:space="preserve">розрахункової діаграм стану деформування арматури, яка встановлює зв'язок між напруженнями </w:t>
      </w:r>
      <w:r w:rsidR="00AD45FD" w:rsidRPr="00BE7061">
        <w:rPr>
          <w:i/>
          <w:sz w:val="28"/>
          <w:szCs w:val="28"/>
        </w:rPr>
        <w:t>σ</w:t>
      </w:r>
      <w:r w:rsidR="00AD45FD" w:rsidRPr="00BE7061">
        <w:rPr>
          <w:i/>
          <w:sz w:val="28"/>
          <w:szCs w:val="28"/>
          <w:vertAlign w:val="subscript"/>
          <w:lang w:val="en-US"/>
        </w:rPr>
        <w:t>s</w:t>
      </w:r>
      <w:r w:rsidR="00AD45FD" w:rsidRPr="00BE7061">
        <w:rPr>
          <w:sz w:val="28"/>
          <w:szCs w:val="28"/>
        </w:rPr>
        <w:t xml:space="preserve"> і відносними деформаціями </w:t>
      </w:r>
      <w:r w:rsidR="00AD45FD" w:rsidRPr="00BE7061">
        <w:rPr>
          <w:i/>
          <w:sz w:val="28"/>
          <w:szCs w:val="28"/>
        </w:rPr>
        <w:t>ε</w:t>
      </w:r>
      <w:r w:rsidR="00AD45FD" w:rsidRPr="00BE7061">
        <w:rPr>
          <w:i/>
          <w:sz w:val="28"/>
          <w:szCs w:val="28"/>
          <w:vertAlign w:val="subscript"/>
          <w:lang w:val="en-US"/>
        </w:rPr>
        <w:t>s</w:t>
      </w:r>
      <w:r w:rsidR="00AD45FD" w:rsidRPr="00BE7061">
        <w:rPr>
          <w:sz w:val="28"/>
          <w:szCs w:val="28"/>
        </w:rPr>
        <w:t xml:space="preserve"> арматури, </w:t>
      </w:r>
      <w:r w:rsidR="00772159" w:rsidRPr="00BE7061">
        <w:rPr>
          <w:sz w:val="28"/>
          <w:szCs w:val="28"/>
        </w:rPr>
        <w:t>приймают</w:t>
      </w:r>
      <w:r w:rsidR="00EE493B" w:rsidRPr="00BE7061">
        <w:rPr>
          <w:sz w:val="28"/>
          <w:szCs w:val="28"/>
        </w:rPr>
        <w:t>ь дволінійну діаграму (рисунок 3</w:t>
      </w:r>
      <w:r w:rsidR="00772159" w:rsidRPr="00BE7061">
        <w:rPr>
          <w:sz w:val="28"/>
          <w:szCs w:val="28"/>
        </w:rPr>
        <w:t>.1).</w:t>
      </w:r>
    </w:p>
    <w:p w:rsidR="00845348" w:rsidRPr="00BE7061" w:rsidRDefault="00845348" w:rsidP="00054811">
      <w:pPr>
        <w:pStyle w:val="ListParagraph"/>
        <w:shd w:val="clear" w:color="auto" w:fill="FFFFFF"/>
        <w:ind w:left="0" w:firstLine="709"/>
        <w:jc w:val="both"/>
        <w:rPr>
          <w:sz w:val="28"/>
          <w:szCs w:val="28"/>
        </w:rPr>
      </w:pPr>
      <w:r w:rsidRPr="00BE7061">
        <w:rPr>
          <w:sz w:val="28"/>
          <w:szCs w:val="28"/>
        </w:rPr>
        <w:t>Холоднодеформована арматура класу В500 для забезпечення необхідної надійності конструкцій умовно віднесена до арматури, що має фізичну границю текучості.</w:t>
      </w:r>
    </w:p>
    <w:p w:rsidR="00772159" w:rsidRPr="00BE7061" w:rsidRDefault="00772159" w:rsidP="00054811">
      <w:pPr>
        <w:shd w:val="clear" w:color="auto" w:fill="FFFFFF"/>
        <w:ind w:firstLine="709"/>
        <w:jc w:val="both"/>
        <w:rPr>
          <w:sz w:val="28"/>
          <w:szCs w:val="28"/>
        </w:rPr>
      </w:pPr>
      <w:r w:rsidRPr="00BE7061">
        <w:rPr>
          <w:sz w:val="28"/>
          <w:szCs w:val="28"/>
        </w:rPr>
        <w:lastRenderedPageBreak/>
        <w:t>Діаграми стану арматури при розтягу і стиску приймають однаковими.</w:t>
      </w:r>
    </w:p>
    <w:p w:rsidR="00772159" w:rsidRPr="00BE7061" w:rsidRDefault="00AB2AEC" w:rsidP="00054811">
      <w:pPr>
        <w:pStyle w:val="ListParagraph"/>
        <w:shd w:val="clear" w:color="auto" w:fill="FFFFFF"/>
        <w:spacing w:before="240"/>
        <w:ind w:left="0" w:firstLine="709"/>
        <w:jc w:val="both"/>
        <w:rPr>
          <w:sz w:val="28"/>
          <w:szCs w:val="28"/>
        </w:rPr>
      </w:pPr>
      <w:r w:rsidRPr="00BE7061">
        <w:rPr>
          <w:sz w:val="28"/>
          <w:szCs w:val="28"/>
        </w:rPr>
        <w:t>3</w:t>
      </w:r>
      <w:r w:rsidR="00772159" w:rsidRPr="00BE7061">
        <w:rPr>
          <w:sz w:val="28"/>
          <w:szCs w:val="28"/>
        </w:rPr>
        <w:t>.</w:t>
      </w:r>
      <w:r w:rsidR="00386B90" w:rsidRPr="00BE7061">
        <w:rPr>
          <w:sz w:val="28"/>
          <w:szCs w:val="28"/>
        </w:rPr>
        <w:t>2.1.11</w:t>
      </w:r>
      <w:r w:rsidR="00772159" w:rsidRPr="00BE7061">
        <w:rPr>
          <w:sz w:val="28"/>
          <w:szCs w:val="28"/>
        </w:rPr>
        <w:t xml:space="preserve"> </w:t>
      </w:r>
      <w:r w:rsidR="00043B5C" w:rsidRPr="00BE7061">
        <w:rPr>
          <w:sz w:val="28"/>
          <w:szCs w:val="28"/>
        </w:rPr>
        <w:t xml:space="preserve">Напруження  в арматурі </w:t>
      </w:r>
      <w:r w:rsidR="00043B5C" w:rsidRPr="00BE7061">
        <w:rPr>
          <w:i/>
          <w:sz w:val="28"/>
          <w:szCs w:val="28"/>
        </w:rPr>
        <w:t>σ</w:t>
      </w:r>
      <w:r w:rsidR="00043B5C" w:rsidRPr="00BE7061">
        <w:rPr>
          <w:i/>
          <w:sz w:val="28"/>
          <w:szCs w:val="28"/>
          <w:vertAlign w:val="subscript"/>
          <w:lang w:val="en-US"/>
        </w:rPr>
        <w:t>s</w:t>
      </w:r>
      <w:r w:rsidR="00043B5C" w:rsidRPr="00BE7061">
        <w:rPr>
          <w:sz w:val="28"/>
          <w:szCs w:val="28"/>
        </w:rPr>
        <w:t xml:space="preserve"> визначають в залежності від відносних деформацій </w:t>
      </w:r>
      <w:r w:rsidR="00043B5C" w:rsidRPr="00BE7061">
        <w:rPr>
          <w:i/>
          <w:sz w:val="28"/>
          <w:szCs w:val="28"/>
        </w:rPr>
        <w:t>ε</w:t>
      </w:r>
      <w:r w:rsidR="00043B5C" w:rsidRPr="00BE7061">
        <w:rPr>
          <w:i/>
          <w:sz w:val="28"/>
          <w:szCs w:val="28"/>
          <w:vertAlign w:val="subscript"/>
          <w:lang w:val="en-US"/>
        </w:rPr>
        <w:t>s</w:t>
      </w:r>
      <w:r w:rsidR="00043B5C" w:rsidRPr="00BE7061">
        <w:rPr>
          <w:sz w:val="28"/>
          <w:szCs w:val="28"/>
        </w:rPr>
        <w:t xml:space="preserve"> згідно діаграми стану арматури за формулами:</w:t>
      </w:r>
    </w:p>
    <w:p w:rsidR="00043B5C" w:rsidRPr="00BE7061" w:rsidRDefault="00043B5C" w:rsidP="00947CBC">
      <w:pPr>
        <w:pStyle w:val="ListParagraph"/>
        <w:shd w:val="clear" w:color="auto" w:fill="FFFFFF"/>
        <w:spacing w:line="360" w:lineRule="auto"/>
        <w:ind w:left="0" w:firstLine="709"/>
        <w:jc w:val="both"/>
        <w:rPr>
          <w:i/>
          <w:sz w:val="28"/>
          <w:szCs w:val="28"/>
        </w:rPr>
      </w:pPr>
      <w:r w:rsidRPr="00BE7061">
        <w:rPr>
          <w:sz w:val="28"/>
          <w:szCs w:val="28"/>
        </w:rPr>
        <w:t xml:space="preserve">при  </w:t>
      </w:r>
      <w:r w:rsidRPr="00BE7061">
        <w:rPr>
          <w:i/>
          <w:sz w:val="28"/>
          <w:szCs w:val="28"/>
        </w:rPr>
        <w:t>0</w:t>
      </w:r>
      <w:r w:rsidR="001C1D72" w:rsidRPr="00BE7061">
        <w:rPr>
          <w:i/>
          <w:sz w:val="28"/>
          <w:szCs w:val="28"/>
        </w:rPr>
        <w:t>≤</w:t>
      </w:r>
      <w:r w:rsidRPr="00BE7061">
        <w:rPr>
          <w:i/>
          <w:sz w:val="28"/>
          <w:szCs w:val="28"/>
        </w:rPr>
        <w:t xml:space="preserve"> ε</w:t>
      </w:r>
      <w:r w:rsidRPr="00BE7061">
        <w:rPr>
          <w:i/>
          <w:sz w:val="28"/>
          <w:szCs w:val="28"/>
          <w:vertAlign w:val="subscript"/>
          <w:lang w:val="en-US"/>
        </w:rPr>
        <w:t>s</w:t>
      </w:r>
      <w:r w:rsidRPr="00BE7061">
        <w:rPr>
          <w:i/>
          <w:sz w:val="28"/>
          <w:szCs w:val="28"/>
        </w:rPr>
        <w:t>&lt; ε</w:t>
      </w:r>
      <w:r w:rsidRPr="00BE7061">
        <w:rPr>
          <w:i/>
          <w:sz w:val="28"/>
          <w:szCs w:val="28"/>
          <w:vertAlign w:val="subscript"/>
          <w:lang w:val="en-US"/>
        </w:rPr>
        <w:t>s</w:t>
      </w:r>
      <w:r w:rsidRPr="00BE7061">
        <w:rPr>
          <w:i/>
          <w:sz w:val="28"/>
          <w:szCs w:val="28"/>
          <w:vertAlign w:val="subscript"/>
        </w:rPr>
        <w:t>0</w:t>
      </w:r>
    </w:p>
    <w:p w:rsidR="00043B5C" w:rsidRPr="00BE7061" w:rsidRDefault="00043B5C" w:rsidP="00054811">
      <w:pPr>
        <w:pStyle w:val="ListParagraph"/>
        <w:shd w:val="clear" w:color="auto" w:fill="FFFFFF"/>
        <w:ind w:left="0" w:firstLine="709"/>
        <w:jc w:val="right"/>
        <w:rPr>
          <w:sz w:val="28"/>
          <w:szCs w:val="28"/>
        </w:rPr>
      </w:pPr>
      <w:r w:rsidRPr="00BE7061">
        <w:rPr>
          <w:i/>
          <w:sz w:val="28"/>
          <w:szCs w:val="28"/>
        </w:rPr>
        <w:t>σ</w:t>
      </w:r>
      <w:r w:rsidRPr="00BE7061">
        <w:rPr>
          <w:i/>
          <w:sz w:val="28"/>
          <w:szCs w:val="28"/>
          <w:vertAlign w:val="subscript"/>
          <w:lang w:val="en-US"/>
        </w:rPr>
        <w:t>s</w:t>
      </w:r>
      <w:r w:rsidRPr="00BE7061">
        <w:rPr>
          <w:i/>
          <w:sz w:val="28"/>
          <w:szCs w:val="28"/>
        </w:rPr>
        <w:t>= ε</w:t>
      </w:r>
      <w:r w:rsidRPr="00BE7061">
        <w:rPr>
          <w:i/>
          <w:sz w:val="28"/>
          <w:szCs w:val="28"/>
          <w:vertAlign w:val="subscript"/>
          <w:lang w:val="en-US"/>
        </w:rPr>
        <w:t>s</w:t>
      </w:r>
      <w:r w:rsidRPr="00BE7061">
        <w:rPr>
          <w:i/>
          <w:sz w:val="28"/>
          <w:szCs w:val="28"/>
        </w:rPr>
        <w:t xml:space="preserve">× </w:t>
      </w:r>
      <w:r w:rsidRPr="00BE7061">
        <w:rPr>
          <w:i/>
          <w:sz w:val="28"/>
          <w:szCs w:val="28"/>
          <w:lang w:val="en-US"/>
        </w:rPr>
        <w:t>E</w:t>
      </w:r>
      <w:r w:rsidRPr="00BE7061">
        <w:rPr>
          <w:i/>
          <w:sz w:val="28"/>
          <w:szCs w:val="28"/>
          <w:vertAlign w:val="subscript"/>
          <w:lang w:val="en-US"/>
        </w:rPr>
        <w:t>s</w:t>
      </w:r>
      <w:r w:rsidRPr="00BE7061">
        <w:rPr>
          <w:i/>
          <w:sz w:val="28"/>
          <w:szCs w:val="28"/>
        </w:rPr>
        <w:t xml:space="preserve">;                                                        </w:t>
      </w:r>
      <w:r w:rsidR="00EE493B" w:rsidRPr="00BE7061">
        <w:rPr>
          <w:sz w:val="28"/>
          <w:szCs w:val="28"/>
        </w:rPr>
        <w:t>(3</w:t>
      </w:r>
      <w:r w:rsidRPr="00BE7061">
        <w:rPr>
          <w:sz w:val="28"/>
          <w:szCs w:val="28"/>
        </w:rPr>
        <w:t>.17)</w:t>
      </w:r>
    </w:p>
    <w:p w:rsidR="00043B5C" w:rsidRPr="00BE7061" w:rsidRDefault="00043B5C" w:rsidP="00054811">
      <w:pPr>
        <w:pStyle w:val="ListParagraph"/>
        <w:shd w:val="clear" w:color="auto" w:fill="FFFFFF"/>
        <w:ind w:left="0" w:firstLine="709"/>
        <w:jc w:val="both"/>
        <w:rPr>
          <w:i/>
          <w:sz w:val="28"/>
          <w:szCs w:val="28"/>
          <w:vertAlign w:val="subscript"/>
        </w:rPr>
      </w:pPr>
      <w:r w:rsidRPr="00BE7061">
        <w:rPr>
          <w:sz w:val="28"/>
          <w:szCs w:val="28"/>
        </w:rPr>
        <w:t xml:space="preserve">при  </w:t>
      </w:r>
      <w:r w:rsidRPr="00BE7061">
        <w:rPr>
          <w:i/>
          <w:sz w:val="28"/>
          <w:szCs w:val="28"/>
        </w:rPr>
        <w:t>ε</w:t>
      </w:r>
      <w:r w:rsidRPr="00BE7061">
        <w:rPr>
          <w:i/>
          <w:sz w:val="28"/>
          <w:szCs w:val="28"/>
          <w:vertAlign w:val="subscript"/>
          <w:lang w:val="en-US"/>
        </w:rPr>
        <w:t>s</w:t>
      </w:r>
      <w:r w:rsidRPr="00BE7061">
        <w:rPr>
          <w:i/>
          <w:sz w:val="28"/>
          <w:szCs w:val="28"/>
          <w:vertAlign w:val="subscript"/>
        </w:rPr>
        <w:t>0</w:t>
      </w:r>
      <w:r w:rsidRPr="00BE7061">
        <w:rPr>
          <w:i/>
          <w:sz w:val="28"/>
          <w:szCs w:val="28"/>
        </w:rPr>
        <w:t>≤ ε</w:t>
      </w:r>
      <w:r w:rsidRPr="00BE7061">
        <w:rPr>
          <w:i/>
          <w:sz w:val="28"/>
          <w:szCs w:val="28"/>
          <w:vertAlign w:val="subscript"/>
          <w:lang w:val="en-US"/>
        </w:rPr>
        <w:t>s</w:t>
      </w:r>
      <w:r w:rsidRPr="00BE7061">
        <w:rPr>
          <w:i/>
          <w:sz w:val="28"/>
          <w:szCs w:val="28"/>
        </w:rPr>
        <w:t>≤ ε</w:t>
      </w:r>
      <w:r w:rsidRPr="00BE7061">
        <w:rPr>
          <w:i/>
          <w:sz w:val="28"/>
          <w:szCs w:val="28"/>
          <w:vertAlign w:val="subscript"/>
          <w:lang w:val="en-US"/>
        </w:rPr>
        <w:t>ud</w:t>
      </w:r>
    </w:p>
    <w:p w:rsidR="00043B5C" w:rsidRPr="00BE7061" w:rsidRDefault="00043B5C" w:rsidP="00054811">
      <w:pPr>
        <w:pStyle w:val="ListParagraph"/>
        <w:shd w:val="clear" w:color="auto" w:fill="FFFFFF"/>
        <w:ind w:left="0" w:firstLine="1276"/>
        <w:jc w:val="right"/>
        <w:rPr>
          <w:sz w:val="28"/>
          <w:szCs w:val="28"/>
        </w:rPr>
      </w:pPr>
      <w:r w:rsidRPr="00BE7061">
        <w:rPr>
          <w:i/>
          <w:sz w:val="28"/>
          <w:szCs w:val="28"/>
        </w:rPr>
        <w:t>σ</w:t>
      </w:r>
      <w:r w:rsidRPr="00BE7061">
        <w:rPr>
          <w:i/>
          <w:sz w:val="28"/>
          <w:szCs w:val="28"/>
          <w:vertAlign w:val="subscript"/>
          <w:lang w:val="en-US"/>
        </w:rPr>
        <w:t>s</w:t>
      </w:r>
      <w:r w:rsidRPr="00BE7061">
        <w:rPr>
          <w:i/>
          <w:sz w:val="28"/>
          <w:szCs w:val="28"/>
        </w:rPr>
        <w:t xml:space="preserve">= </w:t>
      </w:r>
      <w:r w:rsidRPr="00BE7061">
        <w:rPr>
          <w:i/>
          <w:sz w:val="28"/>
          <w:szCs w:val="28"/>
          <w:lang w:val="en-US"/>
        </w:rPr>
        <w:t>f</w:t>
      </w:r>
      <w:r w:rsidRPr="00BE7061">
        <w:rPr>
          <w:i/>
          <w:sz w:val="28"/>
          <w:szCs w:val="28"/>
          <w:vertAlign w:val="subscript"/>
          <w:lang w:val="en-US"/>
        </w:rPr>
        <w:t>yd</w:t>
      </w:r>
      <w:r w:rsidRPr="00BE7061">
        <w:rPr>
          <w:sz w:val="28"/>
          <w:szCs w:val="28"/>
        </w:rPr>
        <w:t xml:space="preserve">                              </w:t>
      </w:r>
      <w:r w:rsidR="00EE493B" w:rsidRPr="00BE7061">
        <w:rPr>
          <w:sz w:val="28"/>
          <w:szCs w:val="28"/>
        </w:rPr>
        <w:t xml:space="preserve">                              (3</w:t>
      </w:r>
      <w:r w:rsidRPr="00BE7061">
        <w:rPr>
          <w:sz w:val="28"/>
          <w:szCs w:val="28"/>
        </w:rPr>
        <w:t>.18)</w:t>
      </w:r>
    </w:p>
    <w:p w:rsidR="00845348" w:rsidRPr="00BE7061" w:rsidRDefault="004731EE" w:rsidP="00947CBC">
      <w:pPr>
        <w:pStyle w:val="ListParagraph"/>
        <w:shd w:val="clear" w:color="auto" w:fill="FFFFFF"/>
        <w:spacing w:line="360" w:lineRule="auto"/>
        <w:ind w:left="0" w:firstLine="709"/>
        <w:jc w:val="both"/>
        <w:rPr>
          <w:sz w:val="28"/>
          <w:szCs w:val="28"/>
        </w:rPr>
      </w:pPr>
      <w:r w:rsidRPr="00BE7061">
        <w:rPr>
          <w:noProof/>
          <w:sz w:val="28"/>
          <w:szCs w:val="28"/>
          <w:lang w:val="ru-RU"/>
        </w:rPr>
        <w:pict>
          <v:group id="_x0000_s1777" style="position:absolute;left:0;text-align:left;margin-left:115.45pt;margin-top:5.65pt;width:295.35pt;height:200.2pt;z-index:251672576" coordorigin="2290,8342" coordsize="5454,3697">
            <v:line id="_x0000_s1778" style="position:absolute" from="2618,8397" to="2618,11766" strokeweight=".5pt">
              <v:stroke startarrow="classic" startarrowwidth="narrow" startarrowlength="long"/>
            </v:line>
            <v:line id="_x0000_s1779" style="position:absolute;flip:x" from="2618,11766" to="7439,11766" strokeweight=".5pt">
              <v:stroke startarrow="classic" startarrowwidth="narrow" startarrowlength="long"/>
            </v:line>
            <v:line id="_x0000_s1780" style="position:absolute" from="6872,9136" to="6872,11766" strokeweight=".5pt">
              <v:stroke dashstyle="longDash"/>
            </v:line>
            <v:shape id="_x0000_s1781" style="position:absolute;left:2616;top:9126;width:1107;height:2633;mso-wrap-style:square;mso-wrap-distance-left:9pt;mso-wrap-distance-top:0;mso-wrap-distance-right:9pt;mso-wrap-distance-bottom:0;mso-position-horizontal:absolute;mso-position-horizontal-relative:text;mso-position-vertical:absolute;mso-position-vertical-relative:text;v-text-anchor:top" coordsize="1298,2992" path="m,2992l1298,e" filled="f" strokeweight="1.5pt">
              <v:path arrowok="t"/>
            </v:shape>
            <v:line id="_x0000_s1782" style="position:absolute" from="2622,9134" to="3700,9134" strokeweight=".5pt">
              <v:stroke dashstyle="longDash"/>
            </v:line>
            <v:line id="_x0000_s1783" style="position:absolute" from="3720,9136" to="3720,11761" strokeweight=".5pt">
              <v:stroke dashstyle="longDash"/>
            </v:line>
            <v:shapetype id="_x0000_t202" coordsize="21600,21600" o:spt="202" path="m,l,21600r21600,l21600,xe">
              <v:stroke joinstyle="miter"/>
              <v:path gradientshapeok="t" o:connecttype="rect"/>
            </v:shapetype>
            <v:shape id="_x0000_s1784" type="#_x0000_t202" style="position:absolute;left:2330;top:8342;width:498;height:279" filled="f" stroked="f" strokeweight=".5pt">
              <v:textbox style="mso-next-textbox:#_x0000_s1784" inset="0,0,0,0">
                <w:txbxContent>
                  <w:p w:rsidR="0015408B" w:rsidRPr="00681D39" w:rsidRDefault="0015408B" w:rsidP="00681D39">
                    <w:pPr>
                      <w:rPr>
                        <w:sz w:val="24"/>
                        <w:szCs w:val="24"/>
                        <w:lang w:val="en-US"/>
                      </w:rPr>
                    </w:pPr>
                    <w:r w:rsidRPr="00681D39">
                      <w:rPr>
                        <w:i/>
                        <w:sz w:val="24"/>
                        <w:szCs w:val="24"/>
                      </w:rPr>
                      <w:sym w:font="Symbol" w:char="F073"/>
                    </w:r>
                    <w:r w:rsidRPr="00681D39">
                      <w:rPr>
                        <w:sz w:val="24"/>
                        <w:szCs w:val="24"/>
                        <w:vertAlign w:val="subscript"/>
                        <w:lang w:val="en-US"/>
                      </w:rPr>
                      <w:t>s</w:t>
                    </w:r>
                  </w:p>
                </w:txbxContent>
              </v:textbox>
            </v:shape>
            <v:shape id="_x0000_s1785" type="#_x0000_t202" style="position:absolute;left:2290;top:8978;width:362;height:279" filled="f" stroked="f" strokeweight=".5pt">
              <v:textbox style="mso-next-textbox:#_x0000_s1785" inset="0,0,0,0">
                <w:txbxContent>
                  <w:p w:rsidR="0015408B" w:rsidRPr="00681D39" w:rsidRDefault="0015408B" w:rsidP="00681D39">
                    <w:pPr>
                      <w:jc w:val="center"/>
                      <w:rPr>
                        <w:sz w:val="24"/>
                        <w:szCs w:val="24"/>
                        <w:lang w:val="en-US"/>
                      </w:rPr>
                    </w:pPr>
                    <w:r>
                      <w:rPr>
                        <w:i/>
                        <w:sz w:val="24"/>
                        <w:szCs w:val="24"/>
                        <w:lang w:val="en-US"/>
                      </w:rPr>
                      <w:t>f</w:t>
                    </w:r>
                    <w:r w:rsidRPr="00DE5FAC">
                      <w:rPr>
                        <w:i/>
                        <w:sz w:val="24"/>
                        <w:szCs w:val="24"/>
                        <w:vertAlign w:val="subscript"/>
                        <w:lang w:val="en-US"/>
                      </w:rPr>
                      <w:t>yd</w:t>
                    </w:r>
                  </w:p>
                </w:txbxContent>
              </v:textbox>
            </v:shape>
            <v:shape id="_x0000_s1786" type="#_x0000_t202" style="position:absolute;left:7247;top:11748;width:497;height:279" filled="f" stroked="f" strokeweight=".5pt">
              <v:textbox style="mso-next-textbox:#_x0000_s1786" inset="0,0,0,0">
                <w:txbxContent>
                  <w:p w:rsidR="0015408B" w:rsidRPr="00681D39" w:rsidRDefault="0015408B" w:rsidP="00681D39">
                    <w:pPr>
                      <w:rPr>
                        <w:sz w:val="24"/>
                        <w:szCs w:val="24"/>
                        <w:lang w:val="en-US"/>
                      </w:rPr>
                    </w:pPr>
                    <w:r w:rsidRPr="00681D39">
                      <w:rPr>
                        <w:i/>
                        <w:sz w:val="24"/>
                        <w:szCs w:val="24"/>
                      </w:rPr>
                      <w:sym w:font="Symbol" w:char="F065"/>
                    </w:r>
                    <w:r w:rsidRPr="00681D39">
                      <w:rPr>
                        <w:sz w:val="24"/>
                        <w:szCs w:val="24"/>
                        <w:vertAlign w:val="subscript"/>
                        <w:lang w:val="en-US"/>
                      </w:rPr>
                      <w:t>s</w:t>
                    </w:r>
                  </w:p>
                </w:txbxContent>
              </v:textbox>
            </v:shape>
            <v:shape id="_x0000_s1787" type="#_x0000_t202" style="position:absolute;left:6666;top:11720;width:497;height:279" filled="f" stroked="f" strokeweight=".5pt">
              <v:textbox style="mso-next-textbox:#_x0000_s1787" inset="0,0,0,0">
                <w:txbxContent>
                  <w:p w:rsidR="0015408B" w:rsidRPr="00681D39" w:rsidRDefault="0015408B" w:rsidP="00681D39">
                    <w:pPr>
                      <w:rPr>
                        <w:sz w:val="24"/>
                        <w:szCs w:val="24"/>
                        <w:lang w:val="en-US"/>
                      </w:rPr>
                    </w:pPr>
                    <w:r w:rsidRPr="00681D39">
                      <w:rPr>
                        <w:i/>
                        <w:sz w:val="24"/>
                        <w:szCs w:val="24"/>
                      </w:rPr>
                      <w:sym w:font="Symbol" w:char="F065"/>
                    </w:r>
                    <w:r w:rsidRPr="00681D39">
                      <w:rPr>
                        <w:i/>
                        <w:sz w:val="24"/>
                        <w:szCs w:val="24"/>
                        <w:lang w:val="en-US"/>
                      </w:rPr>
                      <w:t xml:space="preserve"> </w:t>
                    </w:r>
                    <w:r w:rsidRPr="00681D39">
                      <w:rPr>
                        <w:sz w:val="24"/>
                        <w:szCs w:val="24"/>
                        <w:vertAlign w:val="subscript"/>
                        <w:lang w:val="en-US"/>
                      </w:rPr>
                      <w:t>ud</w:t>
                    </w:r>
                  </w:p>
                </w:txbxContent>
              </v:textbox>
            </v:shape>
            <v:shape id="_x0000_s1788" type="#_x0000_t202" style="position:absolute;left:3624;top:11760;width:340;height:279" filled="f" stroked="f" strokeweight=".5pt">
              <v:textbox style="mso-next-textbox:#_x0000_s1788" inset="0,0,0,0">
                <w:txbxContent>
                  <w:p w:rsidR="0015408B" w:rsidRPr="00681D39" w:rsidRDefault="0015408B" w:rsidP="00681D39">
                    <w:pPr>
                      <w:rPr>
                        <w:sz w:val="24"/>
                        <w:szCs w:val="24"/>
                      </w:rPr>
                    </w:pPr>
                    <w:r w:rsidRPr="00681D39">
                      <w:rPr>
                        <w:i/>
                        <w:sz w:val="24"/>
                        <w:szCs w:val="24"/>
                      </w:rPr>
                      <w:t>ε</w:t>
                    </w:r>
                    <w:r w:rsidRPr="00681D39">
                      <w:rPr>
                        <w:sz w:val="24"/>
                        <w:szCs w:val="24"/>
                        <w:vertAlign w:val="subscript"/>
                        <w:lang w:val="en-US"/>
                      </w:rPr>
                      <w:t>s</w:t>
                    </w:r>
                    <w:r w:rsidRPr="00681D39">
                      <w:rPr>
                        <w:sz w:val="24"/>
                        <w:szCs w:val="24"/>
                        <w:vertAlign w:val="subscript"/>
                      </w:rPr>
                      <w:t>0</w:t>
                    </w:r>
                  </w:p>
                </w:txbxContent>
              </v:textbox>
            </v:shape>
            <v:line id="_x0000_s1789" style="position:absolute" from="3720,9140" to="6870,9140" strokeweight="1.5pt"/>
          </v:group>
        </w:pict>
      </w:r>
    </w:p>
    <w:p w:rsidR="00845348" w:rsidRPr="00BE7061" w:rsidRDefault="00845348" w:rsidP="00054811">
      <w:pPr>
        <w:pStyle w:val="ListParagraph"/>
        <w:shd w:val="clear" w:color="auto" w:fill="FFFFFF"/>
        <w:spacing w:line="360" w:lineRule="auto"/>
        <w:ind w:left="0" w:firstLine="709"/>
        <w:jc w:val="center"/>
        <w:rPr>
          <w:sz w:val="28"/>
          <w:szCs w:val="28"/>
        </w:rPr>
      </w:pPr>
    </w:p>
    <w:p w:rsidR="00845348" w:rsidRPr="00BE7061" w:rsidRDefault="00845348" w:rsidP="00947CBC">
      <w:pPr>
        <w:pStyle w:val="ListParagraph"/>
        <w:shd w:val="clear" w:color="auto" w:fill="FFFFFF"/>
        <w:spacing w:line="360" w:lineRule="auto"/>
        <w:ind w:left="0" w:firstLine="709"/>
        <w:jc w:val="both"/>
        <w:rPr>
          <w:sz w:val="28"/>
          <w:szCs w:val="28"/>
        </w:rPr>
      </w:pPr>
    </w:p>
    <w:p w:rsidR="00845348" w:rsidRPr="00BE7061" w:rsidRDefault="00845348" w:rsidP="00947CBC">
      <w:pPr>
        <w:pStyle w:val="ListParagraph"/>
        <w:shd w:val="clear" w:color="auto" w:fill="FFFFFF"/>
        <w:spacing w:line="360" w:lineRule="auto"/>
        <w:ind w:left="0" w:firstLine="709"/>
        <w:jc w:val="both"/>
        <w:rPr>
          <w:sz w:val="28"/>
          <w:szCs w:val="28"/>
        </w:rPr>
      </w:pPr>
    </w:p>
    <w:p w:rsidR="00845348" w:rsidRPr="00BE7061" w:rsidRDefault="00845348" w:rsidP="00947CBC">
      <w:pPr>
        <w:pStyle w:val="ListParagraph"/>
        <w:shd w:val="clear" w:color="auto" w:fill="FFFFFF"/>
        <w:spacing w:line="360" w:lineRule="auto"/>
        <w:ind w:left="0" w:firstLine="709"/>
        <w:jc w:val="both"/>
        <w:rPr>
          <w:sz w:val="28"/>
          <w:szCs w:val="28"/>
        </w:rPr>
      </w:pPr>
    </w:p>
    <w:p w:rsidR="00845348" w:rsidRPr="00BE7061" w:rsidRDefault="00845348" w:rsidP="00947CBC">
      <w:pPr>
        <w:pStyle w:val="ListParagraph"/>
        <w:shd w:val="clear" w:color="auto" w:fill="FFFFFF"/>
        <w:spacing w:line="360" w:lineRule="auto"/>
        <w:ind w:left="0" w:firstLine="709"/>
        <w:jc w:val="both"/>
        <w:rPr>
          <w:sz w:val="28"/>
          <w:szCs w:val="28"/>
        </w:rPr>
      </w:pPr>
    </w:p>
    <w:p w:rsidR="007F44F8" w:rsidRPr="00BE7061" w:rsidRDefault="007F44F8" w:rsidP="00947CBC">
      <w:pPr>
        <w:pStyle w:val="ListParagraph"/>
        <w:shd w:val="clear" w:color="auto" w:fill="FFFFFF"/>
        <w:spacing w:line="360" w:lineRule="auto"/>
        <w:ind w:left="0" w:firstLine="709"/>
        <w:jc w:val="both"/>
        <w:rPr>
          <w:sz w:val="28"/>
          <w:szCs w:val="28"/>
        </w:rPr>
      </w:pPr>
    </w:p>
    <w:p w:rsidR="00681D39" w:rsidRPr="00BE7061" w:rsidRDefault="00681D39" w:rsidP="00845348">
      <w:pPr>
        <w:pStyle w:val="ListParagraph"/>
        <w:shd w:val="clear" w:color="auto" w:fill="FFFFFF"/>
        <w:spacing w:line="360" w:lineRule="auto"/>
        <w:ind w:left="0" w:firstLine="709"/>
        <w:jc w:val="both"/>
        <w:rPr>
          <w:b/>
          <w:sz w:val="28"/>
          <w:szCs w:val="28"/>
        </w:rPr>
      </w:pPr>
    </w:p>
    <w:p w:rsidR="00681D39" w:rsidRPr="00BE7061" w:rsidRDefault="00681D39" w:rsidP="00845348">
      <w:pPr>
        <w:pStyle w:val="ListParagraph"/>
        <w:shd w:val="clear" w:color="auto" w:fill="FFFFFF"/>
        <w:spacing w:line="360" w:lineRule="auto"/>
        <w:ind w:left="0" w:firstLine="709"/>
        <w:jc w:val="both"/>
        <w:rPr>
          <w:b/>
          <w:sz w:val="28"/>
          <w:szCs w:val="28"/>
        </w:rPr>
      </w:pPr>
    </w:p>
    <w:p w:rsidR="00845348" w:rsidRPr="00BE7061" w:rsidRDefault="00EE493B" w:rsidP="00DB47FE">
      <w:pPr>
        <w:pStyle w:val="ListParagraph"/>
        <w:shd w:val="clear" w:color="auto" w:fill="FFFFFF"/>
        <w:spacing w:line="360" w:lineRule="auto"/>
        <w:ind w:left="0"/>
        <w:jc w:val="center"/>
        <w:rPr>
          <w:b/>
          <w:sz w:val="28"/>
          <w:szCs w:val="28"/>
        </w:rPr>
      </w:pPr>
      <w:r w:rsidRPr="00BE7061">
        <w:rPr>
          <w:b/>
          <w:sz w:val="28"/>
          <w:szCs w:val="28"/>
        </w:rPr>
        <w:t>Рисунок 3</w:t>
      </w:r>
      <w:r w:rsidR="00845348" w:rsidRPr="00BE7061">
        <w:rPr>
          <w:b/>
          <w:sz w:val="28"/>
          <w:szCs w:val="28"/>
        </w:rPr>
        <w:t xml:space="preserve">.1 </w:t>
      </w:r>
      <w:r w:rsidR="00386633" w:rsidRPr="00BE7061">
        <w:rPr>
          <w:b/>
          <w:sz w:val="28"/>
          <w:szCs w:val="28"/>
        </w:rPr>
        <w:t xml:space="preserve">- </w:t>
      </w:r>
      <w:r w:rsidR="00845348" w:rsidRPr="00BE7061">
        <w:rPr>
          <w:sz w:val="28"/>
          <w:szCs w:val="28"/>
        </w:rPr>
        <w:t>Діаграма стану арматури</w:t>
      </w:r>
    </w:p>
    <w:p w:rsidR="00772159" w:rsidRPr="00BE7061" w:rsidRDefault="00772159" w:rsidP="00947CBC">
      <w:pPr>
        <w:pStyle w:val="ListParagraph"/>
        <w:shd w:val="clear" w:color="auto" w:fill="FFFFFF"/>
        <w:spacing w:line="360" w:lineRule="auto"/>
        <w:ind w:left="0" w:firstLine="709"/>
        <w:jc w:val="both"/>
        <w:rPr>
          <w:sz w:val="28"/>
          <w:szCs w:val="28"/>
        </w:rPr>
      </w:pPr>
    </w:p>
    <w:p w:rsidR="002C7FEE" w:rsidRPr="00BE7061" w:rsidRDefault="00386B90" w:rsidP="00EE493B">
      <w:pPr>
        <w:pStyle w:val="Heading3"/>
        <w:numPr>
          <w:ilvl w:val="2"/>
          <w:numId w:val="35"/>
        </w:numPr>
        <w:ind w:hanging="11"/>
      </w:pPr>
      <w:r w:rsidRPr="00BE7061">
        <w:t xml:space="preserve">Арматури для попереднього напруження конструкцій </w:t>
      </w:r>
    </w:p>
    <w:p w:rsidR="00386B90" w:rsidRPr="00BE7061" w:rsidRDefault="00EE493B" w:rsidP="00983F42">
      <w:pPr>
        <w:shd w:val="clear" w:color="auto" w:fill="FFFFFF"/>
        <w:spacing w:before="240"/>
        <w:ind w:firstLine="709"/>
        <w:jc w:val="both"/>
        <w:rPr>
          <w:sz w:val="28"/>
          <w:szCs w:val="28"/>
        </w:rPr>
      </w:pPr>
      <w:r w:rsidRPr="00BE7061">
        <w:rPr>
          <w:sz w:val="28"/>
          <w:szCs w:val="28"/>
        </w:rPr>
        <w:t>3</w:t>
      </w:r>
      <w:r w:rsidR="00833C77" w:rsidRPr="00BE7061">
        <w:rPr>
          <w:sz w:val="28"/>
          <w:szCs w:val="28"/>
        </w:rPr>
        <w:t xml:space="preserve">.2.2.1  </w:t>
      </w:r>
      <w:r w:rsidR="00915237" w:rsidRPr="00BE7061">
        <w:rPr>
          <w:sz w:val="28"/>
          <w:szCs w:val="28"/>
        </w:rPr>
        <w:t>Для армування попередньо напружених залізобетонних конструкцій слідує застосовувати арматуру, що відповідає вимогам відповідних нормативних документів на арматуру, вказівок 3.2 ДБН В.2.6-98 з урахуванням наведених в цьому документі рекомендацій.</w:t>
      </w:r>
    </w:p>
    <w:p w:rsidR="00915237" w:rsidRPr="00BE7061" w:rsidRDefault="00915237" w:rsidP="00EE493B">
      <w:pPr>
        <w:pStyle w:val="ListParagraph"/>
        <w:numPr>
          <w:ilvl w:val="3"/>
          <w:numId w:val="36"/>
        </w:numPr>
        <w:shd w:val="clear" w:color="auto" w:fill="FFFFFF"/>
        <w:spacing w:before="240"/>
        <w:ind w:left="0" w:firstLine="709"/>
        <w:jc w:val="both"/>
        <w:rPr>
          <w:sz w:val="28"/>
          <w:szCs w:val="28"/>
        </w:rPr>
      </w:pPr>
      <w:r w:rsidRPr="00BE7061">
        <w:rPr>
          <w:sz w:val="28"/>
          <w:szCs w:val="28"/>
        </w:rPr>
        <w:t>Як правило, для армування залізобетонних конструкцій в якості напружуваної арматури слід використовувати арматуру:</w:t>
      </w:r>
    </w:p>
    <w:p w:rsidR="00915237" w:rsidRPr="00BE7061" w:rsidRDefault="00915237" w:rsidP="00EE493B">
      <w:pPr>
        <w:pStyle w:val="ListParagraph"/>
        <w:numPr>
          <w:ilvl w:val="0"/>
          <w:numId w:val="1"/>
        </w:numPr>
        <w:shd w:val="clear" w:color="auto" w:fill="FFFFFF"/>
        <w:ind w:left="0" w:firstLine="709"/>
        <w:jc w:val="both"/>
        <w:rPr>
          <w:sz w:val="28"/>
          <w:szCs w:val="28"/>
        </w:rPr>
      </w:pPr>
      <w:r w:rsidRPr="00BE7061">
        <w:rPr>
          <w:sz w:val="28"/>
          <w:szCs w:val="28"/>
        </w:rPr>
        <w:t>гарячекатану і термічно зміцнену періодичного профілю класів А600, А600С, А600К, А800, 800К, А80</w:t>
      </w:r>
      <w:r w:rsidRPr="00BE7061">
        <w:rPr>
          <w:sz w:val="28"/>
          <w:szCs w:val="28"/>
          <w:lang w:val="ru-RU"/>
        </w:rPr>
        <w:t>0</w:t>
      </w:r>
      <w:r w:rsidRPr="00BE7061">
        <w:rPr>
          <w:sz w:val="28"/>
          <w:szCs w:val="28"/>
        </w:rPr>
        <w:t>СК, А1000;</w:t>
      </w:r>
    </w:p>
    <w:p w:rsidR="00915237" w:rsidRPr="00BE7061" w:rsidRDefault="00915237" w:rsidP="00EE493B">
      <w:pPr>
        <w:pStyle w:val="ListParagraph"/>
        <w:numPr>
          <w:ilvl w:val="0"/>
          <w:numId w:val="1"/>
        </w:numPr>
        <w:shd w:val="clear" w:color="auto" w:fill="FFFFFF"/>
        <w:ind w:left="0" w:firstLine="709"/>
        <w:jc w:val="both"/>
        <w:rPr>
          <w:sz w:val="28"/>
          <w:szCs w:val="28"/>
        </w:rPr>
      </w:pPr>
      <w:r w:rsidRPr="00BE7061">
        <w:rPr>
          <w:sz w:val="28"/>
          <w:szCs w:val="28"/>
        </w:rPr>
        <w:t>холоднодеформовану періодичного профілю класів від Вр1200 до</w:t>
      </w:r>
      <w:r w:rsidR="005F7B02" w:rsidRPr="00BE7061">
        <w:rPr>
          <w:sz w:val="28"/>
          <w:szCs w:val="28"/>
        </w:rPr>
        <w:t xml:space="preserve"> </w:t>
      </w:r>
      <w:r w:rsidRPr="00BE7061">
        <w:rPr>
          <w:sz w:val="28"/>
          <w:szCs w:val="28"/>
        </w:rPr>
        <w:t>Вр1500 (Вр-</w:t>
      </w:r>
      <w:r w:rsidRPr="00BE7061">
        <w:rPr>
          <w:sz w:val="28"/>
          <w:szCs w:val="28"/>
          <w:lang w:val="en-US"/>
        </w:rPr>
        <w:t>II</w:t>
      </w:r>
      <w:r w:rsidRPr="00BE7061">
        <w:rPr>
          <w:sz w:val="28"/>
          <w:szCs w:val="28"/>
        </w:rPr>
        <w:t>)</w:t>
      </w:r>
      <w:r w:rsidR="005F7B02" w:rsidRPr="00BE7061">
        <w:rPr>
          <w:sz w:val="28"/>
          <w:szCs w:val="28"/>
        </w:rPr>
        <w:t>;</w:t>
      </w:r>
    </w:p>
    <w:p w:rsidR="005F7B02" w:rsidRPr="00BE7061" w:rsidRDefault="005F7B02" w:rsidP="00983F42">
      <w:pPr>
        <w:pStyle w:val="ListParagraph"/>
        <w:numPr>
          <w:ilvl w:val="0"/>
          <w:numId w:val="1"/>
        </w:numPr>
        <w:shd w:val="clear" w:color="auto" w:fill="FFFFFF"/>
        <w:ind w:left="0" w:firstLine="709"/>
        <w:jc w:val="both"/>
        <w:rPr>
          <w:sz w:val="28"/>
          <w:szCs w:val="28"/>
        </w:rPr>
      </w:pPr>
      <w:r w:rsidRPr="00BE7061">
        <w:rPr>
          <w:sz w:val="28"/>
          <w:szCs w:val="28"/>
        </w:rPr>
        <w:t>канати з 7- і 19- проволок к</w:t>
      </w:r>
      <w:r w:rsidR="00983F42" w:rsidRPr="00BE7061">
        <w:rPr>
          <w:sz w:val="28"/>
          <w:szCs w:val="28"/>
        </w:rPr>
        <w:t>ласів К1400 і К1500 (К-7, К-19).</w:t>
      </w:r>
    </w:p>
    <w:p w:rsidR="00983F42" w:rsidRPr="00BE7061" w:rsidRDefault="00983F42" w:rsidP="00983F42">
      <w:pPr>
        <w:pStyle w:val="ListParagraph"/>
        <w:shd w:val="clear" w:color="auto" w:fill="FFFFFF"/>
        <w:ind w:left="709"/>
        <w:jc w:val="both"/>
        <w:rPr>
          <w:sz w:val="28"/>
          <w:szCs w:val="28"/>
        </w:rPr>
      </w:pPr>
    </w:p>
    <w:p w:rsidR="00915237" w:rsidRPr="00BE7061" w:rsidRDefault="006C0B56" w:rsidP="005D2F73">
      <w:pPr>
        <w:pStyle w:val="ListParagraph"/>
        <w:numPr>
          <w:ilvl w:val="3"/>
          <w:numId w:val="36"/>
        </w:numPr>
        <w:shd w:val="clear" w:color="auto" w:fill="FFFFFF"/>
        <w:spacing w:before="240"/>
        <w:ind w:left="0" w:firstLine="709"/>
        <w:jc w:val="both"/>
        <w:rPr>
          <w:sz w:val="28"/>
          <w:szCs w:val="28"/>
        </w:rPr>
      </w:pPr>
      <w:r w:rsidRPr="00BE7061">
        <w:rPr>
          <w:sz w:val="28"/>
          <w:szCs w:val="28"/>
        </w:rPr>
        <w:t>Вказана в 2.2.2.2 арматура не</w:t>
      </w:r>
      <w:r w:rsidR="002F4237" w:rsidRPr="00BE7061">
        <w:rPr>
          <w:sz w:val="28"/>
          <w:szCs w:val="28"/>
        </w:rPr>
        <w:t xml:space="preserve"> має фізичної границі текучості. О</w:t>
      </w:r>
      <w:r w:rsidRPr="00BE7061">
        <w:rPr>
          <w:sz w:val="28"/>
          <w:szCs w:val="28"/>
        </w:rPr>
        <w:t>пір розтягу</w:t>
      </w:r>
      <w:r w:rsidR="002F4237" w:rsidRPr="00BE7061">
        <w:rPr>
          <w:sz w:val="28"/>
          <w:szCs w:val="28"/>
        </w:rPr>
        <w:t xml:space="preserve">, 0,1% умовної границі текучості,  видовження при максимальному навантаженні,  визначаються характеристичними значеннями вказаних величин, які відповідно позначаються </w:t>
      </w:r>
      <w:r w:rsidR="00217BBC" w:rsidRPr="00BE7061">
        <w:rPr>
          <w:i/>
          <w:sz w:val="28"/>
          <w:szCs w:val="28"/>
          <w:lang w:val="en-US"/>
        </w:rPr>
        <w:t>f</w:t>
      </w:r>
      <w:r w:rsidR="00217BBC" w:rsidRPr="00BE7061">
        <w:rPr>
          <w:i/>
          <w:sz w:val="28"/>
          <w:szCs w:val="28"/>
          <w:vertAlign w:val="subscript"/>
          <w:lang w:val="en-US"/>
        </w:rPr>
        <w:t>pk</w:t>
      </w:r>
      <w:r w:rsidR="00217BBC" w:rsidRPr="00BE7061">
        <w:rPr>
          <w:i/>
          <w:sz w:val="28"/>
          <w:szCs w:val="28"/>
        </w:rPr>
        <w:t xml:space="preserve">, </w:t>
      </w:r>
      <w:r w:rsidR="00217BBC" w:rsidRPr="00BE7061">
        <w:rPr>
          <w:i/>
          <w:sz w:val="28"/>
          <w:szCs w:val="28"/>
          <w:lang w:val="en-US"/>
        </w:rPr>
        <w:t>f</w:t>
      </w:r>
      <w:r w:rsidR="00217BBC" w:rsidRPr="00BE7061">
        <w:rPr>
          <w:i/>
          <w:sz w:val="28"/>
          <w:szCs w:val="28"/>
          <w:vertAlign w:val="subscript"/>
          <w:lang w:val="en-US"/>
        </w:rPr>
        <w:t>p</w:t>
      </w:r>
      <w:r w:rsidR="00217BBC" w:rsidRPr="00BE7061">
        <w:rPr>
          <w:i/>
          <w:sz w:val="28"/>
          <w:szCs w:val="28"/>
          <w:vertAlign w:val="subscript"/>
        </w:rPr>
        <w:t>0,1</w:t>
      </w:r>
      <w:r w:rsidR="00217BBC" w:rsidRPr="00BE7061">
        <w:rPr>
          <w:i/>
          <w:sz w:val="28"/>
          <w:szCs w:val="28"/>
          <w:vertAlign w:val="subscript"/>
          <w:lang w:val="en-US"/>
        </w:rPr>
        <w:t>k</w:t>
      </w:r>
      <w:r w:rsidR="00217BBC" w:rsidRPr="00BE7061">
        <w:rPr>
          <w:i/>
          <w:sz w:val="28"/>
          <w:szCs w:val="28"/>
        </w:rPr>
        <w:t>,</w:t>
      </w:r>
      <w:r w:rsidR="00217BBC" w:rsidRPr="00BE7061">
        <w:rPr>
          <w:sz w:val="28"/>
          <w:szCs w:val="28"/>
        </w:rPr>
        <w:t xml:space="preserve"> і</w:t>
      </w:r>
      <w:r w:rsidR="00217BBC" w:rsidRPr="00BE7061">
        <w:rPr>
          <w:i/>
          <w:sz w:val="28"/>
          <w:szCs w:val="28"/>
        </w:rPr>
        <w:t xml:space="preserve">  </w:t>
      </w:r>
      <w:r w:rsidR="00217BBC" w:rsidRPr="00BE7061">
        <w:rPr>
          <w:i/>
          <w:sz w:val="28"/>
          <w:szCs w:val="28"/>
          <w:lang w:val="ru-RU"/>
        </w:rPr>
        <w:t>ε</w:t>
      </w:r>
      <w:r w:rsidR="00217BBC" w:rsidRPr="00BE7061">
        <w:rPr>
          <w:i/>
          <w:sz w:val="28"/>
          <w:szCs w:val="28"/>
          <w:vertAlign w:val="subscript"/>
          <w:lang w:val="en-US"/>
        </w:rPr>
        <w:t>uk</w:t>
      </w:r>
      <w:r w:rsidR="00217BBC" w:rsidRPr="00BE7061">
        <w:rPr>
          <w:sz w:val="28"/>
          <w:szCs w:val="28"/>
        </w:rPr>
        <w:t>.</w:t>
      </w:r>
    </w:p>
    <w:p w:rsidR="00983F42" w:rsidRPr="00BE7061" w:rsidRDefault="00983F42" w:rsidP="00983F42">
      <w:pPr>
        <w:pStyle w:val="ListParagraph"/>
        <w:shd w:val="clear" w:color="auto" w:fill="FFFFFF"/>
        <w:spacing w:before="240"/>
        <w:ind w:left="709"/>
        <w:jc w:val="both"/>
        <w:rPr>
          <w:sz w:val="28"/>
          <w:szCs w:val="28"/>
        </w:rPr>
      </w:pPr>
    </w:p>
    <w:p w:rsidR="00915237" w:rsidRPr="00BE7061" w:rsidRDefault="00217BBC" w:rsidP="00EE493B">
      <w:pPr>
        <w:pStyle w:val="ListParagraph"/>
        <w:numPr>
          <w:ilvl w:val="3"/>
          <w:numId w:val="36"/>
        </w:numPr>
        <w:shd w:val="clear" w:color="auto" w:fill="FFFFFF"/>
        <w:spacing w:before="240"/>
        <w:ind w:left="0" w:firstLine="710"/>
        <w:jc w:val="both"/>
        <w:rPr>
          <w:sz w:val="28"/>
          <w:szCs w:val="28"/>
        </w:rPr>
      </w:pPr>
      <w:r w:rsidRPr="00BE7061">
        <w:rPr>
          <w:sz w:val="28"/>
          <w:szCs w:val="28"/>
        </w:rPr>
        <w:lastRenderedPageBreak/>
        <w:t>Для армування попередньо напружених залізобетонних конструкцій може  використовуватись змішане армування, ненапружуваною і напружуваною арматурою. Арматуру класів А600, А600С, А600К, А800, 800К, А80</w:t>
      </w:r>
      <w:r w:rsidRPr="00BE7061">
        <w:rPr>
          <w:sz w:val="28"/>
          <w:szCs w:val="28"/>
          <w:lang w:val="ru-RU"/>
        </w:rPr>
        <w:t>0</w:t>
      </w:r>
      <w:r w:rsidRPr="00BE7061">
        <w:rPr>
          <w:sz w:val="28"/>
          <w:szCs w:val="28"/>
        </w:rPr>
        <w:t>СК, А1000</w:t>
      </w:r>
      <w:r w:rsidR="00156892" w:rsidRPr="00BE7061">
        <w:rPr>
          <w:sz w:val="28"/>
          <w:szCs w:val="28"/>
        </w:rPr>
        <w:t xml:space="preserve"> допускається використовувати в якості не напружуваної арматури разом з напружуваною арматурою тих же класів, а також в конструкціях без попереднього напруження арматури. </w:t>
      </w:r>
    </w:p>
    <w:p w:rsidR="00983F42" w:rsidRPr="00BE7061" w:rsidRDefault="00983F42" w:rsidP="00983F42">
      <w:pPr>
        <w:pStyle w:val="ListParagraph"/>
        <w:shd w:val="clear" w:color="auto" w:fill="FFFFFF"/>
        <w:spacing w:before="240"/>
        <w:ind w:left="710"/>
        <w:jc w:val="both"/>
        <w:rPr>
          <w:sz w:val="28"/>
          <w:szCs w:val="28"/>
        </w:rPr>
      </w:pPr>
    </w:p>
    <w:p w:rsidR="00120824" w:rsidRPr="00BE7061" w:rsidRDefault="00120824" w:rsidP="00EE493B">
      <w:pPr>
        <w:pStyle w:val="ListParagraph"/>
        <w:numPr>
          <w:ilvl w:val="3"/>
          <w:numId w:val="36"/>
        </w:numPr>
        <w:shd w:val="clear" w:color="auto" w:fill="FFFFFF"/>
        <w:spacing w:before="240"/>
        <w:ind w:left="0" w:firstLine="710"/>
        <w:jc w:val="both"/>
        <w:rPr>
          <w:sz w:val="28"/>
          <w:szCs w:val="28"/>
        </w:rPr>
      </w:pPr>
      <w:r w:rsidRPr="00BE7061">
        <w:rPr>
          <w:sz w:val="28"/>
          <w:szCs w:val="28"/>
        </w:rPr>
        <w:t>Основною характеристикою міцності арматури є характеристичне значення</w:t>
      </w:r>
      <w:r w:rsidRPr="00BE7061">
        <w:rPr>
          <w:sz w:val="28"/>
          <w:szCs w:val="28"/>
          <w:lang w:val="ru-RU"/>
        </w:rPr>
        <w:t xml:space="preserve"> </w:t>
      </w:r>
      <w:r w:rsidRPr="00BE7061">
        <w:rPr>
          <w:sz w:val="28"/>
          <w:szCs w:val="28"/>
        </w:rPr>
        <w:t xml:space="preserve">умовної </w:t>
      </w:r>
      <w:r w:rsidR="008049AC" w:rsidRPr="00BE7061">
        <w:rPr>
          <w:sz w:val="28"/>
          <w:szCs w:val="28"/>
        </w:rPr>
        <w:t xml:space="preserve">межі </w:t>
      </w:r>
      <w:r w:rsidRPr="00BE7061">
        <w:rPr>
          <w:sz w:val="28"/>
          <w:szCs w:val="28"/>
        </w:rPr>
        <w:t xml:space="preserve">текучості 0,1% </w:t>
      </w:r>
      <w:r w:rsidR="00B3059F" w:rsidRPr="00BE7061">
        <w:rPr>
          <w:sz w:val="28"/>
          <w:szCs w:val="28"/>
        </w:rPr>
        <w:t>(</w:t>
      </w:r>
      <w:r w:rsidRPr="00BE7061">
        <w:rPr>
          <w:i/>
          <w:sz w:val="28"/>
          <w:szCs w:val="28"/>
          <w:lang w:val="en-US"/>
        </w:rPr>
        <w:t>f</w:t>
      </w:r>
      <w:r w:rsidRPr="00BE7061">
        <w:rPr>
          <w:i/>
          <w:sz w:val="28"/>
          <w:szCs w:val="28"/>
          <w:vertAlign w:val="subscript"/>
          <w:lang w:val="en-US"/>
        </w:rPr>
        <w:t>p</w:t>
      </w:r>
      <w:r w:rsidRPr="00BE7061">
        <w:rPr>
          <w:i/>
          <w:sz w:val="28"/>
          <w:szCs w:val="28"/>
          <w:vertAlign w:val="subscript"/>
        </w:rPr>
        <w:t>0,1</w:t>
      </w:r>
      <w:r w:rsidRPr="00BE7061">
        <w:rPr>
          <w:i/>
          <w:sz w:val="28"/>
          <w:szCs w:val="28"/>
          <w:vertAlign w:val="subscript"/>
          <w:lang w:val="en-US"/>
        </w:rPr>
        <w:t>k</w:t>
      </w:r>
      <w:r w:rsidR="00B3059F" w:rsidRPr="00BE7061">
        <w:rPr>
          <w:i/>
          <w:sz w:val="28"/>
          <w:szCs w:val="28"/>
        </w:rPr>
        <w:t>)</w:t>
      </w:r>
      <w:r w:rsidRPr="00BE7061">
        <w:rPr>
          <w:sz w:val="28"/>
          <w:szCs w:val="28"/>
        </w:rPr>
        <w:t xml:space="preserve">, яке, як правило, наводиться в відповідних нормативних  документах на арматуру. При цьому, характеристичні значення опору арматури розтягу  </w:t>
      </w:r>
      <w:r w:rsidRPr="00BE7061">
        <w:rPr>
          <w:i/>
          <w:sz w:val="28"/>
          <w:szCs w:val="28"/>
          <w:lang w:val="en-US"/>
        </w:rPr>
        <w:t>f</w:t>
      </w:r>
      <w:r w:rsidRPr="00BE7061">
        <w:rPr>
          <w:i/>
          <w:sz w:val="28"/>
          <w:szCs w:val="28"/>
          <w:vertAlign w:val="subscript"/>
          <w:lang w:val="en-US"/>
        </w:rPr>
        <w:t>pk</w:t>
      </w:r>
      <w:r w:rsidRPr="00BE7061">
        <w:rPr>
          <w:sz w:val="28"/>
          <w:szCs w:val="28"/>
        </w:rPr>
        <w:t xml:space="preserve">  для граничних станів першої групи необхідно приймати рівним найменшим значенням що контролюються згідно відповідних нормативних документів на арматуру.</w:t>
      </w:r>
    </w:p>
    <w:p w:rsidR="00ED56F0" w:rsidRPr="00BE7061" w:rsidRDefault="00ED56F0" w:rsidP="00ED56F0">
      <w:pPr>
        <w:pStyle w:val="ListParagraph"/>
        <w:shd w:val="clear" w:color="auto" w:fill="FFFFFF"/>
        <w:spacing w:before="240"/>
        <w:ind w:left="710"/>
        <w:jc w:val="both"/>
        <w:rPr>
          <w:sz w:val="28"/>
          <w:szCs w:val="28"/>
        </w:rPr>
      </w:pPr>
    </w:p>
    <w:p w:rsidR="008049AC" w:rsidRPr="00BE7061" w:rsidRDefault="008049AC" w:rsidP="00EE493B">
      <w:pPr>
        <w:pStyle w:val="ListParagraph"/>
        <w:numPr>
          <w:ilvl w:val="3"/>
          <w:numId w:val="36"/>
        </w:numPr>
        <w:shd w:val="clear" w:color="auto" w:fill="FFFFFF"/>
        <w:ind w:left="0" w:firstLine="710"/>
        <w:jc w:val="both"/>
        <w:rPr>
          <w:sz w:val="28"/>
          <w:szCs w:val="28"/>
        </w:rPr>
      </w:pPr>
      <w:r w:rsidRPr="00BE7061">
        <w:rPr>
          <w:sz w:val="28"/>
          <w:szCs w:val="28"/>
        </w:rPr>
        <w:t>Основними деформаційними характеристикам попередньо напружованої арматури є значення:</w:t>
      </w:r>
    </w:p>
    <w:p w:rsidR="008049AC" w:rsidRPr="00BE7061" w:rsidRDefault="007829BB" w:rsidP="00ED56F0">
      <w:pPr>
        <w:pStyle w:val="ListParagraph"/>
        <w:numPr>
          <w:ilvl w:val="0"/>
          <w:numId w:val="1"/>
        </w:numPr>
        <w:shd w:val="clear" w:color="auto" w:fill="FFFFFF"/>
        <w:ind w:left="0" w:firstLine="709"/>
        <w:jc w:val="both"/>
        <w:rPr>
          <w:sz w:val="28"/>
          <w:szCs w:val="28"/>
        </w:rPr>
      </w:pPr>
      <w:r w:rsidRPr="00BE7061">
        <w:rPr>
          <w:sz w:val="28"/>
          <w:szCs w:val="28"/>
        </w:rPr>
        <w:t>модуля</w:t>
      </w:r>
      <w:r w:rsidR="008049AC" w:rsidRPr="00BE7061">
        <w:rPr>
          <w:sz w:val="28"/>
          <w:szCs w:val="28"/>
        </w:rPr>
        <w:t xml:space="preserve"> пружності арматури </w:t>
      </w:r>
      <w:r w:rsidR="008049AC" w:rsidRPr="00BE7061">
        <w:rPr>
          <w:i/>
          <w:sz w:val="28"/>
          <w:szCs w:val="28"/>
          <w:lang w:val="en-US"/>
        </w:rPr>
        <w:t>E</w:t>
      </w:r>
      <w:r w:rsidR="008049AC" w:rsidRPr="00BE7061">
        <w:rPr>
          <w:i/>
          <w:sz w:val="28"/>
          <w:szCs w:val="28"/>
          <w:vertAlign w:val="subscript"/>
          <w:lang w:val="en-US"/>
        </w:rPr>
        <w:t>p</w:t>
      </w:r>
      <w:r w:rsidR="008049AC" w:rsidRPr="00BE7061">
        <w:rPr>
          <w:sz w:val="28"/>
          <w:szCs w:val="28"/>
        </w:rPr>
        <w:t>;</w:t>
      </w:r>
    </w:p>
    <w:p w:rsidR="008049AC" w:rsidRPr="00BE7061" w:rsidRDefault="007829BB" w:rsidP="00ED56F0">
      <w:pPr>
        <w:pStyle w:val="ListParagraph"/>
        <w:numPr>
          <w:ilvl w:val="0"/>
          <w:numId w:val="1"/>
        </w:numPr>
        <w:shd w:val="clear" w:color="auto" w:fill="FFFFFF"/>
        <w:ind w:left="0" w:firstLine="709"/>
        <w:jc w:val="both"/>
        <w:rPr>
          <w:sz w:val="28"/>
          <w:szCs w:val="28"/>
        </w:rPr>
      </w:pPr>
      <w:r w:rsidRPr="00BE7061">
        <w:rPr>
          <w:sz w:val="28"/>
          <w:szCs w:val="28"/>
        </w:rPr>
        <w:t>відносних деформацій</w:t>
      </w:r>
      <w:r w:rsidR="008049AC" w:rsidRPr="00BE7061">
        <w:rPr>
          <w:sz w:val="28"/>
          <w:szCs w:val="28"/>
        </w:rPr>
        <w:t xml:space="preserve"> видовження арматури </w:t>
      </w:r>
      <w:r w:rsidR="008049AC" w:rsidRPr="00BE7061">
        <w:rPr>
          <w:i/>
          <w:sz w:val="28"/>
          <w:szCs w:val="28"/>
        </w:rPr>
        <w:t>ε</w:t>
      </w:r>
      <w:r w:rsidR="008049AC" w:rsidRPr="00BE7061">
        <w:rPr>
          <w:i/>
          <w:sz w:val="28"/>
          <w:szCs w:val="28"/>
          <w:vertAlign w:val="subscript"/>
          <w:lang w:val="en-US"/>
        </w:rPr>
        <w:t>p</w:t>
      </w:r>
      <w:r w:rsidR="008049AC" w:rsidRPr="00BE7061">
        <w:rPr>
          <w:i/>
          <w:sz w:val="28"/>
          <w:szCs w:val="28"/>
          <w:vertAlign w:val="subscript"/>
        </w:rPr>
        <w:t>0</w:t>
      </w:r>
      <w:r w:rsidR="008049AC" w:rsidRPr="00BE7061">
        <w:rPr>
          <w:sz w:val="28"/>
          <w:szCs w:val="28"/>
        </w:rPr>
        <w:t xml:space="preserve"> при досягненні напружень розрахункового опору </w:t>
      </w:r>
      <w:r w:rsidRPr="00BE7061">
        <w:rPr>
          <w:i/>
          <w:sz w:val="28"/>
          <w:szCs w:val="28"/>
          <w:lang w:val="en-US"/>
        </w:rPr>
        <w:t>f</w:t>
      </w:r>
      <w:r w:rsidRPr="00BE7061">
        <w:rPr>
          <w:i/>
          <w:sz w:val="28"/>
          <w:szCs w:val="28"/>
          <w:vertAlign w:val="subscript"/>
          <w:lang w:val="en-US"/>
        </w:rPr>
        <w:t>p</w:t>
      </w:r>
      <w:r w:rsidRPr="00BE7061">
        <w:rPr>
          <w:i/>
          <w:sz w:val="28"/>
          <w:szCs w:val="28"/>
          <w:vertAlign w:val="subscript"/>
        </w:rPr>
        <w:t>0,1</w:t>
      </w:r>
      <w:r w:rsidRPr="00BE7061">
        <w:rPr>
          <w:i/>
          <w:sz w:val="28"/>
          <w:szCs w:val="28"/>
          <w:vertAlign w:val="subscript"/>
          <w:lang w:val="en-US"/>
        </w:rPr>
        <w:t>k</w:t>
      </w:r>
      <w:r w:rsidR="008049AC" w:rsidRPr="00BE7061">
        <w:rPr>
          <w:sz w:val="28"/>
          <w:szCs w:val="28"/>
        </w:rPr>
        <w:t>;</w:t>
      </w:r>
    </w:p>
    <w:p w:rsidR="007829BB" w:rsidRPr="00BE7061" w:rsidRDefault="007829BB" w:rsidP="00ED56F0">
      <w:pPr>
        <w:pStyle w:val="ListParagraph"/>
        <w:numPr>
          <w:ilvl w:val="0"/>
          <w:numId w:val="1"/>
        </w:numPr>
        <w:shd w:val="clear" w:color="auto" w:fill="FFFFFF"/>
        <w:ind w:left="0" w:firstLine="709"/>
        <w:jc w:val="both"/>
        <w:rPr>
          <w:sz w:val="28"/>
          <w:szCs w:val="28"/>
        </w:rPr>
      </w:pPr>
      <w:r w:rsidRPr="00BE7061">
        <w:rPr>
          <w:sz w:val="28"/>
          <w:szCs w:val="28"/>
        </w:rPr>
        <w:t xml:space="preserve">граничних відносних деформацій видовження арматури </w:t>
      </w:r>
      <w:r w:rsidRPr="00BE7061">
        <w:rPr>
          <w:i/>
          <w:sz w:val="28"/>
          <w:szCs w:val="28"/>
        </w:rPr>
        <w:t>ε</w:t>
      </w:r>
      <w:r w:rsidRPr="00BE7061">
        <w:rPr>
          <w:i/>
          <w:sz w:val="28"/>
          <w:szCs w:val="28"/>
          <w:vertAlign w:val="subscript"/>
          <w:lang w:val="en-US"/>
        </w:rPr>
        <w:t>uk</w:t>
      </w:r>
      <w:r w:rsidR="00AC62F9" w:rsidRPr="00BE7061">
        <w:rPr>
          <w:i/>
          <w:sz w:val="28"/>
          <w:szCs w:val="28"/>
          <w:vertAlign w:val="subscript"/>
          <w:lang w:val="ru-RU"/>
        </w:rPr>
        <w:t xml:space="preserve"> </w:t>
      </w:r>
      <w:r w:rsidR="00AC62F9" w:rsidRPr="00BE7061">
        <w:rPr>
          <w:sz w:val="28"/>
          <w:szCs w:val="28"/>
          <w:lang w:val="ru-RU"/>
        </w:rPr>
        <w:t>(</w:t>
      </w:r>
      <w:r w:rsidR="00AC62F9" w:rsidRPr="00BE7061">
        <w:rPr>
          <w:i/>
          <w:sz w:val="28"/>
          <w:szCs w:val="28"/>
        </w:rPr>
        <w:t>ε</w:t>
      </w:r>
      <w:r w:rsidR="00AC62F9" w:rsidRPr="00BE7061">
        <w:rPr>
          <w:i/>
          <w:sz w:val="28"/>
          <w:szCs w:val="28"/>
          <w:vertAlign w:val="subscript"/>
          <w:lang w:val="en-US"/>
        </w:rPr>
        <w:t>ud</w:t>
      </w:r>
      <w:r w:rsidR="00AC62F9" w:rsidRPr="00BE7061">
        <w:rPr>
          <w:sz w:val="28"/>
          <w:szCs w:val="28"/>
          <w:lang w:val="ru-RU"/>
        </w:rPr>
        <w:t>)</w:t>
      </w:r>
      <w:r w:rsidR="00AC62F9" w:rsidRPr="00BE7061">
        <w:rPr>
          <w:sz w:val="28"/>
          <w:szCs w:val="28"/>
        </w:rPr>
        <w:t>.</w:t>
      </w:r>
    </w:p>
    <w:p w:rsidR="00131388" w:rsidRPr="00BE7061" w:rsidRDefault="00131388" w:rsidP="00EE493B">
      <w:pPr>
        <w:pStyle w:val="ListParagraph"/>
        <w:numPr>
          <w:ilvl w:val="3"/>
          <w:numId w:val="36"/>
        </w:numPr>
        <w:shd w:val="clear" w:color="auto" w:fill="FFFFFF"/>
        <w:spacing w:before="240"/>
        <w:ind w:left="0" w:firstLine="710"/>
        <w:jc w:val="both"/>
        <w:rPr>
          <w:sz w:val="28"/>
          <w:szCs w:val="28"/>
        </w:rPr>
      </w:pPr>
      <w:r w:rsidRPr="00BE7061">
        <w:rPr>
          <w:sz w:val="28"/>
          <w:szCs w:val="28"/>
        </w:rPr>
        <w:t xml:space="preserve">Значення модуля пружності арматури </w:t>
      </w:r>
      <w:r w:rsidRPr="00BE7061">
        <w:rPr>
          <w:i/>
          <w:sz w:val="28"/>
          <w:szCs w:val="28"/>
          <w:lang w:val="en-US"/>
        </w:rPr>
        <w:t>E</w:t>
      </w:r>
      <w:r w:rsidRPr="00BE7061">
        <w:rPr>
          <w:i/>
          <w:sz w:val="28"/>
          <w:szCs w:val="28"/>
          <w:vertAlign w:val="subscript"/>
          <w:lang w:val="en-US"/>
        </w:rPr>
        <w:t>p</w:t>
      </w:r>
      <w:r w:rsidRPr="00BE7061">
        <w:rPr>
          <w:sz w:val="28"/>
          <w:szCs w:val="28"/>
        </w:rPr>
        <w:t xml:space="preserve"> приймається однаковим при розтягу і стиску.</w:t>
      </w:r>
    </w:p>
    <w:p w:rsidR="00ED56F0" w:rsidRPr="00BE7061" w:rsidRDefault="00ED56F0" w:rsidP="00ED56F0">
      <w:pPr>
        <w:pStyle w:val="ListParagraph"/>
        <w:shd w:val="clear" w:color="auto" w:fill="FFFFFF"/>
        <w:spacing w:before="240"/>
        <w:ind w:left="710"/>
        <w:jc w:val="both"/>
        <w:rPr>
          <w:sz w:val="28"/>
          <w:szCs w:val="28"/>
        </w:rPr>
      </w:pPr>
    </w:p>
    <w:p w:rsidR="00AC62F9" w:rsidRPr="00BE7061" w:rsidRDefault="00AC62F9" w:rsidP="00EE493B">
      <w:pPr>
        <w:pStyle w:val="ListParagraph"/>
        <w:numPr>
          <w:ilvl w:val="3"/>
          <w:numId w:val="36"/>
        </w:numPr>
        <w:shd w:val="clear" w:color="auto" w:fill="FFFFFF"/>
        <w:ind w:left="0" w:firstLine="710"/>
        <w:jc w:val="both"/>
        <w:rPr>
          <w:sz w:val="28"/>
          <w:szCs w:val="28"/>
        </w:rPr>
      </w:pPr>
      <w:r w:rsidRPr="00BE7061">
        <w:rPr>
          <w:sz w:val="28"/>
          <w:szCs w:val="28"/>
        </w:rPr>
        <w:t>Відносн</w:t>
      </w:r>
      <w:r w:rsidR="004E083A" w:rsidRPr="00BE7061">
        <w:rPr>
          <w:sz w:val="28"/>
          <w:szCs w:val="28"/>
        </w:rPr>
        <w:t>і</w:t>
      </w:r>
      <w:r w:rsidRPr="00BE7061">
        <w:rPr>
          <w:sz w:val="28"/>
          <w:szCs w:val="28"/>
        </w:rPr>
        <w:t xml:space="preserve"> деформації видовження арматури </w:t>
      </w:r>
      <w:r w:rsidRPr="00BE7061">
        <w:rPr>
          <w:i/>
          <w:sz w:val="28"/>
          <w:szCs w:val="28"/>
        </w:rPr>
        <w:t>ε</w:t>
      </w:r>
      <w:r w:rsidRPr="00BE7061">
        <w:rPr>
          <w:i/>
          <w:sz w:val="28"/>
          <w:szCs w:val="28"/>
          <w:vertAlign w:val="subscript"/>
          <w:lang w:val="en-US"/>
        </w:rPr>
        <w:t>p</w:t>
      </w:r>
      <w:r w:rsidRPr="00BE7061">
        <w:rPr>
          <w:i/>
          <w:sz w:val="28"/>
          <w:szCs w:val="28"/>
          <w:vertAlign w:val="subscript"/>
        </w:rPr>
        <w:t>0</w:t>
      </w:r>
      <w:r w:rsidRPr="00BE7061">
        <w:rPr>
          <w:sz w:val="28"/>
          <w:szCs w:val="28"/>
        </w:rPr>
        <w:t xml:space="preserve"> визначаються </w:t>
      </w:r>
      <w:r w:rsidR="004E083A" w:rsidRPr="00BE7061">
        <w:rPr>
          <w:sz w:val="28"/>
          <w:szCs w:val="28"/>
        </w:rPr>
        <w:t xml:space="preserve">за </w:t>
      </w:r>
      <w:r w:rsidRPr="00BE7061">
        <w:rPr>
          <w:sz w:val="28"/>
          <w:szCs w:val="28"/>
        </w:rPr>
        <w:t>наступною залежністю</w:t>
      </w:r>
    </w:p>
    <w:p w:rsidR="00AC62F9" w:rsidRPr="00BE7061" w:rsidRDefault="00131388" w:rsidP="00ED56F0">
      <w:pPr>
        <w:pStyle w:val="ListParagraph"/>
        <w:shd w:val="clear" w:color="auto" w:fill="FFFFFF"/>
        <w:ind w:left="0" w:firstLine="710"/>
        <w:jc w:val="right"/>
        <w:rPr>
          <w:sz w:val="28"/>
          <w:szCs w:val="28"/>
        </w:rPr>
      </w:pPr>
      <w:r w:rsidRPr="00BE7061">
        <w:rPr>
          <w:i/>
          <w:sz w:val="28"/>
          <w:szCs w:val="28"/>
        </w:rPr>
        <w:t>ε</w:t>
      </w:r>
      <w:r w:rsidRPr="00BE7061">
        <w:rPr>
          <w:i/>
          <w:sz w:val="28"/>
          <w:szCs w:val="28"/>
          <w:vertAlign w:val="subscript"/>
          <w:lang w:val="en-US"/>
        </w:rPr>
        <w:t>p</w:t>
      </w:r>
      <w:r w:rsidRPr="00BE7061">
        <w:rPr>
          <w:i/>
          <w:sz w:val="28"/>
          <w:szCs w:val="28"/>
          <w:vertAlign w:val="subscript"/>
        </w:rPr>
        <w:t xml:space="preserve">0 </w:t>
      </w:r>
      <w:r w:rsidR="00AC62F9" w:rsidRPr="00BE7061">
        <w:rPr>
          <w:sz w:val="28"/>
          <w:szCs w:val="28"/>
        </w:rPr>
        <w:t xml:space="preserve">= </w:t>
      </w:r>
      <w:r w:rsidR="00AC62F9" w:rsidRPr="00BE7061">
        <w:rPr>
          <w:i/>
          <w:sz w:val="28"/>
          <w:szCs w:val="28"/>
          <w:lang w:val="en-US"/>
        </w:rPr>
        <w:t>f</w:t>
      </w:r>
      <w:r w:rsidR="00AC62F9" w:rsidRPr="00BE7061">
        <w:rPr>
          <w:i/>
          <w:sz w:val="28"/>
          <w:szCs w:val="28"/>
          <w:vertAlign w:val="subscript"/>
          <w:lang w:val="en-US"/>
        </w:rPr>
        <w:t>pd</w:t>
      </w:r>
      <w:r w:rsidR="00AC62F9" w:rsidRPr="00BE7061">
        <w:rPr>
          <w:sz w:val="28"/>
          <w:szCs w:val="28"/>
        </w:rPr>
        <w:t xml:space="preserve"> (</w:t>
      </w:r>
      <w:r w:rsidR="00AC62F9" w:rsidRPr="00BE7061">
        <w:rPr>
          <w:i/>
          <w:sz w:val="28"/>
          <w:szCs w:val="28"/>
          <w:lang w:val="en-US"/>
        </w:rPr>
        <w:t>f</w:t>
      </w:r>
      <w:r w:rsidR="00AC62F9" w:rsidRPr="00BE7061">
        <w:rPr>
          <w:i/>
          <w:sz w:val="28"/>
          <w:szCs w:val="28"/>
          <w:vertAlign w:val="subscript"/>
          <w:lang w:val="en-US"/>
        </w:rPr>
        <w:t>p</w:t>
      </w:r>
      <w:r w:rsidR="00AC62F9" w:rsidRPr="00BE7061">
        <w:rPr>
          <w:i/>
          <w:sz w:val="28"/>
          <w:szCs w:val="28"/>
          <w:vertAlign w:val="subscript"/>
        </w:rPr>
        <w:t>0,1</w:t>
      </w:r>
      <w:r w:rsidR="00AC62F9" w:rsidRPr="00BE7061">
        <w:rPr>
          <w:i/>
          <w:sz w:val="28"/>
          <w:szCs w:val="28"/>
          <w:vertAlign w:val="subscript"/>
          <w:lang w:val="en-US"/>
        </w:rPr>
        <w:t>k</w:t>
      </w:r>
      <w:r w:rsidR="00AC62F9" w:rsidRPr="00BE7061">
        <w:rPr>
          <w:sz w:val="28"/>
          <w:szCs w:val="28"/>
        </w:rPr>
        <w:t>)/</w:t>
      </w:r>
      <w:r w:rsidR="00AC62F9" w:rsidRPr="00BE7061">
        <w:rPr>
          <w:i/>
          <w:sz w:val="28"/>
          <w:szCs w:val="28"/>
          <w:lang w:val="en-US"/>
        </w:rPr>
        <w:t xml:space="preserve"> E</w:t>
      </w:r>
      <w:r w:rsidR="00AC62F9" w:rsidRPr="00BE7061">
        <w:rPr>
          <w:i/>
          <w:sz w:val="28"/>
          <w:szCs w:val="28"/>
          <w:vertAlign w:val="subscript"/>
          <w:lang w:val="en-US"/>
        </w:rPr>
        <w:t>p</w:t>
      </w:r>
      <w:r w:rsidR="00AC62F9" w:rsidRPr="00BE7061">
        <w:rPr>
          <w:sz w:val="28"/>
          <w:szCs w:val="28"/>
        </w:rPr>
        <w:t xml:space="preserve">,                        </w:t>
      </w:r>
      <w:r w:rsidR="005D2F73" w:rsidRPr="00BE7061">
        <w:rPr>
          <w:sz w:val="28"/>
          <w:szCs w:val="28"/>
        </w:rPr>
        <w:t xml:space="preserve">                              (3</w:t>
      </w:r>
      <w:r w:rsidR="00AC62F9" w:rsidRPr="00BE7061">
        <w:rPr>
          <w:sz w:val="28"/>
          <w:szCs w:val="28"/>
        </w:rPr>
        <w:t>.1</w:t>
      </w:r>
      <w:r w:rsidR="000850E8" w:rsidRPr="00BE7061">
        <w:rPr>
          <w:sz w:val="28"/>
          <w:szCs w:val="28"/>
        </w:rPr>
        <w:t>9</w:t>
      </w:r>
      <w:r w:rsidR="00AC62F9" w:rsidRPr="00BE7061">
        <w:rPr>
          <w:sz w:val="28"/>
          <w:szCs w:val="28"/>
        </w:rPr>
        <w:t>)</w:t>
      </w:r>
    </w:p>
    <w:p w:rsidR="00ED56F0" w:rsidRPr="00BE7061" w:rsidRDefault="00ED56F0" w:rsidP="00ED56F0">
      <w:pPr>
        <w:pStyle w:val="ListParagraph"/>
        <w:shd w:val="clear" w:color="auto" w:fill="FFFFFF"/>
        <w:ind w:left="0" w:firstLine="710"/>
        <w:jc w:val="right"/>
        <w:rPr>
          <w:sz w:val="28"/>
          <w:szCs w:val="28"/>
        </w:rPr>
      </w:pPr>
    </w:p>
    <w:p w:rsidR="008049AC" w:rsidRPr="00BE7061" w:rsidRDefault="00230A0A" w:rsidP="00EE493B">
      <w:pPr>
        <w:pStyle w:val="ListParagraph"/>
        <w:numPr>
          <w:ilvl w:val="3"/>
          <w:numId w:val="36"/>
        </w:numPr>
        <w:shd w:val="clear" w:color="auto" w:fill="FFFFFF"/>
        <w:spacing w:before="240"/>
        <w:ind w:left="0" w:firstLine="710"/>
        <w:jc w:val="both"/>
        <w:rPr>
          <w:sz w:val="28"/>
          <w:szCs w:val="28"/>
        </w:rPr>
      </w:pPr>
      <w:r w:rsidRPr="00BE7061">
        <w:rPr>
          <w:sz w:val="28"/>
          <w:szCs w:val="28"/>
        </w:rPr>
        <w:t>Характеристичні</w:t>
      </w:r>
      <w:r w:rsidR="00AC62F9" w:rsidRPr="00BE7061">
        <w:rPr>
          <w:sz w:val="28"/>
          <w:szCs w:val="28"/>
        </w:rPr>
        <w:t xml:space="preserve"> </w:t>
      </w:r>
      <w:r w:rsidR="00131388" w:rsidRPr="00BE7061">
        <w:rPr>
          <w:sz w:val="28"/>
          <w:szCs w:val="28"/>
        </w:rPr>
        <w:t>значення опору та деформаційних характеристик напружуван</w:t>
      </w:r>
      <w:r w:rsidR="005D2F73" w:rsidRPr="00BE7061">
        <w:rPr>
          <w:sz w:val="28"/>
          <w:szCs w:val="28"/>
        </w:rPr>
        <w:t>ої арматури наведено в таблиці 3</w:t>
      </w:r>
      <w:r w:rsidR="00131388" w:rsidRPr="00BE7061">
        <w:rPr>
          <w:sz w:val="28"/>
          <w:szCs w:val="28"/>
        </w:rPr>
        <w:t>.5</w:t>
      </w:r>
    </w:p>
    <w:p w:rsidR="00ED56F0" w:rsidRPr="00BE7061" w:rsidRDefault="00ED56F0" w:rsidP="00ED56F0">
      <w:pPr>
        <w:pStyle w:val="ListParagraph"/>
        <w:shd w:val="clear" w:color="auto" w:fill="FFFFFF"/>
        <w:spacing w:before="240"/>
        <w:ind w:left="710"/>
        <w:jc w:val="both"/>
        <w:rPr>
          <w:sz w:val="28"/>
          <w:szCs w:val="28"/>
        </w:rPr>
      </w:pPr>
    </w:p>
    <w:p w:rsidR="0063152A" w:rsidRPr="00BE7061" w:rsidRDefault="00131388" w:rsidP="00EE493B">
      <w:pPr>
        <w:pStyle w:val="ListParagraph"/>
        <w:numPr>
          <w:ilvl w:val="3"/>
          <w:numId w:val="36"/>
        </w:numPr>
        <w:shd w:val="clear" w:color="auto" w:fill="FFFFFF"/>
        <w:spacing w:before="240"/>
        <w:ind w:left="0" w:firstLine="710"/>
        <w:jc w:val="both"/>
        <w:rPr>
          <w:sz w:val="28"/>
          <w:szCs w:val="28"/>
        </w:rPr>
      </w:pPr>
      <w:r w:rsidRPr="00BE7061">
        <w:rPr>
          <w:sz w:val="28"/>
          <w:szCs w:val="28"/>
        </w:rPr>
        <w:t xml:space="preserve">При </w:t>
      </w:r>
      <w:r w:rsidR="008049AC" w:rsidRPr="00BE7061">
        <w:rPr>
          <w:sz w:val="28"/>
          <w:szCs w:val="28"/>
        </w:rPr>
        <w:t xml:space="preserve"> </w:t>
      </w:r>
      <w:r w:rsidRPr="00BE7061">
        <w:rPr>
          <w:sz w:val="28"/>
          <w:szCs w:val="28"/>
        </w:rPr>
        <w:t xml:space="preserve">розрахунку залізобетонних елементів в якості розрахункової діаграм стану деформування попередньо напружуваної арматури, яка встановлює зв'язок між напруженнями </w:t>
      </w:r>
      <w:r w:rsidRPr="00BE7061">
        <w:rPr>
          <w:i/>
          <w:sz w:val="28"/>
          <w:szCs w:val="28"/>
        </w:rPr>
        <w:t>σ</w:t>
      </w:r>
      <w:r w:rsidRPr="00BE7061">
        <w:rPr>
          <w:i/>
          <w:sz w:val="28"/>
          <w:szCs w:val="28"/>
          <w:vertAlign w:val="subscript"/>
          <w:lang w:val="en-US"/>
        </w:rPr>
        <w:t>s</w:t>
      </w:r>
      <w:r w:rsidRPr="00BE7061">
        <w:rPr>
          <w:sz w:val="28"/>
          <w:szCs w:val="28"/>
        </w:rPr>
        <w:t xml:space="preserve"> і відносними деформаціями </w:t>
      </w:r>
      <w:r w:rsidRPr="00BE7061">
        <w:rPr>
          <w:i/>
          <w:sz w:val="28"/>
          <w:szCs w:val="28"/>
        </w:rPr>
        <w:t>ε</w:t>
      </w:r>
      <w:r w:rsidRPr="00BE7061">
        <w:rPr>
          <w:i/>
          <w:sz w:val="28"/>
          <w:szCs w:val="28"/>
          <w:vertAlign w:val="subscript"/>
          <w:lang w:val="en-US"/>
        </w:rPr>
        <w:t>s</w:t>
      </w:r>
      <w:r w:rsidRPr="00BE7061">
        <w:rPr>
          <w:sz w:val="28"/>
          <w:szCs w:val="28"/>
        </w:rPr>
        <w:t xml:space="preserve"> арматури, приймають </w:t>
      </w:r>
      <w:r w:rsidR="005D2F73" w:rsidRPr="00BE7061">
        <w:rPr>
          <w:sz w:val="28"/>
          <w:szCs w:val="28"/>
        </w:rPr>
        <w:t>дволінійну діаграму (рисунок 3</w:t>
      </w:r>
      <w:r w:rsidRPr="00BE7061">
        <w:rPr>
          <w:sz w:val="28"/>
          <w:szCs w:val="28"/>
        </w:rPr>
        <w:t>.2).</w:t>
      </w:r>
      <w:r w:rsidR="004D0C8E" w:rsidRPr="00BE7061">
        <w:rPr>
          <w:sz w:val="28"/>
          <w:szCs w:val="28"/>
        </w:rPr>
        <w:t xml:space="preserve"> </w:t>
      </w:r>
    </w:p>
    <w:p w:rsidR="007F44F8" w:rsidRPr="00BE7061" w:rsidRDefault="007F44F8" w:rsidP="007F44F8">
      <w:pPr>
        <w:pStyle w:val="ListParagraph"/>
        <w:shd w:val="clear" w:color="auto" w:fill="FFFFFF"/>
        <w:spacing w:before="240"/>
        <w:ind w:left="710"/>
        <w:jc w:val="both"/>
        <w:rPr>
          <w:sz w:val="28"/>
          <w:szCs w:val="28"/>
        </w:rPr>
      </w:pPr>
    </w:p>
    <w:p w:rsidR="007F44F8" w:rsidRPr="00BE7061" w:rsidRDefault="007F44F8" w:rsidP="00EE493B">
      <w:pPr>
        <w:pStyle w:val="ListParagraph"/>
        <w:numPr>
          <w:ilvl w:val="3"/>
          <w:numId w:val="36"/>
        </w:numPr>
        <w:shd w:val="clear" w:color="auto" w:fill="FFFFFF"/>
        <w:spacing w:before="240"/>
        <w:ind w:left="0" w:firstLine="710"/>
        <w:jc w:val="both"/>
        <w:rPr>
          <w:sz w:val="28"/>
          <w:szCs w:val="28"/>
        </w:rPr>
      </w:pPr>
      <w:r w:rsidRPr="00BE7061">
        <w:rPr>
          <w:sz w:val="28"/>
          <w:szCs w:val="28"/>
        </w:rPr>
        <w:t xml:space="preserve">Розрахункові значення опору арматури розтягу </w:t>
      </w:r>
      <w:r w:rsidRPr="00BE7061">
        <w:rPr>
          <w:i/>
          <w:sz w:val="28"/>
          <w:szCs w:val="28"/>
          <w:lang w:val="en-US"/>
        </w:rPr>
        <w:t>f</w:t>
      </w:r>
      <w:r w:rsidRPr="00BE7061">
        <w:rPr>
          <w:i/>
          <w:sz w:val="28"/>
          <w:szCs w:val="28"/>
          <w:vertAlign w:val="subscript"/>
          <w:lang w:val="en-US"/>
        </w:rPr>
        <w:t>pd</w:t>
      </w:r>
      <w:r w:rsidRPr="00BE7061">
        <w:rPr>
          <w:sz w:val="28"/>
          <w:szCs w:val="28"/>
        </w:rPr>
        <w:t xml:space="preserve"> визначається за формулою</w:t>
      </w:r>
    </w:p>
    <w:p w:rsidR="007F44F8" w:rsidRPr="00BE7061" w:rsidRDefault="007F44F8" w:rsidP="007F44F8">
      <w:pPr>
        <w:pStyle w:val="ListParagraph"/>
        <w:shd w:val="clear" w:color="auto" w:fill="FFFFFF"/>
        <w:ind w:left="1790"/>
        <w:jc w:val="right"/>
        <w:rPr>
          <w:sz w:val="28"/>
          <w:szCs w:val="28"/>
        </w:rPr>
      </w:pPr>
      <w:r w:rsidRPr="00BE7061">
        <w:rPr>
          <w:i/>
          <w:sz w:val="28"/>
          <w:szCs w:val="28"/>
          <w:lang w:val="en-US"/>
        </w:rPr>
        <w:t>f</w:t>
      </w:r>
      <w:r w:rsidRPr="00BE7061">
        <w:rPr>
          <w:i/>
          <w:sz w:val="28"/>
          <w:szCs w:val="28"/>
          <w:vertAlign w:val="subscript"/>
          <w:lang w:val="en-US"/>
        </w:rPr>
        <w:t>pd</w:t>
      </w:r>
      <w:r w:rsidRPr="00BE7061">
        <w:rPr>
          <w:i/>
          <w:sz w:val="28"/>
          <w:szCs w:val="28"/>
        </w:rPr>
        <w:t>=</w:t>
      </w:r>
      <m:oMath>
        <m:f>
          <m:fPr>
            <m:ctrlPr>
              <w:rPr>
                <w:rFonts w:ascii="Cambria Math" w:hAnsi="Cambria Math"/>
                <w:i/>
                <w:sz w:val="28"/>
                <w:szCs w:val="28"/>
              </w:rPr>
            </m:ctrlPr>
          </m:fPr>
          <m:num>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lang w:val="en-US"/>
                  </w:rPr>
                  <m:t>p</m:t>
                </m:r>
                <m:r>
                  <w:rPr>
                    <w:rFonts w:ascii="Cambria Math" w:hAnsi="Cambria Math"/>
                    <w:sz w:val="28"/>
                    <w:szCs w:val="28"/>
                  </w:rPr>
                  <m:t>0,1</m:t>
                </m:r>
                <m:r>
                  <w:rPr>
                    <w:rFonts w:ascii="Cambria Math" w:hAnsi="Cambria Math"/>
                    <w:sz w:val="28"/>
                    <w:szCs w:val="28"/>
                    <w:lang w:val="en-US"/>
                  </w:rPr>
                  <m:t>k</m:t>
                </m:r>
              </m:sub>
            </m:sSub>
            <m:r>
              <w:rPr>
                <w:rFonts w:ascii="Cambria Math" w:hAnsi="Cambria Math"/>
                <w:sz w:val="28"/>
                <w:szCs w:val="28"/>
                <w:vertAlign w:val="subscript"/>
              </w:rPr>
              <m:t xml:space="preserve"> </m:t>
            </m:r>
          </m:num>
          <m:den>
            <m:sSub>
              <m:sSubPr>
                <m:ctrlPr>
                  <w:rPr>
                    <w:rFonts w:ascii="Cambria Math" w:hAnsi="Cambria Math"/>
                    <w:i/>
                    <w:sz w:val="28"/>
                    <w:szCs w:val="28"/>
                  </w:rPr>
                </m:ctrlPr>
              </m:sSubPr>
              <m:e>
                <m:r>
                  <w:rPr>
                    <w:rFonts w:ascii="Cambria Math" w:hAnsi="Cambria Math"/>
                    <w:sz w:val="28"/>
                    <w:szCs w:val="28"/>
                  </w:rPr>
                  <m:t>γ</m:t>
                </m:r>
              </m:e>
              <m:sub>
                <m:r>
                  <w:rPr>
                    <w:rFonts w:ascii="Cambria Math" w:hAnsi="Cambria Math"/>
                    <w:sz w:val="28"/>
                    <w:szCs w:val="28"/>
                  </w:rPr>
                  <m:t>s</m:t>
                </m:r>
              </m:sub>
            </m:sSub>
          </m:den>
        </m:f>
      </m:oMath>
      <w:r w:rsidRPr="00BE7061">
        <w:rPr>
          <w:sz w:val="28"/>
          <w:szCs w:val="28"/>
        </w:rPr>
        <w:t xml:space="preserve">,                           </w:t>
      </w:r>
      <w:r w:rsidR="005D2F73" w:rsidRPr="00BE7061">
        <w:rPr>
          <w:sz w:val="28"/>
          <w:szCs w:val="28"/>
        </w:rPr>
        <w:t xml:space="preserve">                              (3</w:t>
      </w:r>
      <w:r w:rsidRPr="00BE7061">
        <w:rPr>
          <w:sz w:val="28"/>
          <w:szCs w:val="28"/>
        </w:rPr>
        <w:t>.20)</w:t>
      </w:r>
    </w:p>
    <w:p w:rsidR="007F44F8" w:rsidRPr="00BE7061" w:rsidRDefault="007F44F8" w:rsidP="007F44F8">
      <w:pPr>
        <w:pStyle w:val="ListParagraph"/>
        <w:shd w:val="clear" w:color="auto" w:fill="FFFFFF"/>
        <w:ind w:left="0"/>
        <w:jc w:val="both"/>
        <w:rPr>
          <w:sz w:val="28"/>
          <w:szCs w:val="28"/>
        </w:rPr>
      </w:pPr>
      <w:r w:rsidRPr="00BE7061">
        <w:rPr>
          <w:sz w:val="28"/>
          <w:szCs w:val="28"/>
        </w:rPr>
        <w:t>де</w:t>
      </w:r>
    </w:p>
    <w:p w:rsidR="007F44F8" w:rsidRPr="00BE7061" w:rsidRDefault="004731EE" w:rsidP="007F44F8">
      <w:pPr>
        <w:pStyle w:val="ListParagraph"/>
        <w:shd w:val="clear" w:color="auto" w:fill="FFFFFF"/>
        <w:ind w:left="0" w:firstLine="709"/>
        <w:jc w:val="both"/>
        <w:rPr>
          <w:sz w:val="28"/>
          <w:szCs w:val="28"/>
        </w:rPr>
      </w:pPr>
      <m:oMath>
        <m:sSub>
          <m:sSubPr>
            <m:ctrlPr>
              <w:rPr>
                <w:rFonts w:ascii="Cambria Math" w:hAnsi="Cambria Math"/>
                <w:i/>
                <w:sz w:val="28"/>
                <w:szCs w:val="28"/>
              </w:rPr>
            </m:ctrlPr>
          </m:sSubPr>
          <m:e>
            <m:r>
              <w:rPr>
                <w:rFonts w:ascii="Cambria Math" w:hAnsi="Cambria Math"/>
                <w:sz w:val="28"/>
                <w:szCs w:val="28"/>
              </w:rPr>
              <m:t>γ</m:t>
            </m:r>
          </m:e>
          <m:sub>
            <m:r>
              <w:rPr>
                <w:rFonts w:ascii="Cambria Math" w:hAnsi="Cambria Math"/>
                <w:sz w:val="28"/>
                <w:szCs w:val="28"/>
                <w:lang w:val="en-US"/>
              </w:rPr>
              <m:t>s</m:t>
            </m:r>
          </m:sub>
        </m:sSub>
      </m:oMath>
      <w:r w:rsidR="007F44F8" w:rsidRPr="00BE7061">
        <w:rPr>
          <w:sz w:val="28"/>
          <w:szCs w:val="28"/>
        </w:rPr>
        <w:tab/>
        <w:t>- коефіцієнт надійності для арматури, який приймається згідно таблиці 2.1 ДБН В.2.6-98.</w:t>
      </w:r>
    </w:p>
    <w:p w:rsidR="007F44F8" w:rsidRPr="00BE7061" w:rsidRDefault="007F44F8" w:rsidP="001057DA">
      <w:pPr>
        <w:shd w:val="clear" w:color="auto" w:fill="FFFFFF"/>
        <w:spacing w:line="360" w:lineRule="auto"/>
        <w:jc w:val="both"/>
        <w:rPr>
          <w:sz w:val="28"/>
          <w:szCs w:val="28"/>
        </w:rPr>
      </w:pPr>
    </w:p>
    <w:p w:rsidR="005D2F73" w:rsidRPr="00BE7061" w:rsidRDefault="005D2F73" w:rsidP="001057DA">
      <w:pPr>
        <w:shd w:val="clear" w:color="auto" w:fill="FFFFFF"/>
        <w:spacing w:line="360" w:lineRule="auto"/>
        <w:jc w:val="both"/>
        <w:rPr>
          <w:sz w:val="28"/>
          <w:szCs w:val="28"/>
        </w:rPr>
      </w:pPr>
    </w:p>
    <w:p w:rsidR="007F44F8" w:rsidRPr="00BE7061" w:rsidRDefault="004731EE" w:rsidP="001057DA">
      <w:pPr>
        <w:shd w:val="clear" w:color="auto" w:fill="FFFFFF"/>
        <w:spacing w:line="360" w:lineRule="auto"/>
        <w:jc w:val="both"/>
        <w:rPr>
          <w:sz w:val="28"/>
          <w:szCs w:val="28"/>
        </w:rPr>
      </w:pPr>
      <w:r w:rsidRPr="00BE7061">
        <w:rPr>
          <w:noProof/>
          <w:sz w:val="28"/>
          <w:szCs w:val="28"/>
          <w:lang w:val="ru-RU"/>
        </w:rPr>
        <w:lastRenderedPageBreak/>
        <w:pict>
          <v:group id="_x0000_s2013" style="position:absolute;left:0;text-align:left;margin-left:6.95pt;margin-top:7.05pt;width:349.75pt;height:225.8pt;z-index:252455936" coordorigin="1870,11744" coordsize="7015,3871">
            <v:rect id="_x0000_s2014" style="position:absolute;left:3354;top:11982;width:239;height:354" filled="f" stroked="f">
              <v:textbox style="mso-next-textbox:#_x0000_s2014" inset="0,0,0,0">
                <w:txbxContent>
                  <w:p w:rsidR="0015408B" w:rsidRPr="00D27FCF" w:rsidRDefault="0015408B" w:rsidP="001057DA">
                    <w:pPr>
                      <w:rPr>
                        <w:szCs w:val="32"/>
                      </w:rPr>
                    </w:pPr>
                    <w:r>
                      <w:rPr>
                        <w:color w:val="23282B"/>
                        <w:sz w:val="28"/>
                        <w:szCs w:val="28"/>
                        <w:lang w:val="en-US"/>
                      </w:rPr>
                      <w:sym w:font="Symbol" w:char="F020"/>
                    </w:r>
                    <w:r>
                      <w:rPr>
                        <w:color w:val="23282B"/>
                        <w:sz w:val="28"/>
                        <w:szCs w:val="28"/>
                        <w:lang w:val="en-US"/>
                      </w:rPr>
                      <w:sym w:font="Symbol" w:char="F073"/>
                    </w:r>
                  </w:p>
                </w:txbxContent>
              </v:textbox>
            </v:rect>
            <v:rect id="_x0000_s2015" style="position:absolute;left:8435;top:14895;width:123;height:370" filled="f" stroked="f">
              <v:textbox style="mso-next-textbox:#_x0000_s2015" inset="0,0,0,0">
                <w:txbxContent>
                  <w:p w:rsidR="0015408B" w:rsidRPr="005D2F73" w:rsidRDefault="0015408B" w:rsidP="001057DA">
                    <w:pPr>
                      <w:rPr>
                        <w:i/>
                        <w:szCs w:val="32"/>
                      </w:rPr>
                    </w:pPr>
                    <w:r w:rsidRPr="00D27FCF">
                      <w:rPr>
                        <w:i/>
                        <w:color w:val="23282B"/>
                        <w:sz w:val="28"/>
                        <w:szCs w:val="28"/>
                        <w:lang w:val="en-US"/>
                      </w:rPr>
                      <w:sym w:font="Symbol" w:char="F065"/>
                    </w:r>
                    <w:r>
                      <w:rPr>
                        <w:i/>
                        <w:color w:val="23282B"/>
                        <w:sz w:val="28"/>
                        <w:szCs w:val="28"/>
                      </w:rPr>
                      <w:t xml:space="preserve">   </w:t>
                    </w:r>
                  </w:p>
                </w:txbxContent>
              </v:textbox>
            </v:rect>
            <v:line id="_x0000_s2016" style="position:absolute;flip:x" from="4672,13085" to="5178,13573" strokecolor="#24211d">
              <v:stroke startarrow="classic" startarrowwidth="narrow" startarrowlength="long" endarrowwidth="narrow" endarrowlength="long"/>
            </v:line>
            <v:rect id="_x0000_s2017" style="position:absolute;left:4553;top:13573;width:252;height:239" filled="f" strokecolor="#24211d"/>
            <v:rect id="_x0000_s2018" style="position:absolute;left:4605;top:13573;width:147;height:259" filled="f" stroked="f">
              <v:textbox style="mso-next-textbox:#_x0000_s2018" inset="0,0,0,0">
                <w:txbxContent>
                  <w:p w:rsidR="0015408B" w:rsidRPr="00D27FCF" w:rsidRDefault="0015408B" w:rsidP="001057DA">
                    <w:pPr>
                      <w:rPr>
                        <w:sz w:val="24"/>
                        <w:szCs w:val="24"/>
                      </w:rPr>
                    </w:pPr>
                    <w:r w:rsidRPr="00D27FCF">
                      <w:rPr>
                        <w:i/>
                        <w:iCs/>
                        <w:color w:val="24211D"/>
                        <w:sz w:val="24"/>
                        <w:szCs w:val="24"/>
                        <w:lang w:val="en-US"/>
                      </w:rPr>
                      <w:t>В</w:t>
                    </w:r>
                  </w:p>
                </w:txbxContent>
              </v:textbox>
            </v:rect>
            <v:line id="_x0000_s2019" style="position:absolute;flip:x" from="4965,11982" to="5458,12771" strokecolor="#24211d">
              <v:stroke endarrow="classic" endarrowwidth="narrow" endarrowlength="long"/>
            </v:line>
            <v:rect id="_x0000_s2020" style="position:absolute;left:5325;top:11756;width:253;height:226" filled="f" strokecolor="#24211d"/>
            <v:rect id="_x0000_s2021" style="position:absolute;left:5378;top:11744;width:200;height:259" filled="f" stroked="f">
              <v:textbox style="mso-next-textbox:#_x0000_s2021" inset="0,0,0,0">
                <w:txbxContent>
                  <w:p w:rsidR="0015408B" w:rsidRPr="00D27FCF" w:rsidRDefault="0015408B" w:rsidP="001057DA">
                    <w:pPr>
                      <w:jc w:val="center"/>
                      <w:rPr>
                        <w:sz w:val="24"/>
                        <w:szCs w:val="24"/>
                      </w:rPr>
                    </w:pPr>
                    <w:r w:rsidRPr="00D27FCF">
                      <w:rPr>
                        <w:i/>
                        <w:iCs/>
                        <w:color w:val="24211D"/>
                        <w:sz w:val="24"/>
                        <w:szCs w:val="24"/>
                        <w:lang w:val="en-US"/>
                      </w:rPr>
                      <w:t>A</w:t>
                    </w:r>
                  </w:p>
                </w:txbxContent>
              </v:textbox>
            </v:rect>
            <v:shape id="_x0000_s2022" style="position:absolute;left:6177;top:12935;width:200;height:37" coordsize="224,45" path="m194,r30,15l,45,,15,194,xe" fillcolor="#24211d" stroked="f">
              <v:path arrowok="t"/>
            </v:shape>
            <v:rect id="_x0000_s2023" style="position:absolute;left:2685;top:12194;width:493;height:339" filled="f" stroked="f">
              <v:textbox style="mso-next-textbox:#_x0000_s2023" inset="0,0,0,0">
                <w:txbxContent>
                  <w:p w:rsidR="0015408B" w:rsidRPr="00D27FCF" w:rsidRDefault="0015408B" w:rsidP="001057DA">
                    <w:pPr>
                      <w:jc w:val="center"/>
                      <w:rPr>
                        <w:sz w:val="28"/>
                        <w:szCs w:val="28"/>
                        <w:vertAlign w:val="subscript"/>
                      </w:rPr>
                    </w:pPr>
                    <w:r>
                      <w:rPr>
                        <w:i/>
                        <w:iCs/>
                        <w:color w:val="23282B"/>
                        <w:sz w:val="28"/>
                        <w:szCs w:val="28"/>
                        <w:lang w:val="en-US"/>
                      </w:rPr>
                      <w:t>f</w:t>
                    </w:r>
                    <w:r>
                      <w:rPr>
                        <w:i/>
                        <w:iCs/>
                        <w:color w:val="23282B"/>
                        <w:sz w:val="28"/>
                        <w:szCs w:val="28"/>
                        <w:vertAlign w:val="subscript"/>
                      </w:rPr>
                      <w:t>p</w:t>
                    </w:r>
                    <w:r>
                      <w:rPr>
                        <w:i/>
                        <w:iCs/>
                        <w:color w:val="23282B"/>
                        <w:sz w:val="28"/>
                        <w:szCs w:val="28"/>
                        <w:vertAlign w:val="subscript"/>
                        <w:lang w:val="en-US"/>
                      </w:rPr>
                      <w:t>k</w:t>
                    </w:r>
                  </w:p>
                </w:txbxContent>
              </v:textbox>
            </v:rect>
            <v:rect id="_x0000_s2024" style="position:absolute;left:7664;top:15265;width:379;height:325" filled="f" stroked="f">
              <v:textbox style="mso-next-textbox:#_x0000_s2024" inset="0,0,0,0">
                <w:txbxContent>
                  <w:p w:rsidR="0015408B" w:rsidRPr="00D27FCF" w:rsidRDefault="0015408B" w:rsidP="001057DA">
                    <w:pPr>
                      <w:rPr>
                        <w:i/>
                        <w:szCs w:val="32"/>
                        <w:vertAlign w:val="subscript"/>
                      </w:rPr>
                    </w:pPr>
                    <w:r w:rsidRPr="00D27FCF">
                      <w:rPr>
                        <w:i/>
                        <w:color w:val="23282B"/>
                        <w:sz w:val="28"/>
                        <w:szCs w:val="28"/>
                        <w:lang w:val="en-US"/>
                      </w:rPr>
                      <w:sym w:font="Symbol" w:char="F065"/>
                    </w:r>
                    <w:r w:rsidRPr="00D27FCF">
                      <w:rPr>
                        <w:i/>
                        <w:color w:val="23282B"/>
                        <w:sz w:val="28"/>
                        <w:szCs w:val="28"/>
                        <w:vertAlign w:val="subscript"/>
                        <w:lang w:val="en-US"/>
                      </w:rPr>
                      <w:t>uk</w:t>
                    </w:r>
                  </w:p>
                </w:txbxContent>
              </v:textbox>
            </v:rect>
            <v:shapetype id="_x0000_t32" coordsize="21600,21600" o:spt="32" o:oned="t" path="m,l21600,21600e" filled="f">
              <v:path arrowok="t" fillok="f" o:connecttype="none"/>
              <o:lock v:ext="edit" shapetype="t"/>
            </v:shapetype>
            <v:shape id="_x0000_s2025" type="#_x0000_t32" style="position:absolute;left:3273;top:12045;width:0;height:3244;flip:y" o:connectortype="straight">
              <v:stroke endarrow="classic" endarrowwidth="narrow" endarrowlength="long"/>
            </v:shape>
            <v:shape id="_x0000_s2026" type="#_x0000_t32" style="position:absolute;left:3300;top:15289;width:5409;height:1" o:connectortype="straight">
              <v:stroke endarrow="classic" endarrowwidth="narrow" endarrowlength="long"/>
            </v:shape>
            <v:shape id="_x0000_s2027" type="#_x0000_t32" style="position:absolute;left:6351;top:12935;width:0;height:2354" o:connectortype="straight">
              <v:stroke dashstyle="longDash"/>
            </v:shape>
            <v:shape id="_x0000_s2028" type="#_x0000_t32" style="position:absolute;left:3833;top:13260;width:1;height:2029" o:connectortype="straight">
              <v:stroke dashstyle="longDash"/>
            </v:shape>
            <v:shape id="_x0000_s2029" type="#_x0000_t32" style="position:absolute;left:7882;top:12433;width:1;height:2856" o:connectortype="straight">
              <v:stroke dashstyle="longDash"/>
            </v:shape>
            <v:rect id="_x0000_s2030" style="position:absolute;left:6202;top:15265;width:401;height:325" filled="f" stroked="f">
              <v:textbox style="mso-next-textbox:#_x0000_s2030" inset="0,0,0,0">
                <w:txbxContent>
                  <w:p w:rsidR="0015408B" w:rsidRPr="00D27FCF" w:rsidRDefault="0015408B" w:rsidP="001057DA">
                    <w:pPr>
                      <w:rPr>
                        <w:i/>
                        <w:szCs w:val="32"/>
                        <w:vertAlign w:val="subscript"/>
                      </w:rPr>
                    </w:pPr>
                    <w:r w:rsidRPr="00D27FCF">
                      <w:rPr>
                        <w:i/>
                        <w:color w:val="23282B"/>
                        <w:sz w:val="28"/>
                        <w:szCs w:val="28"/>
                        <w:lang w:val="en-US"/>
                      </w:rPr>
                      <w:sym w:font="Symbol" w:char="F065"/>
                    </w:r>
                    <w:r w:rsidRPr="00D27FCF">
                      <w:rPr>
                        <w:i/>
                        <w:color w:val="23282B"/>
                        <w:sz w:val="28"/>
                        <w:szCs w:val="28"/>
                        <w:vertAlign w:val="subscript"/>
                        <w:lang w:val="en-US"/>
                      </w:rPr>
                      <w:t>u</w:t>
                    </w:r>
                    <w:r>
                      <w:rPr>
                        <w:i/>
                        <w:color w:val="23282B"/>
                        <w:sz w:val="28"/>
                        <w:szCs w:val="28"/>
                        <w:vertAlign w:val="subscript"/>
                        <w:lang w:val="en-US"/>
                      </w:rPr>
                      <w:t>d</w:t>
                    </w:r>
                  </w:p>
                </w:txbxContent>
              </v:textbox>
            </v:rect>
            <v:rect id="_x0000_s2031" style="position:absolute;left:3593;top:15290;width:760;height:325" filled="f" stroked="f">
              <v:textbox style="mso-next-textbox:#_x0000_s2031" inset="0,0,0,0">
                <w:txbxContent>
                  <w:p w:rsidR="0015408B" w:rsidRPr="00D27FCF" w:rsidRDefault="0015408B" w:rsidP="001057DA">
                    <w:pPr>
                      <w:jc w:val="center"/>
                      <w:rPr>
                        <w:i/>
                        <w:szCs w:val="32"/>
                        <w:vertAlign w:val="subscript"/>
                      </w:rPr>
                    </w:pPr>
                    <w:r>
                      <w:rPr>
                        <w:i/>
                        <w:color w:val="23282B"/>
                        <w:sz w:val="28"/>
                        <w:szCs w:val="28"/>
                        <w:lang w:val="en-US"/>
                      </w:rPr>
                      <w:t>f</w:t>
                    </w:r>
                    <w:r>
                      <w:rPr>
                        <w:i/>
                        <w:color w:val="23282B"/>
                        <w:sz w:val="28"/>
                        <w:szCs w:val="28"/>
                        <w:vertAlign w:val="subscript"/>
                        <w:lang w:val="en-US"/>
                      </w:rPr>
                      <w:t xml:space="preserve">pd </w:t>
                    </w:r>
                    <w:r>
                      <w:rPr>
                        <w:i/>
                        <w:color w:val="23282B"/>
                        <w:sz w:val="28"/>
                        <w:szCs w:val="28"/>
                        <w:lang w:val="en-US"/>
                      </w:rPr>
                      <w:t>/E</w:t>
                    </w:r>
                    <w:r>
                      <w:rPr>
                        <w:i/>
                        <w:color w:val="23282B"/>
                        <w:sz w:val="28"/>
                        <w:szCs w:val="28"/>
                        <w:vertAlign w:val="subscript"/>
                        <w:lang w:val="en-US"/>
                      </w:rPr>
                      <w:t>p</w:t>
                    </w:r>
                  </w:p>
                </w:txbxContent>
              </v:textbox>
            </v:rect>
            <v:rect id="_x0000_s2032" style="position:absolute;left:2558;top:12659;width:620;height:338" filled="f" stroked="f">
              <v:textbox style="mso-next-textbox:#_x0000_s2032" inset="0,0,0,0">
                <w:txbxContent>
                  <w:p w:rsidR="0015408B" w:rsidRPr="00D27FCF" w:rsidRDefault="0015408B" w:rsidP="001057DA">
                    <w:pPr>
                      <w:jc w:val="center"/>
                      <w:rPr>
                        <w:sz w:val="28"/>
                        <w:szCs w:val="28"/>
                        <w:vertAlign w:val="subscript"/>
                      </w:rPr>
                    </w:pPr>
                    <w:r>
                      <w:rPr>
                        <w:i/>
                        <w:iCs/>
                        <w:color w:val="23282B"/>
                        <w:sz w:val="28"/>
                        <w:szCs w:val="28"/>
                        <w:lang w:val="en-US"/>
                      </w:rPr>
                      <w:t>f</w:t>
                    </w:r>
                    <w:r>
                      <w:rPr>
                        <w:i/>
                        <w:iCs/>
                        <w:color w:val="23282B"/>
                        <w:sz w:val="28"/>
                        <w:szCs w:val="28"/>
                        <w:vertAlign w:val="subscript"/>
                        <w:lang w:val="en-US"/>
                      </w:rPr>
                      <w:t>p0,1k</w:t>
                    </w:r>
                  </w:p>
                </w:txbxContent>
              </v:textbox>
            </v:rect>
            <v:rect id="_x0000_s2033" style="position:absolute;left:1870;top:13110;width:1417;height:339" filled="f" stroked="f">
              <v:textbox style="mso-next-textbox:#_x0000_s2033" inset="0,0,0,0">
                <w:txbxContent>
                  <w:p w:rsidR="0015408B" w:rsidRPr="00D27FCF" w:rsidRDefault="0015408B" w:rsidP="001057DA">
                    <w:pPr>
                      <w:jc w:val="center"/>
                      <w:rPr>
                        <w:sz w:val="28"/>
                        <w:szCs w:val="28"/>
                        <w:vertAlign w:val="subscript"/>
                        <w:lang w:val="en-US"/>
                      </w:rPr>
                    </w:pPr>
                    <w:r>
                      <w:rPr>
                        <w:i/>
                        <w:iCs/>
                        <w:color w:val="23282B"/>
                        <w:sz w:val="28"/>
                        <w:szCs w:val="28"/>
                        <w:lang w:val="en-US"/>
                      </w:rPr>
                      <w:t>f</w:t>
                    </w:r>
                    <w:r>
                      <w:rPr>
                        <w:i/>
                        <w:iCs/>
                        <w:color w:val="23282B"/>
                        <w:sz w:val="28"/>
                        <w:szCs w:val="28"/>
                        <w:vertAlign w:val="subscript"/>
                        <w:lang w:val="en-US"/>
                      </w:rPr>
                      <w:t>pd</w:t>
                    </w:r>
                    <w:r>
                      <w:rPr>
                        <w:i/>
                        <w:iCs/>
                        <w:color w:val="23282B"/>
                        <w:sz w:val="28"/>
                        <w:szCs w:val="28"/>
                        <w:lang w:val="en-US"/>
                      </w:rPr>
                      <w:t>=f</w:t>
                    </w:r>
                    <w:r>
                      <w:rPr>
                        <w:i/>
                        <w:iCs/>
                        <w:color w:val="23282B"/>
                        <w:sz w:val="28"/>
                        <w:szCs w:val="28"/>
                        <w:vertAlign w:val="subscript"/>
                        <w:lang w:val="en-US"/>
                      </w:rPr>
                      <w:t xml:space="preserve">p0,1k </w:t>
                    </w:r>
                    <w:r>
                      <w:rPr>
                        <w:i/>
                        <w:iCs/>
                        <w:color w:val="23282B"/>
                        <w:sz w:val="28"/>
                        <w:szCs w:val="28"/>
                        <w:lang w:val="en-US"/>
                      </w:rPr>
                      <w:t>/</w:t>
                    </w:r>
                    <w:r>
                      <w:rPr>
                        <w:i/>
                        <w:iCs/>
                        <w:color w:val="23282B"/>
                        <w:sz w:val="28"/>
                        <w:szCs w:val="28"/>
                        <w:lang w:val="en-US"/>
                      </w:rPr>
                      <w:sym w:font="Symbol" w:char="F067"/>
                    </w:r>
                    <w:r>
                      <w:rPr>
                        <w:i/>
                        <w:iCs/>
                        <w:color w:val="23282B"/>
                        <w:sz w:val="28"/>
                        <w:szCs w:val="28"/>
                        <w:vertAlign w:val="subscript"/>
                        <w:lang w:val="en-US"/>
                      </w:rPr>
                      <w:t>s</w:t>
                    </w:r>
                  </w:p>
                </w:txbxContent>
              </v:textbox>
            </v:rect>
            <v:shape id="_x0000_s2034" type="#_x0000_t32" style="position:absolute;left:3273;top:12433;width:4609;height:0;flip:x" o:connectortype="straight">
              <v:stroke dashstyle="longDash"/>
            </v:shape>
            <v:shape id="_x0000_s2035" type="#_x0000_t32" style="position:absolute;left:3273;top:12884;width:666;height:1;flip:x" o:connectortype="straight">
              <v:stroke dashstyle="longDash"/>
            </v:shape>
            <v:shape id="_x0000_s2036" type="#_x0000_t32" style="position:absolute;left:3284;top:13246;width:561;height:2043;flip:y" o:connectortype="straight" strokeweight="1.5pt"/>
            <v:shape id="_x0000_s2037" type="#_x0000_t32" style="position:absolute;left:3834;top:12935;width:2517;height:329;flip:y" o:connectortype="straight" strokeweight="1.5pt"/>
            <v:shape id="_x0000_s2038" type="#_x0000_t32" style="position:absolute;left:3273;top:13256;width:572;height:1;flip:x" o:connectortype="straight">
              <v:stroke dashstyle="longDash"/>
            </v:shape>
            <v:shape id="_x0000_s2039" type="#_x0000_t32" style="position:absolute;left:3833;top:12884;width:106;height:372;flip:y" o:connectortype="straight" strokeweight="1.25pt">
              <v:stroke dashstyle="longDash"/>
            </v:shape>
            <v:shape id="_x0000_s2040" type="#_x0000_t32" style="position:absolute;left:3939;top:12433;width:3944;height:451;flip:y" o:connectortype="straight" strokeweight="1.25pt">
              <v:stroke dashstyle="longDash"/>
            </v:shape>
            <v:shape id="_x0000_s2041" type="#_x0000_t32" style="position:absolute;left:6377;top:12722;width:1505;height:200;flip:y" o:connectortype="straight" strokeweight="1.25pt">
              <v:stroke dashstyle="longDash"/>
            </v:shape>
            <v:rect id="_x0000_s2042" style="position:absolute;left:7786;top:12533;width:1099;height:339" filled="f" stroked="f">
              <v:textbox style="mso-next-textbox:#_x0000_s2042" inset="0,0,0,0">
                <w:txbxContent>
                  <w:p w:rsidR="0015408B" w:rsidRPr="00D27FCF" w:rsidRDefault="0015408B" w:rsidP="001057DA">
                    <w:pPr>
                      <w:jc w:val="center"/>
                      <w:rPr>
                        <w:sz w:val="28"/>
                        <w:szCs w:val="28"/>
                        <w:vertAlign w:val="subscript"/>
                        <w:lang w:val="en-US"/>
                      </w:rPr>
                    </w:pPr>
                    <w:r>
                      <w:rPr>
                        <w:i/>
                        <w:iCs/>
                        <w:color w:val="23282B"/>
                        <w:sz w:val="28"/>
                        <w:szCs w:val="28"/>
                        <w:lang w:val="en-US"/>
                      </w:rPr>
                      <w:t>f</w:t>
                    </w:r>
                    <w:r>
                      <w:rPr>
                        <w:i/>
                        <w:iCs/>
                        <w:color w:val="23282B"/>
                        <w:sz w:val="28"/>
                        <w:szCs w:val="28"/>
                        <w:vertAlign w:val="subscript"/>
                        <w:lang w:val="en-US"/>
                      </w:rPr>
                      <w:t xml:space="preserve">pk </w:t>
                    </w:r>
                    <w:r>
                      <w:rPr>
                        <w:i/>
                        <w:iCs/>
                        <w:color w:val="23282B"/>
                        <w:sz w:val="28"/>
                        <w:szCs w:val="28"/>
                        <w:lang w:val="en-US"/>
                      </w:rPr>
                      <w:t>/</w:t>
                    </w:r>
                    <w:r>
                      <w:rPr>
                        <w:i/>
                        <w:iCs/>
                        <w:color w:val="23282B"/>
                        <w:sz w:val="28"/>
                        <w:szCs w:val="28"/>
                        <w:lang w:val="en-US"/>
                      </w:rPr>
                      <w:sym w:font="Symbol" w:char="F067"/>
                    </w:r>
                    <w:r>
                      <w:rPr>
                        <w:i/>
                        <w:iCs/>
                        <w:color w:val="23282B"/>
                        <w:sz w:val="28"/>
                        <w:szCs w:val="28"/>
                        <w:vertAlign w:val="subscript"/>
                        <w:lang w:val="en-US"/>
                      </w:rPr>
                      <w:t>s</w:t>
                    </w:r>
                  </w:p>
                </w:txbxContent>
              </v:textbox>
            </v:rect>
          </v:group>
        </w:pict>
      </w:r>
    </w:p>
    <w:p w:rsidR="001057DA" w:rsidRPr="00BE7061" w:rsidRDefault="001057DA" w:rsidP="001057DA">
      <w:pPr>
        <w:shd w:val="clear" w:color="auto" w:fill="FFFFFF"/>
        <w:spacing w:line="360" w:lineRule="auto"/>
        <w:jc w:val="both"/>
        <w:rPr>
          <w:sz w:val="28"/>
          <w:szCs w:val="28"/>
        </w:rPr>
      </w:pPr>
    </w:p>
    <w:p w:rsidR="001057DA" w:rsidRPr="00BE7061" w:rsidRDefault="001057DA" w:rsidP="001057DA">
      <w:pPr>
        <w:shd w:val="clear" w:color="auto" w:fill="FFFFFF"/>
        <w:spacing w:line="360" w:lineRule="auto"/>
        <w:jc w:val="both"/>
        <w:rPr>
          <w:sz w:val="28"/>
          <w:szCs w:val="28"/>
        </w:rPr>
      </w:pPr>
    </w:p>
    <w:p w:rsidR="001057DA" w:rsidRPr="00BE7061" w:rsidRDefault="004731EE" w:rsidP="001057DA">
      <w:pPr>
        <w:shd w:val="clear" w:color="auto" w:fill="FFFFFF"/>
        <w:spacing w:line="360" w:lineRule="auto"/>
        <w:jc w:val="both"/>
        <w:rPr>
          <w:sz w:val="28"/>
          <w:szCs w:val="28"/>
        </w:rPr>
      </w:pPr>
      <w:r w:rsidRPr="00BE7061">
        <w:rPr>
          <w:noProof/>
          <w:sz w:val="28"/>
          <w:szCs w:val="28"/>
          <w:lang w:val="ru-RU"/>
        </w:rPr>
        <w:pict>
          <v:group id="_x0000_s2009" style="position:absolute;left:0;text-align:left;margin-left:338.7pt;margin-top:.8pt;width:132pt;height:93.8pt;z-index:252454912" coordorigin="8944,12371" coordsize="2640,1920">
            <v:rect id="_x0000_s2010" style="position:absolute;left:9304;top:12371;width:2280;height:1920" stroked="f">
              <v:textbox style="mso-next-textbox:#_x0000_s2010">
                <w:txbxContent>
                  <w:p w:rsidR="0015408B" w:rsidRDefault="0015408B" w:rsidP="001057DA">
                    <w:pPr>
                      <w:shd w:val="clear" w:color="auto" w:fill="FFFFFF"/>
                      <w:jc w:val="both"/>
                      <w:rPr>
                        <w:sz w:val="28"/>
                        <w:szCs w:val="28"/>
                      </w:rPr>
                    </w:pPr>
                    <w:r>
                      <w:rPr>
                        <w:sz w:val="28"/>
                        <w:szCs w:val="28"/>
                      </w:rPr>
                      <w:t>Умовні позна-</w:t>
                    </w:r>
                  </w:p>
                  <w:p w:rsidR="0015408B" w:rsidRDefault="0015408B" w:rsidP="001057DA">
                    <w:pPr>
                      <w:shd w:val="clear" w:color="auto" w:fill="FFFFFF"/>
                      <w:spacing w:line="360" w:lineRule="auto"/>
                      <w:jc w:val="both"/>
                      <w:rPr>
                        <w:sz w:val="28"/>
                        <w:szCs w:val="28"/>
                      </w:rPr>
                    </w:pPr>
                    <w:r>
                      <w:rPr>
                        <w:sz w:val="28"/>
                        <w:szCs w:val="28"/>
                      </w:rPr>
                      <w:t xml:space="preserve">чення діаграм: </w:t>
                    </w:r>
                  </w:p>
                  <w:p w:rsidR="0015408B" w:rsidRPr="00D8115F" w:rsidRDefault="0015408B" w:rsidP="001057DA">
                    <w:pPr>
                      <w:shd w:val="clear" w:color="auto" w:fill="FFFFFF"/>
                      <w:jc w:val="both"/>
                      <w:rPr>
                        <w:sz w:val="28"/>
                        <w:szCs w:val="28"/>
                        <w:lang w:val="ru-RU"/>
                      </w:rPr>
                    </w:pPr>
                    <w:r>
                      <w:rPr>
                        <w:sz w:val="28"/>
                        <w:szCs w:val="28"/>
                      </w:rPr>
                      <w:t>- і</w:t>
                    </w:r>
                    <w:r w:rsidRPr="00B92BA3">
                      <w:rPr>
                        <w:sz w:val="28"/>
                        <w:szCs w:val="28"/>
                      </w:rPr>
                      <w:t>деалізован</w:t>
                    </w:r>
                    <w:r>
                      <w:rPr>
                        <w:sz w:val="28"/>
                        <w:szCs w:val="28"/>
                      </w:rPr>
                      <w:t>ої</w:t>
                    </w:r>
                    <w:r w:rsidRPr="00D8115F">
                      <w:rPr>
                        <w:sz w:val="28"/>
                        <w:szCs w:val="28"/>
                        <w:lang w:val="ru-RU"/>
                      </w:rPr>
                      <w:t>,</w:t>
                    </w:r>
                  </w:p>
                  <w:p w:rsidR="0015408B" w:rsidRPr="00D8115F" w:rsidRDefault="0015408B" w:rsidP="001057DA">
                    <w:pPr>
                      <w:shd w:val="clear" w:color="auto" w:fill="FFFFFF"/>
                      <w:jc w:val="both"/>
                      <w:rPr>
                        <w:sz w:val="28"/>
                        <w:szCs w:val="28"/>
                        <w:lang w:val="ru-RU"/>
                      </w:rPr>
                    </w:pPr>
                  </w:p>
                  <w:p w:rsidR="0015408B" w:rsidRDefault="0015408B" w:rsidP="001057DA">
                    <w:pPr>
                      <w:shd w:val="clear" w:color="auto" w:fill="FFFFFF"/>
                      <w:jc w:val="both"/>
                    </w:pPr>
                    <w:r>
                      <w:rPr>
                        <w:sz w:val="28"/>
                        <w:szCs w:val="28"/>
                      </w:rPr>
                      <w:t>- р</w:t>
                    </w:r>
                    <w:r w:rsidRPr="00B92BA3">
                      <w:rPr>
                        <w:sz w:val="28"/>
                        <w:szCs w:val="28"/>
                      </w:rPr>
                      <w:t>озрахунков</w:t>
                    </w:r>
                    <w:r>
                      <w:rPr>
                        <w:sz w:val="28"/>
                        <w:szCs w:val="28"/>
                      </w:rPr>
                      <w:t>ої</w:t>
                    </w:r>
                  </w:p>
                </w:txbxContent>
              </v:textbox>
            </v:rect>
            <v:rect id="_x0000_s2011" style="position:absolute;left:8944;top:13860;width:315;height:371">
              <v:textbox style="mso-next-textbox:#_x0000_s2011" inset="0,0,0,0">
                <w:txbxContent>
                  <w:p w:rsidR="0015408B" w:rsidRPr="00DA7E59" w:rsidRDefault="0015408B" w:rsidP="001057DA">
                    <w:pPr>
                      <w:jc w:val="center"/>
                      <w:rPr>
                        <w:sz w:val="28"/>
                        <w:szCs w:val="28"/>
                      </w:rPr>
                    </w:pPr>
                    <w:r w:rsidRPr="00DA7E59">
                      <w:rPr>
                        <w:sz w:val="28"/>
                        <w:szCs w:val="28"/>
                      </w:rPr>
                      <w:t>В</w:t>
                    </w:r>
                  </w:p>
                </w:txbxContent>
              </v:textbox>
            </v:rect>
            <v:rect id="_x0000_s2012" style="position:absolute;left:8944;top:13245;width:315;height:371">
              <v:textbox style="mso-next-textbox:#_x0000_s2012" inset="0,0,0,0">
                <w:txbxContent>
                  <w:p w:rsidR="0015408B" w:rsidRPr="0056501D" w:rsidRDefault="0015408B" w:rsidP="001057DA">
                    <w:pPr>
                      <w:jc w:val="center"/>
                      <w:rPr>
                        <w:sz w:val="28"/>
                        <w:szCs w:val="28"/>
                        <w:lang w:val="en-US"/>
                      </w:rPr>
                    </w:pPr>
                    <w:r>
                      <w:rPr>
                        <w:sz w:val="28"/>
                        <w:szCs w:val="28"/>
                        <w:lang w:val="en-US"/>
                      </w:rPr>
                      <w:t>A</w:t>
                    </w:r>
                  </w:p>
                </w:txbxContent>
              </v:textbox>
            </v:rect>
          </v:group>
        </w:pict>
      </w:r>
    </w:p>
    <w:p w:rsidR="001057DA" w:rsidRPr="00BE7061" w:rsidRDefault="001057DA" w:rsidP="001057DA">
      <w:pPr>
        <w:shd w:val="clear" w:color="auto" w:fill="FFFFFF"/>
        <w:tabs>
          <w:tab w:val="left" w:pos="0"/>
        </w:tabs>
        <w:spacing w:after="100" w:afterAutospacing="1" w:line="360" w:lineRule="auto"/>
        <w:ind w:left="709"/>
        <w:jc w:val="both"/>
        <w:rPr>
          <w:sz w:val="28"/>
          <w:szCs w:val="28"/>
        </w:rPr>
      </w:pPr>
    </w:p>
    <w:p w:rsidR="001057DA" w:rsidRPr="00BE7061" w:rsidRDefault="001057DA" w:rsidP="001057DA">
      <w:pPr>
        <w:shd w:val="clear" w:color="auto" w:fill="FFFFFF"/>
        <w:tabs>
          <w:tab w:val="left" w:pos="0"/>
        </w:tabs>
        <w:spacing w:after="100" w:afterAutospacing="1" w:line="360" w:lineRule="auto"/>
        <w:ind w:left="709"/>
        <w:jc w:val="both"/>
        <w:rPr>
          <w:sz w:val="28"/>
          <w:szCs w:val="28"/>
        </w:rPr>
      </w:pPr>
    </w:p>
    <w:p w:rsidR="001057DA" w:rsidRPr="00BE7061" w:rsidRDefault="001057DA" w:rsidP="001057DA">
      <w:pPr>
        <w:shd w:val="clear" w:color="auto" w:fill="FFFFFF"/>
        <w:tabs>
          <w:tab w:val="left" w:pos="0"/>
        </w:tabs>
        <w:spacing w:after="100" w:afterAutospacing="1" w:line="360" w:lineRule="auto"/>
        <w:ind w:left="709"/>
        <w:jc w:val="right"/>
        <w:rPr>
          <w:sz w:val="28"/>
          <w:szCs w:val="28"/>
        </w:rPr>
      </w:pPr>
    </w:p>
    <w:p w:rsidR="001057DA" w:rsidRPr="00BE7061" w:rsidRDefault="001057DA" w:rsidP="001057DA">
      <w:pPr>
        <w:shd w:val="clear" w:color="auto" w:fill="FFFFFF"/>
        <w:tabs>
          <w:tab w:val="left" w:pos="0"/>
        </w:tabs>
        <w:spacing w:after="100" w:afterAutospacing="1" w:line="360" w:lineRule="auto"/>
        <w:ind w:left="709"/>
        <w:jc w:val="both"/>
        <w:rPr>
          <w:sz w:val="28"/>
          <w:szCs w:val="28"/>
        </w:rPr>
      </w:pPr>
    </w:p>
    <w:p w:rsidR="001057DA" w:rsidRPr="00BE7061" w:rsidRDefault="005D2F73" w:rsidP="005D2F73">
      <w:pPr>
        <w:shd w:val="clear" w:color="auto" w:fill="FFFFFF"/>
        <w:ind w:firstLine="709"/>
        <w:jc w:val="center"/>
        <w:rPr>
          <w:sz w:val="28"/>
          <w:szCs w:val="28"/>
        </w:rPr>
      </w:pPr>
      <w:r w:rsidRPr="00BE7061">
        <w:rPr>
          <w:b/>
          <w:sz w:val="28"/>
          <w:szCs w:val="28"/>
        </w:rPr>
        <w:t>Рисунок 3</w:t>
      </w:r>
      <w:r w:rsidR="001057DA" w:rsidRPr="00BE7061">
        <w:rPr>
          <w:b/>
          <w:sz w:val="28"/>
          <w:szCs w:val="28"/>
        </w:rPr>
        <w:t>.</w:t>
      </w:r>
      <w:r w:rsidR="001057DA" w:rsidRPr="00BE7061">
        <w:rPr>
          <w:b/>
          <w:sz w:val="28"/>
          <w:szCs w:val="28"/>
          <w:lang w:val="ru-RU"/>
        </w:rPr>
        <w:t>2</w:t>
      </w:r>
      <w:r w:rsidR="001057DA" w:rsidRPr="00BE7061">
        <w:rPr>
          <w:b/>
          <w:sz w:val="28"/>
          <w:szCs w:val="28"/>
        </w:rPr>
        <w:t xml:space="preserve"> </w:t>
      </w:r>
      <w:r w:rsidR="00386633" w:rsidRPr="00BE7061">
        <w:rPr>
          <w:b/>
          <w:sz w:val="28"/>
          <w:szCs w:val="28"/>
        </w:rPr>
        <w:t xml:space="preserve">- </w:t>
      </w:r>
      <w:r w:rsidR="001057DA" w:rsidRPr="00BE7061">
        <w:rPr>
          <w:sz w:val="28"/>
          <w:szCs w:val="28"/>
        </w:rPr>
        <w:t>Діаграма стану попередньо напружуваної</w:t>
      </w:r>
      <w:r w:rsidR="001057DA" w:rsidRPr="00BE7061">
        <w:rPr>
          <w:sz w:val="28"/>
          <w:szCs w:val="28"/>
          <w:lang w:val="ru-RU"/>
        </w:rPr>
        <w:t xml:space="preserve"> </w:t>
      </w:r>
      <w:r w:rsidR="001057DA" w:rsidRPr="00BE7061">
        <w:rPr>
          <w:sz w:val="28"/>
          <w:szCs w:val="28"/>
        </w:rPr>
        <w:t>арматури</w:t>
      </w:r>
    </w:p>
    <w:p w:rsidR="001057DA" w:rsidRPr="00BE7061" w:rsidRDefault="001057DA" w:rsidP="00ED56F0">
      <w:pPr>
        <w:shd w:val="clear" w:color="auto" w:fill="FFFFFF"/>
        <w:jc w:val="both"/>
        <w:rPr>
          <w:sz w:val="28"/>
          <w:szCs w:val="28"/>
        </w:rPr>
      </w:pPr>
    </w:p>
    <w:p w:rsidR="007F44F8" w:rsidRPr="00BE7061" w:rsidRDefault="007F44F8" w:rsidP="007F44F8">
      <w:pPr>
        <w:pStyle w:val="ListParagraph"/>
        <w:shd w:val="clear" w:color="auto" w:fill="FFFFFF"/>
        <w:ind w:left="0" w:firstLine="710"/>
        <w:jc w:val="both"/>
        <w:rPr>
          <w:sz w:val="28"/>
          <w:szCs w:val="28"/>
        </w:rPr>
      </w:pPr>
      <w:r w:rsidRPr="00BE7061">
        <w:rPr>
          <w:sz w:val="28"/>
          <w:szCs w:val="28"/>
        </w:rPr>
        <w:t xml:space="preserve">Розрахункові значення опору арматури на стиск приймаються рівними розрахунковому значенню опору арматури на розтяг </w:t>
      </w:r>
      <w:r w:rsidRPr="00BE7061">
        <w:rPr>
          <w:i/>
          <w:sz w:val="28"/>
          <w:szCs w:val="28"/>
          <w:lang w:val="en-US"/>
        </w:rPr>
        <w:t>f</w:t>
      </w:r>
      <w:r w:rsidRPr="00BE7061">
        <w:rPr>
          <w:i/>
          <w:sz w:val="28"/>
          <w:szCs w:val="28"/>
          <w:vertAlign w:val="subscript"/>
          <w:lang w:val="en-US"/>
        </w:rPr>
        <w:t>pd</w:t>
      </w:r>
      <w:r w:rsidRPr="00BE7061">
        <w:rPr>
          <w:sz w:val="28"/>
          <w:szCs w:val="28"/>
        </w:rPr>
        <w:t>, але не більше таких, що відповідають граничним значенням деформацій стиску бетону (</w:t>
      </w:r>
      <w:r w:rsidRPr="00BE7061">
        <w:rPr>
          <w:i/>
          <w:sz w:val="28"/>
          <w:szCs w:val="28"/>
        </w:rPr>
        <w:t>ε</w:t>
      </w:r>
      <w:r w:rsidRPr="00BE7061">
        <w:rPr>
          <w:i/>
          <w:sz w:val="28"/>
          <w:szCs w:val="28"/>
          <w:vertAlign w:val="subscript"/>
          <w:lang w:val="en-US"/>
        </w:rPr>
        <w:t>cu</w:t>
      </w:r>
      <w:r w:rsidRPr="00BE7061">
        <w:rPr>
          <w:i/>
          <w:sz w:val="28"/>
          <w:szCs w:val="28"/>
          <w:vertAlign w:val="subscript"/>
        </w:rPr>
        <w:t>1</w:t>
      </w:r>
      <w:r w:rsidRPr="00BE7061">
        <w:rPr>
          <w:sz w:val="28"/>
          <w:szCs w:val="28"/>
        </w:rPr>
        <w:t xml:space="preserve">, </w:t>
      </w:r>
      <w:r w:rsidRPr="00BE7061">
        <w:rPr>
          <w:i/>
          <w:sz w:val="28"/>
          <w:szCs w:val="28"/>
        </w:rPr>
        <w:t>ε</w:t>
      </w:r>
      <w:r w:rsidRPr="00BE7061">
        <w:rPr>
          <w:i/>
          <w:sz w:val="28"/>
          <w:szCs w:val="28"/>
          <w:vertAlign w:val="subscript"/>
          <w:lang w:val="en-US"/>
        </w:rPr>
        <w:t>cu</w:t>
      </w:r>
      <w:r w:rsidRPr="00BE7061">
        <w:rPr>
          <w:i/>
          <w:sz w:val="28"/>
          <w:szCs w:val="28"/>
          <w:vertAlign w:val="subscript"/>
        </w:rPr>
        <w:t>3</w:t>
      </w:r>
      <w:r w:rsidRPr="00BE7061">
        <w:rPr>
          <w:sz w:val="28"/>
          <w:szCs w:val="28"/>
        </w:rPr>
        <w:t>),  в якому знаходиться арматура, при короткочасній або тривалій дії навантаження.</w:t>
      </w:r>
    </w:p>
    <w:p w:rsidR="00ED56F0" w:rsidRPr="00BE7061" w:rsidRDefault="00ED56F0" w:rsidP="00ED56F0">
      <w:pPr>
        <w:pStyle w:val="ListParagraph"/>
        <w:shd w:val="clear" w:color="auto" w:fill="FFFFFF"/>
        <w:ind w:left="0" w:firstLine="710"/>
        <w:jc w:val="both"/>
        <w:rPr>
          <w:sz w:val="28"/>
          <w:szCs w:val="28"/>
        </w:rPr>
      </w:pPr>
    </w:p>
    <w:p w:rsidR="001057DA" w:rsidRPr="00BE7061" w:rsidRDefault="005D2F73" w:rsidP="00DB47FE">
      <w:pPr>
        <w:shd w:val="clear" w:color="auto" w:fill="FFFFFF"/>
        <w:tabs>
          <w:tab w:val="left" w:pos="709"/>
        </w:tabs>
        <w:spacing w:after="100" w:afterAutospacing="1"/>
        <w:jc w:val="both"/>
        <w:rPr>
          <w:sz w:val="28"/>
          <w:szCs w:val="28"/>
          <w:lang w:val="ru-RU"/>
        </w:rPr>
      </w:pPr>
      <w:r w:rsidRPr="00BE7061">
        <w:rPr>
          <w:b/>
          <w:sz w:val="28"/>
          <w:szCs w:val="28"/>
          <w:lang w:val="ru-RU"/>
        </w:rPr>
        <w:t>Таблиця 3</w:t>
      </w:r>
      <w:r w:rsidR="001057DA" w:rsidRPr="00BE7061">
        <w:rPr>
          <w:b/>
          <w:sz w:val="28"/>
          <w:szCs w:val="28"/>
          <w:lang w:val="ru-RU"/>
        </w:rPr>
        <w:t>.5</w:t>
      </w:r>
      <w:r w:rsidR="00386633" w:rsidRPr="00BE7061">
        <w:rPr>
          <w:b/>
          <w:sz w:val="28"/>
          <w:szCs w:val="28"/>
          <w:lang w:val="ru-RU"/>
        </w:rPr>
        <w:t xml:space="preserve"> -</w:t>
      </w:r>
      <w:r w:rsidR="001057DA" w:rsidRPr="00BE7061">
        <w:rPr>
          <w:sz w:val="28"/>
          <w:szCs w:val="28"/>
          <w:lang w:val="ru-RU"/>
        </w:rPr>
        <w:t xml:space="preserve"> </w:t>
      </w:r>
      <w:r w:rsidR="001057DA" w:rsidRPr="00BE7061">
        <w:rPr>
          <w:sz w:val="28"/>
          <w:szCs w:val="28"/>
        </w:rPr>
        <w:t>Характеристичні значення опору та деформаційних характеристик попередньо напружуваної арматури</w:t>
      </w:r>
      <w:r w:rsidR="001057DA" w:rsidRPr="00BE7061">
        <w:rPr>
          <w:b/>
          <w:sz w:val="28"/>
          <w:szCs w:val="28"/>
        </w:rPr>
        <w:t xml:space="preserve"> </w:t>
      </w:r>
    </w:p>
    <w:tbl>
      <w:tblPr>
        <w:tblStyle w:val="TableGrid"/>
        <w:tblW w:w="9356" w:type="dxa"/>
        <w:tblInd w:w="108" w:type="dxa"/>
        <w:tblLayout w:type="fixed"/>
        <w:tblLook w:val="04A0"/>
      </w:tblPr>
      <w:tblGrid>
        <w:gridCol w:w="2977"/>
        <w:gridCol w:w="1701"/>
        <w:gridCol w:w="1701"/>
        <w:gridCol w:w="1559"/>
        <w:gridCol w:w="1418"/>
      </w:tblGrid>
      <w:tr w:rsidR="001057DA" w:rsidRPr="00BE7061" w:rsidTr="00A83E3A">
        <w:trPr>
          <w:trHeight w:val="565"/>
        </w:trPr>
        <w:tc>
          <w:tcPr>
            <w:tcW w:w="2977" w:type="dxa"/>
            <w:vMerge w:val="restart"/>
            <w:vAlign w:val="center"/>
          </w:tcPr>
          <w:p w:rsidR="001057DA" w:rsidRPr="00BE7061" w:rsidRDefault="001057DA" w:rsidP="007D63F0">
            <w:pPr>
              <w:tabs>
                <w:tab w:val="left" w:pos="0"/>
              </w:tabs>
              <w:jc w:val="center"/>
              <w:rPr>
                <w:sz w:val="28"/>
                <w:szCs w:val="28"/>
              </w:rPr>
            </w:pPr>
            <w:r w:rsidRPr="00BE7061">
              <w:rPr>
                <w:sz w:val="28"/>
                <w:szCs w:val="28"/>
              </w:rPr>
              <w:t>Клас арматури</w:t>
            </w:r>
          </w:p>
        </w:tc>
        <w:tc>
          <w:tcPr>
            <w:tcW w:w="6379" w:type="dxa"/>
            <w:gridSpan w:val="4"/>
            <w:vAlign w:val="center"/>
          </w:tcPr>
          <w:p w:rsidR="001057DA" w:rsidRPr="00BE7061" w:rsidRDefault="001057DA" w:rsidP="007D63F0">
            <w:pPr>
              <w:tabs>
                <w:tab w:val="left" w:pos="0"/>
              </w:tabs>
              <w:jc w:val="center"/>
              <w:rPr>
                <w:sz w:val="28"/>
                <w:szCs w:val="28"/>
              </w:rPr>
            </w:pPr>
            <w:r w:rsidRPr="00BE7061">
              <w:rPr>
                <w:sz w:val="28"/>
                <w:szCs w:val="28"/>
              </w:rPr>
              <w:t>Характеристики арматури</w:t>
            </w:r>
          </w:p>
        </w:tc>
      </w:tr>
      <w:tr w:rsidR="001057DA" w:rsidRPr="00BE7061" w:rsidTr="00A83E3A">
        <w:trPr>
          <w:trHeight w:val="545"/>
        </w:trPr>
        <w:tc>
          <w:tcPr>
            <w:tcW w:w="2977" w:type="dxa"/>
            <w:vMerge/>
            <w:vAlign w:val="center"/>
          </w:tcPr>
          <w:p w:rsidR="001057DA" w:rsidRPr="00BE7061" w:rsidRDefault="001057DA" w:rsidP="007D63F0">
            <w:pPr>
              <w:tabs>
                <w:tab w:val="left" w:pos="0"/>
              </w:tabs>
              <w:jc w:val="center"/>
              <w:rPr>
                <w:sz w:val="28"/>
                <w:szCs w:val="28"/>
              </w:rPr>
            </w:pPr>
          </w:p>
        </w:tc>
        <w:tc>
          <w:tcPr>
            <w:tcW w:w="1701" w:type="dxa"/>
            <w:vAlign w:val="center"/>
          </w:tcPr>
          <w:p w:rsidR="001057DA" w:rsidRPr="00BE7061" w:rsidRDefault="001057DA" w:rsidP="007D63F0">
            <w:pPr>
              <w:tabs>
                <w:tab w:val="left" w:pos="0"/>
              </w:tabs>
              <w:jc w:val="center"/>
              <w:rPr>
                <w:sz w:val="28"/>
                <w:szCs w:val="28"/>
                <w:lang w:val="en-US"/>
              </w:rPr>
            </w:pPr>
            <w:r w:rsidRPr="00BE7061">
              <w:rPr>
                <w:i/>
                <w:sz w:val="28"/>
                <w:szCs w:val="28"/>
                <w:lang w:val="en-US"/>
              </w:rPr>
              <w:t>f</w:t>
            </w:r>
            <w:r w:rsidRPr="00BE7061">
              <w:rPr>
                <w:i/>
                <w:sz w:val="28"/>
                <w:szCs w:val="28"/>
                <w:vertAlign w:val="subscript"/>
                <w:lang w:val="en-US"/>
              </w:rPr>
              <w:t>pk</w:t>
            </w:r>
            <w:r w:rsidRPr="00BE7061">
              <w:rPr>
                <w:sz w:val="28"/>
                <w:szCs w:val="28"/>
              </w:rPr>
              <w:t xml:space="preserve"> </w:t>
            </w:r>
            <w:r w:rsidRPr="00BE7061">
              <w:rPr>
                <w:sz w:val="28"/>
                <w:szCs w:val="28"/>
                <w:lang w:val="en-US"/>
              </w:rPr>
              <w:t xml:space="preserve">, </w:t>
            </w:r>
            <w:r w:rsidRPr="00BE7061">
              <w:rPr>
                <w:sz w:val="28"/>
                <w:szCs w:val="28"/>
              </w:rPr>
              <w:t>(МПа)</w:t>
            </w:r>
          </w:p>
        </w:tc>
        <w:tc>
          <w:tcPr>
            <w:tcW w:w="1701" w:type="dxa"/>
            <w:vAlign w:val="center"/>
          </w:tcPr>
          <w:p w:rsidR="001057DA" w:rsidRPr="00BE7061" w:rsidRDefault="001057DA" w:rsidP="007D63F0">
            <w:pPr>
              <w:tabs>
                <w:tab w:val="left" w:pos="0"/>
              </w:tabs>
              <w:jc w:val="center"/>
              <w:rPr>
                <w:i/>
                <w:sz w:val="28"/>
                <w:szCs w:val="28"/>
                <w:lang w:val="ru-RU"/>
              </w:rPr>
            </w:pPr>
            <w:r w:rsidRPr="00BE7061">
              <w:rPr>
                <w:i/>
                <w:sz w:val="28"/>
                <w:szCs w:val="28"/>
                <w:lang w:val="en-US"/>
              </w:rPr>
              <w:t>f</w:t>
            </w:r>
            <w:r w:rsidRPr="00BE7061">
              <w:rPr>
                <w:i/>
                <w:sz w:val="28"/>
                <w:szCs w:val="28"/>
                <w:vertAlign w:val="subscript"/>
                <w:lang w:val="en-US"/>
              </w:rPr>
              <w:t>p</w:t>
            </w:r>
            <w:r w:rsidRPr="00BE7061">
              <w:rPr>
                <w:i/>
                <w:sz w:val="28"/>
                <w:szCs w:val="28"/>
                <w:vertAlign w:val="subscript"/>
              </w:rPr>
              <w:t>0,1</w:t>
            </w:r>
            <w:r w:rsidRPr="00BE7061">
              <w:rPr>
                <w:i/>
                <w:sz w:val="28"/>
                <w:szCs w:val="28"/>
                <w:vertAlign w:val="subscript"/>
                <w:lang w:val="en-US"/>
              </w:rPr>
              <w:t>k</w:t>
            </w:r>
            <w:r w:rsidRPr="00BE7061">
              <w:rPr>
                <w:i/>
                <w:sz w:val="28"/>
                <w:szCs w:val="28"/>
                <w:vertAlign w:val="subscript"/>
              </w:rPr>
              <w:t xml:space="preserve"> </w:t>
            </w:r>
            <w:r w:rsidRPr="00BE7061">
              <w:rPr>
                <w:i/>
                <w:sz w:val="28"/>
                <w:szCs w:val="28"/>
                <w:lang w:val="en-US"/>
              </w:rPr>
              <w:t xml:space="preserve">, </w:t>
            </w:r>
            <w:r w:rsidRPr="00BE7061">
              <w:rPr>
                <w:sz w:val="28"/>
                <w:szCs w:val="28"/>
              </w:rPr>
              <w:t>(МПа)</w:t>
            </w:r>
          </w:p>
        </w:tc>
        <w:tc>
          <w:tcPr>
            <w:tcW w:w="1559" w:type="dxa"/>
            <w:vAlign w:val="center"/>
          </w:tcPr>
          <w:p w:rsidR="001057DA" w:rsidRPr="00BE7061" w:rsidRDefault="001057DA" w:rsidP="007D63F0">
            <w:pPr>
              <w:tabs>
                <w:tab w:val="left" w:pos="0"/>
              </w:tabs>
              <w:jc w:val="center"/>
              <w:rPr>
                <w:sz w:val="28"/>
                <w:szCs w:val="28"/>
              </w:rPr>
            </w:pPr>
            <w:r w:rsidRPr="00BE7061">
              <w:rPr>
                <w:i/>
                <w:sz w:val="28"/>
                <w:szCs w:val="28"/>
                <w:lang w:val="en-US"/>
              </w:rPr>
              <w:t>E</w:t>
            </w:r>
            <w:r w:rsidRPr="00BE7061">
              <w:rPr>
                <w:i/>
                <w:sz w:val="28"/>
                <w:szCs w:val="28"/>
                <w:vertAlign w:val="subscript"/>
                <w:lang w:val="en-US"/>
              </w:rPr>
              <w:t>p</w:t>
            </w:r>
            <w:r w:rsidRPr="00BE7061">
              <w:rPr>
                <w:sz w:val="28"/>
                <w:szCs w:val="28"/>
              </w:rPr>
              <w:t xml:space="preserve"> </w:t>
            </w:r>
            <w:r w:rsidRPr="00BE7061">
              <w:rPr>
                <w:sz w:val="28"/>
                <w:szCs w:val="28"/>
                <w:lang w:val="en-US"/>
              </w:rPr>
              <w:t xml:space="preserve">, </w:t>
            </w:r>
            <w:r w:rsidRPr="00BE7061">
              <w:rPr>
                <w:sz w:val="28"/>
                <w:szCs w:val="28"/>
              </w:rPr>
              <w:t>(МПа)</w:t>
            </w:r>
          </w:p>
        </w:tc>
        <w:tc>
          <w:tcPr>
            <w:tcW w:w="1418" w:type="dxa"/>
            <w:vAlign w:val="center"/>
          </w:tcPr>
          <w:p w:rsidR="001057DA" w:rsidRPr="00BE7061" w:rsidRDefault="001057DA" w:rsidP="007D63F0">
            <w:pPr>
              <w:tabs>
                <w:tab w:val="left" w:pos="0"/>
              </w:tabs>
              <w:jc w:val="center"/>
              <w:rPr>
                <w:sz w:val="28"/>
                <w:szCs w:val="28"/>
              </w:rPr>
            </w:pPr>
            <w:r w:rsidRPr="00BE7061">
              <w:rPr>
                <w:i/>
                <w:sz w:val="28"/>
                <w:szCs w:val="28"/>
              </w:rPr>
              <w:t>ε</w:t>
            </w:r>
            <w:r w:rsidRPr="00BE7061">
              <w:rPr>
                <w:i/>
                <w:sz w:val="28"/>
                <w:szCs w:val="28"/>
                <w:vertAlign w:val="subscript"/>
                <w:lang w:val="en-US"/>
              </w:rPr>
              <w:t>uk</w:t>
            </w:r>
          </w:p>
        </w:tc>
      </w:tr>
      <w:tr w:rsidR="001057DA" w:rsidRPr="00BE7061" w:rsidTr="00A83E3A">
        <w:trPr>
          <w:trHeight w:val="466"/>
        </w:trPr>
        <w:tc>
          <w:tcPr>
            <w:tcW w:w="2977" w:type="dxa"/>
            <w:vAlign w:val="center"/>
          </w:tcPr>
          <w:p w:rsidR="001057DA" w:rsidRPr="00BE7061" w:rsidRDefault="001057DA" w:rsidP="007D63F0">
            <w:pPr>
              <w:tabs>
                <w:tab w:val="left" w:pos="0"/>
              </w:tabs>
              <w:jc w:val="center"/>
              <w:rPr>
                <w:sz w:val="28"/>
                <w:szCs w:val="28"/>
              </w:rPr>
            </w:pPr>
            <w:r w:rsidRPr="00BE7061">
              <w:rPr>
                <w:sz w:val="28"/>
                <w:szCs w:val="28"/>
              </w:rPr>
              <w:t>А600, А600С, А600К</w:t>
            </w:r>
          </w:p>
        </w:tc>
        <w:tc>
          <w:tcPr>
            <w:tcW w:w="1701" w:type="dxa"/>
            <w:vAlign w:val="center"/>
          </w:tcPr>
          <w:p w:rsidR="001057DA" w:rsidRPr="00BE7061" w:rsidRDefault="001057DA" w:rsidP="007D63F0">
            <w:pPr>
              <w:tabs>
                <w:tab w:val="left" w:pos="0"/>
              </w:tabs>
              <w:jc w:val="center"/>
              <w:rPr>
                <w:sz w:val="28"/>
                <w:szCs w:val="28"/>
              </w:rPr>
            </w:pPr>
            <w:r w:rsidRPr="00BE7061">
              <w:rPr>
                <w:sz w:val="28"/>
                <w:szCs w:val="28"/>
                <w:lang w:val="ru-RU"/>
              </w:rPr>
              <w:t>630</w:t>
            </w:r>
          </w:p>
        </w:tc>
        <w:tc>
          <w:tcPr>
            <w:tcW w:w="1701" w:type="dxa"/>
            <w:vAlign w:val="center"/>
          </w:tcPr>
          <w:p w:rsidR="001057DA" w:rsidRPr="00BE7061" w:rsidRDefault="001057DA" w:rsidP="007D63F0">
            <w:pPr>
              <w:tabs>
                <w:tab w:val="left" w:pos="0"/>
              </w:tabs>
              <w:jc w:val="center"/>
              <w:rPr>
                <w:sz w:val="28"/>
                <w:szCs w:val="28"/>
                <w:lang w:val="ru-RU"/>
              </w:rPr>
            </w:pPr>
            <w:r w:rsidRPr="00BE7061">
              <w:rPr>
                <w:sz w:val="28"/>
                <w:szCs w:val="28"/>
              </w:rPr>
              <w:t>575</w:t>
            </w:r>
          </w:p>
        </w:tc>
        <w:tc>
          <w:tcPr>
            <w:tcW w:w="1559" w:type="dxa"/>
            <w:vAlign w:val="center"/>
          </w:tcPr>
          <w:p w:rsidR="001057DA" w:rsidRPr="00BE7061" w:rsidRDefault="001057DA" w:rsidP="007D63F0">
            <w:pPr>
              <w:tabs>
                <w:tab w:val="left" w:pos="0"/>
              </w:tabs>
              <w:jc w:val="center"/>
              <w:rPr>
                <w:sz w:val="28"/>
                <w:szCs w:val="28"/>
                <w:lang w:val="ru-RU"/>
              </w:rPr>
            </w:pPr>
            <w:r w:rsidRPr="00BE7061">
              <w:rPr>
                <w:sz w:val="28"/>
                <w:szCs w:val="28"/>
                <w:lang w:val="ru-RU"/>
              </w:rPr>
              <w:t>190000</w:t>
            </w:r>
          </w:p>
        </w:tc>
        <w:tc>
          <w:tcPr>
            <w:tcW w:w="1418" w:type="dxa"/>
            <w:vAlign w:val="center"/>
          </w:tcPr>
          <w:p w:rsidR="001057DA" w:rsidRPr="00BE7061" w:rsidRDefault="001057DA" w:rsidP="007D63F0">
            <w:pPr>
              <w:tabs>
                <w:tab w:val="left" w:pos="0"/>
              </w:tabs>
              <w:jc w:val="center"/>
              <w:rPr>
                <w:sz w:val="28"/>
                <w:szCs w:val="28"/>
              </w:rPr>
            </w:pPr>
            <w:r w:rsidRPr="00BE7061">
              <w:rPr>
                <w:sz w:val="28"/>
                <w:szCs w:val="28"/>
                <w:lang w:val="ru-RU"/>
              </w:rPr>
              <w:t>0</w:t>
            </w:r>
            <w:r w:rsidRPr="00BE7061">
              <w:rPr>
                <w:sz w:val="28"/>
                <w:szCs w:val="28"/>
              </w:rPr>
              <w:t>,</w:t>
            </w:r>
            <w:r w:rsidRPr="00BE7061">
              <w:rPr>
                <w:sz w:val="28"/>
                <w:szCs w:val="28"/>
                <w:lang w:val="ru-RU"/>
              </w:rPr>
              <w:t>0</w:t>
            </w:r>
            <w:r w:rsidRPr="00BE7061">
              <w:rPr>
                <w:sz w:val="28"/>
                <w:szCs w:val="28"/>
              </w:rPr>
              <w:t>2</w:t>
            </w:r>
          </w:p>
        </w:tc>
      </w:tr>
      <w:tr w:rsidR="001057DA" w:rsidRPr="00BE7061" w:rsidTr="00A83E3A">
        <w:trPr>
          <w:trHeight w:val="466"/>
        </w:trPr>
        <w:tc>
          <w:tcPr>
            <w:tcW w:w="2977" w:type="dxa"/>
            <w:vAlign w:val="center"/>
          </w:tcPr>
          <w:p w:rsidR="001057DA" w:rsidRPr="00BE7061" w:rsidRDefault="001057DA" w:rsidP="007D63F0">
            <w:pPr>
              <w:tabs>
                <w:tab w:val="left" w:pos="0"/>
              </w:tabs>
              <w:jc w:val="center"/>
              <w:rPr>
                <w:sz w:val="28"/>
                <w:szCs w:val="28"/>
              </w:rPr>
            </w:pPr>
            <w:r w:rsidRPr="00BE7061">
              <w:rPr>
                <w:sz w:val="28"/>
                <w:szCs w:val="28"/>
              </w:rPr>
              <w:t>А800, 800К, А80</w:t>
            </w:r>
            <w:r w:rsidRPr="00BE7061">
              <w:rPr>
                <w:sz w:val="28"/>
                <w:szCs w:val="28"/>
                <w:lang w:val="ru-RU"/>
              </w:rPr>
              <w:t>0</w:t>
            </w:r>
            <w:r w:rsidRPr="00BE7061">
              <w:rPr>
                <w:sz w:val="28"/>
                <w:szCs w:val="28"/>
              </w:rPr>
              <w:t>СК</w:t>
            </w:r>
          </w:p>
        </w:tc>
        <w:tc>
          <w:tcPr>
            <w:tcW w:w="1701" w:type="dxa"/>
            <w:vAlign w:val="center"/>
          </w:tcPr>
          <w:p w:rsidR="001057DA" w:rsidRPr="00BE7061" w:rsidRDefault="001057DA" w:rsidP="007D63F0">
            <w:pPr>
              <w:tabs>
                <w:tab w:val="left" w:pos="0"/>
              </w:tabs>
              <w:jc w:val="center"/>
              <w:rPr>
                <w:sz w:val="28"/>
                <w:szCs w:val="28"/>
                <w:lang w:val="ru-RU"/>
              </w:rPr>
            </w:pPr>
            <w:r w:rsidRPr="00BE7061">
              <w:rPr>
                <w:sz w:val="28"/>
                <w:szCs w:val="28"/>
                <w:lang w:val="ru-RU"/>
              </w:rPr>
              <w:t>840</w:t>
            </w:r>
          </w:p>
        </w:tc>
        <w:tc>
          <w:tcPr>
            <w:tcW w:w="1701" w:type="dxa"/>
            <w:vAlign w:val="center"/>
          </w:tcPr>
          <w:p w:rsidR="001057DA" w:rsidRPr="00BE7061" w:rsidRDefault="001057DA" w:rsidP="007D63F0">
            <w:pPr>
              <w:tabs>
                <w:tab w:val="left" w:pos="0"/>
              </w:tabs>
              <w:jc w:val="center"/>
              <w:rPr>
                <w:sz w:val="28"/>
                <w:szCs w:val="28"/>
                <w:lang w:val="ru-RU"/>
              </w:rPr>
            </w:pPr>
            <w:r w:rsidRPr="00BE7061">
              <w:rPr>
                <w:sz w:val="28"/>
                <w:szCs w:val="28"/>
                <w:lang w:val="ru-RU"/>
              </w:rPr>
              <w:t>765</w:t>
            </w:r>
          </w:p>
        </w:tc>
        <w:tc>
          <w:tcPr>
            <w:tcW w:w="1559" w:type="dxa"/>
            <w:vAlign w:val="center"/>
          </w:tcPr>
          <w:p w:rsidR="001057DA" w:rsidRPr="00BE7061" w:rsidRDefault="001057DA" w:rsidP="007D63F0">
            <w:pPr>
              <w:tabs>
                <w:tab w:val="left" w:pos="0"/>
              </w:tabs>
              <w:jc w:val="center"/>
              <w:rPr>
                <w:sz w:val="28"/>
                <w:szCs w:val="28"/>
              </w:rPr>
            </w:pPr>
            <w:r w:rsidRPr="00BE7061">
              <w:rPr>
                <w:sz w:val="28"/>
                <w:szCs w:val="28"/>
                <w:lang w:val="ru-RU"/>
              </w:rPr>
              <w:t>190000</w:t>
            </w:r>
          </w:p>
        </w:tc>
        <w:tc>
          <w:tcPr>
            <w:tcW w:w="1418" w:type="dxa"/>
            <w:vAlign w:val="center"/>
          </w:tcPr>
          <w:p w:rsidR="001057DA" w:rsidRPr="00BE7061" w:rsidRDefault="001057DA" w:rsidP="007D63F0">
            <w:pPr>
              <w:tabs>
                <w:tab w:val="left" w:pos="0"/>
              </w:tabs>
              <w:jc w:val="center"/>
              <w:rPr>
                <w:sz w:val="28"/>
                <w:szCs w:val="28"/>
              </w:rPr>
            </w:pPr>
            <w:r w:rsidRPr="00BE7061">
              <w:rPr>
                <w:sz w:val="28"/>
                <w:szCs w:val="28"/>
              </w:rPr>
              <w:t>0,018</w:t>
            </w:r>
          </w:p>
        </w:tc>
      </w:tr>
      <w:tr w:rsidR="001057DA" w:rsidRPr="00BE7061" w:rsidTr="00A83E3A">
        <w:trPr>
          <w:trHeight w:val="466"/>
        </w:trPr>
        <w:tc>
          <w:tcPr>
            <w:tcW w:w="2977" w:type="dxa"/>
            <w:vAlign w:val="center"/>
          </w:tcPr>
          <w:p w:rsidR="001057DA" w:rsidRPr="00BE7061" w:rsidRDefault="001057DA" w:rsidP="007D63F0">
            <w:pPr>
              <w:tabs>
                <w:tab w:val="left" w:pos="0"/>
              </w:tabs>
              <w:jc w:val="center"/>
              <w:rPr>
                <w:sz w:val="28"/>
                <w:szCs w:val="28"/>
              </w:rPr>
            </w:pPr>
            <w:r w:rsidRPr="00BE7061">
              <w:rPr>
                <w:sz w:val="28"/>
                <w:szCs w:val="28"/>
              </w:rPr>
              <w:t>А1000</w:t>
            </w:r>
          </w:p>
        </w:tc>
        <w:tc>
          <w:tcPr>
            <w:tcW w:w="1701" w:type="dxa"/>
            <w:vAlign w:val="center"/>
          </w:tcPr>
          <w:p w:rsidR="001057DA" w:rsidRPr="00BE7061" w:rsidRDefault="001057DA" w:rsidP="007D63F0">
            <w:pPr>
              <w:tabs>
                <w:tab w:val="left" w:pos="0"/>
              </w:tabs>
              <w:jc w:val="center"/>
              <w:rPr>
                <w:sz w:val="28"/>
                <w:szCs w:val="28"/>
                <w:lang w:val="ru-RU"/>
              </w:rPr>
            </w:pPr>
            <w:r w:rsidRPr="00BE7061">
              <w:rPr>
                <w:sz w:val="28"/>
                <w:szCs w:val="28"/>
                <w:lang w:val="ru-RU"/>
              </w:rPr>
              <w:t>1050</w:t>
            </w:r>
          </w:p>
        </w:tc>
        <w:tc>
          <w:tcPr>
            <w:tcW w:w="1701" w:type="dxa"/>
            <w:vAlign w:val="center"/>
          </w:tcPr>
          <w:p w:rsidR="001057DA" w:rsidRPr="00BE7061" w:rsidRDefault="001057DA" w:rsidP="007D63F0">
            <w:pPr>
              <w:tabs>
                <w:tab w:val="left" w:pos="0"/>
              </w:tabs>
              <w:jc w:val="center"/>
              <w:rPr>
                <w:sz w:val="28"/>
                <w:szCs w:val="28"/>
                <w:lang w:val="ru-RU"/>
              </w:rPr>
            </w:pPr>
            <w:r w:rsidRPr="00BE7061">
              <w:rPr>
                <w:sz w:val="28"/>
                <w:szCs w:val="28"/>
                <w:lang w:val="ru-RU"/>
              </w:rPr>
              <w:t>955</w:t>
            </w:r>
          </w:p>
        </w:tc>
        <w:tc>
          <w:tcPr>
            <w:tcW w:w="1559" w:type="dxa"/>
            <w:vAlign w:val="center"/>
          </w:tcPr>
          <w:p w:rsidR="001057DA" w:rsidRPr="00BE7061" w:rsidRDefault="001057DA" w:rsidP="007D63F0">
            <w:pPr>
              <w:tabs>
                <w:tab w:val="left" w:pos="0"/>
              </w:tabs>
              <w:jc w:val="center"/>
              <w:rPr>
                <w:sz w:val="28"/>
                <w:szCs w:val="28"/>
              </w:rPr>
            </w:pPr>
            <w:r w:rsidRPr="00BE7061">
              <w:rPr>
                <w:sz w:val="28"/>
                <w:szCs w:val="28"/>
                <w:lang w:val="ru-RU"/>
              </w:rPr>
              <w:t>190000</w:t>
            </w:r>
          </w:p>
        </w:tc>
        <w:tc>
          <w:tcPr>
            <w:tcW w:w="1418" w:type="dxa"/>
            <w:vAlign w:val="center"/>
          </w:tcPr>
          <w:p w:rsidR="001057DA" w:rsidRPr="00BE7061" w:rsidRDefault="001057DA" w:rsidP="007D63F0">
            <w:pPr>
              <w:tabs>
                <w:tab w:val="left" w:pos="0"/>
              </w:tabs>
              <w:jc w:val="center"/>
              <w:rPr>
                <w:sz w:val="28"/>
                <w:szCs w:val="28"/>
              </w:rPr>
            </w:pPr>
            <w:r w:rsidRPr="00BE7061">
              <w:rPr>
                <w:sz w:val="28"/>
                <w:szCs w:val="28"/>
              </w:rPr>
              <w:t>0,018</w:t>
            </w:r>
          </w:p>
        </w:tc>
      </w:tr>
      <w:tr w:rsidR="001057DA" w:rsidRPr="00BE7061" w:rsidTr="00A83E3A">
        <w:trPr>
          <w:trHeight w:val="466"/>
        </w:trPr>
        <w:tc>
          <w:tcPr>
            <w:tcW w:w="2977" w:type="dxa"/>
            <w:vAlign w:val="center"/>
          </w:tcPr>
          <w:p w:rsidR="001057DA" w:rsidRPr="00BE7061" w:rsidRDefault="001057DA" w:rsidP="007D63F0">
            <w:pPr>
              <w:tabs>
                <w:tab w:val="left" w:pos="0"/>
              </w:tabs>
              <w:jc w:val="center"/>
              <w:rPr>
                <w:sz w:val="28"/>
                <w:szCs w:val="28"/>
              </w:rPr>
            </w:pPr>
            <w:r w:rsidRPr="00BE7061">
              <w:rPr>
                <w:sz w:val="28"/>
                <w:szCs w:val="28"/>
              </w:rPr>
              <w:t>Вр1200</w:t>
            </w:r>
          </w:p>
        </w:tc>
        <w:tc>
          <w:tcPr>
            <w:tcW w:w="1701" w:type="dxa"/>
            <w:vAlign w:val="center"/>
          </w:tcPr>
          <w:p w:rsidR="001057DA" w:rsidRPr="00BE7061" w:rsidRDefault="001057DA" w:rsidP="007D63F0">
            <w:pPr>
              <w:tabs>
                <w:tab w:val="left" w:pos="0"/>
              </w:tabs>
              <w:jc w:val="center"/>
              <w:rPr>
                <w:sz w:val="28"/>
                <w:szCs w:val="28"/>
                <w:lang w:val="ru-RU"/>
              </w:rPr>
            </w:pPr>
            <w:r w:rsidRPr="00BE7061">
              <w:rPr>
                <w:sz w:val="28"/>
                <w:szCs w:val="28"/>
                <w:lang w:val="ru-RU"/>
              </w:rPr>
              <w:t>1260</w:t>
            </w:r>
          </w:p>
        </w:tc>
        <w:tc>
          <w:tcPr>
            <w:tcW w:w="1701" w:type="dxa"/>
            <w:vAlign w:val="center"/>
          </w:tcPr>
          <w:p w:rsidR="001057DA" w:rsidRPr="00BE7061" w:rsidRDefault="001057DA" w:rsidP="007D63F0">
            <w:pPr>
              <w:tabs>
                <w:tab w:val="left" w:pos="0"/>
              </w:tabs>
              <w:jc w:val="center"/>
              <w:rPr>
                <w:sz w:val="28"/>
                <w:szCs w:val="28"/>
                <w:lang w:val="ru-RU"/>
              </w:rPr>
            </w:pPr>
            <w:r w:rsidRPr="00BE7061">
              <w:rPr>
                <w:sz w:val="28"/>
                <w:szCs w:val="28"/>
                <w:lang w:val="ru-RU"/>
              </w:rPr>
              <w:t>1145</w:t>
            </w:r>
          </w:p>
        </w:tc>
        <w:tc>
          <w:tcPr>
            <w:tcW w:w="1559" w:type="dxa"/>
            <w:vAlign w:val="center"/>
          </w:tcPr>
          <w:p w:rsidR="001057DA" w:rsidRPr="00BE7061" w:rsidRDefault="001057DA" w:rsidP="007D63F0">
            <w:pPr>
              <w:tabs>
                <w:tab w:val="left" w:pos="0"/>
              </w:tabs>
              <w:jc w:val="center"/>
              <w:rPr>
                <w:sz w:val="28"/>
                <w:szCs w:val="28"/>
              </w:rPr>
            </w:pPr>
            <w:r w:rsidRPr="00BE7061">
              <w:rPr>
                <w:sz w:val="28"/>
                <w:szCs w:val="28"/>
                <w:lang w:val="ru-RU"/>
              </w:rPr>
              <w:t>190000</w:t>
            </w:r>
          </w:p>
        </w:tc>
        <w:tc>
          <w:tcPr>
            <w:tcW w:w="1418" w:type="dxa"/>
            <w:vAlign w:val="center"/>
          </w:tcPr>
          <w:p w:rsidR="001057DA" w:rsidRPr="00BE7061" w:rsidRDefault="001057DA" w:rsidP="007D63F0">
            <w:pPr>
              <w:tabs>
                <w:tab w:val="left" w:pos="0"/>
              </w:tabs>
              <w:jc w:val="center"/>
              <w:rPr>
                <w:sz w:val="28"/>
                <w:szCs w:val="28"/>
              </w:rPr>
            </w:pPr>
            <w:r w:rsidRPr="00BE7061">
              <w:rPr>
                <w:sz w:val="28"/>
                <w:szCs w:val="28"/>
              </w:rPr>
              <w:t>0,016</w:t>
            </w:r>
          </w:p>
        </w:tc>
      </w:tr>
      <w:tr w:rsidR="001057DA" w:rsidRPr="00BE7061" w:rsidTr="00A83E3A">
        <w:trPr>
          <w:trHeight w:val="466"/>
        </w:trPr>
        <w:tc>
          <w:tcPr>
            <w:tcW w:w="2977" w:type="dxa"/>
            <w:vAlign w:val="center"/>
          </w:tcPr>
          <w:p w:rsidR="001057DA" w:rsidRPr="00BE7061" w:rsidRDefault="001057DA" w:rsidP="007D63F0">
            <w:pPr>
              <w:tabs>
                <w:tab w:val="left" w:pos="0"/>
              </w:tabs>
              <w:jc w:val="center"/>
              <w:rPr>
                <w:sz w:val="28"/>
                <w:szCs w:val="28"/>
              </w:rPr>
            </w:pPr>
            <w:r w:rsidRPr="00BE7061">
              <w:rPr>
                <w:sz w:val="28"/>
                <w:szCs w:val="28"/>
              </w:rPr>
              <w:t>Вр1300</w:t>
            </w:r>
          </w:p>
        </w:tc>
        <w:tc>
          <w:tcPr>
            <w:tcW w:w="1701" w:type="dxa"/>
            <w:vAlign w:val="center"/>
          </w:tcPr>
          <w:p w:rsidR="001057DA" w:rsidRPr="00BE7061" w:rsidRDefault="001057DA" w:rsidP="007D63F0">
            <w:pPr>
              <w:tabs>
                <w:tab w:val="left" w:pos="0"/>
              </w:tabs>
              <w:jc w:val="center"/>
              <w:rPr>
                <w:sz w:val="28"/>
                <w:szCs w:val="28"/>
                <w:lang w:val="ru-RU"/>
              </w:rPr>
            </w:pPr>
            <w:r w:rsidRPr="00BE7061">
              <w:rPr>
                <w:sz w:val="28"/>
                <w:szCs w:val="28"/>
                <w:lang w:val="ru-RU"/>
              </w:rPr>
              <w:t>1365</w:t>
            </w:r>
          </w:p>
        </w:tc>
        <w:tc>
          <w:tcPr>
            <w:tcW w:w="1701" w:type="dxa"/>
            <w:vAlign w:val="center"/>
          </w:tcPr>
          <w:p w:rsidR="001057DA" w:rsidRPr="00BE7061" w:rsidRDefault="001057DA" w:rsidP="007D63F0">
            <w:pPr>
              <w:tabs>
                <w:tab w:val="left" w:pos="0"/>
              </w:tabs>
              <w:jc w:val="center"/>
              <w:rPr>
                <w:sz w:val="28"/>
                <w:szCs w:val="28"/>
                <w:lang w:val="ru-RU"/>
              </w:rPr>
            </w:pPr>
            <w:r w:rsidRPr="00BE7061">
              <w:rPr>
                <w:sz w:val="28"/>
                <w:szCs w:val="28"/>
                <w:lang w:val="ru-RU"/>
              </w:rPr>
              <w:t>1240</w:t>
            </w:r>
          </w:p>
        </w:tc>
        <w:tc>
          <w:tcPr>
            <w:tcW w:w="1559" w:type="dxa"/>
            <w:vAlign w:val="center"/>
          </w:tcPr>
          <w:p w:rsidR="001057DA" w:rsidRPr="00BE7061" w:rsidRDefault="001057DA" w:rsidP="007D63F0">
            <w:pPr>
              <w:tabs>
                <w:tab w:val="left" w:pos="0"/>
              </w:tabs>
              <w:jc w:val="center"/>
              <w:rPr>
                <w:sz w:val="28"/>
                <w:szCs w:val="28"/>
              </w:rPr>
            </w:pPr>
            <w:r w:rsidRPr="00BE7061">
              <w:rPr>
                <w:sz w:val="28"/>
                <w:szCs w:val="28"/>
                <w:lang w:val="ru-RU"/>
              </w:rPr>
              <w:t>190000</w:t>
            </w:r>
          </w:p>
        </w:tc>
        <w:tc>
          <w:tcPr>
            <w:tcW w:w="1418" w:type="dxa"/>
            <w:vAlign w:val="center"/>
          </w:tcPr>
          <w:p w:rsidR="001057DA" w:rsidRPr="00BE7061" w:rsidRDefault="001057DA" w:rsidP="007D63F0">
            <w:pPr>
              <w:tabs>
                <w:tab w:val="left" w:pos="0"/>
              </w:tabs>
              <w:jc w:val="center"/>
              <w:rPr>
                <w:sz w:val="28"/>
                <w:szCs w:val="28"/>
              </w:rPr>
            </w:pPr>
            <w:r w:rsidRPr="00BE7061">
              <w:rPr>
                <w:sz w:val="28"/>
                <w:szCs w:val="28"/>
              </w:rPr>
              <w:t>0,016</w:t>
            </w:r>
          </w:p>
        </w:tc>
      </w:tr>
      <w:tr w:rsidR="001057DA" w:rsidRPr="00BE7061" w:rsidTr="00A83E3A">
        <w:trPr>
          <w:trHeight w:val="466"/>
        </w:trPr>
        <w:tc>
          <w:tcPr>
            <w:tcW w:w="2977" w:type="dxa"/>
            <w:vAlign w:val="center"/>
          </w:tcPr>
          <w:p w:rsidR="001057DA" w:rsidRPr="00BE7061" w:rsidRDefault="001057DA" w:rsidP="007D63F0">
            <w:pPr>
              <w:tabs>
                <w:tab w:val="left" w:pos="0"/>
              </w:tabs>
              <w:jc w:val="center"/>
              <w:rPr>
                <w:sz w:val="28"/>
                <w:szCs w:val="28"/>
              </w:rPr>
            </w:pPr>
            <w:r w:rsidRPr="00BE7061">
              <w:rPr>
                <w:sz w:val="28"/>
                <w:szCs w:val="28"/>
              </w:rPr>
              <w:t>Вр1400</w:t>
            </w:r>
          </w:p>
        </w:tc>
        <w:tc>
          <w:tcPr>
            <w:tcW w:w="1701" w:type="dxa"/>
            <w:vAlign w:val="center"/>
          </w:tcPr>
          <w:p w:rsidR="001057DA" w:rsidRPr="00BE7061" w:rsidRDefault="001057DA" w:rsidP="007D63F0">
            <w:pPr>
              <w:tabs>
                <w:tab w:val="left" w:pos="0"/>
              </w:tabs>
              <w:jc w:val="center"/>
              <w:rPr>
                <w:sz w:val="28"/>
                <w:szCs w:val="28"/>
                <w:lang w:val="en-US"/>
              </w:rPr>
            </w:pPr>
            <w:r w:rsidRPr="00BE7061">
              <w:rPr>
                <w:sz w:val="28"/>
                <w:szCs w:val="28"/>
                <w:lang w:val="en-US"/>
              </w:rPr>
              <w:t>1</w:t>
            </w:r>
            <w:r w:rsidRPr="00BE7061">
              <w:rPr>
                <w:sz w:val="28"/>
                <w:szCs w:val="28"/>
              </w:rPr>
              <w:t>4</w:t>
            </w:r>
            <w:r w:rsidRPr="00BE7061">
              <w:rPr>
                <w:sz w:val="28"/>
                <w:szCs w:val="28"/>
                <w:lang w:val="en-US"/>
              </w:rPr>
              <w:t>70</w:t>
            </w:r>
          </w:p>
        </w:tc>
        <w:tc>
          <w:tcPr>
            <w:tcW w:w="1701" w:type="dxa"/>
            <w:vAlign w:val="center"/>
          </w:tcPr>
          <w:p w:rsidR="001057DA" w:rsidRPr="00BE7061" w:rsidRDefault="001057DA" w:rsidP="007D63F0">
            <w:pPr>
              <w:tabs>
                <w:tab w:val="left" w:pos="0"/>
              </w:tabs>
              <w:jc w:val="center"/>
              <w:rPr>
                <w:sz w:val="28"/>
                <w:szCs w:val="28"/>
                <w:lang w:val="en-US"/>
              </w:rPr>
            </w:pPr>
            <w:r w:rsidRPr="00BE7061">
              <w:rPr>
                <w:sz w:val="28"/>
                <w:szCs w:val="28"/>
                <w:lang w:val="en-US"/>
              </w:rPr>
              <w:t>1</w:t>
            </w:r>
            <w:r w:rsidRPr="00BE7061">
              <w:rPr>
                <w:sz w:val="28"/>
                <w:szCs w:val="28"/>
              </w:rPr>
              <w:t>335</w:t>
            </w:r>
          </w:p>
        </w:tc>
        <w:tc>
          <w:tcPr>
            <w:tcW w:w="1559" w:type="dxa"/>
            <w:vAlign w:val="center"/>
          </w:tcPr>
          <w:p w:rsidR="001057DA" w:rsidRPr="00BE7061" w:rsidRDefault="001057DA" w:rsidP="007D63F0">
            <w:pPr>
              <w:tabs>
                <w:tab w:val="left" w:pos="0"/>
              </w:tabs>
              <w:jc w:val="center"/>
              <w:rPr>
                <w:sz w:val="28"/>
                <w:szCs w:val="28"/>
              </w:rPr>
            </w:pPr>
            <w:r w:rsidRPr="00BE7061">
              <w:rPr>
                <w:sz w:val="28"/>
                <w:szCs w:val="28"/>
                <w:lang w:val="en-US"/>
              </w:rPr>
              <w:t>190000</w:t>
            </w:r>
          </w:p>
        </w:tc>
        <w:tc>
          <w:tcPr>
            <w:tcW w:w="1418" w:type="dxa"/>
            <w:vAlign w:val="center"/>
          </w:tcPr>
          <w:p w:rsidR="001057DA" w:rsidRPr="00BE7061" w:rsidRDefault="001057DA" w:rsidP="007D63F0">
            <w:pPr>
              <w:tabs>
                <w:tab w:val="left" w:pos="0"/>
              </w:tabs>
              <w:jc w:val="center"/>
              <w:rPr>
                <w:sz w:val="28"/>
                <w:szCs w:val="28"/>
              </w:rPr>
            </w:pPr>
            <w:r w:rsidRPr="00BE7061">
              <w:rPr>
                <w:sz w:val="28"/>
                <w:szCs w:val="28"/>
              </w:rPr>
              <w:t>0,016</w:t>
            </w:r>
          </w:p>
        </w:tc>
      </w:tr>
      <w:tr w:rsidR="001057DA" w:rsidRPr="00BE7061" w:rsidTr="00A83E3A">
        <w:trPr>
          <w:trHeight w:val="466"/>
        </w:trPr>
        <w:tc>
          <w:tcPr>
            <w:tcW w:w="2977" w:type="dxa"/>
            <w:vAlign w:val="center"/>
          </w:tcPr>
          <w:p w:rsidR="001057DA" w:rsidRPr="00BE7061" w:rsidRDefault="001057DA" w:rsidP="007D63F0">
            <w:pPr>
              <w:tabs>
                <w:tab w:val="left" w:pos="0"/>
              </w:tabs>
              <w:jc w:val="center"/>
              <w:rPr>
                <w:sz w:val="28"/>
                <w:szCs w:val="28"/>
              </w:rPr>
            </w:pPr>
            <w:r w:rsidRPr="00BE7061">
              <w:rPr>
                <w:sz w:val="28"/>
                <w:szCs w:val="28"/>
              </w:rPr>
              <w:t>Вр1500</w:t>
            </w:r>
          </w:p>
        </w:tc>
        <w:tc>
          <w:tcPr>
            <w:tcW w:w="1701" w:type="dxa"/>
            <w:vAlign w:val="center"/>
          </w:tcPr>
          <w:p w:rsidR="001057DA" w:rsidRPr="00BE7061" w:rsidRDefault="001057DA" w:rsidP="007D63F0">
            <w:pPr>
              <w:tabs>
                <w:tab w:val="left" w:pos="0"/>
              </w:tabs>
              <w:jc w:val="center"/>
              <w:rPr>
                <w:sz w:val="28"/>
                <w:szCs w:val="28"/>
                <w:lang w:val="en-US"/>
              </w:rPr>
            </w:pPr>
            <w:r w:rsidRPr="00BE7061">
              <w:rPr>
                <w:sz w:val="28"/>
                <w:szCs w:val="28"/>
                <w:lang w:val="en-US"/>
              </w:rPr>
              <w:t>1</w:t>
            </w:r>
            <w:r w:rsidRPr="00BE7061">
              <w:rPr>
                <w:sz w:val="28"/>
                <w:szCs w:val="28"/>
              </w:rPr>
              <w:t>5</w:t>
            </w:r>
            <w:r w:rsidRPr="00BE7061">
              <w:rPr>
                <w:sz w:val="28"/>
                <w:szCs w:val="28"/>
                <w:lang w:val="en-US"/>
              </w:rPr>
              <w:t>75</w:t>
            </w:r>
          </w:p>
        </w:tc>
        <w:tc>
          <w:tcPr>
            <w:tcW w:w="1701" w:type="dxa"/>
            <w:vAlign w:val="center"/>
          </w:tcPr>
          <w:p w:rsidR="001057DA" w:rsidRPr="00BE7061" w:rsidRDefault="001057DA" w:rsidP="007D63F0">
            <w:pPr>
              <w:tabs>
                <w:tab w:val="left" w:pos="0"/>
              </w:tabs>
              <w:jc w:val="center"/>
              <w:rPr>
                <w:sz w:val="28"/>
                <w:szCs w:val="28"/>
                <w:lang w:val="en-US"/>
              </w:rPr>
            </w:pPr>
            <w:r w:rsidRPr="00BE7061">
              <w:rPr>
                <w:sz w:val="28"/>
                <w:szCs w:val="28"/>
                <w:lang w:val="en-US"/>
              </w:rPr>
              <w:t>1</w:t>
            </w:r>
            <w:r w:rsidRPr="00BE7061">
              <w:rPr>
                <w:sz w:val="28"/>
                <w:szCs w:val="28"/>
              </w:rPr>
              <w:t>430</w:t>
            </w:r>
          </w:p>
        </w:tc>
        <w:tc>
          <w:tcPr>
            <w:tcW w:w="1559" w:type="dxa"/>
            <w:vAlign w:val="center"/>
          </w:tcPr>
          <w:p w:rsidR="001057DA" w:rsidRPr="00BE7061" w:rsidRDefault="001057DA" w:rsidP="007D63F0">
            <w:pPr>
              <w:tabs>
                <w:tab w:val="left" w:pos="0"/>
              </w:tabs>
              <w:jc w:val="center"/>
              <w:rPr>
                <w:sz w:val="28"/>
                <w:szCs w:val="28"/>
              </w:rPr>
            </w:pPr>
            <w:r w:rsidRPr="00BE7061">
              <w:rPr>
                <w:sz w:val="28"/>
                <w:szCs w:val="28"/>
                <w:lang w:val="en-US"/>
              </w:rPr>
              <w:t>190000</w:t>
            </w:r>
          </w:p>
        </w:tc>
        <w:tc>
          <w:tcPr>
            <w:tcW w:w="1418" w:type="dxa"/>
            <w:vAlign w:val="center"/>
          </w:tcPr>
          <w:p w:rsidR="001057DA" w:rsidRPr="00BE7061" w:rsidRDefault="001057DA" w:rsidP="007D63F0">
            <w:pPr>
              <w:tabs>
                <w:tab w:val="left" w:pos="0"/>
              </w:tabs>
              <w:jc w:val="center"/>
              <w:rPr>
                <w:sz w:val="28"/>
                <w:szCs w:val="28"/>
              </w:rPr>
            </w:pPr>
            <w:r w:rsidRPr="00BE7061">
              <w:rPr>
                <w:sz w:val="28"/>
                <w:szCs w:val="28"/>
              </w:rPr>
              <w:t>0,016</w:t>
            </w:r>
          </w:p>
        </w:tc>
      </w:tr>
      <w:tr w:rsidR="001057DA" w:rsidRPr="00BE7061" w:rsidTr="00A83E3A">
        <w:trPr>
          <w:trHeight w:val="466"/>
        </w:trPr>
        <w:tc>
          <w:tcPr>
            <w:tcW w:w="2977" w:type="dxa"/>
            <w:vAlign w:val="center"/>
          </w:tcPr>
          <w:p w:rsidR="001057DA" w:rsidRPr="00BE7061" w:rsidRDefault="001057DA" w:rsidP="007D63F0">
            <w:pPr>
              <w:tabs>
                <w:tab w:val="left" w:pos="0"/>
              </w:tabs>
              <w:jc w:val="center"/>
              <w:rPr>
                <w:sz w:val="28"/>
                <w:szCs w:val="28"/>
              </w:rPr>
            </w:pPr>
            <w:r w:rsidRPr="00BE7061">
              <w:rPr>
                <w:sz w:val="28"/>
                <w:szCs w:val="28"/>
              </w:rPr>
              <w:t>К1400 (К-7)</w:t>
            </w:r>
          </w:p>
        </w:tc>
        <w:tc>
          <w:tcPr>
            <w:tcW w:w="1701" w:type="dxa"/>
            <w:vAlign w:val="center"/>
          </w:tcPr>
          <w:p w:rsidR="001057DA" w:rsidRPr="00BE7061" w:rsidRDefault="001057DA" w:rsidP="007D63F0">
            <w:pPr>
              <w:tabs>
                <w:tab w:val="left" w:pos="0"/>
              </w:tabs>
              <w:jc w:val="center"/>
              <w:rPr>
                <w:sz w:val="28"/>
                <w:szCs w:val="28"/>
                <w:lang w:val="en-US"/>
              </w:rPr>
            </w:pPr>
            <w:r w:rsidRPr="00BE7061">
              <w:rPr>
                <w:sz w:val="28"/>
                <w:szCs w:val="28"/>
                <w:lang w:val="en-US"/>
              </w:rPr>
              <w:t>1</w:t>
            </w:r>
            <w:r w:rsidRPr="00BE7061">
              <w:rPr>
                <w:sz w:val="28"/>
                <w:szCs w:val="28"/>
              </w:rPr>
              <w:t>4</w:t>
            </w:r>
            <w:r w:rsidRPr="00BE7061">
              <w:rPr>
                <w:sz w:val="28"/>
                <w:szCs w:val="28"/>
                <w:lang w:val="en-US"/>
              </w:rPr>
              <w:t>70</w:t>
            </w:r>
          </w:p>
        </w:tc>
        <w:tc>
          <w:tcPr>
            <w:tcW w:w="1701" w:type="dxa"/>
            <w:vAlign w:val="center"/>
          </w:tcPr>
          <w:p w:rsidR="001057DA" w:rsidRPr="00BE7061" w:rsidRDefault="001057DA" w:rsidP="007D63F0">
            <w:pPr>
              <w:tabs>
                <w:tab w:val="left" w:pos="0"/>
              </w:tabs>
              <w:jc w:val="center"/>
              <w:rPr>
                <w:sz w:val="28"/>
                <w:szCs w:val="28"/>
                <w:lang w:val="en-US"/>
              </w:rPr>
            </w:pPr>
            <w:r w:rsidRPr="00BE7061">
              <w:rPr>
                <w:sz w:val="28"/>
                <w:szCs w:val="28"/>
                <w:lang w:val="en-US"/>
              </w:rPr>
              <w:t>1</w:t>
            </w:r>
            <w:r w:rsidRPr="00BE7061">
              <w:rPr>
                <w:sz w:val="28"/>
                <w:szCs w:val="28"/>
              </w:rPr>
              <w:t>335</w:t>
            </w:r>
          </w:p>
        </w:tc>
        <w:tc>
          <w:tcPr>
            <w:tcW w:w="1559" w:type="dxa"/>
            <w:vAlign w:val="center"/>
          </w:tcPr>
          <w:p w:rsidR="001057DA" w:rsidRPr="00BE7061" w:rsidRDefault="001057DA" w:rsidP="007D63F0">
            <w:pPr>
              <w:tabs>
                <w:tab w:val="left" w:pos="0"/>
              </w:tabs>
              <w:jc w:val="center"/>
              <w:rPr>
                <w:sz w:val="28"/>
                <w:szCs w:val="28"/>
              </w:rPr>
            </w:pPr>
            <w:r w:rsidRPr="00BE7061">
              <w:rPr>
                <w:sz w:val="28"/>
                <w:szCs w:val="28"/>
                <w:lang w:val="en-US"/>
              </w:rPr>
              <w:t>180000</w:t>
            </w:r>
          </w:p>
        </w:tc>
        <w:tc>
          <w:tcPr>
            <w:tcW w:w="1418" w:type="dxa"/>
            <w:vAlign w:val="center"/>
          </w:tcPr>
          <w:p w:rsidR="001057DA" w:rsidRPr="00BE7061" w:rsidRDefault="001057DA" w:rsidP="007D63F0">
            <w:pPr>
              <w:tabs>
                <w:tab w:val="left" w:pos="0"/>
              </w:tabs>
              <w:jc w:val="center"/>
              <w:rPr>
                <w:sz w:val="28"/>
                <w:szCs w:val="28"/>
              </w:rPr>
            </w:pPr>
            <w:r w:rsidRPr="00BE7061">
              <w:rPr>
                <w:sz w:val="28"/>
                <w:szCs w:val="28"/>
              </w:rPr>
              <w:t>0,014</w:t>
            </w:r>
          </w:p>
        </w:tc>
      </w:tr>
      <w:tr w:rsidR="001057DA" w:rsidRPr="00BE7061" w:rsidTr="00A83E3A">
        <w:trPr>
          <w:trHeight w:val="466"/>
        </w:trPr>
        <w:tc>
          <w:tcPr>
            <w:tcW w:w="2977" w:type="dxa"/>
            <w:vAlign w:val="center"/>
          </w:tcPr>
          <w:p w:rsidR="001057DA" w:rsidRPr="00BE7061" w:rsidRDefault="001057DA" w:rsidP="007D63F0">
            <w:pPr>
              <w:tabs>
                <w:tab w:val="left" w:pos="0"/>
              </w:tabs>
              <w:jc w:val="center"/>
              <w:rPr>
                <w:sz w:val="28"/>
                <w:szCs w:val="28"/>
              </w:rPr>
            </w:pPr>
            <w:r w:rsidRPr="00BE7061">
              <w:rPr>
                <w:sz w:val="28"/>
                <w:szCs w:val="28"/>
              </w:rPr>
              <w:t>К1500 (К-7)</w:t>
            </w:r>
          </w:p>
        </w:tc>
        <w:tc>
          <w:tcPr>
            <w:tcW w:w="1701" w:type="dxa"/>
            <w:vAlign w:val="center"/>
          </w:tcPr>
          <w:p w:rsidR="001057DA" w:rsidRPr="00BE7061" w:rsidRDefault="001057DA" w:rsidP="007D63F0">
            <w:pPr>
              <w:tabs>
                <w:tab w:val="left" w:pos="0"/>
              </w:tabs>
              <w:jc w:val="center"/>
              <w:rPr>
                <w:sz w:val="28"/>
                <w:szCs w:val="28"/>
                <w:lang w:val="en-US"/>
              </w:rPr>
            </w:pPr>
            <w:r w:rsidRPr="00BE7061">
              <w:rPr>
                <w:sz w:val="28"/>
                <w:szCs w:val="28"/>
                <w:lang w:val="en-US"/>
              </w:rPr>
              <w:t>1</w:t>
            </w:r>
            <w:r w:rsidRPr="00BE7061">
              <w:rPr>
                <w:sz w:val="28"/>
                <w:szCs w:val="28"/>
              </w:rPr>
              <w:t>5</w:t>
            </w:r>
            <w:r w:rsidRPr="00BE7061">
              <w:rPr>
                <w:sz w:val="28"/>
                <w:szCs w:val="28"/>
                <w:lang w:val="en-US"/>
              </w:rPr>
              <w:t>75</w:t>
            </w:r>
          </w:p>
        </w:tc>
        <w:tc>
          <w:tcPr>
            <w:tcW w:w="1701" w:type="dxa"/>
            <w:vAlign w:val="center"/>
          </w:tcPr>
          <w:p w:rsidR="001057DA" w:rsidRPr="00BE7061" w:rsidRDefault="001057DA" w:rsidP="007D63F0">
            <w:pPr>
              <w:tabs>
                <w:tab w:val="left" w:pos="0"/>
              </w:tabs>
              <w:jc w:val="center"/>
              <w:rPr>
                <w:sz w:val="28"/>
                <w:szCs w:val="28"/>
                <w:lang w:val="en-US"/>
              </w:rPr>
            </w:pPr>
            <w:r w:rsidRPr="00BE7061">
              <w:rPr>
                <w:sz w:val="28"/>
                <w:szCs w:val="28"/>
                <w:lang w:val="en-US"/>
              </w:rPr>
              <w:t>1</w:t>
            </w:r>
            <w:r w:rsidRPr="00BE7061">
              <w:rPr>
                <w:sz w:val="28"/>
                <w:szCs w:val="28"/>
              </w:rPr>
              <w:t>430</w:t>
            </w:r>
          </w:p>
        </w:tc>
        <w:tc>
          <w:tcPr>
            <w:tcW w:w="1559" w:type="dxa"/>
            <w:vAlign w:val="center"/>
          </w:tcPr>
          <w:p w:rsidR="001057DA" w:rsidRPr="00BE7061" w:rsidRDefault="001057DA" w:rsidP="007D63F0">
            <w:pPr>
              <w:tabs>
                <w:tab w:val="left" w:pos="0"/>
              </w:tabs>
              <w:jc w:val="center"/>
              <w:rPr>
                <w:sz w:val="28"/>
                <w:szCs w:val="28"/>
              </w:rPr>
            </w:pPr>
            <w:r w:rsidRPr="00BE7061">
              <w:rPr>
                <w:sz w:val="28"/>
                <w:szCs w:val="28"/>
                <w:lang w:val="en-US"/>
              </w:rPr>
              <w:t>180000</w:t>
            </w:r>
          </w:p>
        </w:tc>
        <w:tc>
          <w:tcPr>
            <w:tcW w:w="1418" w:type="dxa"/>
            <w:vAlign w:val="center"/>
          </w:tcPr>
          <w:p w:rsidR="001057DA" w:rsidRPr="00BE7061" w:rsidRDefault="001057DA" w:rsidP="007D63F0">
            <w:pPr>
              <w:tabs>
                <w:tab w:val="left" w:pos="0"/>
              </w:tabs>
              <w:jc w:val="center"/>
              <w:rPr>
                <w:sz w:val="28"/>
                <w:szCs w:val="28"/>
              </w:rPr>
            </w:pPr>
            <w:r w:rsidRPr="00BE7061">
              <w:rPr>
                <w:sz w:val="28"/>
                <w:szCs w:val="28"/>
              </w:rPr>
              <w:t>0,014</w:t>
            </w:r>
          </w:p>
        </w:tc>
      </w:tr>
      <w:tr w:rsidR="001057DA" w:rsidRPr="00BE7061" w:rsidTr="00A83E3A">
        <w:trPr>
          <w:trHeight w:val="466"/>
        </w:trPr>
        <w:tc>
          <w:tcPr>
            <w:tcW w:w="2977" w:type="dxa"/>
            <w:vAlign w:val="center"/>
          </w:tcPr>
          <w:p w:rsidR="001057DA" w:rsidRPr="00BE7061" w:rsidRDefault="001057DA" w:rsidP="007D63F0">
            <w:pPr>
              <w:tabs>
                <w:tab w:val="left" w:pos="0"/>
              </w:tabs>
              <w:jc w:val="center"/>
              <w:rPr>
                <w:sz w:val="28"/>
                <w:szCs w:val="28"/>
              </w:rPr>
            </w:pPr>
            <w:r w:rsidRPr="00BE7061">
              <w:rPr>
                <w:sz w:val="28"/>
                <w:szCs w:val="28"/>
              </w:rPr>
              <w:t>К1500 (К-19)</w:t>
            </w:r>
          </w:p>
        </w:tc>
        <w:tc>
          <w:tcPr>
            <w:tcW w:w="1701" w:type="dxa"/>
            <w:vAlign w:val="center"/>
          </w:tcPr>
          <w:p w:rsidR="001057DA" w:rsidRPr="00BE7061" w:rsidRDefault="001057DA" w:rsidP="007D63F0">
            <w:pPr>
              <w:tabs>
                <w:tab w:val="left" w:pos="0"/>
              </w:tabs>
              <w:jc w:val="center"/>
              <w:rPr>
                <w:sz w:val="28"/>
                <w:szCs w:val="28"/>
                <w:lang w:val="en-US"/>
              </w:rPr>
            </w:pPr>
            <w:r w:rsidRPr="00BE7061">
              <w:rPr>
                <w:sz w:val="28"/>
                <w:szCs w:val="28"/>
                <w:lang w:val="en-US"/>
              </w:rPr>
              <w:t>1</w:t>
            </w:r>
            <w:r w:rsidRPr="00BE7061">
              <w:rPr>
                <w:sz w:val="28"/>
                <w:szCs w:val="28"/>
              </w:rPr>
              <w:t>5</w:t>
            </w:r>
            <w:r w:rsidRPr="00BE7061">
              <w:rPr>
                <w:sz w:val="28"/>
                <w:szCs w:val="28"/>
                <w:lang w:val="en-US"/>
              </w:rPr>
              <w:t>75</w:t>
            </w:r>
          </w:p>
        </w:tc>
        <w:tc>
          <w:tcPr>
            <w:tcW w:w="1701" w:type="dxa"/>
            <w:vAlign w:val="center"/>
          </w:tcPr>
          <w:p w:rsidR="001057DA" w:rsidRPr="00BE7061" w:rsidRDefault="001057DA" w:rsidP="007D63F0">
            <w:pPr>
              <w:tabs>
                <w:tab w:val="left" w:pos="0"/>
              </w:tabs>
              <w:jc w:val="center"/>
              <w:rPr>
                <w:sz w:val="28"/>
                <w:szCs w:val="28"/>
                <w:lang w:val="en-US"/>
              </w:rPr>
            </w:pPr>
            <w:r w:rsidRPr="00BE7061">
              <w:rPr>
                <w:sz w:val="28"/>
                <w:szCs w:val="28"/>
                <w:lang w:val="en-US"/>
              </w:rPr>
              <w:t>1</w:t>
            </w:r>
            <w:r w:rsidRPr="00BE7061">
              <w:rPr>
                <w:sz w:val="28"/>
                <w:szCs w:val="28"/>
              </w:rPr>
              <w:t>430</w:t>
            </w:r>
          </w:p>
        </w:tc>
        <w:tc>
          <w:tcPr>
            <w:tcW w:w="1559" w:type="dxa"/>
            <w:vAlign w:val="center"/>
          </w:tcPr>
          <w:p w:rsidR="001057DA" w:rsidRPr="00BE7061" w:rsidRDefault="001057DA" w:rsidP="007D63F0">
            <w:pPr>
              <w:tabs>
                <w:tab w:val="left" w:pos="0"/>
              </w:tabs>
              <w:jc w:val="center"/>
              <w:rPr>
                <w:sz w:val="28"/>
                <w:szCs w:val="28"/>
              </w:rPr>
            </w:pPr>
            <w:r w:rsidRPr="00BE7061">
              <w:rPr>
                <w:sz w:val="28"/>
                <w:szCs w:val="28"/>
                <w:lang w:val="en-US"/>
              </w:rPr>
              <w:t>180000</w:t>
            </w:r>
          </w:p>
        </w:tc>
        <w:tc>
          <w:tcPr>
            <w:tcW w:w="1418" w:type="dxa"/>
            <w:vAlign w:val="center"/>
          </w:tcPr>
          <w:p w:rsidR="001057DA" w:rsidRPr="00BE7061" w:rsidRDefault="001057DA" w:rsidP="007D63F0">
            <w:pPr>
              <w:tabs>
                <w:tab w:val="left" w:pos="0"/>
              </w:tabs>
              <w:jc w:val="center"/>
              <w:rPr>
                <w:sz w:val="28"/>
                <w:szCs w:val="28"/>
              </w:rPr>
            </w:pPr>
            <w:r w:rsidRPr="00BE7061">
              <w:rPr>
                <w:sz w:val="28"/>
                <w:szCs w:val="28"/>
              </w:rPr>
              <w:t>0,014</w:t>
            </w:r>
          </w:p>
        </w:tc>
      </w:tr>
    </w:tbl>
    <w:p w:rsidR="007F44F8" w:rsidRPr="00BE7061" w:rsidRDefault="007F44F8" w:rsidP="00EE493B">
      <w:pPr>
        <w:pStyle w:val="ListParagraph"/>
        <w:numPr>
          <w:ilvl w:val="3"/>
          <w:numId w:val="36"/>
        </w:numPr>
        <w:shd w:val="clear" w:color="auto" w:fill="FFFFFF"/>
        <w:spacing w:before="240"/>
        <w:ind w:left="0" w:firstLine="710"/>
        <w:jc w:val="both"/>
        <w:rPr>
          <w:sz w:val="28"/>
          <w:szCs w:val="28"/>
        </w:rPr>
      </w:pPr>
      <w:r w:rsidRPr="00BE7061">
        <w:rPr>
          <w:sz w:val="28"/>
          <w:szCs w:val="28"/>
        </w:rPr>
        <w:lastRenderedPageBreak/>
        <w:t xml:space="preserve">Напруження в  арматурі </w:t>
      </w:r>
      <w:r w:rsidRPr="00BE7061">
        <w:rPr>
          <w:i/>
          <w:sz w:val="28"/>
          <w:szCs w:val="28"/>
        </w:rPr>
        <w:t>σ</w:t>
      </w:r>
      <w:r w:rsidRPr="00BE7061">
        <w:rPr>
          <w:i/>
          <w:sz w:val="28"/>
          <w:szCs w:val="28"/>
          <w:vertAlign w:val="subscript"/>
          <w:lang w:val="en-US"/>
        </w:rPr>
        <w:t>s</w:t>
      </w:r>
      <w:r w:rsidRPr="00BE7061">
        <w:rPr>
          <w:sz w:val="28"/>
          <w:szCs w:val="28"/>
        </w:rPr>
        <w:t xml:space="preserve"> визначають в залежності від відносних деформацій </w:t>
      </w:r>
      <w:r w:rsidRPr="00BE7061">
        <w:rPr>
          <w:i/>
          <w:sz w:val="28"/>
          <w:szCs w:val="28"/>
        </w:rPr>
        <w:t>ε</w:t>
      </w:r>
      <w:r w:rsidRPr="00BE7061">
        <w:rPr>
          <w:i/>
          <w:sz w:val="28"/>
          <w:szCs w:val="28"/>
          <w:vertAlign w:val="subscript"/>
          <w:lang w:val="en-US"/>
        </w:rPr>
        <w:t>s</w:t>
      </w:r>
      <w:r w:rsidRPr="00BE7061">
        <w:rPr>
          <w:i/>
          <w:sz w:val="28"/>
          <w:szCs w:val="28"/>
          <w:vertAlign w:val="subscript"/>
        </w:rPr>
        <w:t xml:space="preserve">  </w:t>
      </w:r>
      <w:r w:rsidRPr="00BE7061">
        <w:rPr>
          <w:sz w:val="28"/>
          <w:szCs w:val="28"/>
        </w:rPr>
        <w:t>згідно діаграми стану арматури за формулами:</w:t>
      </w:r>
    </w:p>
    <w:p w:rsidR="007F44F8" w:rsidRPr="00BE7061" w:rsidRDefault="007F44F8" w:rsidP="007F44F8">
      <w:pPr>
        <w:pStyle w:val="ListParagraph"/>
        <w:shd w:val="clear" w:color="auto" w:fill="FFFFFF"/>
        <w:ind w:left="709"/>
        <w:jc w:val="both"/>
        <w:rPr>
          <w:sz w:val="28"/>
          <w:szCs w:val="28"/>
        </w:rPr>
      </w:pPr>
      <w:r w:rsidRPr="00BE7061">
        <w:rPr>
          <w:sz w:val="28"/>
          <w:szCs w:val="28"/>
        </w:rPr>
        <w:t xml:space="preserve">при  </w:t>
      </w:r>
      <w:r w:rsidRPr="00BE7061">
        <w:rPr>
          <w:i/>
          <w:sz w:val="28"/>
          <w:szCs w:val="28"/>
        </w:rPr>
        <w:t>0≤ ε</w:t>
      </w:r>
      <w:r w:rsidRPr="00BE7061">
        <w:rPr>
          <w:i/>
          <w:sz w:val="28"/>
          <w:szCs w:val="28"/>
          <w:vertAlign w:val="subscript"/>
          <w:lang w:val="en-US"/>
        </w:rPr>
        <w:t>s</w:t>
      </w:r>
      <w:r w:rsidRPr="00BE7061">
        <w:rPr>
          <w:i/>
          <w:sz w:val="28"/>
          <w:szCs w:val="28"/>
        </w:rPr>
        <w:t>&lt; ε</w:t>
      </w:r>
      <w:r w:rsidRPr="00BE7061">
        <w:rPr>
          <w:i/>
          <w:sz w:val="28"/>
          <w:szCs w:val="28"/>
          <w:vertAlign w:val="subscript"/>
          <w:lang w:val="en-US"/>
        </w:rPr>
        <w:t>p</w:t>
      </w:r>
      <w:r w:rsidRPr="00BE7061">
        <w:rPr>
          <w:i/>
          <w:sz w:val="28"/>
          <w:szCs w:val="28"/>
          <w:vertAlign w:val="subscript"/>
        </w:rPr>
        <w:t>0</w:t>
      </w:r>
      <w:r w:rsidRPr="00BE7061">
        <w:rPr>
          <w:sz w:val="28"/>
          <w:szCs w:val="28"/>
        </w:rPr>
        <w:t>,</w:t>
      </w:r>
    </w:p>
    <w:p w:rsidR="007F44F8" w:rsidRPr="00BE7061" w:rsidRDefault="007F44F8" w:rsidP="007F44F8">
      <w:pPr>
        <w:pStyle w:val="ListParagraph"/>
        <w:shd w:val="clear" w:color="auto" w:fill="FFFFFF"/>
        <w:ind w:left="0" w:firstLine="709"/>
        <w:jc w:val="right"/>
        <w:rPr>
          <w:sz w:val="28"/>
          <w:szCs w:val="28"/>
        </w:rPr>
      </w:pPr>
      <w:r w:rsidRPr="00BE7061">
        <w:rPr>
          <w:i/>
          <w:sz w:val="28"/>
          <w:szCs w:val="28"/>
        </w:rPr>
        <w:t>σ</w:t>
      </w:r>
      <w:r w:rsidRPr="00BE7061">
        <w:rPr>
          <w:i/>
          <w:sz w:val="28"/>
          <w:szCs w:val="28"/>
          <w:vertAlign w:val="subscript"/>
          <w:lang w:val="en-US"/>
        </w:rPr>
        <w:t>s</w:t>
      </w:r>
      <w:r w:rsidRPr="00BE7061">
        <w:rPr>
          <w:i/>
          <w:sz w:val="28"/>
          <w:szCs w:val="28"/>
        </w:rPr>
        <w:t>= ε</w:t>
      </w:r>
      <w:r w:rsidRPr="00BE7061">
        <w:rPr>
          <w:i/>
          <w:sz w:val="28"/>
          <w:szCs w:val="28"/>
          <w:vertAlign w:val="subscript"/>
          <w:lang w:val="en-US"/>
        </w:rPr>
        <w:t>s</w:t>
      </w:r>
      <w:r w:rsidRPr="00BE7061">
        <w:rPr>
          <w:i/>
          <w:sz w:val="28"/>
          <w:szCs w:val="28"/>
        </w:rPr>
        <w:t xml:space="preserve">× </w:t>
      </w:r>
      <w:r w:rsidRPr="00BE7061">
        <w:rPr>
          <w:i/>
          <w:sz w:val="28"/>
          <w:szCs w:val="28"/>
          <w:lang w:val="en-US"/>
        </w:rPr>
        <w:t>E</w:t>
      </w:r>
      <w:r w:rsidRPr="00BE7061">
        <w:rPr>
          <w:i/>
          <w:sz w:val="28"/>
          <w:szCs w:val="28"/>
          <w:vertAlign w:val="subscript"/>
          <w:lang w:val="en-US"/>
        </w:rPr>
        <w:t>p</w:t>
      </w:r>
      <w:r w:rsidRPr="00BE7061">
        <w:rPr>
          <w:i/>
          <w:sz w:val="28"/>
          <w:szCs w:val="28"/>
        </w:rPr>
        <w:t xml:space="preserve">;                                                       </w:t>
      </w:r>
      <w:r w:rsidR="005D2F73" w:rsidRPr="00BE7061">
        <w:rPr>
          <w:sz w:val="28"/>
          <w:szCs w:val="28"/>
        </w:rPr>
        <w:t>(3</w:t>
      </w:r>
      <w:r w:rsidRPr="00BE7061">
        <w:rPr>
          <w:sz w:val="28"/>
          <w:szCs w:val="28"/>
        </w:rPr>
        <w:t>.21)</w:t>
      </w:r>
    </w:p>
    <w:p w:rsidR="007F44F8" w:rsidRPr="00BE7061" w:rsidRDefault="007F44F8" w:rsidP="007F44F8">
      <w:pPr>
        <w:pStyle w:val="ListParagraph"/>
        <w:shd w:val="clear" w:color="auto" w:fill="FFFFFF"/>
        <w:ind w:left="0" w:firstLine="709"/>
        <w:jc w:val="both"/>
        <w:rPr>
          <w:i/>
          <w:sz w:val="28"/>
          <w:szCs w:val="28"/>
        </w:rPr>
      </w:pPr>
      <w:r w:rsidRPr="00BE7061">
        <w:rPr>
          <w:sz w:val="28"/>
          <w:szCs w:val="28"/>
        </w:rPr>
        <w:t xml:space="preserve">при  </w:t>
      </w:r>
      <w:r w:rsidRPr="00BE7061">
        <w:rPr>
          <w:i/>
          <w:sz w:val="28"/>
          <w:szCs w:val="28"/>
        </w:rPr>
        <w:t>ε</w:t>
      </w:r>
      <w:r w:rsidRPr="00BE7061">
        <w:rPr>
          <w:i/>
          <w:sz w:val="28"/>
          <w:szCs w:val="28"/>
          <w:vertAlign w:val="subscript"/>
          <w:lang w:val="en-US"/>
        </w:rPr>
        <w:t>s</w:t>
      </w:r>
      <w:r w:rsidRPr="00BE7061">
        <w:rPr>
          <w:i/>
          <w:sz w:val="28"/>
          <w:szCs w:val="28"/>
          <w:vertAlign w:val="subscript"/>
        </w:rPr>
        <w:t>0</w:t>
      </w:r>
      <w:r w:rsidRPr="00BE7061">
        <w:rPr>
          <w:i/>
          <w:sz w:val="28"/>
          <w:szCs w:val="28"/>
        </w:rPr>
        <w:t>≤ ε</w:t>
      </w:r>
      <w:r w:rsidRPr="00BE7061">
        <w:rPr>
          <w:i/>
          <w:sz w:val="28"/>
          <w:szCs w:val="28"/>
          <w:vertAlign w:val="subscript"/>
          <w:lang w:val="en-US"/>
        </w:rPr>
        <w:t>s</w:t>
      </w:r>
      <w:r w:rsidRPr="00BE7061">
        <w:rPr>
          <w:i/>
          <w:sz w:val="28"/>
          <w:szCs w:val="28"/>
        </w:rPr>
        <w:t>≤ ε</w:t>
      </w:r>
      <w:r w:rsidRPr="00BE7061">
        <w:rPr>
          <w:i/>
          <w:sz w:val="28"/>
          <w:szCs w:val="28"/>
          <w:vertAlign w:val="subscript"/>
          <w:lang w:val="en-US"/>
        </w:rPr>
        <w:t>ud</w:t>
      </w:r>
      <w:r w:rsidRPr="00BE7061">
        <w:rPr>
          <w:i/>
          <w:sz w:val="28"/>
          <w:szCs w:val="28"/>
          <w:vertAlign w:val="subscript"/>
        </w:rPr>
        <w:t xml:space="preserve"> </w:t>
      </w:r>
      <w:r w:rsidRPr="00BE7061">
        <w:rPr>
          <w:i/>
          <w:sz w:val="28"/>
          <w:szCs w:val="28"/>
        </w:rPr>
        <w:t>,</w:t>
      </w:r>
    </w:p>
    <w:p w:rsidR="007F44F8" w:rsidRPr="00BE7061" w:rsidRDefault="004731EE" w:rsidP="007F44F8">
      <w:pPr>
        <w:pStyle w:val="ListParagraph"/>
        <w:shd w:val="clear" w:color="auto" w:fill="FFFFFF"/>
        <w:spacing w:after="240"/>
        <w:ind w:left="0" w:firstLine="851"/>
        <w:jc w:val="right"/>
        <w:rPr>
          <w:sz w:val="28"/>
          <w:szCs w:val="28"/>
        </w:rPr>
      </w:pPr>
      <m:oMath>
        <m:sSub>
          <m:sSubPr>
            <m:ctrlPr>
              <w:rPr>
                <w:rFonts w:ascii="Cambria Math" w:hAnsi="Cambria Math"/>
                <w:i/>
                <w:sz w:val="28"/>
                <w:szCs w:val="28"/>
                <w:lang w:val="en-US"/>
              </w:rPr>
            </m:ctrlPr>
          </m:sSubPr>
          <m:e>
            <m:r>
              <w:rPr>
                <w:rFonts w:ascii="Cambria Math" w:hAnsi="Cambria Math"/>
                <w:sz w:val="28"/>
                <w:szCs w:val="28"/>
                <w:lang w:val="en-US"/>
              </w:rPr>
              <m:t>σ</m:t>
            </m:r>
          </m:e>
          <m:sub>
            <m:r>
              <w:rPr>
                <w:rFonts w:ascii="Cambria Math" w:hAnsi="Cambria Math"/>
                <w:sz w:val="28"/>
                <w:szCs w:val="28"/>
                <w:lang w:val="en-US"/>
              </w:rPr>
              <m:t>s</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lang w:val="en-US"/>
              </w:rPr>
              <m:t>pd</m:t>
            </m:r>
          </m:sub>
        </m:sSub>
        <m:r>
          <w:rPr>
            <w:rFonts w:ascii="Cambria Math" w:hAnsi="Cambria Math"/>
            <w:sz w:val="28"/>
            <w:szCs w:val="28"/>
          </w:rPr>
          <m:t>+</m:t>
        </m:r>
        <m:d>
          <m:dPr>
            <m:ctrlPr>
              <w:rPr>
                <w:rFonts w:ascii="Cambria Math" w:hAnsi="Cambria Math"/>
                <w:i/>
                <w:sz w:val="28"/>
                <w:szCs w:val="28"/>
                <w:lang w:val="en-US"/>
              </w:rPr>
            </m:ctrlPr>
          </m:dPr>
          <m:e>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lang w:val="en-US"/>
                      </w:rPr>
                      <m:t>pk</m:t>
                    </m:r>
                  </m:sub>
                </m:sSub>
              </m:num>
              <m:den>
                <m:sSub>
                  <m:sSubPr>
                    <m:ctrlPr>
                      <w:rPr>
                        <w:rFonts w:ascii="Cambria Math" w:hAnsi="Cambria Math"/>
                        <w:i/>
                        <w:sz w:val="28"/>
                        <w:szCs w:val="28"/>
                        <w:lang w:val="en-US"/>
                      </w:rPr>
                    </m:ctrlPr>
                  </m:sSubPr>
                  <m:e>
                    <m:r>
                      <w:rPr>
                        <w:rFonts w:ascii="Cambria Math" w:hAnsi="Cambria Math"/>
                        <w:sz w:val="28"/>
                        <w:szCs w:val="28"/>
                        <w:lang w:val="en-US"/>
                      </w:rPr>
                      <m:t>γ</m:t>
                    </m:r>
                  </m:e>
                  <m:sub>
                    <m:r>
                      <w:rPr>
                        <w:rFonts w:ascii="Cambria Math" w:hAnsi="Cambria Math"/>
                        <w:sz w:val="28"/>
                        <w:szCs w:val="28"/>
                        <w:lang w:val="en-US"/>
                      </w:rPr>
                      <m:t>s</m:t>
                    </m:r>
                  </m:sub>
                </m:sSub>
              </m:den>
            </m:f>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lang w:val="en-US"/>
                  </w:rPr>
                  <m:t>pd</m:t>
                </m:r>
              </m:sub>
            </m:sSub>
          </m:e>
        </m:d>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s</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s</m:t>
                </m:r>
                <m:r>
                  <w:rPr>
                    <w:rFonts w:ascii="Cambria Math" w:hAnsi="Cambria Math"/>
                    <w:sz w:val="28"/>
                    <w:szCs w:val="28"/>
                  </w:rPr>
                  <m:t>0</m:t>
                </m:r>
              </m:sub>
            </m:sSub>
          </m:num>
          <m:den>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ud</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s</m:t>
                </m:r>
                <m:r>
                  <w:rPr>
                    <w:rFonts w:ascii="Cambria Math" w:hAnsi="Cambria Math"/>
                    <w:sz w:val="28"/>
                    <w:szCs w:val="28"/>
                  </w:rPr>
                  <m:t>0</m:t>
                </m:r>
              </m:sub>
            </m:sSub>
          </m:den>
        </m:f>
      </m:oMath>
      <w:r w:rsidR="007F44F8" w:rsidRPr="00BE7061">
        <w:rPr>
          <w:sz w:val="28"/>
          <w:szCs w:val="28"/>
        </w:rPr>
        <w:t xml:space="preserve">        </w:t>
      </w:r>
      <w:r w:rsidR="005D2F73" w:rsidRPr="00BE7061">
        <w:rPr>
          <w:sz w:val="28"/>
          <w:szCs w:val="28"/>
        </w:rPr>
        <w:t xml:space="preserve">                              (3</w:t>
      </w:r>
      <w:r w:rsidR="007F44F8" w:rsidRPr="00BE7061">
        <w:rPr>
          <w:sz w:val="28"/>
          <w:szCs w:val="28"/>
        </w:rPr>
        <w:t>.22)</w:t>
      </w:r>
    </w:p>
    <w:p w:rsidR="007F44F8" w:rsidRPr="00BE7061" w:rsidRDefault="007F44F8" w:rsidP="007F44F8">
      <w:pPr>
        <w:shd w:val="clear" w:color="auto" w:fill="FFFFFF"/>
        <w:tabs>
          <w:tab w:val="left" w:pos="0"/>
        </w:tabs>
        <w:spacing w:after="100" w:afterAutospacing="1"/>
        <w:jc w:val="both"/>
        <w:rPr>
          <w:sz w:val="28"/>
          <w:szCs w:val="28"/>
        </w:rPr>
      </w:pPr>
      <w:r w:rsidRPr="00BE7061">
        <w:rPr>
          <w:sz w:val="28"/>
          <w:szCs w:val="28"/>
        </w:rPr>
        <w:t xml:space="preserve">Розрахункові граничні деформації  </w:t>
      </w:r>
      <w:r w:rsidRPr="00BE7061">
        <w:rPr>
          <w:i/>
          <w:sz w:val="28"/>
          <w:szCs w:val="28"/>
        </w:rPr>
        <w:t>ε</w:t>
      </w:r>
      <w:r w:rsidRPr="00BE7061">
        <w:rPr>
          <w:i/>
          <w:sz w:val="28"/>
          <w:szCs w:val="28"/>
          <w:vertAlign w:val="subscript"/>
          <w:lang w:val="en-US"/>
        </w:rPr>
        <w:t>ud</w:t>
      </w:r>
      <w:r w:rsidRPr="00BE7061">
        <w:rPr>
          <w:sz w:val="28"/>
          <w:szCs w:val="28"/>
        </w:rPr>
        <w:t xml:space="preserve"> рекомендується приймати рівними 0,9</w:t>
      </w:r>
      <w:r w:rsidRPr="00BE7061">
        <w:rPr>
          <w:i/>
          <w:sz w:val="28"/>
          <w:szCs w:val="28"/>
        </w:rPr>
        <w:t xml:space="preserve"> ε</w:t>
      </w:r>
      <w:r w:rsidRPr="00BE7061">
        <w:rPr>
          <w:i/>
          <w:sz w:val="28"/>
          <w:szCs w:val="28"/>
          <w:vertAlign w:val="subscript"/>
          <w:lang w:val="en-US"/>
        </w:rPr>
        <w:t>uk</w:t>
      </w:r>
      <w:r w:rsidRPr="00BE7061">
        <w:rPr>
          <w:sz w:val="28"/>
          <w:szCs w:val="28"/>
        </w:rPr>
        <w:t>.</w:t>
      </w:r>
    </w:p>
    <w:p w:rsidR="00DA2B82" w:rsidRPr="00BE7061" w:rsidRDefault="00DA2B82" w:rsidP="00EE493B">
      <w:pPr>
        <w:pStyle w:val="ListParagraph"/>
        <w:numPr>
          <w:ilvl w:val="3"/>
          <w:numId w:val="36"/>
        </w:numPr>
        <w:shd w:val="clear" w:color="auto" w:fill="FFFFFF"/>
        <w:spacing w:before="240"/>
        <w:ind w:left="0" w:firstLine="710"/>
        <w:jc w:val="both"/>
        <w:rPr>
          <w:sz w:val="28"/>
          <w:szCs w:val="28"/>
        </w:rPr>
      </w:pPr>
      <w:r w:rsidRPr="00BE7061">
        <w:rPr>
          <w:sz w:val="28"/>
          <w:szCs w:val="28"/>
        </w:rPr>
        <w:t xml:space="preserve">При розміщені стрижнів арматури класів Вр1200-Вр1500 попарно впритул розрахунковий опір розтягу </w:t>
      </w:r>
      <w:r w:rsidRPr="00BE7061">
        <w:rPr>
          <w:i/>
          <w:sz w:val="28"/>
          <w:szCs w:val="28"/>
          <w:lang w:val="en-US"/>
        </w:rPr>
        <w:t>f</w:t>
      </w:r>
      <w:r w:rsidRPr="00BE7061">
        <w:rPr>
          <w:i/>
          <w:sz w:val="28"/>
          <w:szCs w:val="28"/>
          <w:vertAlign w:val="subscript"/>
          <w:lang w:val="en-US"/>
        </w:rPr>
        <w:t>pd</w:t>
      </w:r>
      <w:r w:rsidRPr="00BE7061">
        <w:rPr>
          <w:sz w:val="28"/>
          <w:szCs w:val="28"/>
        </w:rPr>
        <w:t xml:space="preserve"> </w:t>
      </w:r>
      <w:r w:rsidR="007A7AAF" w:rsidRPr="00BE7061">
        <w:rPr>
          <w:sz w:val="28"/>
          <w:szCs w:val="28"/>
        </w:rPr>
        <w:t xml:space="preserve"> множиться на коефіцієнт умов робот</w:t>
      </w:r>
      <w:r w:rsidR="000E7E80" w:rsidRPr="00BE7061">
        <w:rPr>
          <w:sz w:val="28"/>
          <w:szCs w:val="28"/>
        </w:rPr>
        <w:t xml:space="preserve">       </w:t>
      </w:r>
      <w:r w:rsidR="007A7AAF" w:rsidRPr="00BE7061">
        <w:rPr>
          <w:sz w:val="28"/>
          <w:szCs w:val="28"/>
        </w:rPr>
        <w:t xml:space="preserve"> </w:t>
      </w:r>
      <w:r w:rsidR="007A7AAF" w:rsidRPr="00BE7061">
        <w:rPr>
          <w:i/>
          <w:sz w:val="28"/>
          <w:szCs w:val="28"/>
        </w:rPr>
        <w:t>γ</w:t>
      </w:r>
      <w:r w:rsidR="007A7AAF" w:rsidRPr="00BE7061">
        <w:rPr>
          <w:i/>
          <w:sz w:val="28"/>
          <w:szCs w:val="28"/>
          <w:vertAlign w:val="subscript"/>
          <w:lang w:val="en-US"/>
        </w:rPr>
        <w:t>s</w:t>
      </w:r>
      <w:r w:rsidR="007A7AAF" w:rsidRPr="00BE7061">
        <w:rPr>
          <w:i/>
          <w:sz w:val="28"/>
          <w:szCs w:val="28"/>
          <w:vertAlign w:val="subscript"/>
        </w:rPr>
        <w:t>2</w:t>
      </w:r>
      <w:r w:rsidR="007A7AAF" w:rsidRPr="00BE7061">
        <w:rPr>
          <w:sz w:val="28"/>
          <w:szCs w:val="28"/>
        </w:rPr>
        <w:t xml:space="preserve"> =0,85.</w:t>
      </w:r>
    </w:p>
    <w:p w:rsidR="00ED56F0" w:rsidRPr="00BE7061" w:rsidRDefault="00ED56F0" w:rsidP="00ED56F0">
      <w:pPr>
        <w:pStyle w:val="ListParagraph"/>
        <w:shd w:val="clear" w:color="auto" w:fill="FFFFFF"/>
        <w:spacing w:before="240"/>
        <w:ind w:left="709"/>
        <w:jc w:val="both"/>
        <w:rPr>
          <w:sz w:val="28"/>
          <w:szCs w:val="28"/>
        </w:rPr>
      </w:pPr>
    </w:p>
    <w:p w:rsidR="001057DA" w:rsidRPr="00BE7061" w:rsidRDefault="005D2F73" w:rsidP="00E230E9">
      <w:pPr>
        <w:pStyle w:val="Heading2"/>
        <w:numPr>
          <w:ilvl w:val="0"/>
          <w:numId w:val="0"/>
        </w:numPr>
        <w:ind w:left="709"/>
      </w:pPr>
      <w:bookmarkStart w:id="29" w:name="_Toc280251658"/>
      <w:r w:rsidRPr="00BE7061">
        <w:t>3</w:t>
      </w:r>
      <w:r w:rsidR="00DA2B82" w:rsidRPr="00BE7061">
        <w:t>.3</w:t>
      </w:r>
      <w:r w:rsidR="001057DA" w:rsidRPr="00BE7061">
        <w:t xml:space="preserve"> Попередньо напружені елементи і конструкції</w:t>
      </w:r>
      <w:bookmarkEnd w:id="29"/>
    </w:p>
    <w:p w:rsidR="001057DA" w:rsidRPr="00BE7061" w:rsidRDefault="005D2F73" w:rsidP="00E230E9">
      <w:pPr>
        <w:pStyle w:val="Heading3"/>
      </w:pPr>
      <w:r w:rsidRPr="00BE7061">
        <w:t>3</w:t>
      </w:r>
      <w:r w:rsidR="001057DA" w:rsidRPr="00BE7061">
        <w:t>.3.1</w:t>
      </w:r>
      <w:r w:rsidR="001057DA" w:rsidRPr="00BE7061">
        <w:tab/>
        <w:t>Загальні положення</w:t>
      </w:r>
    </w:p>
    <w:p w:rsidR="001057DA" w:rsidRPr="00BE7061" w:rsidRDefault="005D2F73" w:rsidP="00ED56F0">
      <w:pPr>
        <w:ind w:firstLine="709"/>
        <w:jc w:val="both"/>
        <w:rPr>
          <w:sz w:val="28"/>
          <w:szCs w:val="28"/>
        </w:rPr>
      </w:pPr>
      <w:r w:rsidRPr="00BE7061">
        <w:rPr>
          <w:sz w:val="28"/>
          <w:szCs w:val="28"/>
        </w:rPr>
        <w:t>3</w:t>
      </w:r>
      <w:r w:rsidR="001057DA" w:rsidRPr="00BE7061">
        <w:rPr>
          <w:sz w:val="28"/>
          <w:szCs w:val="28"/>
        </w:rPr>
        <w:t>.3.1.1 Впливи попереднього напруження можуть розглядатись як вплив, або як опір спричинені попередньою деформацією або попереднім створенням кривизни. Несуча здатність повинна визначатись відповідним чином.</w:t>
      </w:r>
    </w:p>
    <w:p w:rsidR="001057DA" w:rsidRPr="00BE7061" w:rsidRDefault="001057DA" w:rsidP="00A83E3A">
      <w:pPr>
        <w:spacing w:before="240" w:after="240"/>
        <w:ind w:firstLine="709"/>
        <w:jc w:val="both"/>
        <w:rPr>
          <w:sz w:val="28"/>
          <w:szCs w:val="28"/>
        </w:rPr>
      </w:pPr>
      <w:r w:rsidRPr="00BE7061">
        <w:rPr>
          <w:sz w:val="28"/>
          <w:szCs w:val="28"/>
        </w:rPr>
        <w:t>Як правило, попереднє напруження виконується до прикладення сполучення впливів, визначених ДБН В.1.2-2, як складова певного випадку навантаження і його впливи повинні враховуватись прикладенням внутрішнього моменту і осьової сили.</w:t>
      </w:r>
    </w:p>
    <w:p w:rsidR="001057DA" w:rsidRPr="00BE7061" w:rsidRDefault="001057DA" w:rsidP="00ED56F0">
      <w:pPr>
        <w:ind w:firstLine="709"/>
        <w:jc w:val="both"/>
        <w:rPr>
          <w:sz w:val="28"/>
          <w:szCs w:val="28"/>
        </w:rPr>
      </w:pPr>
      <w:r w:rsidRPr="00BE7061">
        <w:rPr>
          <w:sz w:val="28"/>
          <w:szCs w:val="28"/>
        </w:rPr>
        <w:t>Виходячи з вищенаведених припущень внесок попередньо напруженої арматури в несучу здатність перерізу повинен обмежуватись її залишковою міцністю вище попереднього напруження. Цю величину можна визначити, припустивши, що початкова точка залежності «напруження-деформації» для попередньо напруженої арматури зміщена внаслідок впливів попереднього напруження.</w:t>
      </w:r>
    </w:p>
    <w:p w:rsidR="001057DA" w:rsidRPr="00BE7061" w:rsidRDefault="005D2F73" w:rsidP="00ED56F0">
      <w:pPr>
        <w:spacing w:before="240"/>
        <w:ind w:firstLine="709"/>
        <w:jc w:val="both"/>
        <w:rPr>
          <w:sz w:val="28"/>
          <w:szCs w:val="28"/>
        </w:rPr>
      </w:pPr>
      <w:r w:rsidRPr="00BE7061">
        <w:rPr>
          <w:sz w:val="28"/>
          <w:szCs w:val="28"/>
        </w:rPr>
        <w:t>3</w:t>
      </w:r>
      <w:r w:rsidR="001057DA" w:rsidRPr="00BE7061">
        <w:rPr>
          <w:sz w:val="28"/>
          <w:szCs w:val="28"/>
        </w:rPr>
        <w:t>.3.1.2 Можливість крихкого руйнування елемента можна уникати за допомогою одного або декілька наступних методів:</w:t>
      </w:r>
    </w:p>
    <w:p w:rsidR="001057DA" w:rsidRPr="00BE7061" w:rsidRDefault="001057DA" w:rsidP="003D6082">
      <w:pPr>
        <w:ind w:left="1276" w:hanging="567"/>
        <w:jc w:val="both"/>
        <w:rPr>
          <w:sz w:val="28"/>
          <w:szCs w:val="28"/>
          <w:lang w:val="ru-RU"/>
        </w:rPr>
      </w:pPr>
      <w:r w:rsidRPr="00BE7061">
        <w:rPr>
          <w:sz w:val="28"/>
          <w:szCs w:val="28"/>
        </w:rPr>
        <w:t>Метод А: Забезпечення мінімального армування відпов</w:t>
      </w:r>
      <w:r w:rsidR="00DE5FAC" w:rsidRPr="00BE7061">
        <w:rPr>
          <w:sz w:val="28"/>
          <w:szCs w:val="28"/>
        </w:rPr>
        <w:t xml:space="preserve">ідно до </w:t>
      </w:r>
      <w:r w:rsidR="00493452" w:rsidRPr="00BE7061">
        <w:rPr>
          <w:sz w:val="28"/>
          <w:szCs w:val="28"/>
          <w:lang w:val="ru-RU"/>
        </w:rPr>
        <w:t>8</w:t>
      </w:r>
      <w:r w:rsidRPr="00BE7061">
        <w:rPr>
          <w:sz w:val="28"/>
          <w:szCs w:val="28"/>
        </w:rPr>
        <w:t>.2.1.</w:t>
      </w:r>
      <w:r w:rsidR="00386633" w:rsidRPr="00BE7061">
        <w:rPr>
          <w:sz w:val="28"/>
          <w:szCs w:val="28"/>
          <w:lang w:val="ru-RU"/>
        </w:rPr>
        <w:t>1.</w:t>
      </w:r>
    </w:p>
    <w:p w:rsidR="001057DA" w:rsidRPr="00BE7061" w:rsidRDefault="001057DA" w:rsidP="003D6082">
      <w:pPr>
        <w:ind w:left="1276" w:hanging="567"/>
        <w:jc w:val="both"/>
        <w:rPr>
          <w:sz w:val="28"/>
          <w:szCs w:val="28"/>
        </w:rPr>
      </w:pPr>
      <w:r w:rsidRPr="00BE7061">
        <w:rPr>
          <w:sz w:val="28"/>
          <w:szCs w:val="28"/>
        </w:rPr>
        <w:t xml:space="preserve">Метод B: Застосування попереднього напруження арматури </w:t>
      </w:r>
      <w:r w:rsidR="003D6082" w:rsidRPr="00BE7061">
        <w:rPr>
          <w:sz w:val="28"/>
          <w:szCs w:val="28"/>
        </w:rPr>
        <w:t xml:space="preserve">шляхом її натягування </w:t>
      </w:r>
      <w:r w:rsidRPr="00BE7061">
        <w:rPr>
          <w:sz w:val="28"/>
          <w:szCs w:val="28"/>
        </w:rPr>
        <w:t>на упори.</w:t>
      </w:r>
    </w:p>
    <w:p w:rsidR="001057DA" w:rsidRPr="00BE7061" w:rsidRDefault="001057DA" w:rsidP="003D6082">
      <w:pPr>
        <w:ind w:left="1276" w:hanging="567"/>
        <w:jc w:val="both"/>
        <w:rPr>
          <w:sz w:val="28"/>
          <w:szCs w:val="28"/>
        </w:rPr>
      </w:pPr>
      <w:r w:rsidRPr="00BE7061">
        <w:rPr>
          <w:sz w:val="28"/>
          <w:szCs w:val="28"/>
        </w:rPr>
        <w:t>Метод С: Забезпечення легкого доступу до попередньо напружених залізобетонних елементів для перевірки і контролю стану арматури неруйнівними методами або спостереженням.</w:t>
      </w:r>
    </w:p>
    <w:p w:rsidR="001057DA" w:rsidRPr="00BE7061" w:rsidRDefault="001057DA" w:rsidP="003D6082">
      <w:pPr>
        <w:ind w:left="1276" w:hanging="567"/>
        <w:jc w:val="both"/>
        <w:rPr>
          <w:sz w:val="28"/>
          <w:szCs w:val="28"/>
        </w:rPr>
      </w:pPr>
      <w:r w:rsidRPr="00BE7061">
        <w:rPr>
          <w:sz w:val="28"/>
          <w:szCs w:val="28"/>
        </w:rPr>
        <w:t xml:space="preserve">Метод D: Забезпечення об’єктивних даних, що підтверджують надійність </w:t>
      </w:r>
      <w:r w:rsidR="003D6082" w:rsidRPr="00BE7061">
        <w:rPr>
          <w:sz w:val="28"/>
          <w:szCs w:val="28"/>
        </w:rPr>
        <w:t xml:space="preserve">роботи </w:t>
      </w:r>
      <w:r w:rsidRPr="00BE7061">
        <w:rPr>
          <w:sz w:val="28"/>
          <w:szCs w:val="28"/>
        </w:rPr>
        <w:t>напруженої арматури.</w:t>
      </w:r>
    </w:p>
    <w:p w:rsidR="001057DA" w:rsidRPr="00BE7061" w:rsidRDefault="001057DA" w:rsidP="003D6082">
      <w:pPr>
        <w:ind w:left="1276" w:hanging="567"/>
        <w:jc w:val="both"/>
        <w:rPr>
          <w:sz w:val="28"/>
          <w:szCs w:val="28"/>
        </w:rPr>
      </w:pPr>
      <w:r w:rsidRPr="00BE7061">
        <w:rPr>
          <w:sz w:val="28"/>
          <w:szCs w:val="28"/>
        </w:rPr>
        <w:lastRenderedPageBreak/>
        <w:t>Метод Е: Гарантування того, що у разі руйнування внаслідок збільшення навантаження, або зменшення попереднього напруження при повторюваному сполученні впливів, матиме місце утворення тріщин до того, як буде перевищено граничну несучу здатність, з урахуванням перерозподілу моменту.</w:t>
      </w:r>
    </w:p>
    <w:p w:rsidR="001057DA" w:rsidRPr="00BE7061" w:rsidRDefault="005D2F73" w:rsidP="00ED56F0">
      <w:pPr>
        <w:spacing w:before="240"/>
        <w:ind w:firstLine="709"/>
        <w:jc w:val="both"/>
        <w:rPr>
          <w:sz w:val="28"/>
          <w:szCs w:val="28"/>
        </w:rPr>
      </w:pPr>
      <w:r w:rsidRPr="00BE7061">
        <w:rPr>
          <w:sz w:val="28"/>
          <w:szCs w:val="28"/>
        </w:rPr>
        <w:t>3</w:t>
      </w:r>
      <w:r w:rsidR="001057DA" w:rsidRPr="00BE7061">
        <w:rPr>
          <w:sz w:val="28"/>
          <w:szCs w:val="28"/>
        </w:rPr>
        <w:t xml:space="preserve">.3.1.3 Попереднє напруження у більшості випадків передбачається як сприятлива дія і при перевірці граничного стану, необхідно застосовувати коефіцієнт надійності </w:t>
      </w:r>
      <w:r w:rsidR="001057DA" w:rsidRPr="00BE7061">
        <w:rPr>
          <w:i/>
          <w:sz w:val="28"/>
          <w:szCs w:val="28"/>
        </w:rPr>
        <w:t>γ</w:t>
      </w:r>
      <w:r w:rsidR="001057DA" w:rsidRPr="00BE7061">
        <w:rPr>
          <w:i/>
          <w:sz w:val="28"/>
          <w:szCs w:val="28"/>
          <w:vertAlign w:val="subscript"/>
        </w:rPr>
        <w:t>P,fav</w:t>
      </w:r>
      <w:r w:rsidR="001057DA" w:rsidRPr="00BE7061">
        <w:rPr>
          <w:sz w:val="28"/>
          <w:szCs w:val="28"/>
        </w:rPr>
        <w:t xml:space="preserve">. Розрахункова величина попереднього напруження може базуватись на середньому значенні зусиль попереднього напруження. </w:t>
      </w:r>
    </w:p>
    <w:p w:rsidR="001057DA" w:rsidRPr="00BE7061" w:rsidRDefault="001057DA" w:rsidP="00ED56F0">
      <w:pPr>
        <w:jc w:val="both"/>
        <w:rPr>
          <w:sz w:val="28"/>
          <w:szCs w:val="28"/>
        </w:rPr>
      </w:pPr>
      <w:r w:rsidRPr="00BE7061">
        <w:rPr>
          <w:sz w:val="28"/>
          <w:szCs w:val="28"/>
        </w:rPr>
        <w:t xml:space="preserve">Величина </w:t>
      </w:r>
      <w:r w:rsidRPr="00BE7061">
        <w:rPr>
          <w:i/>
          <w:sz w:val="28"/>
          <w:szCs w:val="28"/>
        </w:rPr>
        <w:t>γ</w:t>
      </w:r>
      <w:r w:rsidRPr="00BE7061">
        <w:rPr>
          <w:i/>
          <w:sz w:val="28"/>
          <w:szCs w:val="28"/>
          <w:vertAlign w:val="subscript"/>
        </w:rPr>
        <w:t>P,fav</w:t>
      </w:r>
      <w:r w:rsidRPr="00BE7061">
        <w:rPr>
          <w:i/>
          <w:sz w:val="28"/>
          <w:szCs w:val="28"/>
        </w:rPr>
        <w:t xml:space="preserve"> </w:t>
      </w:r>
      <w:r w:rsidRPr="00BE7061">
        <w:rPr>
          <w:sz w:val="28"/>
          <w:szCs w:val="28"/>
        </w:rPr>
        <w:t>для довготривалих і короткотривалих розрахункових випадків є 1,0. Це значення також може використовуватись при перевірці втоми.</w:t>
      </w:r>
    </w:p>
    <w:p w:rsidR="001057DA" w:rsidRPr="00BE7061" w:rsidRDefault="005D2F73" w:rsidP="00ED56F0">
      <w:pPr>
        <w:spacing w:before="240"/>
        <w:ind w:firstLine="709"/>
        <w:jc w:val="both"/>
        <w:rPr>
          <w:sz w:val="28"/>
          <w:szCs w:val="28"/>
        </w:rPr>
      </w:pPr>
      <w:r w:rsidRPr="00BE7061">
        <w:rPr>
          <w:sz w:val="28"/>
          <w:szCs w:val="28"/>
        </w:rPr>
        <w:t>3</w:t>
      </w:r>
      <w:r w:rsidR="00162D86" w:rsidRPr="00BE7061">
        <w:rPr>
          <w:sz w:val="28"/>
          <w:szCs w:val="28"/>
        </w:rPr>
        <w:t>.3.1.4 При перевірці стійко</w:t>
      </w:r>
      <w:r w:rsidR="001057DA" w:rsidRPr="00BE7061">
        <w:rPr>
          <w:sz w:val="28"/>
          <w:szCs w:val="28"/>
        </w:rPr>
        <w:t xml:space="preserve">сті залізобетонних конструкцій, при зовнішньому попередньому напруженні, коли попереднє напруження може бути несприятливою дією, необхідно застосовувати </w:t>
      </w:r>
      <w:r w:rsidR="001057DA" w:rsidRPr="00BE7061">
        <w:rPr>
          <w:i/>
          <w:sz w:val="28"/>
          <w:szCs w:val="28"/>
        </w:rPr>
        <w:t>γ</w:t>
      </w:r>
      <w:r w:rsidR="001057DA" w:rsidRPr="00BE7061">
        <w:rPr>
          <w:i/>
          <w:sz w:val="28"/>
          <w:szCs w:val="28"/>
          <w:vertAlign w:val="subscript"/>
        </w:rPr>
        <w:t>P,unfav</w:t>
      </w:r>
      <w:r w:rsidR="001057DA" w:rsidRPr="00BE7061">
        <w:rPr>
          <w:sz w:val="28"/>
          <w:szCs w:val="28"/>
        </w:rPr>
        <w:t xml:space="preserve">. Рекомендованою величиною при загальному розрахунку є </w:t>
      </w:r>
      <w:r w:rsidR="001057DA" w:rsidRPr="00BE7061">
        <w:rPr>
          <w:i/>
          <w:sz w:val="28"/>
          <w:szCs w:val="28"/>
        </w:rPr>
        <w:t>γ</w:t>
      </w:r>
      <w:r w:rsidR="001057DA" w:rsidRPr="00BE7061">
        <w:rPr>
          <w:i/>
          <w:sz w:val="28"/>
          <w:szCs w:val="28"/>
          <w:vertAlign w:val="subscript"/>
        </w:rPr>
        <w:t>P,unfav</w:t>
      </w:r>
      <w:r w:rsidR="001057DA" w:rsidRPr="00BE7061">
        <w:rPr>
          <w:sz w:val="28"/>
          <w:szCs w:val="28"/>
        </w:rPr>
        <w:t xml:space="preserve"> =1,3.</w:t>
      </w:r>
    </w:p>
    <w:p w:rsidR="001057DA" w:rsidRPr="00BE7061" w:rsidRDefault="00833C77" w:rsidP="00ED56F0">
      <w:pPr>
        <w:spacing w:before="240"/>
        <w:ind w:firstLine="709"/>
        <w:jc w:val="both"/>
        <w:rPr>
          <w:sz w:val="28"/>
          <w:szCs w:val="28"/>
        </w:rPr>
      </w:pPr>
      <w:r w:rsidRPr="00BE7061">
        <w:rPr>
          <w:sz w:val="28"/>
          <w:szCs w:val="28"/>
        </w:rPr>
        <w:t xml:space="preserve">2.3.1.5 </w:t>
      </w:r>
      <w:r w:rsidR="001057DA" w:rsidRPr="00BE7061">
        <w:rPr>
          <w:sz w:val="28"/>
          <w:szCs w:val="28"/>
        </w:rPr>
        <w:t xml:space="preserve"> При перевірці місцевих впливів анкер</w:t>
      </w:r>
      <w:r w:rsidR="003D6082" w:rsidRPr="00BE7061">
        <w:rPr>
          <w:sz w:val="28"/>
          <w:szCs w:val="28"/>
        </w:rPr>
        <w:t>ува</w:t>
      </w:r>
      <w:r w:rsidR="001057DA" w:rsidRPr="00BE7061">
        <w:rPr>
          <w:sz w:val="28"/>
          <w:szCs w:val="28"/>
        </w:rPr>
        <w:t xml:space="preserve">ння попередньо напружених пучків на упори також використовується </w:t>
      </w:r>
      <w:r w:rsidR="001057DA" w:rsidRPr="00BE7061">
        <w:rPr>
          <w:i/>
          <w:sz w:val="28"/>
          <w:szCs w:val="28"/>
        </w:rPr>
        <w:t>γ</w:t>
      </w:r>
      <w:r w:rsidR="001057DA" w:rsidRPr="00BE7061">
        <w:rPr>
          <w:i/>
          <w:sz w:val="28"/>
          <w:szCs w:val="28"/>
          <w:vertAlign w:val="subscript"/>
        </w:rPr>
        <w:t>P,unfav</w:t>
      </w:r>
      <w:r w:rsidR="001057DA" w:rsidRPr="00BE7061">
        <w:rPr>
          <w:sz w:val="28"/>
          <w:szCs w:val="28"/>
        </w:rPr>
        <w:t xml:space="preserve">. Рекомендованою величиною є </w:t>
      </w:r>
      <w:r w:rsidR="001057DA" w:rsidRPr="00BE7061">
        <w:rPr>
          <w:i/>
          <w:sz w:val="28"/>
          <w:szCs w:val="28"/>
        </w:rPr>
        <w:t>γ</w:t>
      </w:r>
      <w:r w:rsidR="001057DA" w:rsidRPr="00BE7061">
        <w:rPr>
          <w:i/>
          <w:sz w:val="28"/>
          <w:szCs w:val="28"/>
          <w:vertAlign w:val="subscript"/>
        </w:rPr>
        <w:t>P,unfav</w:t>
      </w:r>
      <w:r w:rsidR="001057DA" w:rsidRPr="00BE7061">
        <w:rPr>
          <w:i/>
          <w:sz w:val="28"/>
          <w:szCs w:val="28"/>
        </w:rPr>
        <w:t xml:space="preserve"> =</w:t>
      </w:r>
      <w:r w:rsidR="001057DA" w:rsidRPr="00BE7061">
        <w:rPr>
          <w:sz w:val="28"/>
          <w:szCs w:val="28"/>
        </w:rPr>
        <w:t xml:space="preserve">1,2. </w:t>
      </w:r>
    </w:p>
    <w:p w:rsidR="00ED56F0" w:rsidRPr="00BE7061" w:rsidRDefault="00ED56F0" w:rsidP="00ED56F0">
      <w:pPr>
        <w:ind w:firstLine="709"/>
        <w:jc w:val="both"/>
        <w:rPr>
          <w:sz w:val="28"/>
          <w:szCs w:val="28"/>
        </w:rPr>
      </w:pPr>
    </w:p>
    <w:p w:rsidR="001057DA" w:rsidRPr="00BE7061" w:rsidRDefault="00472B1A" w:rsidP="00E230E9">
      <w:pPr>
        <w:pStyle w:val="Heading3"/>
      </w:pPr>
      <w:r w:rsidRPr="00BE7061">
        <w:t>3</w:t>
      </w:r>
      <w:r w:rsidR="001057DA" w:rsidRPr="00BE7061">
        <w:t>.3.2</w:t>
      </w:r>
      <w:r w:rsidR="001057DA" w:rsidRPr="00BE7061">
        <w:tab/>
        <w:t>Сила попереднього напруження при натягуванні</w:t>
      </w:r>
    </w:p>
    <w:p w:rsidR="001057DA" w:rsidRPr="00BE7061" w:rsidRDefault="00472B1A" w:rsidP="00E06081">
      <w:pPr>
        <w:ind w:firstLine="709"/>
        <w:jc w:val="both"/>
        <w:rPr>
          <w:sz w:val="28"/>
          <w:szCs w:val="28"/>
        </w:rPr>
      </w:pPr>
      <w:r w:rsidRPr="00BE7061">
        <w:rPr>
          <w:sz w:val="28"/>
          <w:szCs w:val="28"/>
        </w:rPr>
        <w:t>3</w:t>
      </w:r>
      <w:r w:rsidR="001057DA" w:rsidRPr="00BE7061">
        <w:rPr>
          <w:sz w:val="28"/>
          <w:szCs w:val="28"/>
        </w:rPr>
        <w:t>.3.2.1</w:t>
      </w:r>
      <w:r w:rsidR="001057DA" w:rsidRPr="00BE7061">
        <w:rPr>
          <w:b/>
          <w:sz w:val="28"/>
          <w:szCs w:val="28"/>
        </w:rPr>
        <w:t xml:space="preserve"> </w:t>
      </w:r>
      <w:r w:rsidR="001057DA" w:rsidRPr="00BE7061">
        <w:rPr>
          <w:sz w:val="28"/>
          <w:szCs w:val="28"/>
        </w:rPr>
        <w:t xml:space="preserve">Сила попереднього напруження, що прикладається до арматури, </w:t>
      </w:r>
      <w:r w:rsidR="001057DA" w:rsidRPr="00BE7061">
        <w:rPr>
          <w:i/>
          <w:sz w:val="28"/>
          <w:szCs w:val="28"/>
        </w:rPr>
        <w:t>P</w:t>
      </w:r>
      <w:r w:rsidR="001057DA" w:rsidRPr="00BE7061">
        <w:rPr>
          <w:i/>
          <w:sz w:val="28"/>
          <w:szCs w:val="28"/>
          <w:vertAlign w:val="subscript"/>
        </w:rPr>
        <w:t>max</w:t>
      </w:r>
      <w:r w:rsidR="001057DA" w:rsidRPr="00BE7061">
        <w:rPr>
          <w:sz w:val="28"/>
          <w:szCs w:val="28"/>
        </w:rPr>
        <w:t>, не повинна перевищувати наступної величини:</w:t>
      </w:r>
    </w:p>
    <w:p w:rsidR="001057DA" w:rsidRPr="00BE7061" w:rsidRDefault="001057DA" w:rsidP="00E06081">
      <w:pPr>
        <w:spacing w:before="240" w:line="360" w:lineRule="auto"/>
        <w:ind w:firstLine="709"/>
        <w:jc w:val="right"/>
        <w:rPr>
          <w:sz w:val="28"/>
          <w:szCs w:val="28"/>
        </w:rPr>
      </w:pPr>
      <w:r w:rsidRPr="00BE7061">
        <w:rPr>
          <w:i/>
          <w:sz w:val="28"/>
          <w:szCs w:val="28"/>
        </w:rPr>
        <w:t>P</w:t>
      </w:r>
      <w:r w:rsidRPr="00BE7061">
        <w:rPr>
          <w:i/>
          <w:sz w:val="28"/>
          <w:szCs w:val="28"/>
          <w:vertAlign w:val="subscript"/>
        </w:rPr>
        <w:t>max</w:t>
      </w:r>
      <w:r w:rsidRPr="00BE7061">
        <w:rPr>
          <w:i/>
          <w:sz w:val="28"/>
          <w:szCs w:val="28"/>
        </w:rPr>
        <w:t xml:space="preserve"> = A</w:t>
      </w:r>
      <w:r w:rsidRPr="00BE7061">
        <w:rPr>
          <w:i/>
          <w:sz w:val="28"/>
          <w:szCs w:val="28"/>
          <w:vertAlign w:val="subscript"/>
        </w:rPr>
        <w:t>p</w:t>
      </w:r>
      <w:r w:rsidRPr="00BE7061">
        <w:rPr>
          <w:i/>
          <w:sz w:val="28"/>
          <w:szCs w:val="28"/>
        </w:rPr>
        <w:t>∙σ</w:t>
      </w:r>
      <w:r w:rsidRPr="00BE7061">
        <w:rPr>
          <w:i/>
          <w:sz w:val="28"/>
          <w:szCs w:val="28"/>
          <w:vertAlign w:val="subscript"/>
        </w:rPr>
        <w:t>p,max</w:t>
      </w:r>
      <w:r w:rsidR="00386633" w:rsidRPr="00BE7061">
        <w:rPr>
          <w:i/>
          <w:sz w:val="28"/>
          <w:szCs w:val="28"/>
        </w:rPr>
        <w:t>,</w:t>
      </w:r>
      <w:r w:rsidR="00472B1A" w:rsidRPr="00BE7061">
        <w:rPr>
          <w:sz w:val="28"/>
          <w:szCs w:val="28"/>
        </w:rPr>
        <w:tab/>
      </w:r>
      <w:r w:rsidR="00472B1A" w:rsidRPr="00BE7061">
        <w:rPr>
          <w:sz w:val="28"/>
          <w:szCs w:val="28"/>
        </w:rPr>
        <w:tab/>
      </w:r>
      <w:r w:rsidR="00472B1A" w:rsidRPr="00BE7061">
        <w:rPr>
          <w:sz w:val="28"/>
          <w:szCs w:val="28"/>
        </w:rPr>
        <w:tab/>
      </w:r>
      <w:r w:rsidR="00472B1A" w:rsidRPr="00BE7061">
        <w:rPr>
          <w:sz w:val="28"/>
          <w:szCs w:val="28"/>
        </w:rPr>
        <w:tab/>
      </w:r>
      <w:r w:rsidR="00472B1A" w:rsidRPr="00BE7061">
        <w:rPr>
          <w:sz w:val="28"/>
          <w:szCs w:val="28"/>
        </w:rPr>
        <w:tab/>
        <w:t>(3</w:t>
      </w:r>
      <w:r w:rsidRPr="00BE7061">
        <w:rPr>
          <w:sz w:val="28"/>
          <w:szCs w:val="28"/>
        </w:rPr>
        <w:t>.23)</w:t>
      </w:r>
    </w:p>
    <w:p w:rsidR="001057DA" w:rsidRPr="00BE7061" w:rsidRDefault="00386633" w:rsidP="00E06081">
      <w:pPr>
        <w:jc w:val="both"/>
        <w:rPr>
          <w:sz w:val="28"/>
          <w:szCs w:val="28"/>
        </w:rPr>
      </w:pPr>
      <w:r w:rsidRPr="00BE7061">
        <w:rPr>
          <w:sz w:val="28"/>
          <w:szCs w:val="28"/>
        </w:rPr>
        <w:t>де</w:t>
      </w:r>
    </w:p>
    <w:p w:rsidR="001057DA" w:rsidRPr="00BE7061" w:rsidRDefault="001057DA" w:rsidP="00E06081">
      <w:pPr>
        <w:ind w:firstLine="709"/>
        <w:jc w:val="both"/>
        <w:rPr>
          <w:sz w:val="28"/>
          <w:szCs w:val="28"/>
        </w:rPr>
      </w:pPr>
      <w:r w:rsidRPr="00BE7061">
        <w:rPr>
          <w:i/>
          <w:sz w:val="28"/>
          <w:szCs w:val="28"/>
        </w:rPr>
        <w:t>A</w:t>
      </w:r>
      <w:r w:rsidRPr="00BE7061">
        <w:rPr>
          <w:i/>
          <w:sz w:val="28"/>
          <w:szCs w:val="28"/>
          <w:vertAlign w:val="subscript"/>
        </w:rPr>
        <w:t>p</w:t>
      </w:r>
      <w:r w:rsidRPr="00BE7061">
        <w:rPr>
          <w:sz w:val="28"/>
          <w:szCs w:val="28"/>
        </w:rPr>
        <w:tab/>
        <w:t>- площа перерізу попередньо напружуваної арматури;</w:t>
      </w:r>
    </w:p>
    <w:p w:rsidR="001057DA" w:rsidRPr="00BE7061" w:rsidRDefault="001057DA" w:rsidP="00E06081">
      <w:pPr>
        <w:ind w:firstLine="709"/>
        <w:jc w:val="both"/>
        <w:rPr>
          <w:sz w:val="28"/>
          <w:szCs w:val="28"/>
        </w:rPr>
      </w:pPr>
      <w:r w:rsidRPr="00BE7061">
        <w:rPr>
          <w:i/>
          <w:sz w:val="28"/>
          <w:szCs w:val="28"/>
        </w:rPr>
        <w:t>σ</w:t>
      </w:r>
      <w:r w:rsidRPr="00BE7061">
        <w:rPr>
          <w:i/>
          <w:sz w:val="28"/>
          <w:szCs w:val="28"/>
          <w:vertAlign w:val="subscript"/>
        </w:rPr>
        <w:t>p,max</w:t>
      </w:r>
      <w:r w:rsidRPr="00BE7061">
        <w:rPr>
          <w:sz w:val="28"/>
          <w:szCs w:val="28"/>
        </w:rPr>
        <w:tab/>
        <w:t>- максимальні напруження, що прикладені до попередньо напружуваної арматури, менше з двох – 0,8∙</w:t>
      </w:r>
      <w:r w:rsidRPr="00BE7061">
        <w:rPr>
          <w:i/>
          <w:sz w:val="28"/>
          <w:szCs w:val="28"/>
        </w:rPr>
        <w:t>f</w:t>
      </w:r>
      <w:r w:rsidRPr="00BE7061">
        <w:rPr>
          <w:i/>
          <w:sz w:val="28"/>
          <w:szCs w:val="28"/>
          <w:vertAlign w:val="subscript"/>
        </w:rPr>
        <w:t>pk</w:t>
      </w:r>
      <w:r w:rsidRPr="00BE7061">
        <w:rPr>
          <w:sz w:val="28"/>
          <w:szCs w:val="28"/>
        </w:rPr>
        <w:t xml:space="preserve"> або </w:t>
      </w:r>
      <w:r w:rsidRPr="00BE7061">
        <w:rPr>
          <w:i/>
          <w:sz w:val="28"/>
          <w:szCs w:val="28"/>
        </w:rPr>
        <w:t xml:space="preserve"> </w:t>
      </w:r>
      <w:r w:rsidRPr="00BE7061">
        <w:rPr>
          <w:sz w:val="28"/>
          <w:szCs w:val="28"/>
        </w:rPr>
        <w:t>0,9∙</w:t>
      </w:r>
      <w:r w:rsidRPr="00BE7061">
        <w:rPr>
          <w:i/>
          <w:sz w:val="28"/>
          <w:szCs w:val="28"/>
        </w:rPr>
        <w:t>f</w:t>
      </w:r>
      <w:r w:rsidRPr="00BE7061">
        <w:rPr>
          <w:i/>
          <w:sz w:val="28"/>
          <w:szCs w:val="28"/>
          <w:vertAlign w:val="subscript"/>
        </w:rPr>
        <w:t>p0,1k</w:t>
      </w:r>
      <w:r w:rsidRPr="00BE7061">
        <w:rPr>
          <w:sz w:val="28"/>
          <w:szCs w:val="28"/>
        </w:rPr>
        <w:t>.</w:t>
      </w:r>
    </w:p>
    <w:p w:rsidR="001057DA" w:rsidRPr="00BE7061" w:rsidRDefault="003D6082" w:rsidP="00E06081">
      <w:pPr>
        <w:ind w:firstLine="709"/>
        <w:jc w:val="both"/>
        <w:rPr>
          <w:sz w:val="28"/>
          <w:szCs w:val="28"/>
        </w:rPr>
      </w:pPr>
      <w:r w:rsidRPr="00BE7061">
        <w:rPr>
          <w:sz w:val="28"/>
          <w:szCs w:val="28"/>
        </w:rPr>
        <w:t xml:space="preserve">Максимальне значення сили напружування </w:t>
      </w:r>
      <w:r w:rsidRPr="00BE7061">
        <w:rPr>
          <w:i/>
          <w:sz w:val="28"/>
          <w:szCs w:val="28"/>
        </w:rPr>
        <w:t>P</w:t>
      </w:r>
      <w:r w:rsidRPr="00BE7061">
        <w:rPr>
          <w:sz w:val="28"/>
          <w:szCs w:val="28"/>
          <w:vertAlign w:val="subscript"/>
        </w:rPr>
        <w:t>max</w:t>
      </w:r>
      <w:r w:rsidRPr="00BE7061">
        <w:rPr>
          <w:sz w:val="28"/>
          <w:szCs w:val="28"/>
        </w:rPr>
        <w:t xml:space="preserve"> може збільшуватись до </w:t>
      </w:r>
      <w:r w:rsidRPr="00BE7061">
        <w:rPr>
          <w:i/>
          <w:sz w:val="28"/>
          <w:szCs w:val="28"/>
        </w:rPr>
        <w:t>0,95</w:t>
      </w:r>
      <w:r w:rsidRPr="00BE7061">
        <w:rPr>
          <w:sz w:val="28"/>
          <w:szCs w:val="28"/>
        </w:rPr>
        <w:t>∙</w:t>
      </w:r>
      <w:r w:rsidRPr="00BE7061">
        <w:rPr>
          <w:i/>
          <w:sz w:val="28"/>
          <w:szCs w:val="28"/>
        </w:rPr>
        <w:t>f</w:t>
      </w:r>
      <w:r w:rsidRPr="00BE7061">
        <w:rPr>
          <w:i/>
          <w:sz w:val="28"/>
          <w:szCs w:val="28"/>
          <w:vertAlign w:val="subscript"/>
        </w:rPr>
        <w:t>p0,1k</w:t>
      </w:r>
      <w:r w:rsidRPr="00BE7061">
        <w:rPr>
          <w:sz w:val="28"/>
          <w:szCs w:val="28"/>
        </w:rPr>
        <w:t xml:space="preserve"> (наприклад, якщо має місце непередбачено високе тертя при значній по довжині конструкції)</w:t>
      </w:r>
      <w:r w:rsidR="001057DA" w:rsidRPr="00BE7061">
        <w:rPr>
          <w:sz w:val="28"/>
          <w:szCs w:val="28"/>
        </w:rPr>
        <w:t xml:space="preserve">, </w:t>
      </w:r>
      <w:r w:rsidRPr="00BE7061">
        <w:rPr>
          <w:sz w:val="28"/>
          <w:szCs w:val="28"/>
        </w:rPr>
        <w:t>при умові якщо</w:t>
      </w:r>
      <w:r w:rsidR="001057DA" w:rsidRPr="00BE7061">
        <w:rPr>
          <w:sz w:val="28"/>
          <w:szCs w:val="28"/>
        </w:rPr>
        <w:t xml:space="preserve"> домкрат дозволяє вимірювати кінцеву величину сили попереднього напруження з точністю до ± 5%. </w:t>
      </w:r>
    </w:p>
    <w:p w:rsidR="001057DA" w:rsidRPr="00BE7061" w:rsidRDefault="00472B1A" w:rsidP="00492195">
      <w:pPr>
        <w:spacing w:before="240" w:after="120"/>
        <w:ind w:firstLine="709"/>
        <w:jc w:val="both"/>
        <w:rPr>
          <w:sz w:val="28"/>
          <w:szCs w:val="28"/>
        </w:rPr>
      </w:pPr>
      <w:r w:rsidRPr="00BE7061">
        <w:rPr>
          <w:sz w:val="28"/>
          <w:szCs w:val="28"/>
        </w:rPr>
        <w:t>3</w:t>
      </w:r>
      <w:r w:rsidR="001057DA" w:rsidRPr="00BE7061">
        <w:rPr>
          <w:sz w:val="28"/>
          <w:szCs w:val="28"/>
        </w:rPr>
        <w:t xml:space="preserve">.3.2.2  В усіх випадках для любого класу арматури значення </w:t>
      </w:r>
      <w:r w:rsidR="001057DA" w:rsidRPr="00BE7061">
        <w:rPr>
          <w:i/>
          <w:sz w:val="28"/>
          <w:szCs w:val="28"/>
        </w:rPr>
        <w:t>σ</w:t>
      </w:r>
      <w:r w:rsidR="001057DA" w:rsidRPr="00BE7061">
        <w:rPr>
          <w:i/>
          <w:sz w:val="28"/>
          <w:szCs w:val="28"/>
          <w:vertAlign w:val="subscript"/>
        </w:rPr>
        <w:t>p</w:t>
      </w:r>
      <w:r w:rsidR="001057DA" w:rsidRPr="00BE7061">
        <w:rPr>
          <w:sz w:val="28"/>
          <w:szCs w:val="28"/>
        </w:rPr>
        <w:t xml:space="preserve"> приймають не менше  0,3</w:t>
      </w:r>
      <w:r w:rsidR="001057DA" w:rsidRPr="00BE7061">
        <w:rPr>
          <w:i/>
          <w:sz w:val="28"/>
          <w:szCs w:val="28"/>
        </w:rPr>
        <w:t xml:space="preserve"> f</w:t>
      </w:r>
      <w:r w:rsidR="001057DA" w:rsidRPr="00BE7061">
        <w:rPr>
          <w:i/>
          <w:sz w:val="28"/>
          <w:szCs w:val="28"/>
          <w:vertAlign w:val="subscript"/>
        </w:rPr>
        <w:t>p0,1k</w:t>
      </w:r>
      <w:r w:rsidR="00492195" w:rsidRPr="00BE7061">
        <w:rPr>
          <w:sz w:val="28"/>
          <w:szCs w:val="28"/>
        </w:rPr>
        <w:t>.</w:t>
      </w:r>
    </w:p>
    <w:p w:rsidR="00492195" w:rsidRPr="00BE7061" w:rsidRDefault="00492195" w:rsidP="00492195">
      <w:pPr>
        <w:ind w:firstLine="709"/>
        <w:jc w:val="both"/>
        <w:rPr>
          <w:sz w:val="28"/>
          <w:szCs w:val="28"/>
        </w:rPr>
      </w:pPr>
    </w:p>
    <w:p w:rsidR="001057DA" w:rsidRPr="00BE7061" w:rsidRDefault="00472B1A" w:rsidP="00E230E9">
      <w:pPr>
        <w:pStyle w:val="Heading3"/>
        <w:rPr>
          <w:i/>
        </w:rPr>
      </w:pPr>
      <w:r w:rsidRPr="00BE7061">
        <w:t>3</w:t>
      </w:r>
      <w:r w:rsidR="001057DA" w:rsidRPr="00BE7061">
        <w:t xml:space="preserve">.3.3 </w:t>
      </w:r>
      <w:r w:rsidR="001057DA" w:rsidRPr="00BE7061">
        <w:rPr>
          <w:i/>
        </w:rPr>
        <w:tab/>
      </w:r>
      <w:r w:rsidR="001057DA" w:rsidRPr="00BE7061">
        <w:t>Обмеження напружень у бетоні</w:t>
      </w:r>
    </w:p>
    <w:p w:rsidR="001057DA" w:rsidRPr="00BE7061" w:rsidRDefault="00472B1A" w:rsidP="00492195">
      <w:pPr>
        <w:ind w:firstLine="709"/>
        <w:jc w:val="both"/>
        <w:rPr>
          <w:sz w:val="28"/>
          <w:szCs w:val="28"/>
        </w:rPr>
      </w:pPr>
      <w:r w:rsidRPr="00BE7061">
        <w:rPr>
          <w:sz w:val="28"/>
          <w:szCs w:val="28"/>
        </w:rPr>
        <w:t>3</w:t>
      </w:r>
      <w:r w:rsidR="001057DA" w:rsidRPr="00BE7061">
        <w:rPr>
          <w:sz w:val="28"/>
          <w:szCs w:val="28"/>
        </w:rPr>
        <w:t>.3.3.1</w:t>
      </w:r>
      <w:r w:rsidR="001057DA" w:rsidRPr="00BE7061">
        <w:rPr>
          <w:b/>
          <w:sz w:val="28"/>
          <w:szCs w:val="28"/>
        </w:rPr>
        <w:t xml:space="preserve"> </w:t>
      </w:r>
      <w:r w:rsidR="001057DA" w:rsidRPr="00BE7061">
        <w:rPr>
          <w:sz w:val="28"/>
          <w:szCs w:val="28"/>
        </w:rPr>
        <w:t>Місцеве тріщиноутворення і розколювання бетону безпосередньо під анкерами при попередньому напружені арматури на бетон повинно запобігатись відповідними конструктивними заходами.</w:t>
      </w:r>
    </w:p>
    <w:p w:rsidR="001057DA" w:rsidRPr="00BE7061" w:rsidRDefault="00472B1A" w:rsidP="00492195">
      <w:pPr>
        <w:spacing w:before="240"/>
        <w:ind w:firstLine="709"/>
        <w:jc w:val="both"/>
        <w:rPr>
          <w:sz w:val="28"/>
          <w:szCs w:val="28"/>
        </w:rPr>
      </w:pPr>
      <w:r w:rsidRPr="00BE7061">
        <w:rPr>
          <w:sz w:val="28"/>
          <w:szCs w:val="28"/>
        </w:rPr>
        <w:lastRenderedPageBreak/>
        <w:t>3</w:t>
      </w:r>
      <w:r w:rsidR="001057DA" w:rsidRPr="00BE7061">
        <w:rPr>
          <w:sz w:val="28"/>
          <w:szCs w:val="28"/>
        </w:rPr>
        <w:t>.3.3.2</w:t>
      </w:r>
      <w:r w:rsidR="001057DA" w:rsidRPr="00BE7061">
        <w:rPr>
          <w:b/>
          <w:sz w:val="28"/>
          <w:szCs w:val="28"/>
        </w:rPr>
        <w:t xml:space="preserve"> </w:t>
      </w:r>
      <w:r w:rsidR="001057DA" w:rsidRPr="00BE7061">
        <w:rPr>
          <w:sz w:val="28"/>
          <w:szCs w:val="28"/>
        </w:rPr>
        <w:t>Міцність бетону в момент прикладання або передачі попереднього напруження повинна бути не меншою ніж міні</w:t>
      </w:r>
      <w:r w:rsidRPr="00BE7061">
        <w:rPr>
          <w:sz w:val="28"/>
          <w:szCs w:val="28"/>
        </w:rPr>
        <w:t>мальне значення, встановлене у 3</w:t>
      </w:r>
      <w:r w:rsidR="001057DA" w:rsidRPr="00BE7061">
        <w:rPr>
          <w:sz w:val="28"/>
          <w:szCs w:val="28"/>
        </w:rPr>
        <w:t>.1.1.7.</w:t>
      </w:r>
    </w:p>
    <w:p w:rsidR="001057DA" w:rsidRPr="00BE7061" w:rsidRDefault="00472B1A" w:rsidP="00492195">
      <w:pPr>
        <w:spacing w:before="240"/>
        <w:ind w:firstLine="709"/>
        <w:jc w:val="both"/>
        <w:rPr>
          <w:sz w:val="28"/>
          <w:szCs w:val="28"/>
        </w:rPr>
      </w:pPr>
      <w:r w:rsidRPr="00BE7061">
        <w:rPr>
          <w:sz w:val="28"/>
          <w:szCs w:val="28"/>
        </w:rPr>
        <w:t>3</w:t>
      </w:r>
      <w:r w:rsidR="001057DA" w:rsidRPr="00BE7061">
        <w:rPr>
          <w:sz w:val="28"/>
          <w:szCs w:val="28"/>
        </w:rPr>
        <w:t>.3.3.3</w:t>
      </w:r>
      <w:r w:rsidR="001057DA" w:rsidRPr="00BE7061">
        <w:rPr>
          <w:b/>
          <w:sz w:val="28"/>
          <w:szCs w:val="28"/>
        </w:rPr>
        <w:t xml:space="preserve"> </w:t>
      </w:r>
      <w:r w:rsidR="001057DA" w:rsidRPr="00BE7061">
        <w:rPr>
          <w:sz w:val="28"/>
          <w:szCs w:val="28"/>
        </w:rPr>
        <w:t xml:space="preserve">Якщо напруження у окремій арматурі прикладається кроками, необхідна міцність бетону може бути знижена. Мінімальна міцність </w:t>
      </w:r>
      <w:r w:rsidR="001057DA" w:rsidRPr="00BE7061">
        <w:rPr>
          <w:i/>
          <w:sz w:val="28"/>
          <w:szCs w:val="28"/>
        </w:rPr>
        <w:t>f</w:t>
      </w:r>
      <w:r w:rsidR="001057DA" w:rsidRPr="00BE7061">
        <w:rPr>
          <w:sz w:val="28"/>
          <w:szCs w:val="28"/>
          <w:vertAlign w:val="subscript"/>
        </w:rPr>
        <w:t>cm</w:t>
      </w:r>
      <w:r w:rsidR="001057DA" w:rsidRPr="00BE7061">
        <w:rPr>
          <w:sz w:val="28"/>
          <w:szCs w:val="28"/>
        </w:rPr>
        <w:t>(</w:t>
      </w:r>
      <w:r w:rsidR="001057DA" w:rsidRPr="00BE7061">
        <w:rPr>
          <w:i/>
          <w:sz w:val="28"/>
          <w:szCs w:val="28"/>
        </w:rPr>
        <w:t>t</w:t>
      </w:r>
      <w:r w:rsidR="001057DA" w:rsidRPr="00BE7061">
        <w:rPr>
          <w:sz w:val="28"/>
          <w:szCs w:val="28"/>
        </w:rPr>
        <w:t xml:space="preserve">) у момент часу </w:t>
      </w:r>
      <w:r w:rsidR="001057DA" w:rsidRPr="00BE7061">
        <w:rPr>
          <w:i/>
          <w:sz w:val="28"/>
          <w:szCs w:val="28"/>
        </w:rPr>
        <w:t>t</w:t>
      </w:r>
      <w:r w:rsidR="001057DA" w:rsidRPr="00BE7061">
        <w:rPr>
          <w:sz w:val="28"/>
          <w:szCs w:val="28"/>
        </w:rPr>
        <w:t xml:space="preserve"> повинна становити 50</w:t>
      </w:r>
      <w:r w:rsidR="00386633" w:rsidRPr="00BE7061">
        <w:rPr>
          <w:sz w:val="28"/>
          <w:szCs w:val="28"/>
        </w:rPr>
        <w:t xml:space="preserve"> </w:t>
      </w:r>
      <w:r w:rsidR="001057DA" w:rsidRPr="00BE7061">
        <w:rPr>
          <w:sz w:val="28"/>
          <w:szCs w:val="28"/>
        </w:rPr>
        <w:t>% від необхідної міцності для повного напруження. Значення попереднього напруження, для проміжку між мінімальною і необхідною міцністю бетону для повного напруження, можуть визначатись інтерполяцією між 30</w:t>
      </w:r>
      <w:r w:rsidR="00386633" w:rsidRPr="00BE7061">
        <w:rPr>
          <w:sz w:val="28"/>
          <w:szCs w:val="28"/>
        </w:rPr>
        <w:t xml:space="preserve"> </w:t>
      </w:r>
      <w:r w:rsidR="001057DA" w:rsidRPr="00BE7061">
        <w:rPr>
          <w:sz w:val="28"/>
          <w:szCs w:val="28"/>
        </w:rPr>
        <w:t>% і 100</w:t>
      </w:r>
      <w:r w:rsidR="00386633" w:rsidRPr="00BE7061">
        <w:rPr>
          <w:sz w:val="28"/>
          <w:szCs w:val="28"/>
        </w:rPr>
        <w:t xml:space="preserve"> </w:t>
      </w:r>
      <w:r w:rsidR="001057DA" w:rsidRPr="00BE7061">
        <w:rPr>
          <w:sz w:val="28"/>
          <w:szCs w:val="28"/>
        </w:rPr>
        <w:t>% величиною повного напруження.</w:t>
      </w:r>
    </w:p>
    <w:p w:rsidR="001057DA" w:rsidRPr="00BE7061" w:rsidRDefault="00472B1A" w:rsidP="00492195">
      <w:pPr>
        <w:spacing w:before="240"/>
        <w:ind w:firstLine="709"/>
        <w:jc w:val="both"/>
        <w:rPr>
          <w:sz w:val="28"/>
          <w:szCs w:val="28"/>
        </w:rPr>
      </w:pPr>
      <w:r w:rsidRPr="00BE7061">
        <w:rPr>
          <w:sz w:val="28"/>
          <w:szCs w:val="28"/>
        </w:rPr>
        <w:t>3</w:t>
      </w:r>
      <w:r w:rsidR="001057DA" w:rsidRPr="00BE7061">
        <w:rPr>
          <w:sz w:val="28"/>
          <w:szCs w:val="28"/>
        </w:rPr>
        <w:t>.3.3.4</w:t>
      </w:r>
      <w:r w:rsidR="001057DA" w:rsidRPr="00BE7061">
        <w:rPr>
          <w:b/>
          <w:sz w:val="28"/>
          <w:szCs w:val="28"/>
        </w:rPr>
        <w:t xml:space="preserve"> </w:t>
      </w:r>
      <w:r w:rsidR="001057DA" w:rsidRPr="00BE7061">
        <w:rPr>
          <w:sz w:val="28"/>
          <w:szCs w:val="28"/>
        </w:rPr>
        <w:t>Напруження стиску у бетоні конструкції, що виникають внаслідок дії сили попереднього напруження та інших навантажень, які прикладені під час натягування або передавання попереднього напруження, повинні обмежуватись величиною:</w:t>
      </w:r>
    </w:p>
    <w:p w:rsidR="001057DA" w:rsidRPr="00BE7061" w:rsidRDefault="001057DA" w:rsidP="00492195">
      <w:pPr>
        <w:ind w:firstLine="709"/>
        <w:jc w:val="right"/>
        <w:rPr>
          <w:sz w:val="28"/>
          <w:szCs w:val="28"/>
        </w:rPr>
      </w:pPr>
      <w:r w:rsidRPr="00BE7061">
        <w:rPr>
          <w:i/>
          <w:sz w:val="28"/>
          <w:szCs w:val="28"/>
        </w:rPr>
        <w:t>σ</w:t>
      </w:r>
      <w:r w:rsidRPr="00BE7061">
        <w:rPr>
          <w:i/>
          <w:sz w:val="28"/>
          <w:szCs w:val="28"/>
          <w:vertAlign w:val="subscript"/>
        </w:rPr>
        <w:t>с</w:t>
      </w:r>
      <w:r w:rsidRPr="00BE7061">
        <w:rPr>
          <w:i/>
          <w:sz w:val="28"/>
          <w:szCs w:val="28"/>
        </w:rPr>
        <w:t xml:space="preserve"> </w:t>
      </w:r>
      <w:r w:rsidRPr="00BE7061">
        <w:rPr>
          <w:i/>
          <w:sz w:val="28"/>
          <w:szCs w:val="28"/>
        </w:rPr>
        <w:sym w:font="Symbol" w:char="F0A3"/>
      </w:r>
      <w:r w:rsidRPr="00BE7061">
        <w:rPr>
          <w:i/>
          <w:sz w:val="28"/>
          <w:szCs w:val="28"/>
        </w:rPr>
        <w:t xml:space="preserve"> </w:t>
      </w:r>
      <w:r w:rsidRPr="00BE7061">
        <w:rPr>
          <w:sz w:val="28"/>
          <w:szCs w:val="28"/>
        </w:rPr>
        <w:t>0,6</w:t>
      </w:r>
      <w:r w:rsidRPr="00BE7061">
        <w:rPr>
          <w:i/>
          <w:sz w:val="28"/>
          <w:szCs w:val="28"/>
        </w:rPr>
        <w:t xml:space="preserve"> f</w:t>
      </w:r>
      <w:r w:rsidRPr="00BE7061">
        <w:rPr>
          <w:i/>
          <w:sz w:val="28"/>
          <w:szCs w:val="28"/>
          <w:vertAlign w:val="subscript"/>
        </w:rPr>
        <w:t>ck</w:t>
      </w:r>
      <w:r w:rsidRPr="00BE7061">
        <w:rPr>
          <w:i/>
          <w:sz w:val="28"/>
          <w:szCs w:val="28"/>
        </w:rPr>
        <w:t xml:space="preserve"> (t)</w:t>
      </w:r>
      <w:r w:rsidR="00386633" w:rsidRPr="00BE7061">
        <w:rPr>
          <w:sz w:val="28"/>
          <w:szCs w:val="28"/>
        </w:rPr>
        <w:t>,</w:t>
      </w:r>
      <w:r w:rsidR="00472B1A" w:rsidRPr="00BE7061">
        <w:rPr>
          <w:sz w:val="28"/>
          <w:szCs w:val="28"/>
        </w:rPr>
        <w:tab/>
      </w:r>
      <w:r w:rsidR="00472B1A" w:rsidRPr="00BE7061">
        <w:rPr>
          <w:sz w:val="28"/>
          <w:szCs w:val="28"/>
        </w:rPr>
        <w:tab/>
      </w:r>
      <w:r w:rsidR="00472B1A" w:rsidRPr="00BE7061">
        <w:rPr>
          <w:sz w:val="28"/>
          <w:szCs w:val="28"/>
        </w:rPr>
        <w:tab/>
      </w:r>
      <w:r w:rsidR="00472B1A" w:rsidRPr="00BE7061">
        <w:rPr>
          <w:sz w:val="28"/>
          <w:szCs w:val="28"/>
        </w:rPr>
        <w:tab/>
      </w:r>
      <w:r w:rsidR="00472B1A" w:rsidRPr="00BE7061">
        <w:rPr>
          <w:sz w:val="28"/>
          <w:szCs w:val="28"/>
        </w:rPr>
        <w:tab/>
      </w:r>
      <w:r w:rsidR="00472B1A" w:rsidRPr="00BE7061">
        <w:rPr>
          <w:sz w:val="28"/>
          <w:szCs w:val="28"/>
        </w:rPr>
        <w:tab/>
        <w:t>(3</w:t>
      </w:r>
      <w:r w:rsidRPr="00BE7061">
        <w:rPr>
          <w:sz w:val="28"/>
          <w:szCs w:val="28"/>
        </w:rPr>
        <w:t>.24)</w:t>
      </w:r>
    </w:p>
    <w:p w:rsidR="00492195" w:rsidRPr="00BE7061" w:rsidRDefault="00386633" w:rsidP="00492195">
      <w:pPr>
        <w:ind w:left="1045" w:hanging="1045"/>
        <w:jc w:val="both"/>
        <w:rPr>
          <w:sz w:val="28"/>
          <w:szCs w:val="28"/>
        </w:rPr>
      </w:pPr>
      <w:r w:rsidRPr="00BE7061">
        <w:rPr>
          <w:sz w:val="28"/>
          <w:szCs w:val="28"/>
        </w:rPr>
        <w:t>де</w:t>
      </w:r>
    </w:p>
    <w:p w:rsidR="001057DA" w:rsidRPr="00BE7061" w:rsidRDefault="001057DA" w:rsidP="00492195">
      <w:pPr>
        <w:ind w:firstLine="709"/>
        <w:jc w:val="both"/>
        <w:rPr>
          <w:sz w:val="28"/>
          <w:szCs w:val="28"/>
        </w:rPr>
      </w:pPr>
      <w:r w:rsidRPr="00BE7061">
        <w:rPr>
          <w:i/>
          <w:sz w:val="28"/>
          <w:szCs w:val="28"/>
        </w:rPr>
        <w:t>f</w:t>
      </w:r>
      <w:r w:rsidRPr="00BE7061">
        <w:rPr>
          <w:i/>
          <w:sz w:val="28"/>
          <w:szCs w:val="28"/>
          <w:vertAlign w:val="subscript"/>
        </w:rPr>
        <w:t>ck</w:t>
      </w:r>
      <w:r w:rsidRPr="00BE7061">
        <w:rPr>
          <w:sz w:val="28"/>
          <w:szCs w:val="28"/>
        </w:rPr>
        <w:t xml:space="preserve"> (</w:t>
      </w:r>
      <w:r w:rsidRPr="00BE7061">
        <w:rPr>
          <w:i/>
          <w:sz w:val="28"/>
          <w:szCs w:val="28"/>
        </w:rPr>
        <w:t>t</w:t>
      </w:r>
      <w:r w:rsidRPr="00BE7061">
        <w:rPr>
          <w:sz w:val="28"/>
          <w:szCs w:val="28"/>
        </w:rPr>
        <w:t xml:space="preserve">) – характеристичний опір  стиску бетону в момент часу </w:t>
      </w:r>
      <w:r w:rsidRPr="00BE7061">
        <w:rPr>
          <w:i/>
          <w:sz w:val="28"/>
          <w:szCs w:val="28"/>
        </w:rPr>
        <w:t>t</w:t>
      </w:r>
      <w:r w:rsidRPr="00BE7061">
        <w:rPr>
          <w:sz w:val="28"/>
          <w:szCs w:val="28"/>
        </w:rPr>
        <w:t>, коли до нього прикладається сила попереднього напруження.</w:t>
      </w:r>
    </w:p>
    <w:p w:rsidR="001057DA" w:rsidRPr="00BE7061" w:rsidRDefault="00472B1A" w:rsidP="00492195">
      <w:pPr>
        <w:spacing w:before="240"/>
        <w:ind w:firstLine="709"/>
        <w:jc w:val="both"/>
        <w:rPr>
          <w:sz w:val="28"/>
          <w:szCs w:val="28"/>
        </w:rPr>
      </w:pPr>
      <w:r w:rsidRPr="00BE7061">
        <w:rPr>
          <w:sz w:val="28"/>
          <w:szCs w:val="28"/>
        </w:rPr>
        <w:t>3</w:t>
      </w:r>
      <w:r w:rsidR="001057DA" w:rsidRPr="00BE7061">
        <w:rPr>
          <w:sz w:val="28"/>
          <w:szCs w:val="28"/>
        </w:rPr>
        <w:t>.3.3.</w:t>
      </w:r>
      <w:r w:rsidR="00833C77" w:rsidRPr="00BE7061">
        <w:rPr>
          <w:sz w:val="28"/>
          <w:szCs w:val="28"/>
        </w:rPr>
        <w:t>5</w:t>
      </w:r>
      <w:r w:rsidR="001057DA" w:rsidRPr="00BE7061">
        <w:rPr>
          <w:b/>
          <w:sz w:val="28"/>
          <w:szCs w:val="28"/>
        </w:rPr>
        <w:t xml:space="preserve"> </w:t>
      </w:r>
      <w:r w:rsidR="001057DA" w:rsidRPr="00BE7061">
        <w:rPr>
          <w:sz w:val="28"/>
          <w:szCs w:val="28"/>
        </w:rPr>
        <w:t xml:space="preserve">Для елементів, </w:t>
      </w:r>
      <w:r w:rsidR="003D6082" w:rsidRPr="00BE7061">
        <w:rPr>
          <w:sz w:val="28"/>
          <w:szCs w:val="28"/>
        </w:rPr>
        <w:t>натягува</w:t>
      </w:r>
      <w:r w:rsidR="001057DA" w:rsidRPr="00BE7061">
        <w:rPr>
          <w:sz w:val="28"/>
          <w:szCs w:val="28"/>
        </w:rPr>
        <w:t>ння арматури яких виконується на упори, напруження в момент передачі попереднього напруження можуть збільшуватись до 0,7∙</w:t>
      </w:r>
      <w:r w:rsidR="001057DA" w:rsidRPr="00BE7061">
        <w:rPr>
          <w:i/>
          <w:sz w:val="28"/>
          <w:szCs w:val="28"/>
        </w:rPr>
        <w:t>f</w:t>
      </w:r>
      <w:r w:rsidR="001057DA" w:rsidRPr="00BE7061">
        <w:rPr>
          <w:i/>
          <w:sz w:val="28"/>
          <w:szCs w:val="28"/>
          <w:vertAlign w:val="subscript"/>
        </w:rPr>
        <w:t>ck</w:t>
      </w:r>
      <w:r w:rsidR="00492195" w:rsidRPr="00BE7061">
        <w:rPr>
          <w:i/>
          <w:sz w:val="28"/>
          <w:szCs w:val="28"/>
          <w:vertAlign w:val="subscript"/>
        </w:rPr>
        <w:t xml:space="preserve"> </w:t>
      </w:r>
      <w:r w:rsidR="001057DA" w:rsidRPr="00BE7061">
        <w:rPr>
          <w:sz w:val="28"/>
          <w:szCs w:val="28"/>
        </w:rPr>
        <w:t>(</w:t>
      </w:r>
      <w:r w:rsidR="001057DA" w:rsidRPr="00BE7061">
        <w:rPr>
          <w:i/>
          <w:sz w:val="28"/>
          <w:szCs w:val="28"/>
        </w:rPr>
        <w:t>t</w:t>
      </w:r>
      <w:r w:rsidR="001057DA" w:rsidRPr="00BE7061">
        <w:rPr>
          <w:sz w:val="28"/>
          <w:szCs w:val="28"/>
        </w:rPr>
        <w:t>), якщо підтверджено випробуваннями або практикою, що утворення поздовжніх тріщин виключається.</w:t>
      </w:r>
    </w:p>
    <w:p w:rsidR="001057DA" w:rsidRPr="00BE7061" w:rsidRDefault="00472B1A" w:rsidP="00492195">
      <w:pPr>
        <w:spacing w:before="240"/>
        <w:ind w:firstLine="709"/>
        <w:jc w:val="both"/>
        <w:rPr>
          <w:sz w:val="28"/>
          <w:szCs w:val="28"/>
        </w:rPr>
      </w:pPr>
      <w:r w:rsidRPr="00BE7061">
        <w:rPr>
          <w:sz w:val="28"/>
          <w:szCs w:val="28"/>
        </w:rPr>
        <w:t>3</w:t>
      </w:r>
      <w:r w:rsidR="001057DA" w:rsidRPr="00BE7061">
        <w:rPr>
          <w:sz w:val="28"/>
          <w:szCs w:val="28"/>
        </w:rPr>
        <w:t>.3.3.</w:t>
      </w:r>
      <w:r w:rsidR="00833C77" w:rsidRPr="00BE7061">
        <w:rPr>
          <w:sz w:val="28"/>
          <w:szCs w:val="28"/>
        </w:rPr>
        <w:t>6</w:t>
      </w:r>
      <w:r w:rsidR="001057DA" w:rsidRPr="00BE7061">
        <w:rPr>
          <w:b/>
          <w:sz w:val="28"/>
          <w:szCs w:val="28"/>
        </w:rPr>
        <w:t xml:space="preserve"> </w:t>
      </w:r>
      <w:r w:rsidRPr="00BE7061">
        <w:rPr>
          <w:b/>
          <w:sz w:val="28"/>
          <w:szCs w:val="28"/>
        </w:rPr>
        <w:t xml:space="preserve"> </w:t>
      </w:r>
      <w:r w:rsidR="001057DA" w:rsidRPr="00BE7061">
        <w:rPr>
          <w:sz w:val="28"/>
          <w:szCs w:val="28"/>
        </w:rPr>
        <w:t>Якщо напруження стиску в бетоні від попереднього напруження арматури перевищують 0,45</w:t>
      </w:r>
      <w:r w:rsidR="001057DA" w:rsidRPr="00BE7061">
        <w:rPr>
          <w:i/>
          <w:sz w:val="28"/>
          <w:szCs w:val="28"/>
        </w:rPr>
        <w:t xml:space="preserve"> f</w:t>
      </w:r>
      <w:r w:rsidR="001057DA" w:rsidRPr="00BE7061">
        <w:rPr>
          <w:i/>
          <w:sz w:val="28"/>
          <w:szCs w:val="28"/>
          <w:vertAlign w:val="subscript"/>
        </w:rPr>
        <w:t>ck</w:t>
      </w:r>
      <w:r w:rsidR="001057DA" w:rsidRPr="00BE7061">
        <w:rPr>
          <w:sz w:val="28"/>
          <w:szCs w:val="28"/>
        </w:rPr>
        <w:t xml:space="preserve"> (</w:t>
      </w:r>
      <w:r w:rsidR="001057DA" w:rsidRPr="00BE7061">
        <w:rPr>
          <w:i/>
          <w:sz w:val="28"/>
          <w:szCs w:val="28"/>
        </w:rPr>
        <w:t>t</w:t>
      </w:r>
      <w:r w:rsidR="001057DA" w:rsidRPr="00BE7061">
        <w:rPr>
          <w:sz w:val="28"/>
          <w:szCs w:val="28"/>
        </w:rPr>
        <w:t xml:space="preserve">) повинна враховуватись нелінійна повзучість. </w:t>
      </w:r>
    </w:p>
    <w:p w:rsidR="001057DA" w:rsidRPr="00BE7061" w:rsidRDefault="00472B1A" w:rsidP="00DB47FE">
      <w:pPr>
        <w:pStyle w:val="Heading3"/>
        <w:spacing w:line="276" w:lineRule="auto"/>
      </w:pPr>
      <w:r w:rsidRPr="00BE7061">
        <w:t>3</w:t>
      </w:r>
      <w:r w:rsidR="001057DA" w:rsidRPr="00BE7061">
        <w:t>.3.4</w:t>
      </w:r>
      <w:r w:rsidR="001057DA" w:rsidRPr="00BE7061">
        <w:tab/>
        <w:t>Сила попереднього напруження</w:t>
      </w:r>
    </w:p>
    <w:p w:rsidR="001057DA" w:rsidRPr="00BE7061" w:rsidRDefault="00472B1A" w:rsidP="00492195">
      <w:pPr>
        <w:spacing w:before="240"/>
        <w:ind w:firstLine="709"/>
        <w:jc w:val="both"/>
        <w:rPr>
          <w:sz w:val="28"/>
          <w:szCs w:val="28"/>
        </w:rPr>
      </w:pPr>
      <w:r w:rsidRPr="00BE7061">
        <w:rPr>
          <w:sz w:val="28"/>
          <w:szCs w:val="28"/>
        </w:rPr>
        <w:t>3</w:t>
      </w:r>
      <w:r w:rsidR="001057DA" w:rsidRPr="00BE7061">
        <w:rPr>
          <w:sz w:val="28"/>
          <w:szCs w:val="28"/>
        </w:rPr>
        <w:t xml:space="preserve">.3.4.1 При </w:t>
      </w:r>
      <w:r w:rsidR="003D6082" w:rsidRPr="00BE7061">
        <w:rPr>
          <w:sz w:val="28"/>
          <w:szCs w:val="28"/>
        </w:rPr>
        <w:t>натягуванні</w:t>
      </w:r>
      <w:r w:rsidR="001057DA" w:rsidRPr="00BE7061">
        <w:rPr>
          <w:sz w:val="28"/>
          <w:szCs w:val="28"/>
        </w:rPr>
        <w:t xml:space="preserve"> арматури на бетон сила на</w:t>
      </w:r>
      <w:r w:rsidR="003D6082" w:rsidRPr="00BE7061">
        <w:rPr>
          <w:sz w:val="28"/>
          <w:szCs w:val="28"/>
        </w:rPr>
        <w:t>тягування</w:t>
      </w:r>
      <w:r w:rsidR="001057DA" w:rsidRPr="00BE7061">
        <w:rPr>
          <w:sz w:val="28"/>
          <w:szCs w:val="28"/>
        </w:rPr>
        <w:t xml:space="preserve"> і відповідне видовження арматури повинні перевірятись вимірюваннями і фактичні втрати внаслідок тертя повинні контролюватись.</w:t>
      </w:r>
    </w:p>
    <w:p w:rsidR="001057DA" w:rsidRPr="00BE7061" w:rsidRDefault="00472B1A" w:rsidP="00492195">
      <w:pPr>
        <w:spacing w:before="240"/>
        <w:ind w:firstLine="709"/>
        <w:jc w:val="both"/>
        <w:rPr>
          <w:sz w:val="28"/>
          <w:szCs w:val="28"/>
        </w:rPr>
      </w:pPr>
      <w:r w:rsidRPr="00BE7061">
        <w:rPr>
          <w:sz w:val="28"/>
          <w:szCs w:val="28"/>
        </w:rPr>
        <w:t>3</w:t>
      </w:r>
      <w:r w:rsidR="001057DA" w:rsidRPr="00BE7061">
        <w:rPr>
          <w:sz w:val="28"/>
          <w:szCs w:val="28"/>
        </w:rPr>
        <w:t xml:space="preserve">.3.4.2 У даний момент часу </w:t>
      </w:r>
      <w:r w:rsidR="001057DA" w:rsidRPr="00BE7061">
        <w:rPr>
          <w:i/>
          <w:sz w:val="28"/>
          <w:szCs w:val="28"/>
        </w:rPr>
        <w:t>t</w:t>
      </w:r>
      <w:r w:rsidR="001057DA" w:rsidRPr="00BE7061">
        <w:rPr>
          <w:sz w:val="28"/>
          <w:szCs w:val="28"/>
        </w:rPr>
        <w:t xml:space="preserve"> і на відстані (або довжині дуги) від напружуваного кінця арматури, середня сила </w:t>
      </w:r>
      <w:r w:rsidR="001057DA" w:rsidRPr="00BE7061">
        <w:rPr>
          <w:i/>
          <w:sz w:val="28"/>
          <w:szCs w:val="28"/>
        </w:rPr>
        <w:t>P</w:t>
      </w:r>
      <w:r w:rsidR="001057DA" w:rsidRPr="00BE7061">
        <w:rPr>
          <w:i/>
          <w:sz w:val="28"/>
          <w:szCs w:val="28"/>
          <w:vertAlign w:val="subscript"/>
        </w:rPr>
        <w:t>m,t</w:t>
      </w:r>
      <w:r w:rsidR="001057DA" w:rsidRPr="00BE7061">
        <w:rPr>
          <w:sz w:val="28"/>
          <w:szCs w:val="28"/>
        </w:rPr>
        <w:t>(</w:t>
      </w:r>
      <w:r w:rsidR="001057DA" w:rsidRPr="00BE7061">
        <w:rPr>
          <w:i/>
          <w:sz w:val="28"/>
          <w:szCs w:val="28"/>
        </w:rPr>
        <w:t>x</w:t>
      </w:r>
      <w:r w:rsidR="001057DA" w:rsidRPr="00BE7061">
        <w:rPr>
          <w:sz w:val="28"/>
          <w:szCs w:val="28"/>
        </w:rPr>
        <w:t>)</w:t>
      </w:r>
      <w:r w:rsidR="001057DA" w:rsidRPr="00BE7061">
        <w:rPr>
          <w:i/>
          <w:sz w:val="28"/>
          <w:szCs w:val="28"/>
        </w:rPr>
        <w:t xml:space="preserve"> </w:t>
      </w:r>
      <w:r w:rsidR="001057DA" w:rsidRPr="00BE7061">
        <w:rPr>
          <w:sz w:val="28"/>
          <w:szCs w:val="28"/>
        </w:rPr>
        <w:t xml:space="preserve">дорівнює максимальній силі </w:t>
      </w:r>
      <w:r w:rsidR="001057DA" w:rsidRPr="00BE7061">
        <w:rPr>
          <w:i/>
          <w:sz w:val="28"/>
          <w:szCs w:val="28"/>
        </w:rPr>
        <w:t>P</w:t>
      </w:r>
      <w:r w:rsidR="001057DA" w:rsidRPr="00BE7061">
        <w:rPr>
          <w:i/>
          <w:sz w:val="28"/>
          <w:szCs w:val="28"/>
          <w:vertAlign w:val="subscript"/>
        </w:rPr>
        <w:t>max</w:t>
      </w:r>
      <w:r w:rsidR="001057DA" w:rsidRPr="00BE7061">
        <w:rPr>
          <w:sz w:val="28"/>
          <w:szCs w:val="28"/>
        </w:rPr>
        <w:t>, прикладеній до напружуваного кінця, мінус миттєві втрати і втрати, що залежать від часу. Абсолютна величина</w:t>
      </w:r>
      <w:r w:rsidR="001057DA" w:rsidRPr="00BE7061">
        <w:rPr>
          <w:i/>
          <w:sz w:val="28"/>
          <w:szCs w:val="28"/>
        </w:rPr>
        <w:t xml:space="preserve"> P</w:t>
      </w:r>
      <w:r w:rsidR="001057DA" w:rsidRPr="00BE7061">
        <w:rPr>
          <w:i/>
          <w:sz w:val="28"/>
          <w:szCs w:val="28"/>
          <w:vertAlign w:val="subscript"/>
        </w:rPr>
        <w:t>m,t</w:t>
      </w:r>
      <w:r w:rsidR="001057DA" w:rsidRPr="00BE7061">
        <w:rPr>
          <w:sz w:val="28"/>
          <w:szCs w:val="28"/>
        </w:rPr>
        <w:t>(</w:t>
      </w:r>
      <w:r w:rsidR="001057DA" w:rsidRPr="00BE7061">
        <w:rPr>
          <w:i/>
          <w:sz w:val="28"/>
          <w:szCs w:val="28"/>
        </w:rPr>
        <w:t>x</w:t>
      </w:r>
      <w:r w:rsidR="001057DA" w:rsidRPr="00BE7061">
        <w:rPr>
          <w:sz w:val="28"/>
          <w:szCs w:val="28"/>
        </w:rPr>
        <w:t>)</w:t>
      </w:r>
      <w:r w:rsidR="001057DA" w:rsidRPr="00BE7061">
        <w:rPr>
          <w:i/>
          <w:sz w:val="28"/>
          <w:szCs w:val="28"/>
        </w:rPr>
        <w:t xml:space="preserve"> </w:t>
      </w:r>
      <w:r w:rsidR="001057DA" w:rsidRPr="00BE7061">
        <w:rPr>
          <w:sz w:val="28"/>
          <w:szCs w:val="28"/>
        </w:rPr>
        <w:t>враховує всі втрати.</w:t>
      </w:r>
    </w:p>
    <w:p w:rsidR="001057DA" w:rsidRPr="00BE7061" w:rsidRDefault="00472B1A" w:rsidP="00492195">
      <w:pPr>
        <w:spacing w:before="240"/>
        <w:ind w:firstLine="709"/>
        <w:jc w:val="both"/>
        <w:rPr>
          <w:sz w:val="28"/>
          <w:szCs w:val="28"/>
        </w:rPr>
      </w:pPr>
      <w:r w:rsidRPr="00BE7061">
        <w:rPr>
          <w:sz w:val="28"/>
          <w:szCs w:val="28"/>
        </w:rPr>
        <w:t>3</w:t>
      </w:r>
      <w:r w:rsidR="001057DA" w:rsidRPr="00BE7061">
        <w:rPr>
          <w:sz w:val="28"/>
          <w:szCs w:val="28"/>
        </w:rPr>
        <w:t xml:space="preserve">.3.4.3 Величину початкової сили напружування арматури </w:t>
      </w:r>
      <w:r w:rsidR="001057DA" w:rsidRPr="00BE7061">
        <w:rPr>
          <w:i/>
          <w:sz w:val="28"/>
          <w:szCs w:val="28"/>
        </w:rPr>
        <w:t>P</w:t>
      </w:r>
      <w:r w:rsidR="001057DA" w:rsidRPr="00BE7061">
        <w:rPr>
          <w:i/>
          <w:sz w:val="28"/>
          <w:szCs w:val="28"/>
          <w:vertAlign w:val="subscript"/>
        </w:rPr>
        <w:t>m 0</w:t>
      </w:r>
      <w:r w:rsidR="001057DA" w:rsidRPr="00BE7061">
        <w:rPr>
          <w:sz w:val="28"/>
          <w:szCs w:val="28"/>
        </w:rPr>
        <w:t>(</w:t>
      </w:r>
      <w:r w:rsidR="001057DA" w:rsidRPr="00BE7061">
        <w:rPr>
          <w:i/>
          <w:sz w:val="28"/>
          <w:szCs w:val="28"/>
        </w:rPr>
        <w:t>x</w:t>
      </w:r>
      <w:r w:rsidR="001057DA" w:rsidRPr="00BE7061">
        <w:rPr>
          <w:sz w:val="28"/>
          <w:szCs w:val="28"/>
        </w:rPr>
        <w:t xml:space="preserve">) (в момент часу </w:t>
      </w:r>
      <w:r w:rsidR="001057DA" w:rsidRPr="00BE7061">
        <w:rPr>
          <w:i/>
          <w:sz w:val="28"/>
          <w:szCs w:val="28"/>
        </w:rPr>
        <w:t>t</w:t>
      </w:r>
      <w:r w:rsidR="001057DA" w:rsidRPr="00BE7061">
        <w:rPr>
          <w:sz w:val="28"/>
          <w:szCs w:val="28"/>
        </w:rPr>
        <w:t xml:space="preserve"> = </w:t>
      </w:r>
      <w:r w:rsidR="001057DA" w:rsidRPr="00BE7061">
        <w:rPr>
          <w:i/>
          <w:sz w:val="28"/>
          <w:szCs w:val="28"/>
        </w:rPr>
        <w:t>t</w:t>
      </w:r>
      <w:r w:rsidR="001057DA" w:rsidRPr="00BE7061">
        <w:rPr>
          <w:i/>
          <w:sz w:val="28"/>
          <w:szCs w:val="28"/>
          <w:vertAlign w:val="subscript"/>
        </w:rPr>
        <w:t>0</w:t>
      </w:r>
      <w:r w:rsidR="001057DA" w:rsidRPr="00BE7061">
        <w:rPr>
          <w:sz w:val="28"/>
          <w:szCs w:val="28"/>
        </w:rPr>
        <w:t xml:space="preserve">), прикладеної до бетону зразу після натягу і анкерування (натягування на бетон), або передачі попереднього напруження (натягування на упори) отримуємо відніманням від сили натягу </w:t>
      </w:r>
      <w:r w:rsidR="001057DA" w:rsidRPr="00BE7061">
        <w:rPr>
          <w:i/>
          <w:sz w:val="28"/>
          <w:szCs w:val="28"/>
        </w:rPr>
        <w:t>P</w:t>
      </w:r>
      <w:r w:rsidR="001057DA" w:rsidRPr="00BE7061">
        <w:rPr>
          <w:i/>
          <w:sz w:val="28"/>
          <w:szCs w:val="28"/>
          <w:vertAlign w:val="subscript"/>
        </w:rPr>
        <w:t>max</w:t>
      </w:r>
      <w:r w:rsidR="001057DA" w:rsidRPr="00BE7061">
        <w:rPr>
          <w:sz w:val="28"/>
          <w:szCs w:val="28"/>
        </w:rPr>
        <w:t xml:space="preserve"> миттєвих втрат і вона не повинна перевищувати наступної величини:</w:t>
      </w:r>
    </w:p>
    <w:p w:rsidR="001057DA" w:rsidRPr="00BE7061" w:rsidRDefault="001057DA" w:rsidP="00DB47FE">
      <w:pPr>
        <w:spacing w:before="240" w:after="120"/>
        <w:ind w:firstLine="709"/>
        <w:jc w:val="right"/>
        <w:rPr>
          <w:sz w:val="28"/>
          <w:szCs w:val="28"/>
        </w:rPr>
      </w:pPr>
      <w:r w:rsidRPr="00BE7061">
        <w:rPr>
          <w:i/>
          <w:sz w:val="28"/>
          <w:szCs w:val="28"/>
        </w:rPr>
        <w:lastRenderedPageBreak/>
        <w:t>P</w:t>
      </w:r>
      <w:r w:rsidRPr="00BE7061">
        <w:rPr>
          <w:i/>
          <w:sz w:val="28"/>
          <w:szCs w:val="28"/>
          <w:vertAlign w:val="subscript"/>
        </w:rPr>
        <w:t>m 0</w:t>
      </w:r>
      <w:r w:rsidRPr="00BE7061">
        <w:rPr>
          <w:i/>
          <w:sz w:val="28"/>
          <w:szCs w:val="28"/>
        </w:rPr>
        <w:t>(x) = А</w:t>
      </w:r>
      <w:r w:rsidRPr="00BE7061">
        <w:rPr>
          <w:i/>
          <w:sz w:val="28"/>
          <w:szCs w:val="28"/>
          <w:vertAlign w:val="subscript"/>
        </w:rPr>
        <w:t>р</w:t>
      </w:r>
      <w:r w:rsidRPr="00BE7061">
        <w:rPr>
          <w:i/>
          <w:sz w:val="28"/>
          <w:szCs w:val="28"/>
        </w:rPr>
        <w:t>∙ σ</w:t>
      </w:r>
      <w:r w:rsidRPr="00BE7061">
        <w:rPr>
          <w:i/>
          <w:sz w:val="28"/>
          <w:szCs w:val="28"/>
          <w:vertAlign w:val="subscript"/>
        </w:rPr>
        <w:t>pm 0</w:t>
      </w:r>
      <w:r w:rsidRPr="00BE7061">
        <w:rPr>
          <w:i/>
          <w:sz w:val="28"/>
          <w:szCs w:val="28"/>
        </w:rPr>
        <w:t>(x)</w:t>
      </w:r>
      <w:r w:rsidR="00386633" w:rsidRPr="00BE7061">
        <w:rPr>
          <w:sz w:val="28"/>
          <w:szCs w:val="28"/>
        </w:rPr>
        <w:t>,</w:t>
      </w:r>
      <w:r w:rsidR="00472B1A" w:rsidRPr="00BE7061">
        <w:rPr>
          <w:sz w:val="28"/>
          <w:szCs w:val="28"/>
        </w:rPr>
        <w:tab/>
      </w:r>
      <w:r w:rsidR="00472B1A" w:rsidRPr="00BE7061">
        <w:rPr>
          <w:sz w:val="28"/>
          <w:szCs w:val="28"/>
        </w:rPr>
        <w:tab/>
      </w:r>
      <w:r w:rsidR="00472B1A" w:rsidRPr="00BE7061">
        <w:rPr>
          <w:sz w:val="28"/>
          <w:szCs w:val="28"/>
        </w:rPr>
        <w:tab/>
      </w:r>
      <w:r w:rsidR="00472B1A" w:rsidRPr="00BE7061">
        <w:rPr>
          <w:sz w:val="28"/>
          <w:szCs w:val="28"/>
        </w:rPr>
        <w:tab/>
      </w:r>
      <w:r w:rsidR="00472B1A" w:rsidRPr="00BE7061">
        <w:rPr>
          <w:sz w:val="28"/>
          <w:szCs w:val="28"/>
        </w:rPr>
        <w:tab/>
        <w:t>(3</w:t>
      </w:r>
      <w:r w:rsidRPr="00BE7061">
        <w:rPr>
          <w:sz w:val="28"/>
          <w:szCs w:val="28"/>
        </w:rPr>
        <w:t>.25)</w:t>
      </w:r>
    </w:p>
    <w:p w:rsidR="001057DA" w:rsidRPr="00BE7061" w:rsidRDefault="00386633" w:rsidP="00492195">
      <w:pPr>
        <w:jc w:val="both"/>
        <w:rPr>
          <w:sz w:val="28"/>
          <w:szCs w:val="28"/>
        </w:rPr>
      </w:pPr>
      <w:r w:rsidRPr="00BE7061">
        <w:rPr>
          <w:sz w:val="28"/>
          <w:szCs w:val="28"/>
        </w:rPr>
        <w:t>де</w:t>
      </w:r>
    </w:p>
    <w:p w:rsidR="001057DA" w:rsidRPr="00BE7061" w:rsidRDefault="001057DA" w:rsidP="00492195">
      <w:pPr>
        <w:spacing w:after="120"/>
        <w:ind w:firstLine="709"/>
        <w:jc w:val="both"/>
        <w:rPr>
          <w:sz w:val="28"/>
          <w:szCs w:val="28"/>
        </w:rPr>
      </w:pPr>
      <w:r w:rsidRPr="00BE7061">
        <w:rPr>
          <w:i/>
          <w:sz w:val="28"/>
          <w:szCs w:val="28"/>
        </w:rPr>
        <w:t>σ</w:t>
      </w:r>
      <w:r w:rsidRPr="00BE7061">
        <w:rPr>
          <w:i/>
          <w:sz w:val="28"/>
          <w:szCs w:val="28"/>
          <w:vertAlign w:val="subscript"/>
        </w:rPr>
        <w:t>pm 0</w:t>
      </w:r>
      <w:r w:rsidRPr="00BE7061">
        <w:rPr>
          <w:sz w:val="28"/>
          <w:szCs w:val="28"/>
        </w:rPr>
        <w:t>(</w:t>
      </w:r>
      <w:r w:rsidRPr="00BE7061">
        <w:rPr>
          <w:i/>
          <w:sz w:val="28"/>
          <w:szCs w:val="28"/>
        </w:rPr>
        <w:t>x</w:t>
      </w:r>
      <w:r w:rsidRPr="00BE7061">
        <w:rPr>
          <w:sz w:val="28"/>
          <w:szCs w:val="28"/>
        </w:rPr>
        <w:t>) – напруження у арматурі відразу після натягу або передачі, менше з двох – 0,75∙</w:t>
      </w:r>
      <w:r w:rsidRPr="00BE7061">
        <w:rPr>
          <w:i/>
          <w:sz w:val="28"/>
          <w:szCs w:val="28"/>
        </w:rPr>
        <w:t>f</w:t>
      </w:r>
      <w:r w:rsidRPr="00BE7061">
        <w:rPr>
          <w:i/>
          <w:sz w:val="28"/>
          <w:szCs w:val="28"/>
          <w:vertAlign w:val="subscript"/>
        </w:rPr>
        <w:t>pk</w:t>
      </w:r>
      <w:r w:rsidRPr="00BE7061">
        <w:rPr>
          <w:sz w:val="28"/>
          <w:szCs w:val="28"/>
        </w:rPr>
        <w:t xml:space="preserve"> або </w:t>
      </w:r>
      <w:r w:rsidRPr="00BE7061">
        <w:rPr>
          <w:i/>
          <w:sz w:val="28"/>
          <w:szCs w:val="28"/>
        </w:rPr>
        <w:t xml:space="preserve"> 0,85</w:t>
      </w:r>
      <w:r w:rsidRPr="00BE7061">
        <w:rPr>
          <w:sz w:val="28"/>
          <w:szCs w:val="28"/>
        </w:rPr>
        <w:t>∙</w:t>
      </w:r>
      <w:r w:rsidRPr="00BE7061">
        <w:rPr>
          <w:i/>
          <w:sz w:val="28"/>
          <w:szCs w:val="28"/>
        </w:rPr>
        <w:t>f</w:t>
      </w:r>
      <w:r w:rsidRPr="00BE7061">
        <w:rPr>
          <w:i/>
          <w:sz w:val="28"/>
          <w:szCs w:val="28"/>
          <w:vertAlign w:val="subscript"/>
        </w:rPr>
        <w:t>p0,1k</w:t>
      </w:r>
      <w:r w:rsidRPr="00BE7061">
        <w:rPr>
          <w:sz w:val="28"/>
          <w:szCs w:val="28"/>
        </w:rPr>
        <w:t xml:space="preserve">. </w:t>
      </w:r>
    </w:p>
    <w:p w:rsidR="001057DA" w:rsidRPr="00BE7061" w:rsidRDefault="00472B1A" w:rsidP="00492195">
      <w:pPr>
        <w:spacing w:before="240"/>
        <w:ind w:firstLine="709"/>
        <w:jc w:val="both"/>
        <w:rPr>
          <w:sz w:val="28"/>
          <w:szCs w:val="28"/>
        </w:rPr>
      </w:pPr>
      <w:r w:rsidRPr="00BE7061">
        <w:rPr>
          <w:sz w:val="28"/>
          <w:szCs w:val="28"/>
        </w:rPr>
        <w:t>3</w:t>
      </w:r>
      <w:r w:rsidR="001057DA" w:rsidRPr="00BE7061">
        <w:rPr>
          <w:sz w:val="28"/>
          <w:szCs w:val="28"/>
        </w:rPr>
        <w:t>.3.4.4  При визначенні миттєвих втрат Δ</w:t>
      </w:r>
      <w:r w:rsidR="001057DA" w:rsidRPr="00BE7061">
        <w:rPr>
          <w:i/>
          <w:sz w:val="28"/>
          <w:szCs w:val="28"/>
        </w:rPr>
        <w:t>P</w:t>
      </w:r>
      <w:r w:rsidR="001057DA" w:rsidRPr="00BE7061">
        <w:rPr>
          <w:i/>
          <w:sz w:val="28"/>
          <w:szCs w:val="28"/>
          <w:vertAlign w:val="subscript"/>
        </w:rPr>
        <w:t>і</w:t>
      </w:r>
      <w:r w:rsidR="001057DA" w:rsidRPr="00BE7061">
        <w:rPr>
          <w:sz w:val="28"/>
          <w:szCs w:val="28"/>
        </w:rPr>
        <w:t>(</w:t>
      </w:r>
      <w:r w:rsidR="001057DA" w:rsidRPr="00BE7061">
        <w:rPr>
          <w:i/>
          <w:sz w:val="28"/>
          <w:szCs w:val="28"/>
        </w:rPr>
        <w:t>x</w:t>
      </w:r>
      <w:r w:rsidR="001057DA" w:rsidRPr="00BE7061">
        <w:rPr>
          <w:sz w:val="28"/>
          <w:szCs w:val="28"/>
        </w:rPr>
        <w:t>) повинні враховуватись нижченаведені впливи, відповідно для напруж</w:t>
      </w:r>
      <w:r w:rsidRPr="00BE7061">
        <w:rPr>
          <w:sz w:val="28"/>
          <w:szCs w:val="28"/>
        </w:rPr>
        <w:t>ення на упори і на бетон (див. 3</w:t>
      </w:r>
      <w:r w:rsidR="001057DA" w:rsidRPr="00BE7061">
        <w:rPr>
          <w:sz w:val="28"/>
          <w:szCs w:val="28"/>
        </w:rPr>
        <w:t>.3.5):</w:t>
      </w:r>
    </w:p>
    <w:p w:rsidR="001057DA" w:rsidRPr="00BE7061" w:rsidRDefault="001057DA" w:rsidP="00492195">
      <w:pPr>
        <w:ind w:firstLine="709"/>
        <w:jc w:val="both"/>
        <w:rPr>
          <w:sz w:val="28"/>
          <w:szCs w:val="28"/>
        </w:rPr>
      </w:pPr>
      <w:r w:rsidRPr="00BE7061">
        <w:rPr>
          <w:sz w:val="28"/>
          <w:szCs w:val="28"/>
        </w:rPr>
        <w:t xml:space="preserve"> - втрати внаслідок пружної деформації бетону Δ</w:t>
      </w:r>
      <w:r w:rsidRPr="00BE7061">
        <w:rPr>
          <w:i/>
          <w:sz w:val="28"/>
          <w:szCs w:val="28"/>
        </w:rPr>
        <w:t>P</w:t>
      </w:r>
      <w:r w:rsidRPr="00BE7061">
        <w:rPr>
          <w:i/>
          <w:sz w:val="28"/>
          <w:szCs w:val="28"/>
          <w:vertAlign w:val="subscript"/>
        </w:rPr>
        <w:t>el</w:t>
      </w:r>
      <w:r w:rsidRPr="00BE7061">
        <w:rPr>
          <w:sz w:val="28"/>
          <w:szCs w:val="28"/>
        </w:rPr>
        <w:t>;</w:t>
      </w:r>
    </w:p>
    <w:p w:rsidR="001057DA" w:rsidRPr="00BE7061" w:rsidRDefault="001057DA" w:rsidP="00492195">
      <w:pPr>
        <w:ind w:firstLine="709"/>
        <w:jc w:val="both"/>
        <w:rPr>
          <w:sz w:val="28"/>
          <w:szCs w:val="28"/>
        </w:rPr>
      </w:pPr>
      <w:r w:rsidRPr="00BE7061">
        <w:rPr>
          <w:sz w:val="28"/>
          <w:szCs w:val="28"/>
        </w:rPr>
        <w:t xml:space="preserve"> - втрати внаслідок короткотривалої релаксації Δ</w:t>
      </w:r>
      <w:r w:rsidRPr="00BE7061">
        <w:rPr>
          <w:i/>
          <w:sz w:val="28"/>
          <w:szCs w:val="28"/>
        </w:rPr>
        <w:t>P</w:t>
      </w:r>
      <w:r w:rsidRPr="00BE7061">
        <w:rPr>
          <w:i/>
          <w:sz w:val="28"/>
          <w:szCs w:val="28"/>
          <w:vertAlign w:val="subscript"/>
        </w:rPr>
        <w:t>r</w:t>
      </w:r>
      <w:r w:rsidRPr="00BE7061">
        <w:rPr>
          <w:sz w:val="28"/>
          <w:szCs w:val="28"/>
        </w:rPr>
        <w:t>;</w:t>
      </w:r>
    </w:p>
    <w:p w:rsidR="001057DA" w:rsidRPr="00BE7061" w:rsidRDefault="001057DA" w:rsidP="00492195">
      <w:pPr>
        <w:ind w:firstLine="709"/>
        <w:jc w:val="both"/>
        <w:rPr>
          <w:sz w:val="28"/>
          <w:szCs w:val="28"/>
        </w:rPr>
      </w:pPr>
      <w:r w:rsidRPr="00BE7061">
        <w:rPr>
          <w:sz w:val="28"/>
          <w:szCs w:val="28"/>
        </w:rPr>
        <w:t xml:space="preserve"> - втрати внаслідок тертя Δ</w:t>
      </w:r>
      <w:r w:rsidRPr="00BE7061">
        <w:rPr>
          <w:i/>
          <w:sz w:val="28"/>
          <w:szCs w:val="28"/>
        </w:rPr>
        <w:t>P</w:t>
      </w:r>
      <w:r w:rsidRPr="00BE7061">
        <w:rPr>
          <w:i/>
          <w:sz w:val="28"/>
          <w:szCs w:val="28"/>
          <w:vertAlign w:val="subscript"/>
        </w:rPr>
        <w:sym w:font="Symbol" w:char="F06D"/>
      </w:r>
      <w:r w:rsidRPr="00BE7061">
        <w:rPr>
          <w:sz w:val="28"/>
          <w:szCs w:val="28"/>
        </w:rPr>
        <w:t>(</w:t>
      </w:r>
      <w:r w:rsidRPr="00BE7061">
        <w:rPr>
          <w:i/>
          <w:sz w:val="28"/>
          <w:szCs w:val="28"/>
        </w:rPr>
        <w:t>x</w:t>
      </w:r>
      <w:r w:rsidRPr="00BE7061">
        <w:rPr>
          <w:sz w:val="28"/>
          <w:szCs w:val="28"/>
        </w:rPr>
        <w:t>);</w:t>
      </w:r>
    </w:p>
    <w:p w:rsidR="001057DA" w:rsidRPr="00BE7061" w:rsidRDefault="001057DA" w:rsidP="00492195">
      <w:pPr>
        <w:ind w:firstLine="709"/>
        <w:jc w:val="both"/>
        <w:rPr>
          <w:sz w:val="28"/>
          <w:szCs w:val="28"/>
        </w:rPr>
      </w:pPr>
      <w:r w:rsidRPr="00BE7061">
        <w:rPr>
          <w:sz w:val="28"/>
          <w:szCs w:val="28"/>
        </w:rPr>
        <w:t xml:space="preserve"> - втрати внаслідок </w:t>
      </w:r>
      <w:r w:rsidR="003D6082" w:rsidRPr="00BE7061">
        <w:rPr>
          <w:sz w:val="28"/>
          <w:szCs w:val="28"/>
        </w:rPr>
        <w:t>проковзува</w:t>
      </w:r>
      <w:r w:rsidRPr="00BE7061">
        <w:rPr>
          <w:sz w:val="28"/>
          <w:szCs w:val="28"/>
        </w:rPr>
        <w:t xml:space="preserve">ння </w:t>
      </w:r>
      <w:r w:rsidR="003D6082" w:rsidRPr="00BE7061">
        <w:rPr>
          <w:sz w:val="28"/>
          <w:szCs w:val="28"/>
        </w:rPr>
        <w:t xml:space="preserve">арматури </w:t>
      </w:r>
      <w:r w:rsidRPr="00BE7061">
        <w:rPr>
          <w:sz w:val="28"/>
          <w:szCs w:val="28"/>
        </w:rPr>
        <w:t>в анкер</w:t>
      </w:r>
      <w:r w:rsidR="003D6082" w:rsidRPr="00BE7061">
        <w:rPr>
          <w:sz w:val="28"/>
          <w:szCs w:val="28"/>
        </w:rPr>
        <w:t>них пристроях</w:t>
      </w:r>
      <w:r w:rsidRPr="00BE7061">
        <w:rPr>
          <w:sz w:val="28"/>
          <w:szCs w:val="28"/>
        </w:rPr>
        <w:t xml:space="preserve"> Δ</w:t>
      </w:r>
      <w:r w:rsidRPr="00BE7061">
        <w:rPr>
          <w:i/>
          <w:sz w:val="28"/>
          <w:szCs w:val="28"/>
        </w:rPr>
        <w:t>P</w:t>
      </w:r>
      <w:r w:rsidRPr="00BE7061">
        <w:rPr>
          <w:i/>
          <w:sz w:val="28"/>
          <w:szCs w:val="28"/>
          <w:vertAlign w:val="subscript"/>
        </w:rPr>
        <w:t>sl</w:t>
      </w:r>
      <w:r w:rsidRPr="00BE7061">
        <w:rPr>
          <w:sz w:val="28"/>
          <w:szCs w:val="28"/>
        </w:rPr>
        <w:t>.</w:t>
      </w:r>
    </w:p>
    <w:p w:rsidR="001057DA" w:rsidRPr="00BE7061" w:rsidRDefault="00472B1A" w:rsidP="00492195">
      <w:pPr>
        <w:spacing w:before="240"/>
        <w:ind w:firstLine="709"/>
        <w:jc w:val="both"/>
        <w:rPr>
          <w:i/>
          <w:sz w:val="28"/>
          <w:szCs w:val="28"/>
        </w:rPr>
      </w:pPr>
      <w:r w:rsidRPr="00BE7061">
        <w:rPr>
          <w:sz w:val="28"/>
          <w:szCs w:val="28"/>
        </w:rPr>
        <w:t>3</w:t>
      </w:r>
      <w:r w:rsidR="00833C77" w:rsidRPr="00BE7061">
        <w:rPr>
          <w:sz w:val="28"/>
          <w:szCs w:val="28"/>
        </w:rPr>
        <w:t>.3.4.5</w:t>
      </w:r>
      <w:r w:rsidR="001057DA" w:rsidRPr="00BE7061">
        <w:rPr>
          <w:sz w:val="28"/>
          <w:szCs w:val="28"/>
        </w:rPr>
        <w:t xml:space="preserve"> Середнє значення сили напружування </w:t>
      </w:r>
      <w:r w:rsidR="001057DA" w:rsidRPr="00BE7061">
        <w:rPr>
          <w:i/>
          <w:sz w:val="28"/>
          <w:szCs w:val="28"/>
        </w:rPr>
        <w:t>P</w:t>
      </w:r>
      <w:r w:rsidR="001057DA" w:rsidRPr="00BE7061">
        <w:rPr>
          <w:i/>
          <w:sz w:val="28"/>
          <w:szCs w:val="28"/>
          <w:vertAlign w:val="subscript"/>
        </w:rPr>
        <w:t>m,t</w:t>
      </w:r>
      <w:r w:rsidR="001057DA" w:rsidRPr="00BE7061">
        <w:rPr>
          <w:sz w:val="28"/>
          <w:szCs w:val="28"/>
        </w:rPr>
        <w:t>(</w:t>
      </w:r>
      <w:r w:rsidR="001057DA" w:rsidRPr="00BE7061">
        <w:rPr>
          <w:i/>
          <w:sz w:val="28"/>
          <w:szCs w:val="28"/>
        </w:rPr>
        <w:t>x</w:t>
      </w:r>
      <w:r w:rsidR="001057DA" w:rsidRPr="00BE7061">
        <w:rPr>
          <w:sz w:val="28"/>
          <w:szCs w:val="28"/>
        </w:rPr>
        <w:t>)</w:t>
      </w:r>
      <w:r w:rsidR="001057DA" w:rsidRPr="00BE7061">
        <w:rPr>
          <w:i/>
          <w:sz w:val="28"/>
          <w:szCs w:val="28"/>
        </w:rPr>
        <w:t xml:space="preserve"> </w:t>
      </w:r>
      <w:r w:rsidR="001057DA" w:rsidRPr="00BE7061">
        <w:rPr>
          <w:sz w:val="28"/>
          <w:szCs w:val="28"/>
        </w:rPr>
        <w:t xml:space="preserve">у момент часу </w:t>
      </w:r>
      <w:r w:rsidR="001057DA" w:rsidRPr="00BE7061">
        <w:rPr>
          <w:i/>
          <w:sz w:val="28"/>
          <w:szCs w:val="28"/>
        </w:rPr>
        <w:t>t</w:t>
      </w:r>
      <w:r w:rsidR="001057DA" w:rsidRPr="00BE7061">
        <w:rPr>
          <w:sz w:val="28"/>
          <w:szCs w:val="28"/>
        </w:rPr>
        <w:t xml:space="preserve"> &gt; </w:t>
      </w:r>
      <w:r w:rsidR="001057DA" w:rsidRPr="00BE7061">
        <w:rPr>
          <w:i/>
          <w:sz w:val="28"/>
          <w:szCs w:val="28"/>
        </w:rPr>
        <w:t>t</w:t>
      </w:r>
      <w:r w:rsidR="001057DA" w:rsidRPr="00BE7061">
        <w:rPr>
          <w:i/>
          <w:sz w:val="28"/>
          <w:szCs w:val="28"/>
          <w:vertAlign w:val="subscript"/>
        </w:rPr>
        <w:t>0</w:t>
      </w:r>
      <w:r w:rsidR="001057DA" w:rsidRPr="00BE7061">
        <w:rPr>
          <w:sz w:val="28"/>
          <w:szCs w:val="28"/>
        </w:rPr>
        <w:t xml:space="preserve"> повинно визначатись залежно від методу попереднього напруження арматури. На додаток д</w:t>
      </w:r>
      <w:r w:rsidRPr="00BE7061">
        <w:rPr>
          <w:sz w:val="28"/>
          <w:szCs w:val="28"/>
        </w:rPr>
        <w:t>о миттєвих втрат, наведених у (3</w:t>
      </w:r>
      <w:r w:rsidR="001057DA" w:rsidRPr="00BE7061">
        <w:rPr>
          <w:sz w:val="28"/>
          <w:szCs w:val="28"/>
        </w:rPr>
        <w:t>.3.4.4), повинні враховуватись залежні від часу втрати попереднього напруження, Δ</w:t>
      </w:r>
      <w:r w:rsidR="001057DA" w:rsidRPr="00BE7061">
        <w:rPr>
          <w:i/>
          <w:sz w:val="28"/>
          <w:szCs w:val="28"/>
        </w:rPr>
        <w:t>P</w:t>
      </w:r>
      <w:r w:rsidR="001057DA" w:rsidRPr="00BE7061">
        <w:rPr>
          <w:i/>
          <w:sz w:val="28"/>
          <w:szCs w:val="28"/>
          <w:vertAlign w:val="subscript"/>
        </w:rPr>
        <w:t>c+s+r</w:t>
      </w:r>
      <w:r w:rsidR="001057DA" w:rsidRPr="00BE7061">
        <w:rPr>
          <w:i/>
          <w:sz w:val="28"/>
          <w:szCs w:val="28"/>
        </w:rPr>
        <w:t xml:space="preserve">(x) </w:t>
      </w:r>
      <w:r w:rsidRPr="00BE7061">
        <w:rPr>
          <w:sz w:val="28"/>
          <w:szCs w:val="28"/>
        </w:rPr>
        <w:t>(див. 3</w:t>
      </w:r>
      <w:r w:rsidR="001057DA" w:rsidRPr="00BE7061">
        <w:rPr>
          <w:sz w:val="28"/>
          <w:szCs w:val="28"/>
        </w:rPr>
        <w:t xml:space="preserve">.3.6), як наслідок повзучості і усадки бетону та довготривала релаксація напруженої сталі, тобто </w:t>
      </w:r>
      <w:r w:rsidR="001057DA" w:rsidRPr="00BE7061">
        <w:rPr>
          <w:i/>
          <w:sz w:val="28"/>
          <w:szCs w:val="28"/>
        </w:rPr>
        <w:t>P</w:t>
      </w:r>
      <w:r w:rsidR="001057DA" w:rsidRPr="00BE7061">
        <w:rPr>
          <w:i/>
          <w:sz w:val="28"/>
          <w:szCs w:val="28"/>
          <w:vertAlign w:val="subscript"/>
        </w:rPr>
        <w:t>m,t</w:t>
      </w:r>
      <w:r w:rsidR="001057DA" w:rsidRPr="00BE7061">
        <w:rPr>
          <w:i/>
          <w:sz w:val="28"/>
          <w:szCs w:val="28"/>
        </w:rPr>
        <w:t>(x) = P</w:t>
      </w:r>
      <w:r w:rsidR="001057DA" w:rsidRPr="00BE7061">
        <w:rPr>
          <w:i/>
          <w:sz w:val="28"/>
          <w:szCs w:val="28"/>
          <w:vertAlign w:val="subscript"/>
        </w:rPr>
        <w:t>m 0</w:t>
      </w:r>
      <w:r w:rsidR="001057DA" w:rsidRPr="00BE7061">
        <w:rPr>
          <w:i/>
          <w:sz w:val="28"/>
          <w:szCs w:val="28"/>
        </w:rPr>
        <w:t xml:space="preserve">(x) - </w:t>
      </w:r>
      <w:r w:rsidR="001057DA" w:rsidRPr="00BE7061">
        <w:rPr>
          <w:sz w:val="28"/>
          <w:szCs w:val="28"/>
        </w:rPr>
        <w:t>Δ</w:t>
      </w:r>
      <w:r w:rsidR="001057DA" w:rsidRPr="00BE7061">
        <w:rPr>
          <w:i/>
          <w:sz w:val="28"/>
          <w:szCs w:val="28"/>
        </w:rPr>
        <w:t>P</w:t>
      </w:r>
      <w:r w:rsidR="001057DA" w:rsidRPr="00BE7061">
        <w:rPr>
          <w:i/>
          <w:sz w:val="28"/>
          <w:szCs w:val="28"/>
          <w:vertAlign w:val="subscript"/>
        </w:rPr>
        <w:t>c+s+r</w:t>
      </w:r>
      <w:r w:rsidR="001057DA" w:rsidRPr="00BE7061">
        <w:rPr>
          <w:i/>
          <w:sz w:val="28"/>
          <w:szCs w:val="28"/>
        </w:rPr>
        <w:t>(x).</w:t>
      </w:r>
    </w:p>
    <w:p w:rsidR="00492195" w:rsidRPr="00BE7061" w:rsidRDefault="00492195" w:rsidP="00492195">
      <w:pPr>
        <w:ind w:firstLine="709"/>
        <w:jc w:val="both"/>
        <w:rPr>
          <w:sz w:val="28"/>
          <w:szCs w:val="28"/>
        </w:rPr>
      </w:pPr>
    </w:p>
    <w:p w:rsidR="001057DA" w:rsidRPr="00BE7061" w:rsidRDefault="00472B1A" w:rsidP="00E230E9">
      <w:pPr>
        <w:pStyle w:val="Heading3"/>
      </w:pPr>
      <w:r w:rsidRPr="00BE7061">
        <w:t>3</w:t>
      </w:r>
      <w:r w:rsidR="001057DA" w:rsidRPr="00BE7061">
        <w:t>.3.5</w:t>
      </w:r>
      <w:r w:rsidR="001057DA" w:rsidRPr="00BE7061">
        <w:tab/>
        <w:t>Миттєві втрати попереднього напруження.</w:t>
      </w:r>
    </w:p>
    <w:p w:rsidR="001057DA" w:rsidRPr="00BE7061" w:rsidRDefault="00472B1A" w:rsidP="00492195">
      <w:pPr>
        <w:ind w:firstLine="709"/>
        <w:jc w:val="both"/>
        <w:rPr>
          <w:sz w:val="28"/>
          <w:szCs w:val="28"/>
          <w:lang w:val="ru-RU"/>
        </w:rPr>
      </w:pPr>
      <w:r w:rsidRPr="00BE7061">
        <w:rPr>
          <w:sz w:val="28"/>
          <w:szCs w:val="28"/>
        </w:rPr>
        <w:t>3</w:t>
      </w:r>
      <w:r w:rsidR="001057DA" w:rsidRPr="00BE7061">
        <w:rPr>
          <w:sz w:val="28"/>
          <w:szCs w:val="28"/>
        </w:rPr>
        <w:t>.3.5.1</w:t>
      </w:r>
      <w:r w:rsidR="001057DA" w:rsidRPr="00BE7061">
        <w:rPr>
          <w:b/>
          <w:sz w:val="28"/>
          <w:szCs w:val="28"/>
        </w:rPr>
        <w:t xml:space="preserve"> </w:t>
      </w:r>
      <w:r w:rsidR="001057DA" w:rsidRPr="00BE7061">
        <w:rPr>
          <w:sz w:val="28"/>
          <w:szCs w:val="28"/>
        </w:rPr>
        <w:t>Повинні враховуватись наступні втрати, які мають місце при напружуванні арматури:</w:t>
      </w:r>
    </w:p>
    <w:p w:rsidR="001057DA" w:rsidRPr="00BE7061" w:rsidRDefault="001057DA" w:rsidP="00492195">
      <w:pPr>
        <w:ind w:firstLine="709"/>
        <w:jc w:val="both"/>
        <w:rPr>
          <w:sz w:val="28"/>
          <w:szCs w:val="28"/>
        </w:rPr>
      </w:pPr>
      <w:r w:rsidRPr="00BE7061">
        <w:rPr>
          <w:sz w:val="28"/>
          <w:szCs w:val="28"/>
        </w:rPr>
        <w:t>- до передачі попереднього напруження на бетон: втрати внаслідок релаксації розтягнутої арматури протягом періоду, що проходить між натягуванням арматури і попереднім напруженням бетону. У випадку теплової обробки, втрати внаслідок усадки і релаксації видозмінюються і повинні оцінюватись відповідним чином; прямий тепловий вплив також повинен враховуватись;</w:t>
      </w:r>
    </w:p>
    <w:p w:rsidR="001057DA" w:rsidRPr="00BE7061" w:rsidRDefault="001057DA" w:rsidP="00492195">
      <w:pPr>
        <w:ind w:firstLine="709"/>
        <w:jc w:val="both"/>
        <w:rPr>
          <w:sz w:val="28"/>
          <w:szCs w:val="28"/>
        </w:rPr>
      </w:pPr>
      <w:r w:rsidRPr="00BE7061">
        <w:rPr>
          <w:sz w:val="28"/>
          <w:szCs w:val="28"/>
        </w:rPr>
        <w:t>- під час процесу напруження арматури: втрати внаслідок тертя в місцях перегинів (при зігнутих дротах або канатах), деформацій стальних форм і втрати, що виникають при заклинюванні в каналах анкерних пристроїв;</w:t>
      </w:r>
    </w:p>
    <w:p w:rsidR="001057DA" w:rsidRPr="00BE7061" w:rsidRDefault="001057DA" w:rsidP="00492195">
      <w:pPr>
        <w:ind w:firstLine="709"/>
        <w:jc w:val="both"/>
        <w:rPr>
          <w:sz w:val="28"/>
          <w:szCs w:val="28"/>
        </w:rPr>
      </w:pPr>
      <w:r w:rsidRPr="00BE7061">
        <w:rPr>
          <w:sz w:val="28"/>
          <w:szCs w:val="28"/>
        </w:rPr>
        <w:t>- при передачі попереднього напруження на бетон: втрати внаслідок деформації бетону, як результат дії розтягнутої арматури після її вивільнення із анкерних пристроїв системи натягу.</w:t>
      </w:r>
    </w:p>
    <w:p w:rsidR="001057DA" w:rsidRPr="00BE7061" w:rsidRDefault="00472B1A" w:rsidP="00492195">
      <w:pPr>
        <w:spacing w:before="240"/>
        <w:ind w:firstLine="709"/>
        <w:jc w:val="both"/>
        <w:rPr>
          <w:sz w:val="28"/>
          <w:szCs w:val="28"/>
        </w:rPr>
      </w:pPr>
      <w:r w:rsidRPr="00BE7061">
        <w:rPr>
          <w:sz w:val="28"/>
          <w:szCs w:val="28"/>
        </w:rPr>
        <w:t>3</w:t>
      </w:r>
      <w:r w:rsidR="001057DA" w:rsidRPr="00BE7061">
        <w:rPr>
          <w:sz w:val="28"/>
          <w:szCs w:val="28"/>
        </w:rPr>
        <w:t>.3.5.</w:t>
      </w:r>
      <w:r w:rsidR="001057DA" w:rsidRPr="00BE7061">
        <w:rPr>
          <w:sz w:val="28"/>
          <w:szCs w:val="28"/>
          <w:lang w:val="ru-RU"/>
        </w:rPr>
        <w:t xml:space="preserve">2 </w:t>
      </w:r>
      <w:r w:rsidR="001057DA" w:rsidRPr="00BE7061">
        <w:rPr>
          <w:sz w:val="28"/>
          <w:szCs w:val="28"/>
        </w:rPr>
        <w:t>Втрати від релаксації напружень в арматурі визначаються за формулами:</w:t>
      </w:r>
    </w:p>
    <w:p w:rsidR="001057DA" w:rsidRPr="00BE7061" w:rsidRDefault="001057DA" w:rsidP="00492195">
      <w:pPr>
        <w:ind w:firstLine="709"/>
        <w:jc w:val="both"/>
        <w:rPr>
          <w:sz w:val="28"/>
          <w:szCs w:val="28"/>
        </w:rPr>
      </w:pPr>
      <w:r w:rsidRPr="00BE7061">
        <w:rPr>
          <w:sz w:val="28"/>
          <w:szCs w:val="28"/>
        </w:rPr>
        <w:t>- для арматури  класів А600, А800, А1000 при способі натягнення:</w:t>
      </w:r>
    </w:p>
    <w:p w:rsidR="001057DA" w:rsidRPr="00BE7061" w:rsidRDefault="001057DA" w:rsidP="00492195">
      <w:pPr>
        <w:spacing w:before="240" w:line="360" w:lineRule="auto"/>
        <w:ind w:left="1078" w:hanging="85"/>
        <w:jc w:val="both"/>
        <w:rPr>
          <w:sz w:val="28"/>
          <w:szCs w:val="28"/>
        </w:rPr>
      </w:pPr>
      <w:r w:rsidRPr="00BE7061">
        <w:rPr>
          <w:sz w:val="28"/>
          <w:szCs w:val="28"/>
        </w:rPr>
        <w:t>механічному – Δ</w:t>
      </w:r>
      <w:r w:rsidRPr="00BE7061">
        <w:rPr>
          <w:i/>
          <w:sz w:val="28"/>
          <w:szCs w:val="28"/>
          <w:lang w:val="en-US"/>
        </w:rPr>
        <w:t>P</w:t>
      </w:r>
      <w:r w:rsidRPr="00BE7061">
        <w:rPr>
          <w:i/>
          <w:sz w:val="28"/>
          <w:szCs w:val="28"/>
          <w:vertAlign w:val="subscript"/>
          <w:lang w:val="en-US"/>
        </w:rPr>
        <w:t>r</w:t>
      </w:r>
      <w:r w:rsidRPr="00BE7061">
        <w:rPr>
          <w:i/>
          <w:sz w:val="28"/>
          <w:szCs w:val="28"/>
        </w:rPr>
        <w:t xml:space="preserve">= </w:t>
      </w:r>
      <w:r w:rsidRPr="00BE7061">
        <w:rPr>
          <w:sz w:val="28"/>
          <w:szCs w:val="28"/>
        </w:rPr>
        <w:t>(0,1</w:t>
      </w:r>
      <w:r w:rsidRPr="00BE7061">
        <w:rPr>
          <w:i/>
          <w:sz w:val="28"/>
          <w:szCs w:val="28"/>
        </w:rPr>
        <w:t>σ</w:t>
      </w:r>
      <w:r w:rsidRPr="00BE7061">
        <w:rPr>
          <w:i/>
          <w:sz w:val="28"/>
          <w:szCs w:val="28"/>
          <w:vertAlign w:val="subscript"/>
          <w:lang w:val="en-US"/>
        </w:rPr>
        <w:t>p</w:t>
      </w:r>
      <w:r w:rsidRPr="00BE7061">
        <w:rPr>
          <w:i/>
          <w:sz w:val="28"/>
          <w:szCs w:val="28"/>
          <w:vertAlign w:val="subscript"/>
        </w:rPr>
        <w:t>,</w:t>
      </w:r>
      <w:r w:rsidRPr="00BE7061">
        <w:rPr>
          <w:i/>
          <w:sz w:val="28"/>
          <w:szCs w:val="28"/>
          <w:vertAlign w:val="subscript"/>
          <w:lang w:val="en-US"/>
        </w:rPr>
        <w:t>max</w:t>
      </w:r>
      <w:r w:rsidRPr="00BE7061">
        <w:rPr>
          <w:i/>
          <w:sz w:val="28"/>
          <w:szCs w:val="28"/>
        </w:rPr>
        <w:t xml:space="preserve"> – </w:t>
      </w:r>
      <w:r w:rsidRPr="00BE7061">
        <w:rPr>
          <w:sz w:val="28"/>
          <w:szCs w:val="28"/>
        </w:rPr>
        <w:t>20)</w:t>
      </w:r>
      <w:r w:rsidRPr="00BE7061">
        <w:rPr>
          <w:i/>
          <w:sz w:val="28"/>
          <w:szCs w:val="28"/>
          <w:lang w:val="en-US"/>
        </w:rPr>
        <w:t>A</w:t>
      </w:r>
      <w:r w:rsidRPr="00BE7061">
        <w:rPr>
          <w:sz w:val="28"/>
          <w:szCs w:val="28"/>
          <w:vertAlign w:val="subscript"/>
          <w:lang w:val="en-US"/>
        </w:rPr>
        <w:t>p</w:t>
      </w:r>
      <w:r w:rsidRPr="00BE7061">
        <w:rPr>
          <w:sz w:val="28"/>
          <w:szCs w:val="28"/>
        </w:rPr>
        <w:t>;</w:t>
      </w:r>
    </w:p>
    <w:p w:rsidR="001057DA" w:rsidRPr="00BE7061" w:rsidRDefault="001057DA" w:rsidP="00492195">
      <w:pPr>
        <w:spacing w:line="360" w:lineRule="auto"/>
        <w:ind w:left="1078" w:hanging="85"/>
        <w:jc w:val="both"/>
        <w:rPr>
          <w:sz w:val="28"/>
          <w:szCs w:val="28"/>
        </w:rPr>
      </w:pPr>
      <w:r w:rsidRPr="00BE7061">
        <w:rPr>
          <w:sz w:val="28"/>
          <w:szCs w:val="28"/>
        </w:rPr>
        <w:t>електротермічним - Δ</w:t>
      </w:r>
      <w:r w:rsidRPr="00BE7061">
        <w:rPr>
          <w:i/>
          <w:sz w:val="28"/>
          <w:szCs w:val="28"/>
          <w:lang w:val="en-US"/>
        </w:rPr>
        <w:t>P</w:t>
      </w:r>
      <w:r w:rsidRPr="00BE7061">
        <w:rPr>
          <w:i/>
          <w:sz w:val="28"/>
          <w:szCs w:val="28"/>
          <w:vertAlign w:val="subscript"/>
          <w:lang w:val="en-US"/>
        </w:rPr>
        <w:t>r</w:t>
      </w:r>
      <w:r w:rsidRPr="00BE7061">
        <w:rPr>
          <w:sz w:val="28"/>
          <w:szCs w:val="28"/>
        </w:rPr>
        <w:t xml:space="preserve"> = 0,03</w:t>
      </w:r>
      <w:r w:rsidRPr="00BE7061">
        <w:rPr>
          <w:i/>
          <w:sz w:val="28"/>
          <w:szCs w:val="28"/>
        </w:rPr>
        <w:t xml:space="preserve"> </w:t>
      </w:r>
      <w:r w:rsidRPr="00BE7061">
        <w:rPr>
          <w:i/>
          <w:sz w:val="28"/>
          <w:szCs w:val="28"/>
          <w:lang w:val="en-US"/>
        </w:rPr>
        <w:t>A</w:t>
      </w:r>
      <w:r w:rsidRPr="00BE7061">
        <w:rPr>
          <w:sz w:val="28"/>
          <w:szCs w:val="28"/>
          <w:vertAlign w:val="subscript"/>
          <w:lang w:val="en-US"/>
        </w:rPr>
        <w:t>p</w:t>
      </w:r>
      <w:r w:rsidRPr="00BE7061">
        <w:rPr>
          <w:i/>
          <w:sz w:val="28"/>
          <w:szCs w:val="28"/>
        </w:rPr>
        <w:t xml:space="preserve"> σ</w:t>
      </w:r>
      <w:r w:rsidRPr="00BE7061">
        <w:rPr>
          <w:i/>
          <w:sz w:val="28"/>
          <w:szCs w:val="28"/>
          <w:vertAlign w:val="subscript"/>
          <w:lang w:val="en-US"/>
        </w:rPr>
        <w:t>p</w:t>
      </w:r>
      <w:r w:rsidRPr="00BE7061">
        <w:rPr>
          <w:i/>
          <w:sz w:val="28"/>
          <w:szCs w:val="28"/>
          <w:vertAlign w:val="subscript"/>
        </w:rPr>
        <w:t>,</w:t>
      </w:r>
      <w:r w:rsidRPr="00BE7061">
        <w:rPr>
          <w:i/>
          <w:sz w:val="28"/>
          <w:szCs w:val="28"/>
          <w:vertAlign w:val="subscript"/>
          <w:lang w:val="en-US"/>
        </w:rPr>
        <w:t>max</w:t>
      </w:r>
      <w:r w:rsidRPr="00BE7061">
        <w:rPr>
          <w:sz w:val="28"/>
          <w:szCs w:val="28"/>
        </w:rPr>
        <w:t>;</w:t>
      </w:r>
    </w:p>
    <w:p w:rsidR="001057DA" w:rsidRPr="00BE7061" w:rsidRDefault="001057DA" w:rsidP="00492195">
      <w:pPr>
        <w:ind w:left="1078" w:hanging="369"/>
        <w:jc w:val="both"/>
        <w:rPr>
          <w:sz w:val="28"/>
          <w:szCs w:val="28"/>
        </w:rPr>
      </w:pPr>
      <w:r w:rsidRPr="00BE7061">
        <w:rPr>
          <w:sz w:val="28"/>
          <w:szCs w:val="28"/>
        </w:rPr>
        <w:lastRenderedPageBreak/>
        <w:t>- для арматури класів Вр1200-Вр1500, К1400, К1500 при способі натягнення:</w:t>
      </w:r>
    </w:p>
    <w:p w:rsidR="001057DA" w:rsidRPr="00BE7061" w:rsidRDefault="001057DA" w:rsidP="00492195">
      <w:pPr>
        <w:ind w:left="1078" w:firstLine="340"/>
        <w:jc w:val="both"/>
        <w:rPr>
          <w:sz w:val="28"/>
          <w:szCs w:val="28"/>
        </w:rPr>
      </w:pPr>
      <w:r w:rsidRPr="00BE7061">
        <w:rPr>
          <w:sz w:val="28"/>
          <w:szCs w:val="28"/>
        </w:rPr>
        <w:t>механічному   - Δ</w:t>
      </w:r>
      <w:r w:rsidRPr="00BE7061">
        <w:rPr>
          <w:i/>
          <w:sz w:val="28"/>
          <w:szCs w:val="28"/>
          <w:lang w:val="en-US"/>
        </w:rPr>
        <w:t>P</w:t>
      </w:r>
      <w:r w:rsidRPr="00BE7061">
        <w:rPr>
          <w:i/>
          <w:sz w:val="28"/>
          <w:szCs w:val="28"/>
          <w:vertAlign w:val="subscript"/>
          <w:lang w:val="en-US"/>
        </w:rPr>
        <w:t>r</w:t>
      </w:r>
      <w:r w:rsidRPr="00BE7061">
        <w:rPr>
          <w:sz w:val="28"/>
          <w:szCs w:val="28"/>
        </w:rPr>
        <w:t xml:space="preserve"> =</w:t>
      </w:r>
      <m:oMath>
        <m:r>
          <w:rPr>
            <w:rFonts w:ascii="Cambria Math"/>
            <w:sz w:val="28"/>
            <w:szCs w:val="28"/>
          </w:rPr>
          <m:t xml:space="preserve"> </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p</m:t>
            </m:r>
          </m:sub>
        </m:sSub>
        <m:d>
          <m:dPr>
            <m:ctrlPr>
              <w:rPr>
                <w:rFonts w:ascii="Cambria Math" w:hAnsi="Cambria Math"/>
                <w:i/>
                <w:sz w:val="28"/>
                <w:szCs w:val="28"/>
                <w:lang w:val="en-US"/>
              </w:rPr>
            </m:ctrlPr>
          </m:dPr>
          <m:e>
            <m:r>
              <w:rPr>
                <w:rFonts w:ascii="Cambria Math"/>
                <w:sz w:val="28"/>
                <w:szCs w:val="28"/>
              </w:rPr>
              <m:t>0,22</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σ</m:t>
                    </m:r>
                  </m:e>
                  <m:sub>
                    <m:r>
                      <w:rPr>
                        <w:rFonts w:ascii="Cambria Math" w:hAnsi="Cambria Math"/>
                        <w:sz w:val="28"/>
                        <w:szCs w:val="28"/>
                        <w:lang w:val="en-US"/>
                      </w:rPr>
                      <m:t>p</m:t>
                    </m:r>
                    <m:r>
                      <w:rPr>
                        <w:rFonts w:ascii="Cambria Math"/>
                        <w:sz w:val="28"/>
                        <w:szCs w:val="28"/>
                      </w:rPr>
                      <m:t>,</m:t>
                    </m:r>
                    <m:r>
                      <w:rPr>
                        <w:rFonts w:ascii="Cambria Math" w:hAnsi="Cambria Math"/>
                        <w:sz w:val="28"/>
                        <w:szCs w:val="28"/>
                        <w:lang w:val="en-US"/>
                      </w:rPr>
                      <m:t>max</m:t>
                    </m:r>
                  </m:sub>
                </m:sSub>
              </m:num>
              <m:den>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lang w:val="en-US"/>
                      </w:rPr>
                      <m:t>po</m:t>
                    </m:r>
                    <m:r>
                      <w:rPr>
                        <w:rFonts w:ascii="Cambria Math"/>
                        <w:sz w:val="28"/>
                        <w:szCs w:val="28"/>
                      </w:rPr>
                      <m:t>,1</m:t>
                    </m:r>
                    <m:r>
                      <w:rPr>
                        <w:rFonts w:ascii="Cambria Math" w:hAnsi="Cambria Math"/>
                        <w:sz w:val="28"/>
                        <w:szCs w:val="28"/>
                        <w:lang w:val="en-US"/>
                      </w:rPr>
                      <m:t>k</m:t>
                    </m:r>
                  </m:sub>
                </m:sSub>
              </m:den>
            </m:f>
            <m:r>
              <w:rPr>
                <w:rFonts w:ascii="Cambria Math"/>
                <w:sz w:val="28"/>
                <w:szCs w:val="28"/>
              </w:rPr>
              <m:t>-</m:t>
            </m:r>
            <m:r>
              <w:rPr>
                <w:rFonts w:ascii="Cambria Math"/>
                <w:sz w:val="28"/>
                <w:szCs w:val="28"/>
              </w:rPr>
              <m:t xml:space="preserve"> 0,1</m:t>
            </m:r>
          </m:e>
        </m:d>
      </m:oMath>
      <w:r w:rsidRPr="00BE7061">
        <w:rPr>
          <w:i/>
          <w:sz w:val="28"/>
          <w:szCs w:val="28"/>
        </w:rPr>
        <w:t xml:space="preserve"> σ</w:t>
      </w:r>
      <w:r w:rsidRPr="00BE7061">
        <w:rPr>
          <w:i/>
          <w:sz w:val="28"/>
          <w:szCs w:val="28"/>
          <w:vertAlign w:val="subscript"/>
          <w:lang w:val="en-US"/>
        </w:rPr>
        <w:t>max</w:t>
      </w:r>
      <w:r w:rsidRPr="00BE7061">
        <w:rPr>
          <w:sz w:val="28"/>
          <w:szCs w:val="28"/>
        </w:rPr>
        <w:t>;</w:t>
      </w:r>
    </w:p>
    <w:p w:rsidR="001057DA" w:rsidRPr="00BE7061" w:rsidRDefault="001057DA" w:rsidP="00492195">
      <w:pPr>
        <w:spacing w:line="360" w:lineRule="auto"/>
        <w:ind w:left="1078" w:firstLine="340"/>
        <w:jc w:val="both"/>
        <w:rPr>
          <w:sz w:val="28"/>
          <w:szCs w:val="28"/>
        </w:rPr>
      </w:pPr>
      <w:r w:rsidRPr="00BE7061">
        <w:rPr>
          <w:sz w:val="28"/>
          <w:szCs w:val="28"/>
        </w:rPr>
        <w:t>електротермічним - Δ</w:t>
      </w:r>
      <w:r w:rsidRPr="00BE7061">
        <w:rPr>
          <w:i/>
          <w:sz w:val="28"/>
          <w:szCs w:val="28"/>
          <w:lang w:val="en-US"/>
        </w:rPr>
        <w:t>P</w:t>
      </w:r>
      <w:r w:rsidRPr="00BE7061">
        <w:rPr>
          <w:i/>
          <w:sz w:val="28"/>
          <w:szCs w:val="28"/>
          <w:vertAlign w:val="subscript"/>
          <w:lang w:val="en-US"/>
        </w:rPr>
        <w:t>r</w:t>
      </w:r>
      <w:r w:rsidRPr="00BE7061">
        <w:rPr>
          <w:sz w:val="28"/>
          <w:szCs w:val="28"/>
        </w:rPr>
        <w:t xml:space="preserve"> = 0,05</w:t>
      </w:r>
      <w:r w:rsidRPr="00BE7061">
        <w:rPr>
          <w:i/>
          <w:sz w:val="28"/>
          <w:szCs w:val="28"/>
        </w:rPr>
        <w:t xml:space="preserve"> </w:t>
      </w:r>
      <w:r w:rsidRPr="00BE7061">
        <w:rPr>
          <w:i/>
          <w:sz w:val="28"/>
          <w:szCs w:val="28"/>
          <w:lang w:val="en-US"/>
        </w:rPr>
        <w:t>A</w:t>
      </w:r>
      <w:r w:rsidRPr="00BE7061">
        <w:rPr>
          <w:sz w:val="28"/>
          <w:szCs w:val="28"/>
          <w:vertAlign w:val="subscript"/>
          <w:lang w:val="en-US"/>
        </w:rPr>
        <w:t>p</w:t>
      </w:r>
      <w:r w:rsidRPr="00BE7061">
        <w:rPr>
          <w:i/>
          <w:sz w:val="28"/>
          <w:szCs w:val="28"/>
        </w:rPr>
        <w:t xml:space="preserve"> σ</w:t>
      </w:r>
      <w:r w:rsidRPr="00BE7061">
        <w:rPr>
          <w:i/>
          <w:sz w:val="28"/>
          <w:szCs w:val="28"/>
          <w:vertAlign w:val="subscript"/>
          <w:lang w:val="en-US"/>
        </w:rPr>
        <w:t>p</w:t>
      </w:r>
      <w:r w:rsidRPr="00BE7061">
        <w:rPr>
          <w:i/>
          <w:sz w:val="28"/>
          <w:szCs w:val="28"/>
          <w:vertAlign w:val="subscript"/>
        </w:rPr>
        <w:t>,</w:t>
      </w:r>
      <w:r w:rsidRPr="00BE7061">
        <w:rPr>
          <w:i/>
          <w:sz w:val="28"/>
          <w:szCs w:val="28"/>
          <w:vertAlign w:val="subscript"/>
          <w:lang w:val="en-US"/>
        </w:rPr>
        <w:t>max</w:t>
      </w:r>
      <w:r w:rsidRPr="00BE7061">
        <w:rPr>
          <w:i/>
          <w:sz w:val="28"/>
          <w:szCs w:val="28"/>
        </w:rPr>
        <w:t xml:space="preserve">. </w:t>
      </w:r>
    </w:p>
    <w:p w:rsidR="001057DA" w:rsidRPr="00BE7061" w:rsidRDefault="001057DA" w:rsidP="00492195">
      <w:pPr>
        <w:ind w:firstLine="709"/>
        <w:jc w:val="both"/>
        <w:rPr>
          <w:sz w:val="28"/>
          <w:szCs w:val="28"/>
        </w:rPr>
      </w:pPr>
      <w:r w:rsidRPr="00BE7061">
        <w:rPr>
          <w:sz w:val="28"/>
          <w:szCs w:val="28"/>
        </w:rPr>
        <w:t xml:space="preserve">При від’ємних значеннях </w:t>
      </w:r>
      <w:r w:rsidRPr="00BE7061">
        <w:rPr>
          <w:i/>
          <w:sz w:val="28"/>
          <w:szCs w:val="28"/>
        </w:rPr>
        <w:t>Δ</w:t>
      </w:r>
      <w:r w:rsidRPr="00BE7061">
        <w:rPr>
          <w:i/>
          <w:sz w:val="28"/>
          <w:szCs w:val="28"/>
          <w:lang w:val="en-US"/>
        </w:rPr>
        <w:t>P</w:t>
      </w:r>
      <w:r w:rsidRPr="00BE7061">
        <w:rPr>
          <w:i/>
          <w:sz w:val="28"/>
          <w:szCs w:val="28"/>
          <w:vertAlign w:val="subscript"/>
          <w:lang w:val="en-US"/>
        </w:rPr>
        <w:t>r</w:t>
      </w:r>
      <w:r w:rsidRPr="00BE7061">
        <w:rPr>
          <w:sz w:val="28"/>
          <w:szCs w:val="28"/>
        </w:rPr>
        <w:t>, їх необхідно приймати рівними нулю.</w:t>
      </w:r>
    </w:p>
    <w:p w:rsidR="001057DA" w:rsidRPr="00BE7061" w:rsidRDefault="00472B1A" w:rsidP="00492195">
      <w:pPr>
        <w:spacing w:before="240"/>
        <w:ind w:left="-11" w:firstLine="720"/>
        <w:jc w:val="both"/>
        <w:rPr>
          <w:sz w:val="28"/>
          <w:szCs w:val="28"/>
        </w:rPr>
      </w:pPr>
      <w:r w:rsidRPr="00BE7061">
        <w:rPr>
          <w:sz w:val="28"/>
          <w:szCs w:val="28"/>
        </w:rPr>
        <w:t>3</w:t>
      </w:r>
      <w:r w:rsidR="001057DA" w:rsidRPr="00BE7061">
        <w:rPr>
          <w:sz w:val="28"/>
          <w:szCs w:val="28"/>
        </w:rPr>
        <w:t xml:space="preserve">.3.5.3 У випадку теплової обробки збірних залізобетонних елементів, зменшення натягу у арматур і обмеження розширення бетону від температури, викликають особливі температурні втрати </w:t>
      </w:r>
      <w:r w:rsidR="001057DA" w:rsidRPr="00BE7061">
        <w:rPr>
          <w:sz w:val="28"/>
          <w:szCs w:val="28"/>
          <w:lang w:val="en-US"/>
        </w:rPr>
        <w:t>Δ</w:t>
      </w:r>
      <w:r w:rsidR="001057DA" w:rsidRPr="00BE7061">
        <w:rPr>
          <w:i/>
          <w:sz w:val="28"/>
          <w:szCs w:val="28"/>
          <w:lang w:val="en-US"/>
        </w:rPr>
        <w:t>P</w:t>
      </w:r>
      <w:r w:rsidR="001057DA" w:rsidRPr="00BE7061">
        <w:rPr>
          <w:i/>
          <w:sz w:val="28"/>
          <w:szCs w:val="28"/>
          <w:vertAlign w:val="subscript"/>
          <w:lang w:val="en-US"/>
        </w:rPr>
        <w:t>θ</w:t>
      </w:r>
      <w:r w:rsidR="001057DA" w:rsidRPr="00BE7061">
        <w:rPr>
          <w:sz w:val="28"/>
          <w:szCs w:val="28"/>
        </w:rPr>
        <w:t>. Ці втрати можна визначати за виразом (</w:t>
      </w:r>
      <w:r w:rsidRPr="00BE7061">
        <w:rPr>
          <w:sz w:val="28"/>
          <w:szCs w:val="28"/>
          <w:lang w:val="ru-RU"/>
        </w:rPr>
        <w:t>3</w:t>
      </w:r>
      <w:r w:rsidR="001057DA" w:rsidRPr="00BE7061">
        <w:rPr>
          <w:sz w:val="28"/>
          <w:szCs w:val="28"/>
          <w:lang w:val="ru-RU"/>
        </w:rPr>
        <w:t>.25</w:t>
      </w:r>
      <w:r w:rsidR="001057DA" w:rsidRPr="00BE7061">
        <w:rPr>
          <w:sz w:val="28"/>
          <w:szCs w:val="28"/>
        </w:rPr>
        <w:t>):</w:t>
      </w:r>
    </w:p>
    <w:p w:rsidR="001057DA" w:rsidRPr="00BE7061" w:rsidRDefault="001057DA" w:rsidP="000B5DCD">
      <w:pPr>
        <w:spacing w:after="60" w:line="360" w:lineRule="auto"/>
        <w:ind w:left="-11" w:firstLine="720"/>
        <w:jc w:val="right"/>
        <w:rPr>
          <w:sz w:val="28"/>
          <w:szCs w:val="28"/>
        </w:rPr>
      </w:pPr>
      <w:r w:rsidRPr="00BE7061">
        <w:rPr>
          <w:i/>
          <w:sz w:val="28"/>
          <w:szCs w:val="28"/>
          <w:lang w:val="en-US"/>
        </w:rPr>
        <w:t>ΔP</w:t>
      </w:r>
      <w:r w:rsidRPr="00BE7061">
        <w:rPr>
          <w:i/>
          <w:sz w:val="28"/>
          <w:szCs w:val="28"/>
          <w:vertAlign w:val="subscript"/>
          <w:lang w:val="en-US"/>
        </w:rPr>
        <w:t>θ</w:t>
      </w:r>
      <w:r w:rsidRPr="00BE7061">
        <w:rPr>
          <w:i/>
          <w:sz w:val="28"/>
          <w:szCs w:val="28"/>
        </w:rPr>
        <w:t xml:space="preserve"> </w:t>
      </w:r>
      <w:r w:rsidRPr="00BE7061">
        <w:rPr>
          <w:sz w:val="28"/>
          <w:szCs w:val="28"/>
        </w:rPr>
        <w:t xml:space="preserve">= 0,5 </w:t>
      </w:r>
      <w:r w:rsidRPr="00BE7061">
        <w:rPr>
          <w:i/>
          <w:sz w:val="28"/>
          <w:szCs w:val="28"/>
        </w:rPr>
        <w:t>А</w:t>
      </w:r>
      <w:r w:rsidRPr="00BE7061">
        <w:rPr>
          <w:sz w:val="28"/>
          <w:szCs w:val="28"/>
          <w:vertAlign w:val="subscript"/>
        </w:rPr>
        <w:t>Р</w:t>
      </w:r>
      <w:r w:rsidRPr="00BE7061">
        <w:rPr>
          <w:sz w:val="28"/>
          <w:szCs w:val="28"/>
        </w:rPr>
        <w:t xml:space="preserve"> </w:t>
      </w:r>
      <w:r w:rsidRPr="00BE7061">
        <w:rPr>
          <w:i/>
          <w:sz w:val="28"/>
          <w:szCs w:val="28"/>
        </w:rPr>
        <w:t>Е</w:t>
      </w:r>
      <w:r w:rsidRPr="00BE7061">
        <w:rPr>
          <w:sz w:val="28"/>
          <w:szCs w:val="28"/>
          <w:vertAlign w:val="subscript"/>
        </w:rPr>
        <w:t>Р</w:t>
      </w:r>
      <w:r w:rsidRPr="00BE7061">
        <w:rPr>
          <w:sz w:val="28"/>
          <w:szCs w:val="28"/>
        </w:rPr>
        <w:t xml:space="preserve"> </w:t>
      </w:r>
      <w:r w:rsidRPr="00BE7061">
        <w:rPr>
          <w:i/>
          <w:sz w:val="28"/>
          <w:szCs w:val="28"/>
        </w:rPr>
        <w:t>α</w:t>
      </w:r>
      <w:r w:rsidRPr="00BE7061">
        <w:rPr>
          <w:sz w:val="28"/>
          <w:szCs w:val="28"/>
          <w:vertAlign w:val="subscript"/>
        </w:rPr>
        <w:t>с</w:t>
      </w:r>
      <w:r w:rsidRPr="00BE7061">
        <w:rPr>
          <w:sz w:val="28"/>
          <w:szCs w:val="28"/>
        </w:rPr>
        <w:t xml:space="preserve"> (</w:t>
      </w:r>
      <w:r w:rsidRPr="00BE7061">
        <w:rPr>
          <w:i/>
          <w:sz w:val="28"/>
          <w:szCs w:val="28"/>
        </w:rPr>
        <w:t>Т</w:t>
      </w:r>
      <w:r w:rsidRPr="00BE7061">
        <w:rPr>
          <w:sz w:val="28"/>
          <w:szCs w:val="28"/>
          <w:vertAlign w:val="subscript"/>
          <w:lang w:val="en-US"/>
        </w:rPr>
        <w:t>max</w:t>
      </w:r>
      <w:r w:rsidRPr="00BE7061">
        <w:rPr>
          <w:sz w:val="28"/>
          <w:szCs w:val="28"/>
        </w:rPr>
        <w:t xml:space="preserve"> – </w:t>
      </w:r>
      <w:r w:rsidRPr="00BE7061">
        <w:rPr>
          <w:i/>
          <w:sz w:val="28"/>
          <w:szCs w:val="28"/>
          <w:lang w:val="en-US"/>
        </w:rPr>
        <w:t>T</w:t>
      </w:r>
      <w:r w:rsidRPr="00BE7061">
        <w:rPr>
          <w:sz w:val="28"/>
          <w:szCs w:val="28"/>
          <w:vertAlign w:val="subscript"/>
        </w:rPr>
        <w:t>0</w:t>
      </w:r>
      <w:r w:rsidRPr="00BE7061">
        <w:rPr>
          <w:sz w:val="28"/>
          <w:szCs w:val="28"/>
        </w:rPr>
        <w:t>)</w:t>
      </w:r>
      <w:r w:rsidR="00386633" w:rsidRPr="00BE7061">
        <w:rPr>
          <w:sz w:val="28"/>
          <w:szCs w:val="28"/>
        </w:rPr>
        <w:t>,</w:t>
      </w:r>
      <w:r w:rsidRPr="00BE7061">
        <w:rPr>
          <w:sz w:val="28"/>
          <w:szCs w:val="28"/>
        </w:rPr>
        <w:tab/>
      </w:r>
      <w:r w:rsidRPr="00BE7061">
        <w:rPr>
          <w:sz w:val="28"/>
          <w:szCs w:val="28"/>
        </w:rPr>
        <w:tab/>
      </w:r>
      <w:r w:rsidR="00492195" w:rsidRPr="00BE7061">
        <w:rPr>
          <w:sz w:val="28"/>
          <w:szCs w:val="28"/>
        </w:rPr>
        <w:tab/>
      </w:r>
      <w:r w:rsidR="00472B1A" w:rsidRPr="00BE7061">
        <w:rPr>
          <w:sz w:val="28"/>
          <w:szCs w:val="28"/>
        </w:rPr>
        <w:tab/>
      </w:r>
      <w:r w:rsidR="00472B1A" w:rsidRPr="00BE7061">
        <w:rPr>
          <w:sz w:val="28"/>
          <w:szCs w:val="28"/>
        </w:rPr>
        <w:tab/>
        <w:t>(3</w:t>
      </w:r>
      <w:r w:rsidRPr="00BE7061">
        <w:rPr>
          <w:sz w:val="28"/>
          <w:szCs w:val="28"/>
        </w:rPr>
        <w:t>.25 )</w:t>
      </w:r>
    </w:p>
    <w:p w:rsidR="001057DA" w:rsidRPr="00BE7061" w:rsidRDefault="00386633" w:rsidP="00492195">
      <w:pPr>
        <w:ind w:left="-11" w:firstLine="11"/>
        <w:jc w:val="both"/>
        <w:rPr>
          <w:sz w:val="28"/>
          <w:szCs w:val="28"/>
        </w:rPr>
      </w:pPr>
      <w:r w:rsidRPr="00BE7061">
        <w:rPr>
          <w:sz w:val="28"/>
          <w:szCs w:val="28"/>
        </w:rPr>
        <w:t>де</w:t>
      </w:r>
    </w:p>
    <w:p w:rsidR="001057DA" w:rsidRPr="00BE7061" w:rsidRDefault="001057DA" w:rsidP="00E56EFC">
      <w:pPr>
        <w:ind w:left="-11" w:firstLine="720"/>
        <w:jc w:val="both"/>
        <w:rPr>
          <w:sz w:val="28"/>
          <w:szCs w:val="28"/>
        </w:rPr>
      </w:pPr>
      <w:r w:rsidRPr="00BE7061">
        <w:rPr>
          <w:i/>
          <w:sz w:val="28"/>
          <w:szCs w:val="28"/>
        </w:rPr>
        <w:t>А</w:t>
      </w:r>
      <w:r w:rsidRPr="00BE7061">
        <w:rPr>
          <w:i/>
          <w:sz w:val="28"/>
          <w:szCs w:val="28"/>
          <w:vertAlign w:val="subscript"/>
        </w:rPr>
        <w:t>Р</w:t>
      </w:r>
      <w:r w:rsidRPr="00BE7061">
        <w:rPr>
          <w:sz w:val="28"/>
          <w:szCs w:val="28"/>
        </w:rPr>
        <w:tab/>
        <w:t>- поперечний переріз напруженої арматури;</w:t>
      </w:r>
    </w:p>
    <w:p w:rsidR="001057DA" w:rsidRPr="00BE7061" w:rsidRDefault="001057DA" w:rsidP="00E56EFC">
      <w:pPr>
        <w:spacing w:after="120"/>
        <w:ind w:left="-11" w:firstLine="720"/>
        <w:jc w:val="both"/>
        <w:rPr>
          <w:sz w:val="28"/>
          <w:szCs w:val="28"/>
        </w:rPr>
      </w:pPr>
      <w:r w:rsidRPr="00BE7061">
        <w:rPr>
          <w:i/>
          <w:sz w:val="28"/>
          <w:szCs w:val="28"/>
        </w:rPr>
        <w:t>Е</w:t>
      </w:r>
      <w:r w:rsidRPr="00BE7061">
        <w:rPr>
          <w:i/>
          <w:sz w:val="28"/>
          <w:szCs w:val="28"/>
          <w:vertAlign w:val="subscript"/>
        </w:rPr>
        <w:t>Р</w:t>
      </w:r>
      <w:r w:rsidRPr="00BE7061">
        <w:rPr>
          <w:sz w:val="28"/>
          <w:szCs w:val="28"/>
        </w:rPr>
        <w:tab/>
        <w:t>- модуль пружності напруженої арматури;</w:t>
      </w:r>
    </w:p>
    <w:p w:rsidR="001057DA" w:rsidRPr="00BE7061" w:rsidRDefault="001057DA" w:rsidP="00E56EFC">
      <w:pPr>
        <w:ind w:left="-11" w:firstLine="720"/>
        <w:jc w:val="both"/>
        <w:rPr>
          <w:sz w:val="28"/>
          <w:szCs w:val="28"/>
        </w:rPr>
      </w:pPr>
      <w:r w:rsidRPr="00BE7061">
        <w:rPr>
          <w:i/>
          <w:sz w:val="28"/>
          <w:szCs w:val="28"/>
        </w:rPr>
        <w:t>α</w:t>
      </w:r>
      <w:r w:rsidRPr="00BE7061">
        <w:rPr>
          <w:i/>
          <w:sz w:val="28"/>
          <w:szCs w:val="28"/>
          <w:vertAlign w:val="subscript"/>
        </w:rPr>
        <w:t>с</w:t>
      </w:r>
      <w:r w:rsidRPr="00BE7061">
        <w:rPr>
          <w:sz w:val="28"/>
          <w:szCs w:val="28"/>
        </w:rPr>
        <w:tab/>
        <w:t>- коефіцієнт лінійного температурного розширення бетону (див. 3.1.3 ДБН В2.6.-98);</w:t>
      </w:r>
    </w:p>
    <w:p w:rsidR="001057DA" w:rsidRPr="00BE7061" w:rsidRDefault="001057DA" w:rsidP="00E56EFC">
      <w:pPr>
        <w:ind w:firstLine="720"/>
        <w:jc w:val="both"/>
        <w:rPr>
          <w:sz w:val="28"/>
          <w:szCs w:val="28"/>
          <w:lang w:val="ru-RU"/>
        </w:rPr>
      </w:pPr>
      <w:r w:rsidRPr="00BE7061">
        <w:rPr>
          <w:i/>
          <w:sz w:val="28"/>
          <w:szCs w:val="28"/>
        </w:rPr>
        <w:t>Т</w:t>
      </w:r>
      <w:r w:rsidRPr="00BE7061">
        <w:rPr>
          <w:i/>
          <w:sz w:val="28"/>
          <w:szCs w:val="28"/>
          <w:vertAlign w:val="subscript"/>
          <w:lang w:val="en-US"/>
        </w:rPr>
        <w:t>max</w:t>
      </w:r>
      <w:r w:rsidRPr="00BE7061">
        <w:rPr>
          <w:sz w:val="28"/>
          <w:szCs w:val="28"/>
        </w:rPr>
        <w:t xml:space="preserve">– </w:t>
      </w:r>
      <w:r w:rsidRPr="00BE7061">
        <w:rPr>
          <w:i/>
          <w:sz w:val="28"/>
          <w:szCs w:val="28"/>
          <w:lang w:val="en-US"/>
        </w:rPr>
        <w:t>T</w:t>
      </w:r>
      <w:r w:rsidRPr="00BE7061">
        <w:rPr>
          <w:i/>
          <w:sz w:val="28"/>
          <w:szCs w:val="28"/>
          <w:vertAlign w:val="subscript"/>
        </w:rPr>
        <w:t>0</w:t>
      </w:r>
      <w:r w:rsidRPr="00BE7061">
        <w:rPr>
          <w:sz w:val="28"/>
          <w:szCs w:val="28"/>
        </w:rPr>
        <w:t xml:space="preserve"> – різниця між максимальною і початковою температурами бетону поблизу напруженої арматури.</w:t>
      </w:r>
    </w:p>
    <w:p w:rsidR="001057DA" w:rsidRPr="00BE7061" w:rsidRDefault="001057DA" w:rsidP="00492195">
      <w:pPr>
        <w:ind w:firstLine="709"/>
        <w:jc w:val="both"/>
        <w:rPr>
          <w:sz w:val="28"/>
          <w:szCs w:val="28"/>
        </w:rPr>
      </w:pPr>
      <w:r w:rsidRPr="00BE7061">
        <w:rPr>
          <w:sz w:val="28"/>
          <w:szCs w:val="28"/>
        </w:rPr>
        <w:t>При відсутності точних даних щодо перепаду температур допускається приймати</w:t>
      </w:r>
      <w:r w:rsidRPr="00BE7061">
        <w:rPr>
          <w:sz w:val="28"/>
          <w:szCs w:val="28"/>
          <w:lang w:val="ru-RU"/>
        </w:rPr>
        <w:t xml:space="preserve"> </w:t>
      </w:r>
      <w:r w:rsidRPr="00BE7061">
        <w:rPr>
          <w:sz w:val="28"/>
          <w:szCs w:val="28"/>
        </w:rPr>
        <w:t>Δ</w:t>
      </w:r>
      <w:r w:rsidRPr="00BE7061">
        <w:rPr>
          <w:i/>
          <w:sz w:val="28"/>
          <w:szCs w:val="28"/>
          <w:lang w:val="en-US"/>
        </w:rPr>
        <w:t>t</w:t>
      </w:r>
      <w:r w:rsidRPr="00BE7061">
        <w:rPr>
          <w:i/>
          <w:sz w:val="28"/>
          <w:szCs w:val="28"/>
          <w:lang w:val="ru-RU"/>
        </w:rPr>
        <w:t>=</w:t>
      </w:r>
      <w:r w:rsidRPr="00BE7061">
        <w:rPr>
          <w:i/>
          <w:sz w:val="28"/>
          <w:szCs w:val="28"/>
        </w:rPr>
        <w:t xml:space="preserve"> Т</w:t>
      </w:r>
      <w:r w:rsidRPr="00BE7061">
        <w:rPr>
          <w:i/>
          <w:sz w:val="28"/>
          <w:szCs w:val="28"/>
          <w:vertAlign w:val="subscript"/>
          <w:lang w:val="en-US"/>
        </w:rPr>
        <w:t>max</w:t>
      </w:r>
      <w:r w:rsidRPr="00BE7061">
        <w:rPr>
          <w:sz w:val="28"/>
          <w:szCs w:val="28"/>
        </w:rPr>
        <w:t xml:space="preserve">– </w:t>
      </w:r>
      <w:r w:rsidRPr="00BE7061">
        <w:rPr>
          <w:i/>
          <w:sz w:val="28"/>
          <w:szCs w:val="28"/>
          <w:lang w:val="en-US"/>
        </w:rPr>
        <w:t>T</w:t>
      </w:r>
      <w:r w:rsidRPr="00BE7061">
        <w:rPr>
          <w:i/>
          <w:sz w:val="28"/>
          <w:szCs w:val="28"/>
          <w:vertAlign w:val="subscript"/>
        </w:rPr>
        <w:t>0</w:t>
      </w:r>
      <w:r w:rsidRPr="00BE7061">
        <w:rPr>
          <w:sz w:val="28"/>
          <w:szCs w:val="28"/>
        </w:rPr>
        <w:t>=65˚С.</w:t>
      </w:r>
    </w:p>
    <w:p w:rsidR="001057DA" w:rsidRPr="00BE7061" w:rsidRDefault="001057DA" w:rsidP="00E56EFC">
      <w:pPr>
        <w:spacing w:before="240" w:after="360"/>
        <w:ind w:left="-11" w:firstLine="11"/>
        <w:jc w:val="both"/>
        <w:rPr>
          <w:sz w:val="24"/>
          <w:szCs w:val="24"/>
        </w:rPr>
      </w:pPr>
      <w:r w:rsidRPr="00BE7061">
        <w:rPr>
          <w:b/>
          <w:sz w:val="24"/>
          <w:szCs w:val="24"/>
        </w:rPr>
        <w:t>П</w:t>
      </w:r>
      <w:r w:rsidR="00386633" w:rsidRPr="00BE7061">
        <w:rPr>
          <w:b/>
          <w:sz w:val="24"/>
          <w:szCs w:val="24"/>
        </w:rPr>
        <w:t>римітка</w:t>
      </w:r>
      <w:r w:rsidRPr="00BE7061">
        <w:rPr>
          <w:b/>
          <w:sz w:val="24"/>
          <w:szCs w:val="24"/>
        </w:rPr>
        <w:t>:</w:t>
      </w:r>
      <w:r w:rsidRPr="00BE7061">
        <w:rPr>
          <w:sz w:val="24"/>
          <w:szCs w:val="24"/>
        </w:rPr>
        <w:t xml:space="preserve"> Будь-які втрати попереднього напруження від видовження арматури при тепловій обробці можна не враховувати у разі застосування попередньої термічної обробки арматури.</w:t>
      </w:r>
    </w:p>
    <w:p w:rsidR="001057DA" w:rsidRPr="00BE7061" w:rsidRDefault="00AB2AEC" w:rsidP="00E56EFC">
      <w:pPr>
        <w:ind w:left="-11" w:firstLine="720"/>
        <w:jc w:val="both"/>
        <w:rPr>
          <w:sz w:val="28"/>
          <w:szCs w:val="28"/>
        </w:rPr>
      </w:pPr>
      <w:r w:rsidRPr="00BE7061">
        <w:rPr>
          <w:sz w:val="28"/>
          <w:szCs w:val="28"/>
        </w:rPr>
        <w:t>3</w:t>
      </w:r>
      <w:r w:rsidR="001057DA" w:rsidRPr="00BE7061">
        <w:rPr>
          <w:sz w:val="28"/>
          <w:szCs w:val="28"/>
        </w:rPr>
        <w:t>.3.5.4 Втрати попереднього напруження від деформацій сталевих форм (упорів) при неодночасному натягуванні арматури на форму визначається по формулі:</w:t>
      </w:r>
    </w:p>
    <w:p w:rsidR="001057DA" w:rsidRPr="00BE7061" w:rsidRDefault="001057DA" w:rsidP="000B5DCD">
      <w:pPr>
        <w:spacing w:after="360" w:line="360" w:lineRule="auto"/>
        <w:ind w:left="-11" w:firstLine="720"/>
        <w:jc w:val="right"/>
        <w:rPr>
          <w:sz w:val="28"/>
          <w:szCs w:val="28"/>
          <w:lang w:val="en-US"/>
        </w:rPr>
      </w:pPr>
      <w:r w:rsidRPr="00BE7061">
        <w:rPr>
          <w:i/>
          <w:sz w:val="28"/>
          <w:szCs w:val="28"/>
        </w:rPr>
        <w:t>Δ</w:t>
      </w:r>
      <w:r w:rsidRPr="00BE7061">
        <w:rPr>
          <w:i/>
          <w:sz w:val="28"/>
          <w:szCs w:val="28"/>
          <w:lang w:val="en-US"/>
        </w:rPr>
        <w:t>P</w:t>
      </w:r>
      <w:r w:rsidRPr="00BE7061">
        <w:rPr>
          <w:i/>
          <w:sz w:val="28"/>
          <w:szCs w:val="28"/>
          <w:vertAlign w:val="subscript"/>
          <w:lang w:val="en-US"/>
        </w:rPr>
        <w:t>3</w:t>
      </w:r>
      <w:r w:rsidRPr="00BE7061">
        <w:rPr>
          <w:i/>
          <w:sz w:val="28"/>
          <w:szCs w:val="28"/>
          <w:lang w:val="en-US"/>
        </w:rPr>
        <w:t>=</w:t>
      </w:r>
      <m:oMath>
        <m:f>
          <m:fPr>
            <m:ctrlPr>
              <w:rPr>
                <w:rFonts w:ascii="Cambria Math" w:hAnsi="Cambria Math"/>
                <w:i/>
                <w:sz w:val="28"/>
                <w:szCs w:val="28"/>
                <w:lang w:val="en-US"/>
              </w:rPr>
            </m:ctrlPr>
          </m:fPr>
          <m:num>
            <m:d>
              <m:dPr>
                <m:ctrlPr>
                  <w:rPr>
                    <w:rFonts w:ascii="Cambria Math" w:hAnsi="Cambria Math"/>
                    <w:i/>
                    <w:sz w:val="28"/>
                    <w:szCs w:val="28"/>
                    <w:lang w:val="en-US"/>
                  </w:rPr>
                </m:ctrlPr>
              </m:dPr>
              <m:e>
                <m:r>
                  <w:rPr>
                    <w:rFonts w:ascii="Cambria Math" w:hAnsi="Cambria Math"/>
                    <w:sz w:val="28"/>
                    <w:szCs w:val="28"/>
                    <w:lang w:val="en-US"/>
                  </w:rPr>
                  <m:t>n</m:t>
                </m:r>
                <m:r>
                  <w:rPr>
                    <w:rFonts w:ascii="Cambria Math"/>
                    <w:sz w:val="28"/>
                    <w:szCs w:val="28"/>
                    <w:lang w:val="en-US"/>
                  </w:rPr>
                  <m:t>-</m:t>
                </m:r>
                <m:r>
                  <w:rPr>
                    <w:rFonts w:ascii="Cambria Math"/>
                    <w:sz w:val="28"/>
                    <w:szCs w:val="28"/>
                    <w:lang w:val="en-US"/>
                  </w:rPr>
                  <m:t>1</m:t>
                </m:r>
              </m:e>
            </m:d>
            <m:r>
              <w:rPr>
                <w:rFonts w:ascii="Cambria Math"/>
                <w:sz w:val="28"/>
                <w:szCs w:val="28"/>
                <w:lang w:val="en-US"/>
              </w:rPr>
              <m:t>∆</m:t>
            </m:r>
            <m:r>
              <w:rPr>
                <w:rFonts w:ascii="Cambria Math" w:hAnsi="Cambria Math"/>
                <w:sz w:val="28"/>
                <w:szCs w:val="28"/>
                <w:lang w:val="en-US"/>
              </w:rPr>
              <m:t>l</m:t>
            </m:r>
          </m:num>
          <m:den>
            <m:r>
              <w:rPr>
                <w:rFonts w:ascii="Cambria Math"/>
                <w:sz w:val="28"/>
                <w:szCs w:val="28"/>
                <w:lang w:val="en-US"/>
              </w:rPr>
              <m:t>2</m:t>
            </m:r>
            <m:r>
              <w:rPr>
                <w:rFonts w:ascii="Cambria Math" w:hAnsi="Cambria Math"/>
                <w:sz w:val="28"/>
                <w:szCs w:val="28"/>
                <w:lang w:val="en-US"/>
              </w:rPr>
              <m:t>nl</m:t>
            </m:r>
          </m:den>
        </m:f>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p</m:t>
            </m:r>
          </m:sub>
        </m:sSub>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p</m:t>
            </m:r>
          </m:sub>
        </m:sSub>
      </m:oMath>
      <w:r w:rsidRPr="00BE7061">
        <w:rPr>
          <w:sz w:val="28"/>
          <w:szCs w:val="28"/>
          <w:lang w:val="en-US"/>
        </w:rPr>
        <w:t xml:space="preserve">,                                                       </w:t>
      </w:r>
      <w:r w:rsidR="005963D7" w:rsidRPr="00BE7061">
        <w:rPr>
          <w:sz w:val="28"/>
          <w:szCs w:val="28"/>
        </w:rPr>
        <w:t>(3</w:t>
      </w:r>
      <w:r w:rsidRPr="00BE7061">
        <w:rPr>
          <w:sz w:val="28"/>
          <w:szCs w:val="28"/>
        </w:rPr>
        <w:t>.2</w:t>
      </w:r>
      <w:r w:rsidRPr="00BE7061">
        <w:rPr>
          <w:sz w:val="28"/>
          <w:szCs w:val="28"/>
          <w:lang w:val="en-US"/>
        </w:rPr>
        <w:t>6</w:t>
      </w:r>
      <w:r w:rsidRPr="00BE7061">
        <w:rPr>
          <w:sz w:val="28"/>
          <w:szCs w:val="28"/>
        </w:rPr>
        <w:t>)</w:t>
      </w:r>
    </w:p>
    <w:p w:rsidR="00E56EFC" w:rsidRPr="00BE7061" w:rsidRDefault="00386633" w:rsidP="00E56EFC">
      <w:pPr>
        <w:ind w:left="-11" w:firstLine="11"/>
        <w:jc w:val="both"/>
        <w:rPr>
          <w:sz w:val="28"/>
          <w:szCs w:val="28"/>
        </w:rPr>
      </w:pPr>
      <w:r w:rsidRPr="00BE7061">
        <w:rPr>
          <w:sz w:val="28"/>
          <w:szCs w:val="28"/>
        </w:rPr>
        <w:t>де</w:t>
      </w:r>
      <w:r w:rsidR="001057DA" w:rsidRPr="00BE7061">
        <w:rPr>
          <w:sz w:val="28"/>
          <w:szCs w:val="28"/>
        </w:rPr>
        <w:t xml:space="preserve"> </w:t>
      </w:r>
    </w:p>
    <w:p w:rsidR="001057DA" w:rsidRPr="00BE7061" w:rsidRDefault="001057DA" w:rsidP="00E56EFC">
      <w:pPr>
        <w:ind w:left="-11" w:firstLine="720"/>
        <w:jc w:val="both"/>
        <w:rPr>
          <w:sz w:val="28"/>
          <w:szCs w:val="28"/>
        </w:rPr>
      </w:pPr>
      <w:r w:rsidRPr="00BE7061">
        <w:rPr>
          <w:i/>
          <w:sz w:val="28"/>
          <w:szCs w:val="28"/>
          <w:lang w:val="en-US"/>
        </w:rPr>
        <w:t>n</w:t>
      </w:r>
      <w:r w:rsidR="00E56EFC" w:rsidRPr="00BE7061">
        <w:rPr>
          <w:i/>
          <w:sz w:val="28"/>
          <w:szCs w:val="28"/>
        </w:rPr>
        <w:tab/>
      </w:r>
      <w:r w:rsidRPr="00BE7061">
        <w:rPr>
          <w:sz w:val="28"/>
          <w:szCs w:val="28"/>
        </w:rPr>
        <w:t>- число стрижнів (груп стрижнів), які натягуються не одночасно;</w:t>
      </w:r>
    </w:p>
    <w:p w:rsidR="001057DA" w:rsidRPr="00BE7061" w:rsidRDefault="001057DA" w:rsidP="00E56EFC">
      <w:pPr>
        <w:ind w:left="-11" w:firstLine="720"/>
        <w:jc w:val="both"/>
        <w:rPr>
          <w:sz w:val="28"/>
          <w:szCs w:val="28"/>
        </w:rPr>
      </w:pPr>
      <w:r w:rsidRPr="00BE7061">
        <w:rPr>
          <w:sz w:val="28"/>
          <w:szCs w:val="28"/>
          <w:lang w:val="en-US"/>
        </w:rPr>
        <w:t>Δ</w:t>
      </w:r>
      <w:r w:rsidRPr="00BE7061">
        <w:rPr>
          <w:i/>
          <w:sz w:val="28"/>
          <w:szCs w:val="28"/>
          <w:lang w:val="en-US"/>
        </w:rPr>
        <w:t>l</w:t>
      </w:r>
      <w:r w:rsidR="00E56EFC" w:rsidRPr="00BE7061">
        <w:rPr>
          <w:sz w:val="28"/>
          <w:szCs w:val="28"/>
        </w:rPr>
        <w:tab/>
      </w:r>
      <w:r w:rsidRPr="00BE7061">
        <w:rPr>
          <w:sz w:val="28"/>
          <w:szCs w:val="28"/>
        </w:rPr>
        <w:t>– зближення упорів по лінії дії зусилля натягу, яке визначається з  розрахунків деформації форми;</w:t>
      </w:r>
    </w:p>
    <w:p w:rsidR="001057DA" w:rsidRPr="00BE7061" w:rsidRDefault="00E56EFC" w:rsidP="00E56EFC">
      <w:pPr>
        <w:ind w:left="-11" w:firstLine="720"/>
        <w:jc w:val="both"/>
        <w:rPr>
          <w:sz w:val="28"/>
          <w:szCs w:val="28"/>
        </w:rPr>
      </w:pPr>
      <w:r w:rsidRPr="00BE7061">
        <w:rPr>
          <w:i/>
          <w:sz w:val="28"/>
          <w:szCs w:val="28"/>
          <w:lang w:val="en-US"/>
        </w:rPr>
        <w:t>L</w:t>
      </w:r>
      <w:r w:rsidRPr="00BE7061">
        <w:rPr>
          <w:i/>
          <w:sz w:val="28"/>
          <w:szCs w:val="28"/>
        </w:rPr>
        <w:tab/>
      </w:r>
      <w:r w:rsidR="001057DA" w:rsidRPr="00BE7061">
        <w:rPr>
          <w:sz w:val="28"/>
          <w:szCs w:val="28"/>
          <w:lang w:val="ru-RU"/>
        </w:rPr>
        <w:t xml:space="preserve">- </w:t>
      </w:r>
      <w:r w:rsidR="001057DA" w:rsidRPr="00BE7061">
        <w:rPr>
          <w:sz w:val="28"/>
          <w:szCs w:val="28"/>
        </w:rPr>
        <w:t xml:space="preserve"> відстань між зовнішніми гранями упорів.</w:t>
      </w:r>
    </w:p>
    <w:p w:rsidR="001057DA" w:rsidRPr="00BE7061" w:rsidRDefault="001057DA" w:rsidP="00E56EFC">
      <w:pPr>
        <w:ind w:left="-11" w:firstLine="720"/>
        <w:jc w:val="both"/>
        <w:rPr>
          <w:sz w:val="28"/>
          <w:szCs w:val="28"/>
          <w:lang w:val="ru-RU"/>
        </w:rPr>
      </w:pPr>
      <w:r w:rsidRPr="00BE7061">
        <w:rPr>
          <w:sz w:val="28"/>
          <w:szCs w:val="28"/>
        </w:rPr>
        <w:t>При відсутності даних щодо конструкції форми і технології виготовлення допускається приймати  Δ</w:t>
      </w:r>
      <w:r w:rsidRPr="00BE7061">
        <w:rPr>
          <w:i/>
          <w:sz w:val="28"/>
          <w:szCs w:val="28"/>
          <w:lang w:val="en-US"/>
        </w:rPr>
        <w:t>P</w:t>
      </w:r>
      <w:r w:rsidRPr="00BE7061">
        <w:rPr>
          <w:i/>
          <w:sz w:val="28"/>
          <w:szCs w:val="28"/>
          <w:vertAlign w:val="subscript"/>
          <w:lang w:val="ru-RU"/>
        </w:rPr>
        <w:t>3</w:t>
      </w:r>
      <w:r w:rsidRPr="00BE7061">
        <w:rPr>
          <w:i/>
          <w:sz w:val="28"/>
          <w:szCs w:val="28"/>
          <w:lang w:val="ru-RU"/>
        </w:rPr>
        <w:t>/</w:t>
      </w:r>
      <w:r w:rsidRPr="00BE7061">
        <w:rPr>
          <w:i/>
          <w:sz w:val="28"/>
          <w:szCs w:val="28"/>
        </w:rPr>
        <w:t xml:space="preserve"> А</w:t>
      </w:r>
      <w:r w:rsidRPr="00BE7061">
        <w:rPr>
          <w:sz w:val="28"/>
          <w:szCs w:val="28"/>
          <w:vertAlign w:val="subscript"/>
        </w:rPr>
        <w:t>Р</w:t>
      </w:r>
      <w:r w:rsidRPr="00BE7061">
        <w:rPr>
          <w:i/>
          <w:sz w:val="28"/>
          <w:szCs w:val="28"/>
          <w:lang w:val="ru-RU"/>
        </w:rPr>
        <w:t xml:space="preserve"> =</w:t>
      </w:r>
      <w:r w:rsidRPr="00BE7061">
        <w:rPr>
          <w:i/>
          <w:sz w:val="28"/>
          <w:szCs w:val="28"/>
        </w:rPr>
        <w:t xml:space="preserve"> </w:t>
      </w:r>
      <w:r w:rsidRPr="00BE7061">
        <w:rPr>
          <w:sz w:val="28"/>
          <w:szCs w:val="28"/>
          <w:lang w:val="ru-RU"/>
        </w:rPr>
        <w:t>30</w:t>
      </w:r>
      <w:r w:rsidRPr="00BE7061">
        <w:rPr>
          <w:i/>
          <w:sz w:val="28"/>
          <w:szCs w:val="28"/>
          <w:lang w:val="ru-RU"/>
        </w:rPr>
        <w:t xml:space="preserve"> </w:t>
      </w:r>
      <w:r w:rsidRPr="00BE7061">
        <w:rPr>
          <w:sz w:val="28"/>
          <w:szCs w:val="28"/>
          <w:lang w:val="ru-RU"/>
        </w:rPr>
        <w:t>МПа.</w:t>
      </w:r>
    </w:p>
    <w:p w:rsidR="001057DA" w:rsidRPr="00BE7061" w:rsidRDefault="001057DA" w:rsidP="00E56EFC">
      <w:pPr>
        <w:ind w:left="-11" w:firstLine="720"/>
        <w:jc w:val="both"/>
        <w:rPr>
          <w:sz w:val="28"/>
          <w:szCs w:val="28"/>
        </w:rPr>
      </w:pPr>
      <w:r w:rsidRPr="00BE7061">
        <w:rPr>
          <w:sz w:val="28"/>
          <w:szCs w:val="28"/>
        </w:rPr>
        <w:t>При електротермічному способі натягнення арматури втрати від деформацій форми не враховуються.</w:t>
      </w:r>
    </w:p>
    <w:p w:rsidR="001057DA" w:rsidRPr="00BE7061" w:rsidRDefault="005963D7" w:rsidP="00E56EFC">
      <w:pPr>
        <w:spacing w:before="240"/>
        <w:ind w:firstLine="709"/>
        <w:jc w:val="both"/>
        <w:rPr>
          <w:sz w:val="28"/>
          <w:szCs w:val="28"/>
        </w:rPr>
      </w:pPr>
      <w:r w:rsidRPr="00BE7061">
        <w:rPr>
          <w:sz w:val="28"/>
          <w:szCs w:val="28"/>
        </w:rPr>
        <w:t>3</w:t>
      </w:r>
      <w:r w:rsidR="001057DA" w:rsidRPr="00BE7061">
        <w:rPr>
          <w:sz w:val="28"/>
          <w:szCs w:val="28"/>
        </w:rPr>
        <w:t>.3.5.5</w:t>
      </w:r>
      <w:r w:rsidR="001057DA" w:rsidRPr="00BE7061">
        <w:rPr>
          <w:b/>
          <w:i/>
          <w:sz w:val="28"/>
          <w:szCs w:val="28"/>
        </w:rPr>
        <w:tab/>
      </w:r>
      <w:r w:rsidR="001057DA" w:rsidRPr="00BE7061">
        <w:rPr>
          <w:sz w:val="28"/>
          <w:szCs w:val="28"/>
        </w:rPr>
        <w:t xml:space="preserve">Втрати зусилля в арматурі внаслідок миттєвої деформації бетону необхідно враховувати відповідно до деформації бетону, при цьому </w:t>
      </w:r>
      <w:r w:rsidR="001057DA" w:rsidRPr="00BE7061">
        <w:rPr>
          <w:sz w:val="28"/>
          <w:szCs w:val="28"/>
        </w:rPr>
        <w:lastRenderedPageBreak/>
        <w:t>слід враховувати порядок, у якому арматура напружується.</w:t>
      </w:r>
    </w:p>
    <w:p w:rsidR="001057DA" w:rsidRPr="00BE7061" w:rsidRDefault="001057DA" w:rsidP="00E56EFC">
      <w:pPr>
        <w:spacing w:after="120"/>
        <w:ind w:firstLine="709"/>
        <w:jc w:val="both"/>
        <w:rPr>
          <w:sz w:val="28"/>
          <w:szCs w:val="28"/>
        </w:rPr>
      </w:pPr>
      <w:r w:rsidRPr="00BE7061">
        <w:rPr>
          <w:sz w:val="28"/>
          <w:szCs w:val="28"/>
        </w:rPr>
        <w:t>Ці втрати, Δ</w:t>
      </w:r>
      <w:r w:rsidRPr="00BE7061">
        <w:rPr>
          <w:i/>
          <w:sz w:val="28"/>
          <w:szCs w:val="28"/>
        </w:rPr>
        <w:t>P</w:t>
      </w:r>
      <w:r w:rsidRPr="00BE7061">
        <w:rPr>
          <w:i/>
          <w:sz w:val="28"/>
          <w:szCs w:val="28"/>
          <w:vertAlign w:val="subscript"/>
        </w:rPr>
        <w:t>el</w:t>
      </w:r>
      <w:r w:rsidRPr="00BE7061">
        <w:rPr>
          <w:sz w:val="28"/>
          <w:szCs w:val="28"/>
        </w:rPr>
        <w:t>, можуть прийматись як середні втрати у кожній арматурі, наступним чином:</w:t>
      </w:r>
    </w:p>
    <w:p w:rsidR="001057DA" w:rsidRPr="00BE7061" w:rsidRDefault="001057DA" w:rsidP="00E56EFC">
      <w:pPr>
        <w:ind w:firstLine="709"/>
        <w:jc w:val="right"/>
        <w:rPr>
          <w:sz w:val="28"/>
          <w:szCs w:val="28"/>
        </w:rPr>
      </w:pPr>
      <w:r w:rsidRPr="00BE7061">
        <w:rPr>
          <w:position w:val="-32"/>
          <w:sz w:val="28"/>
          <w:szCs w:val="28"/>
        </w:rPr>
        <w:object w:dxaOrig="2700" w:dyaOrig="740">
          <v:shape id="_x0000_i1028" type="#_x0000_t75" style="width:135pt;height:36.75pt" o:ole="">
            <v:imagedata r:id="rId20" o:title=""/>
          </v:shape>
          <o:OLEObject Type="Embed" ProgID="Equation.DSMT4" ShapeID="_x0000_i1028" DrawAspect="Content" ObjectID="_1398278839" r:id="rId21"/>
        </w:object>
      </w:r>
      <w:r w:rsidRPr="00BE7061">
        <w:rPr>
          <w:sz w:val="28"/>
          <w:szCs w:val="28"/>
        </w:rPr>
        <w:tab/>
      </w:r>
      <w:r w:rsidR="00386633" w:rsidRPr="00BE7061">
        <w:rPr>
          <w:sz w:val="28"/>
          <w:szCs w:val="28"/>
        </w:rPr>
        <w:t>,</w:t>
      </w:r>
      <w:r w:rsidR="005963D7" w:rsidRPr="00BE7061">
        <w:rPr>
          <w:sz w:val="28"/>
          <w:szCs w:val="28"/>
        </w:rPr>
        <w:tab/>
      </w:r>
      <w:r w:rsidR="005963D7" w:rsidRPr="00BE7061">
        <w:rPr>
          <w:sz w:val="28"/>
          <w:szCs w:val="28"/>
        </w:rPr>
        <w:tab/>
      </w:r>
      <w:r w:rsidR="005963D7" w:rsidRPr="00BE7061">
        <w:rPr>
          <w:sz w:val="28"/>
          <w:szCs w:val="28"/>
        </w:rPr>
        <w:tab/>
      </w:r>
      <w:r w:rsidR="005963D7" w:rsidRPr="00BE7061">
        <w:rPr>
          <w:sz w:val="28"/>
          <w:szCs w:val="28"/>
        </w:rPr>
        <w:tab/>
        <w:t>(3</w:t>
      </w:r>
      <w:r w:rsidRPr="00BE7061">
        <w:rPr>
          <w:sz w:val="28"/>
          <w:szCs w:val="28"/>
        </w:rPr>
        <w:t>.27)</w:t>
      </w:r>
    </w:p>
    <w:p w:rsidR="001057DA" w:rsidRPr="00BE7061" w:rsidRDefault="00386633" w:rsidP="00E56EFC">
      <w:pPr>
        <w:spacing w:after="120"/>
        <w:jc w:val="both"/>
        <w:rPr>
          <w:sz w:val="28"/>
          <w:szCs w:val="28"/>
        </w:rPr>
      </w:pPr>
      <w:r w:rsidRPr="00BE7061">
        <w:rPr>
          <w:sz w:val="28"/>
          <w:szCs w:val="28"/>
        </w:rPr>
        <w:t>де</w:t>
      </w:r>
      <w:r w:rsidR="001057DA" w:rsidRPr="00BE7061">
        <w:rPr>
          <w:sz w:val="28"/>
          <w:szCs w:val="28"/>
        </w:rPr>
        <w:t xml:space="preserve"> </w:t>
      </w:r>
    </w:p>
    <w:p w:rsidR="001057DA" w:rsidRPr="00BE7061" w:rsidRDefault="001057DA" w:rsidP="00E56EFC">
      <w:pPr>
        <w:spacing w:after="120"/>
        <w:ind w:firstLine="709"/>
        <w:jc w:val="both"/>
        <w:rPr>
          <w:sz w:val="28"/>
          <w:szCs w:val="28"/>
        </w:rPr>
      </w:pPr>
      <w:r w:rsidRPr="00BE7061">
        <w:rPr>
          <w:sz w:val="28"/>
          <w:szCs w:val="28"/>
        </w:rPr>
        <w:t>Δ</w:t>
      </w:r>
      <w:r w:rsidRPr="00BE7061">
        <w:rPr>
          <w:i/>
          <w:sz w:val="28"/>
          <w:szCs w:val="28"/>
        </w:rPr>
        <w:t>σ</w:t>
      </w:r>
      <w:r w:rsidRPr="00BE7061">
        <w:rPr>
          <w:sz w:val="28"/>
          <w:szCs w:val="28"/>
          <w:vertAlign w:val="subscript"/>
        </w:rPr>
        <w:t>с</w:t>
      </w:r>
      <w:r w:rsidRPr="00BE7061">
        <w:rPr>
          <w:sz w:val="28"/>
          <w:szCs w:val="28"/>
        </w:rPr>
        <w:t>(</w:t>
      </w:r>
      <w:r w:rsidRPr="00BE7061">
        <w:rPr>
          <w:i/>
          <w:sz w:val="28"/>
          <w:szCs w:val="28"/>
        </w:rPr>
        <w:t>t</w:t>
      </w:r>
      <w:r w:rsidRPr="00BE7061">
        <w:rPr>
          <w:sz w:val="28"/>
          <w:szCs w:val="28"/>
        </w:rPr>
        <w:t>)</w:t>
      </w:r>
      <w:r w:rsidRPr="00BE7061">
        <w:rPr>
          <w:sz w:val="28"/>
          <w:szCs w:val="28"/>
        </w:rPr>
        <w:tab/>
        <w:t xml:space="preserve">- зміна напруження у центрі ваги арматури, прикладене в момент часу </w:t>
      </w:r>
      <w:r w:rsidRPr="00BE7061">
        <w:rPr>
          <w:i/>
          <w:sz w:val="28"/>
          <w:szCs w:val="28"/>
        </w:rPr>
        <w:t>t</w:t>
      </w:r>
      <w:r w:rsidRPr="00BE7061">
        <w:rPr>
          <w:sz w:val="28"/>
          <w:szCs w:val="28"/>
        </w:rPr>
        <w:t>;</w:t>
      </w:r>
    </w:p>
    <w:p w:rsidR="001057DA" w:rsidRPr="00BE7061" w:rsidRDefault="00E56EFC" w:rsidP="00E56EFC">
      <w:pPr>
        <w:spacing w:after="60"/>
        <w:ind w:firstLine="709"/>
        <w:jc w:val="both"/>
        <w:rPr>
          <w:sz w:val="28"/>
          <w:szCs w:val="28"/>
        </w:rPr>
      </w:pPr>
      <w:r w:rsidRPr="00BE7061">
        <w:rPr>
          <w:i/>
          <w:sz w:val="28"/>
          <w:szCs w:val="28"/>
          <w:lang w:val="en-US"/>
        </w:rPr>
        <w:t>J</w:t>
      </w:r>
      <w:r w:rsidRPr="00BE7061">
        <w:rPr>
          <w:i/>
          <w:sz w:val="28"/>
          <w:szCs w:val="28"/>
        </w:rPr>
        <w:tab/>
      </w:r>
      <w:r w:rsidR="001057DA" w:rsidRPr="00BE7061">
        <w:rPr>
          <w:sz w:val="28"/>
          <w:szCs w:val="28"/>
        </w:rPr>
        <w:t>-  коефіцієнт, рівний</w:t>
      </w:r>
      <w:r w:rsidRPr="00BE7061">
        <w:rPr>
          <w:sz w:val="28"/>
          <w:szCs w:val="28"/>
        </w:rPr>
        <w:t xml:space="preserve"> (</w:t>
      </w:r>
      <w:r w:rsidRPr="00BE7061">
        <w:rPr>
          <w:i/>
          <w:sz w:val="28"/>
          <w:szCs w:val="28"/>
        </w:rPr>
        <w:t>n</w:t>
      </w:r>
      <w:r w:rsidRPr="00BE7061">
        <w:rPr>
          <w:sz w:val="28"/>
          <w:szCs w:val="28"/>
        </w:rPr>
        <w:t>-1)/2</w:t>
      </w:r>
      <w:r w:rsidRPr="00BE7061">
        <w:rPr>
          <w:i/>
          <w:sz w:val="28"/>
          <w:szCs w:val="28"/>
        </w:rPr>
        <w:t>n</w:t>
      </w:r>
      <w:r w:rsidR="001057DA" w:rsidRPr="00BE7061">
        <w:rPr>
          <w:sz w:val="28"/>
          <w:szCs w:val="28"/>
        </w:rPr>
        <w:t>:</w:t>
      </w:r>
    </w:p>
    <w:p w:rsidR="00E56EFC" w:rsidRPr="00BE7061" w:rsidRDefault="001057DA" w:rsidP="00E56EFC">
      <w:pPr>
        <w:tabs>
          <w:tab w:val="left" w:pos="869"/>
        </w:tabs>
        <w:spacing w:after="60"/>
        <w:ind w:left="709"/>
        <w:jc w:val="both"/>
        <w:rPr>
          <w:i/>
          <w:sz w:val="28"/>
          <w:szCs w:val="28"/>
        </w:rPr>
      </w:pPr>
      <w:r w:rsidRPr="00BE7061">
        <w:rPr>
          <w:sz w:val="28"/>
          <w:szCs w:val="28"/>
        </w:rPr>
        <w:t>де</w:t>
      </w:r>
      <w:r w:rsidRPr="00BE7061">
        <w:rPr>
          <w:i/>
          <w:sz w:val="28"/>
          <w:szCs w:val="28"/>
        </w:rPr>
        <w:t xml:space="preserve"> </w:t>
      </w:r>
    </w:p>
    <w:p w:rsidR="001057DA" w:rsidRPr="00BE7061" w:rsidRDefault="001057DA" w:rsidP="00E56EFC">
      <w:pPr>
        <w:tabs>
          <w:tab w:val="left" w:pos="869"/>
        </w:tabs>
        <w:spacing w:after="60"/>
        <w:ind w:left="709" w:firstLine="567"/>
        <w:jc w:val="both"/>
        <w:rPr>
          <w:sz w:val="28"/>
          <w:szCs w:val="28"/>
        </w:rPr>
      </w:pPr>
      <w:r w:rsidRPr="00BE7061">
        <w:rPr>
          <w:i/>
          <w:sz w:val="28"/>
          <w:szCs w:val="28"/>
        </w:rPr>
        <w:t>n</w:t>
      </w:r>
      <w:r w:rsidRPr="00BE7061">
        <w:rPr>
          <w:sz w:val="28"/>
          <w:szCs w:val="28"/>
        </w:rPr>
        <w:t xml:space="preserve"> - кількість успішно напружених ідентичних пучків. Для спрощення може прийматись як ½;</w:t>
      </w:r>
    </w:p>
    <w:p w:rsidR="001057DA" w:rsidRPr="00BE7061" w:rsidRDefault="001057DA" w:rsidP="00E56EFC">
      <w:pPr>
        <w:tabs>
          <w:tab w:val="left" w:pos="704"/>
        </w:tabs>
        <w:ind w:left="1230" w:firstLine="46"/>
        <w:jc w:val="both"/>
        <w:rPr>
          <w:sz w:val="28"/>
          <w:szCs w:val="28"/>
        </w:rPr>
      </w:pPr>
      <w:r w:rsidRPr="00BE7061">
        <w:rPr>
          <w:sz w:val="28"/>
          <w:szCs w:val="28"/>
        </w:rPr>
        <w:t xml:space="preserve">1 – для змін, викликаних постійними діями, прикладеними після попереднього напруження. </w:t>
      </w:r>
    </w:p>
    <w:p w:rsidR="001057DA" w:rsidRPr="00BE7061" w:rsidRDefault="005963D7" w:rsidP="00E56EFC">
      <w:pPr>
        <w:spacing w:before="240"/>
        <w:ind w:firstLine="709"/>
        <w:jc w:val="both"/>
        <w:rPr>
          <w:sz w:val="28"/>
          <w:szCs w:val="28"/>
        </w:rPr>
      </w:pPr>
      <w:r w:rsidRPr="00BE7061">
        <w:rPr>
          <w:sz w:val="28"/>
          <w:szCs w:val="28"/>
        </w:rPr>
        <w:t>3</w:t>
      </w:r>
      <w:r w:rsidR="001057DA" w:rsidRPr="00BE7061">
        <w:rPr>
          <w:sz w:val="28"/>
          <w:szCs w:val="28"/>
        </w:rPr>
        <w:t>.3.5.</w:t>
      </w:r>
      <w:r w:rsidR="00833C77" w:rsidRPr="00BE7061">
        <w:rPr>
          <w:sz w:val="28"/>
          <w:szCs w:val="28"/>
        </w:rPr>
        <w:t>6</w:t>
      </w:r>
      <w:r w:rsidR="001057DA" w:rsidRPr="00BE7061">
        <w:rPr>
          <w:b/>
          <w:i/>
          <w:sz w:val="28"/>
          <w:szCs w:val="28"/>
        </w:rPr>
        <w:tab/>
      </w:r>
      <w:r w:rsidR="001057DA" w:rsidRPr="00BE7061">
        <w:rPr>
          <w:sz w:val="28"/>
          <w:szCs w:val="28"/>
        </w:rPr>
        <w:t>Втрати внаслідок тертя, Δ</w:t>
      </w:r>
      <w:r w:rsidR="001057DA" w:rsidRPr="00BE7061">
        <w:rPr>
          <w:i/>
          <w:sz w:val="28"/>
          <w:szCs w:val="28"/>
        </w:rPr>
        <w:t>P</w:t>
      </w:r>
      <w:r w:rsidR="001057DA" w:rsidRPr="00BE7061">
        <w:rPr>
          <w:i/>
          <w:sz w:val="28"/>
          <w:szCs w:val="28"/>
          <w:vertAlign w:val="subscript"/>
        </w:rPr>
        <w:sym w:font="Symbol" w:char="F06D"/>
      </w:r>
      <w:r w:rsidR="001057DA" w:rsidRPr="00BE7061">
        <w:rPr>
          <w:i/>
          <w:sz w:val="28"/>
          <w:szCs w:val="28"/>
        </w:rPr>
        <w:t>(x</w:t>
      </w:r>
      <w:r w:rsidR="001057DA" w:rsidRPr="00BE7061">
        <w:rPr>
          <w:sz w:val="28"/>
          <w:szCs w:val="28"/>
        </w:rPr>
        <w:t>), у арматурі, напружуваній на бетон, можуть визначатись за:</w:t>
      </w:r>
    </w:p>
    <w:p w:rsidR="001057DA" w:rsidRPr="00BE7061" w:rsidRDefault="001057DA" w:rsidP="00E56EFC">
      <w:pPr>
        <w:spacing w:before="240"/>
        <w:ind w:firstLine="709"/>
        <w:jc w:val="right"/>
        <w:rPr>
          <w:sz w:val="28"/>
          <w:szCs w:val="28"/>
        </w:rPr>
      </w:pPr>
      <w:r w:rsidRPr="00BE7061">
        <w:rPr>
          <w:sz w:val="28"/>
          <w:szCs w:val="28"/>
        </w:rPr>
        <w:t>Δ</w:t>
      </w:r>
      <w:r w:rsidRPr="00BE7061">
        <w:rPr>
          <w:i/>
          <w:sz w:val="28"/>
          <w:szCs w:val="28"/>
        </w:rPr>
        <w:t>P</w:t>
      </w:r>
      <w:r w:rsidRPr="00BE7061">
        <w:rPr>
          <w:i/>
          <w:sz w:val="28"/>
          <w:szCs w:val="28"/>
          <w:vertAlign w:val="subscript"/>
        </w:rPr>
        <w:sym w:font="Symbol" w:char="F06D"/>
      </w:r>
      <w:r w:rsidR="00E56EFC" w:rsidRPr="00BE7061">
        <w:rPr>
          <w:i/>
          <w:sz w:val="28"/>
          <w:szCs w:val="28"/>
          <w:vertAlign w:val="subscript"/>
        </w:rPr>
        <w:t xml:space="preserve"> </w:t>
      </w:r>
      <w:r w:rsidRPr="00BE7061">
        <w:rPr>
          <w:sz w:val="28"/>
          <w:szCs w:val="28"/>
        </w:rPr>
        <w:t>(</w:t>
      </w:r>
      <w:r w:rsidRPr="00BE7061">
        <w:rPr>
          <w:i/>
          <w:sz w:val="28"/>
          <w:szCs w:val="28"/>
        </w:rPr>
        <w:t>x</w:t>
      </w:r>
      <w:r w:rsidRPr="00BE7061">
        <w:rPr>
          <w:sz w:val="28"/>
          <w:szCs w:val="28"/>
        </w:rPr>
        <w:t xml:space="preserve">) = </w:t>
      </w:r>
      <w:r w:rsidRPr="00BE7061">
        <w:rPr>
          <w:i/>
          <w:sz w:val="28"/>
          <w:szCs w:val="28"/>
        </w:rPr>
        <w:t>P</w:t>
      </w:r>
      <w:r w:rsidRPr="00BE7061">
        <w:rPr>
          <w:i/>
          <w:sz w:val="28"/>
          <w:szCs w:val="28"/>
          <w:vertAlign w:val="subscript"/>
        </w:rPr>
        <w:t>max</w:t>
      </w:r>
      <w:r w:rsidRPr="00BE7061">
        <w:rPr>
          <w:sz w:val="28"/>
          <w:szCs w:val="28"/>
        </w:rPr>
        <w:t xml:space="preserve"> (1 –</w:t>
      </w:r>
      <w:r w:rsidRPr="00BE7061">
        <w:rPr>
          <w:i/>
          <w:sz w:val="28"/>
          <w:szCs w:val="28"/>
        </w:rPr>
        <w:t>e</w:t>
      </w:r>
      <w:r w:rsidRPr="00BE7061">
        <w:rPr>
          <w:i/>
          <w:sz w:val="28"/>
          <w:szCs w:val="28"/>
          <w:vertAlign w:val="superscript"/>
        </w:rPr>
        <w:t>-</w:t>
      </w:r>
      <w:r w:rsidRPr="00BE7061">
        <w:rPr>
          <w:i/>
          <w:sz w:val="28"/>
          <w:szCs w:val="28"/>
          <w:vertAlign w:val="superscript"/>
        </w:rPr>
        <w:sym w:font="Symbol" w:char="F06D"/>
      </w:r>
      <w:r w:rsidRPr="00BE7061">
        <w:rPr>
          <w:i/>
          <w:sz w:val="28"/>
          <w:szCs w:val="28"/>
          <w:vertAlign w:val="superscript"/>
        </w:rPr>
        <w:t xml:space="preserve"> (</w:t>
      </w:r>
      <w:r w:rsidRPr="00BE7061">
        <w:rPr>
          <w:i/>
          <w:sz w:val="28"/>
          <w:szCs w:val="28"/>
          <w:vertAlign w:val="superscript"/>
        </w:rPr>
        <w:sym w:font="Symbol" w:char="F071"/>
      </w:r>
      <w:r w:rsidRPr="00BE7061">
        <w:rPr>
          <w:i/>
          <w:sz w:val="28"/>
          <w:szCs w:val="28"/>
          <w:vertAlign w:val="superscript"/>
        </w:rPr>
        <w:t xml:space="preserve"> + kx)</w:t>
      </w:r>
      <w:r w:rsidRPr="00BE7061">
        <w:rPr>
          <w:sz w:val="28"/>
          <w:szCs w:val="28"/>
        </w:rPr>
        <w:t xml:space="preserve"> )</w:t>
      </w:r>
      <w:r w:rsidR="00386633" w:rsidRPr="00BE7061">
        <w:rPr>
          <w:sz w:val="28"/>
          <w:szCs w:val="28"/>
        </w:rPr>
        <w:t>,</w:t>
      </w:r>
      <w:r w:rsidR="005963D7" w:rsidRPr="00BE7061">
        <w:rPr>
          <w:sz w:val="28"/>
          <w:szCs w:val="28"/>
        </w:rPr>
        <w:tab/>
      </w:r>
      <w:r w:rsidR="005963D7" w:rsidRPr="00BE7061">
        <w:rPr>
          <w:sz w:val="28"/>
          <w:szCs w:val="28"/>
        </w:rPr>
        <w:tab/>
      </w:r>
      <w:r w:rsidR="005963D7" w:rsidRPr="00BE7061">
        <w:rPr>
          <w:sz w:val="28"/>
          <w:szCs w:val="28"/>
        </w:rPr>
        <w:tab/>
      </w:r>
      <w:r w:rsidR="005963D7" w:rsidRPr="00BE7061">
        <w:rPr>
          <w:sz w:val="28"/>
          <w:szCs w:val="28"/>
        </w:rPr>
        <w:tab/>
        <w:t>(3</w:t>
      </w:r>
      <w:r w:rsidRPr="00BE7061">
        <w:rPr>
          <w:sz w:val="28"/>
          <w:szCs w:val="28"/>
        </w:rPr>
        <w:t>.28)</w:t>
      </w:r>
    </w:p>
    <w:p w:rsidR="001057DA" w:rsidRPr="00BE7061" w:rsidRDefault="00386633" w:rsidP="00E56EFC">
      <w:pPr>
        <w:jc w:val="both"/>
        <w:rPr>
          <w:sz w:val="28"/>
          <w:szCs w:val="28"/>
        </w:rPr>
      </w:pPr>
      <w:r w:rsidRPr="00BE7061">
        <w:rPr>
          <w:sz w:val="28"/>
          <w:szCs w:val="28"/>
        </w:rPr>
        <w:t>де</w:t>
      </w:r>
    </w:p>
    <w:p w:rsidR="001057DA" w:rsidRPr="00BE7061" w:rsidRDefault="001057DA" w:rsidP="00E56EFC">
      <w:pPr>
        <w:ind w:firstLine="709"/>
        <w:jc w:val="both"/>
        <w:rPr>
          <w:sz w:val="28"/>
          <w:szCs w:val="28"/>
        </w:rPr>
      </w:pPr>
      <w:r w:rsidRPr="00BE7061">
        <w:rPr>
          <w:i/>
          <w:sz w:val="28"/>
          <w:szCs w:val="28"/>
        </w:rPr>
        <w:sym w:font="Symbol" w:char="F071"/>
      </w:r>
      <w:r w:rsidRPr="00BE7061">
        <w:rPr>
          <w:sz w:val="28"/>
          <w:szCs w:val="28"/>
        </w:rPr>
        <w:tab/>
        <w:t xml:space="preserve">- сума кутових переміщень на відстані </w:t>
      </w:r>
      <w:r w:rsidRPr="00BE7061">
        <w:rPr>
          <w:i/>
          <w:sz w:val="28"/>
          <w:szCs w:val="28"/>
        </w:rPr>
        <w:t>х</w:t>
      </w:r>
      <w:r w:rsidRPr="00BE7061">
        <w:rPr>
          <w:sz w:val="28"/>
          <w:szCs w:val="28"/>
        </w:rPr>
        <w:t xml:space="preserve"> (незалежно від напряму або знаку);</w:t>
      </w:r>
    </w:p>
    <w:p w:rsidR="001057DA" w:rsidRPr="00BE7061" w:rsidRDefault="001057DA" w:rsidP="00E56EFC">
      <w:pPr>
        <w:ind w:firstLine="709"/>
        <w:jc w:val="both"/>
        <w:rPr>
          <w:sz w:val="28"/>
          <w:szCs w:val="28"/>
        </w:rPr>
      </w:pPr>
      <w:r w:rsidRPr="00BE7061">
        <w:rPr>
          <w:i/>
          <w:sz w:val="28"/>
          <w:szCs w:val="28"/>
        </w:rPr>
        <w:sym w:font="Symbol" w:char="F06D"/>
      </w:r>
      <w:r w:rsidRPr="00BE7061">
        <w:rPr>
          <w:sz w:val="28"/>
          <w:szCs w:val="28"/>
        </w:rPr>
        <w:tab/>
        <w:t>- коефіцієнт тертя між арматурою і її каналом;</w:t>
      </w:r>
    </w:p>
    <w:p w:rsidR="001057DA" w:rsidRPr="00BE7061" w:rsidRDefault="001057DA" w:rsidP="00E56EFC">
      <w:pPr>
        <w:ind w:firstLine="709"/>
        <w:jc w:val="both"/>
        <w:rPr>
          <w:sz w:val="28"/>
          <w:szCs w:val="28"/>
        </w:rPr>
      </w:pPr>
      <w:r w:rsidRPr="00BE7061">
        <w:rPr>
          <w:i/>
          <w:sz w:val="28"/>
          <w:szCs w:val="28"/>
        </w:rPr>
        <w:t>k</w:t>
      </w:r>
      <w:r w:rsidRPr="00BE7061">
        <w:rPr>
          <w:sz w:val="28"/>
          <w:szCs w:val="28"/>
        </w:rPr>
        <w:tab/>
        <w:t>- випадкове кутове переміщення для внутрішньої арматури (на одиницю довжини);</w:t>
      </w:r>
    </w:p>
    <w:p w:rsidR="001057DA" w:rsidRPr="00BE7061" w:rsidRDefault="001057DA" w:rsidP="00E56EFC">
      <w:pPr>
        <w:tabs>
          <w:tab w:val="left" w:pos="693"/>
        </w:tabs>
        <w:ind w:firstLine="709"/>
        <w:jc w:val="both"/>
        <w:rPr>
          <w:sz w:val="28"/>
          <w:szCs w:val="28"/>
        </w:rPr>
      </w:pPr>
      <w:r w:rsidRPr="00BE7061">
        <w:rPr>
          <w:i/>
          <w:sz w:val="28"/>
          <w:szCs w:val="28"/>
        </w:rPr>
        <w:t>x</w:t>
      </w:r>
      <w:r w:rsidRPr="00BE7061">
        <w:rPr>
          <w:sz w:val="28"/>
          <w:szCs w:val="28"/>
        </w:rPr>
        <w:tab/>
        <w:t xml:space="preserve">- відстань вдовж арматури від точки де сила попереднього напруження дорівнює </w:t>
      </w:r>
      <w:r w:rsidRPr="00BE7061">
        <w:rPr>
          <w:i/>
          <w:sz w:val="28"/>
          <w:szCs w:val="28"/>
        </w:rPr>
        <w:t>P</w:t>
      </w:r>
      <w:r w:rsidRPr="00BE7061">
        <w:rPr>
          <w:i/>
          <w:sz w:val="28"/>
          <w:szCs w:val="28"/>
          <w:vertAlign w:val="subscript"/>
        </w:rPr>
        <w:t>max</w:t>
      </w:r>
      <w:r w:rsidRPr="00BE7061">
        <w:rPr>
          <w:sz w:val="28"/>
          <w:szCs w:val="28"/>
        </w:rPr>
        <w:t xml:space="preserve"> (сила на кінці фактичної передачі протягом натягу).</w:t>
      </w:r>
    </w:p>
    <w:p w:rsidR="001057DA" w:rsidRPr="00BE7061" w:rsidRDefault="001057DA" w:rsidP="00E56EFC">
      <w:pPr>
        <w:ind w:firstLine="709"/>
        <w:jc w:val="both"/>
        <w:rPr>
          <w:sz w:val="28"/>
          <w:szCs w:val="28"/>
        </w:rPr>
      </w:pPr>
      <w:r w:rsidRPr="00BE7061">
        <w:rPr>
          <w:sz w:val="28"/>
          <w:szCs w:val="28"/>
        </w:rPr>
        <w:t xml:space="preserve">Величини </w:t>
      </w:r>
      <w:r w:rsidRPr="00BE7061">
        <w:rPr>
          <w:i/>
          <w:sz w:val="28"/>
          <w:szCs w:val="28"/>
        </w:rPr>
        <w:sym w:font="Symbol" w:char="F06D"/>
      </w:r>
      <w:r w:rsidRPr="00BE7061">
        <w:rPr>
          <w:sz w:val="28"/>
          <w:szCs w:val="28"/>
        </w:rPr>
        <w:t xml:space="preserve"> і </w:t>
      </w:r>
      <w:r w:rsidRPr="00BE7061">
        <w:rPr>
          <w:i/>
          <w:sz w:val="28"/>
          <w:szCs w:val="28"/>
        </w:rPr>
        <w:t>k</w:t>
      </w:r>
      <w:r w:rsidRPr="00BE7061">
        <w:rPr>
          <w:sz w:val="28"/>
          <w:szCs w:val="28"/>
        </w:rPr>
        <w:t xml:space="preserve"> наводяться у відповідних нормативних документах. Значення </w:t>
      </w:r>
      <w:r w:rsidRPr="00BE7061">
        <w:rPr>
          <w:i/>
          <w:sz w:val="28"/>
          <w:szCs w:val="28"/>
        </w:rPr>
        <w:sym w:font="Symbol" w:char="F06D"/>
      </w:r>
      <w:r w:rsidRPr="00BE7061">
        <w:rPr>
          <w:sz w:val="28"/>
          <w:szCs w:val="28"/>
        </w:rPr>
        <w:t xml:space="preserve"> залежить від характеристик поверхні арматури і каналу, від наявності іржі, від видовження арматури і від профілю арматури.</w:t>
      </w:r>
    </w:p>
    <w:p w:rsidR="001057DA" w:rsidRPr="00BE7061" w:rsidRDefault="001057DA" w:rsidP="00E56EFC">
      <w:pPr>
        <w:ind w:firstLine="709"/>
        <w:jc w:val="both"/>
        <w:rPr>
          <w:sz w:val="28"/>
          <w:szCs w:val="28"/>
        </w:rPr>
      </w:pPr>
      <w:r w:rsidRPr="00BE7061">
        <w:rPr>
          <w:sz w:val="28"/>
          <w:szCs w:val="28"/>
        </w:rPr>
        <w:t xml:space="preserve">Значення </w:t>
      </w:r>
      <w:r w:rsidRPr="00BE7061">
        <w:rPr>
          <w:i/>
          <w:sz w:val="28"/>
          <w:szCs w:val="28"/>
        </w:rPr>
        <w:t>k</w:t>
      </w:r>
      <w:r w:rsidRPr="00BE7061">
        <w:rPr>
          <w:sz w:val="28"/>
          <w:szCs w:val="28"/>
        </w:rPr>
        <w:t xml:space="preserve"> для випадкового кутового переміщення залежить від якості виконання, відстані між опорами арматури, типу каналів або застосованого покриття і від ступеня вібрування бетону при укладанні.</w:t>
      </w:r>
    </w:p>
    <w:p w:rsidR="001057DA" w:rsidRPr="00BE7061" w:rsidRDefault="001057DA" w:rsidP="00E56EFC">
      <w:pPr>
        <w:ind w:firstLine="709"/>
        <w:jc w:val="both"/>
        <w:rPr>
          <w:sz w:val="28"/>
          <w:szCs w:val="28"/>
        </w:rPr>
      </w:pPr>
      <w:r w:rsidRPr="00BE7061">
        <w:rPr>
          <w:sz w:val="28"/>
          <w:szCs w:val="28"/>
        </w:rPr>
        <w:t>При відсутності більш точних д</w:t>
      </w:r>
      <w:r w:rsidR="005963D7" w:rsidRPr="00BE7061">
        <w:rPr>
          <w:sz w:val="28"/>
          <w:szCs w:val="28"/>
        </w:rPr>
        <w:t>аних, при використанні виразу (3</w:t>
      </w:r>
      <w:r w:rsidRPr="00BE7061">
        <w:rPr>
          <w:sz w:val="28"/>
          <w:szCs w:val="28"/>
        </w:rPr>
        <w:t xml:space="preserve">.28) можуть прийматись величини </w:t>
      </w:r>
      <w:r w:rsidRPr="00BE7061">
        <w:rPr>
          <w:i/>
          <w:sz w:val="28"/>
          <w:szCs w:val="28"/>
        </w:rPr>
        <w:sym w:font="Symbol" w:char="F06D"/>
      </w:r>
      <w:r w:rsidR="005963D7" w:rsidRPr="00BE7061">
        <w:rPr>
          <w:sz w:val="28"/>
          <w:szCs w:val="28"/>
        </w:rPr>
        <w:t>, наведені у таблиці 3</w:t>
      </w:r>
      <w:r w:rsidRPr="00BE7061">
        <w:rPr>
          <w:sz w:val="28"/>
          <w:szCs w:val="28"/>
        </w:rPr>
        <w:t>.6.</w:t>
      </w:r>
    </w:p>
    <w:p w:rsidR="001057DA" w:rsidRPr="00BE7061" w:rsidRDefault="001057DA" w:rsidP="00E56EFC">
      <w:pPr>
        <w:ind w:firstLine="709"/>
        <w:jc w:val="both"/>
        <w:rPr>
          <w:sz w:val="28"/>
          <w:szCs w:val="28"/>
        </w:rPr>
      </w:pPr>
      <w:r w:rsidRPr="00BE7061">
        <w:rPr>
          <w:sz w:val="28"/>
          <w:szCs w:val="28"/>
        </w:rPr>
        <w:t xml:space="preserve">При відсутності більш точних даних, значення випадкових кутових переміщень для внутрішньої арматури, зазвичай, будуть у інтервалі 0,005 &lt; </w:t>
      </w:r>
      <w:r w:rsidRPr="00BE7061">
        <w:rPr>
          <w:i/>
          <w:sz w:val="28"/>
          <w:szCs w:val="28"/>
        </w:rPr>
        <w:t xml:space="preserve">k </w:t>
      </w:r>
      <w:r w:rsidRPr="00BE7061">
        <w:rPr>
          <w:sz w:val="28"/>
          <w:szCs w:val="28"/>
        </w:rPr>
        <w:t xml:space="preserve">&lt; </w:t>
      </w:r>
      <w:r w:rsidRPr="00BE7061">
        <w:rPr>
          <w:i/>
          <w:sz w:val="28"/>
          <w:szCs w:val="28"/>
        </w:rPr>
        <w:t>0</w:t>
      </w:r>
      <w:r w:rsidRPr="00BE7061">
        <w:rPr>
          <w:sz w:val="28"/>
          <w:szCs w:val="28"/>
        </w:rPr>
        <w:t>,01 на метр.</w:t>
      </w:r>
    </w:p>
    <w:p w:rsidR="001057DA" w:rsidRPr="00BE7061" w:rsidRDefault="001057DA" w:rsidP="00E56EFC">
      <w:pPr>
        <w:ind w:firstLine="709"/>
        <w:jc w:val="both"/>
        <w:rPr>
          <w:sz w:val="28"/>
          <w:szCs w:val="28"/>
          <w:lang w:val="ru-RU"/>
        </w:rPr>
      </w:pPr>
      <w:r w:rsidRPr="00BE7061">
        <w:rPr>
          <w:sz w:val="28"/>
          <w:szCs w:val="28"/>
        </w:rPr>
        <w:t>Для зовнішньої арматури втратами напруження внаслідок випадкових поворотів можна знехтувати.</w:t>
      </w:r>
    </w:p>
    <w:p w:rsidR="00A83E3A" w:rsidRPr="00BE7061" w:rsidRDefault="00A83E3A" w:rsidP="00E56EFC">
      <w:pPr>
        <w:ind w:firstLine="709"/>
        <w:jc w:val="both"/>
        <w:rPr>
          <w:sz w:val="28"/>
          <w:szCs w:val="28"/>
          <w:lang w:val="ru-RU"/>
        </w:rPr>
      </w:pPr>
    </w:p>
    <w:p w:rsidR="000B5DCD" w:rsidRPr="00BE7061" w:rsidRDefault="005963D7" w:rsidP="00E56EFC">
      <w:pPr>
        <w:spacing w:before="240"/>
        <w:ind w:firstLine="709"/>
        <w:jc w:val="both"/>
        <w:rPr>
          <w:sz w:val="28"/>
          <w:szCs w:val="28"/>
        </w:rPr>
      </w:pPr>
      <w:r w:rsidRPr="00BE7061">
        <w:rPr>
          <w:sz w:val="28"/>
          <w:szCs w:val="28"/>
        </w:rPr>
        <w:lastRenderedPageBreak/>
        <w:t>3</w:t>
      </w:r>
      <w:r w:rsidR="000B5DCD" w:rsidRPr="00BE7061">
        <w:rPr>
          <w:sz w:val="28"/>
          <w:szCs w:val="28"/>
        </w:rPr>
        <w:t>.3.5.7  Втрати в анкерах, що мають місце при заклинюванні у каналах анкерних пристроїв, протягом здійснення заанкерення, після натягування і внаслідок деформації самих анкерів визначаються за наступною формулою:</w:t>
      </w:r>
    </w:p>
    <w:p w:rsidR="000B5DCD" w:rsidRPr="00BE7061" w:rsidRDefault="000B5DCD" w:rsidP="00E56EFC">
      <w:pPr>
        <w:spacing w:before="240" w:after="120"/>
        <w:jc w:val="center"/>
        <w:rPr>
          <w:i/>
          <w:sz w:val="28"/>
          <w:szCs w:val="28"/>
        </w:rPr>
      </w:pPr>
      <w:r w:rsidRPr="00BE7061">
        <w:rPr>
          <w:sz w:val="28"/>
          <w:szCs w:val="28"/>
        </w:rPr>
        <w:t>Δ</w:t>
      </w:r>
      <w:r w:rsidRPr="00BE7061">
        <w:rPr>
          <w:i/>
          <w:sz w:val="28"/>
          <w:szCs w:val="28"/>
          <w:lang w:val="en-US"/>
        </w:rPr>
        <w:t>P</w:t>
      </w:r>
      <w:r w:rsidRPr="00BE7061">
        <w:rPr>
          <w:i/>
          <w:sz w:val="28"/>
          <w:szCs w:val="28"/>
          <w:vertAlign w:val="subscript"/>
        </w:rPr>
        <w:t>4</w:t>
      </w:r>
      <w:r w:rsidRPr="00BE7061">
        <w:rPr>
          <w:i/>
          <w:sz w:val="28"/>
          <w:szCs w:val="28"/>
        </w:rPr>
        <w:t>=</w:t>
      </w:r>
      <m:oMath>
        <m:f>
          <m:fPr>
            <m:ctrlPr>
              <w:rPr>
                <w:rFonts w:ascii="Cambria Math" w:hAnsi="Cambria Math"/>
                <w:i/>
                <w:sz w:val="28"/>
                <w:szCs w:val="28"/>
              </w:rPr>
            </m:ctrlPr>
          </m:fPr>
          <m:num>
            <m:r>
              <w:rPr>
                <w:rFonts w:ascii="Cambria Math"/>
                <w:sz w:val="28"/>
                <w:szCs w:val="28"/>
              </w:rPr>
              <m:t>∆</m:t>
            </m:r>
            <m:r>
              <w:rPr>
                <w:rFonts w:ascii="Cambria Math" w:hAnsi="Cambria Math"/>
                <w:sz w:val="28"/>
                <w:szCs w:val="28"/>
                <w:lang w:val="en-US"/>
              </w:rPr>
              <m:t>l</m:t>
            </m:r>
          </m:num>
          <m:den>
            <m:r>
              <w:rPr>
                <w:rFonts w:ascii="Cambria Math" w:hAnsi="Cambria Math"/>
                <w:sz w:val="28"/>
                <w:szCs w:val="28"/>
              </w:rPr>
              <m:t>l</m:t>
            </m:r>
          </m:den>
        </m:f>
        <m:sSub>
          <m:sSubPr>
            <m:ctrlPr>
              <w:rPr>
                <w:rFonts w:ascii="Cambria Math" w:hAnsi="Cambria Math"/>
                <w:i/>
                <w:sz w:val="28"/>
                <w:szCs w:val="28"/>
              </w:rPr>
            </m:ctrlPr>
          </m:sSubPr>
          <m:e>
            <m:r>
              <w:rPr>
                <w:rFonts w:ascii="Cambria Math" w:hAnsi="Cambria Math"/>
                <w:sz w:val="28"/>
                <w:szCs w:val="28"/>
              </w:rPr>
              <m:t>E</m:t>
            </m:r>
          </m:e>
          <m:sub>
            <m:r>
              <w:rPr>
                <w:rFonts w:ascii="Cambria Math" w:hAnsi="Cambria Math"/>
                <w:sz w:val="28"/>
                <w:szCs w:val="28"/>
              </w:rPr>
              <m:t>p</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p</m:t>
            </m:r>
          </m:sub>
        </m:sSub>
      </m:oMath>
      <w:r w:rsidRPr="00BE7061">
        <w:rPr>
          <w:i/>
          <w:sz w:val="28"/>
          <w:szCs w:val="28"/>
        </w:rPr>
        <w:t>,</w:t>
      </w:r>
    </w:p>
    <w:p w:rsidR="00E56EFC" w:rsidRPr="00BE7061" w:rsidRDefault="000B5DCD" w:rsidP="00E56EFC">
      <w:pPr>
        <w:jc w:val="both"/>
        <w:rPr>
          <w:sz w:val="28"/>
          <w:szCs w:val="28"/>
        </w:rPr>
      </w:pPr>
      <w:r w:rsidRPr="00BE7061">
        <w:rPr>
          <w:sz w:val="28"/>
          <w:szCs w:val="28"/>
        </w:rPr>
        <w:t xml:space="preserve">де </w:t>
      </w:r>
    </w:p>
    <w:p w:rsidR="000B5DCD" w:rsidRPr="00BE7061" w:rsidRDefault="000B5DCD" w:rsidP="00E56EFC">
      <w:pPr>
        <w:ind w:firstLine="709"/>
        <w:jc w:val="both"/>
        <w:rPr>
          <w:b/>
          <w:sz w:val="28"/>
          <w:szCs w:val="28"/>
        </w:rPr>
      </w:pPr>
      <w:r w:rsidRPr="00BE7061">
        <w:rPr>
          <w:sz w:val="28"/>
          <w:szCs w:val="28"/>
        </w:rPr>
        <w:t>Δ</w:t>
      </w:r>
      <w:r w:rsidRPr="00BE7061">
        <w:rPr>
          <w:i/>
          <w:sz w:val="28"/>
          <w:szCs w:val="28"/>
          <w:lang w:val="en-US"/>
        </w:rPr>
        <w:t>l</w:t>
      </w:r>
      <w:r w:rsidR="00E56EFC" w:rsidRPr="00BE7061">
        <w:rPr>
          <w:i/>
          <w:sz w:val="28"/>
          <w:szCs w:val="28"/>
        </w:rPr>
        <w:tab/>
      </w:r>
      <w:r w:rsidRPr="00BE7061">
        <w:rPr>
          <w:i/>
          <w:sz w:val="28"/>
          <w:szCs w:val="28"/>
        </w:rPr>
        <w:t>–</w:t>
      </w:r>
      <w:r w:rsidRPr="00BE7061">
        <w:rPr>
          <w:sz w:val="28"/>
          <w:szCs w:val="28"/>
        </w:rPr>
        <w:t xml:space="preserve"> обтиснення анкерів або зміщення стрижня в затискачах анкерів;</w:t>
      </w:r>
    </w:p>
    <w:p w:rsidR="000B5DCD" w:rsidRPr="00BE7061" w:rsidRDefault="000B5DCD" w:rsidP="00E56EFC">
      <w:pPr>
        <w:ind w:firstLine="709"/>
        <w:jc w:val="both"/>
        <w:rPr>
          <w:sz w:val="28"/>
          <w:szCs w:val="28"/>
        </w:rPr>
      </w:pPr>
      <w:r w:rsidRPr="00BE7061">
        <w:rPr>
          <w:i/>
          <w:sz w:val="28"/>
          <w:szCs w:val="28"/>
          <w:lang w:val="en-US"/>
        </w:rPr>
        <w:t>l</w:t>
      </w:r>
      <w:r w:rsidR="00E56EFC" w:rsidRPr="00BE7061">
        <w:rPr>
          <w:i/>
          <w:sz w:val="28"/>
          <w:szCs w:val="28"/>
        </w:rPr>
        <w:tab/>
      </w:r>
      <w:r w:rsidRPr="00BE7061">
        <w:rPr>
          <w:sz w:val="28"/>
          <w:szCs w:val="28"/>
        </w:rPr>
        <w:t>-  відстань між зовнішніми гранями упорів.</w:t>
      </w:r>
    </w:p>
    <w:p w:rsidR="001057DA" w:rsidRPr="00BE7061" w:rsidRDefault="005963D7" w:rsidP="00A83E3A">
      <w:pPr>
        <w:spacing w:before="240" w:after="240"/>
        <w:ind w:firstLine="709"/>
        <w:jc w:val="both"/>
        <w:rPr>
          <w:b/>
          <w:sz w:val="28"/>
          <w:szCs w:val="28"/>
        </w:rPr>
      </w:pPr>
      <w:r w:rsidRPr="00BE7061">
        <w:rPr>
          <w:b/>
          <w:sz w:val="28"/>
          <w:szCs w:val="28"/>
        </w:rPr>
        <w:t>Таблиця 3</w:t>
      </w:r>
      <w:r w:rsidR="00386633" w:rsidRPr="00BE7061">
        <w:rPr>
          <w:b/>
          <w:sz w:val="28"/>
          <w:szCs w:val="28"/>
        </w:rPr>
        <w:t>.6 -</w:t>
      </w:r>
      <w:r w:rsidR="001057DA" w:rsidRPr="00BE7061">
        <w:rPr>
          <w:b/>
          <w:sz w:val="28"/>
          <w:szCs w:val="28"/>
        </w:rPr>
        <w:t xml:space="preserve"> </w:t>
      </w:r>
      <w:r w:rsidR="001057DA" w:rsidRPr="00BE7061">
        <w:rPr>
          <w:sz w:val="28"/>
          <w:szCs w:val="28"/>
        </w:rPr>
        <w:t xml:space="preserve">Коефіцієнти тертя </w:t>
      </w:r>
      <w:r w:rsidR="001057DA" w:rsidRPr="00BE7061">
        <w:rPr>
          <w:i/>
          <w:sz w:val="28"/>
          <w:szCs w:val="28"/>
        </w:rPr>
        <w:sym w:font="Symbol" w:char="F06D"/>
      </w:r>
      <w:r w:rsidR="001057DA" w:rsidRPr="00BE7061">
        <w:rPr>
          <w:sz w:val="28"/>
          <w:szCs w:val="28"/>
        </w:rPr>
        <w:t xml:space="preserve"> для зовнішньої арматури при напружуванні на бетон і зовнішньої не</w:t>
      </w:r>
      <w:r w:rsidR="00DE5FAC" w:rsidRPr="00BE7061">
        <w:rPr>
          <w:sz w:val="28"/>
          <w:szCs w:val="28"/>
        </w:rPr>
        <w:t xml:space="preserve"> </w:t>
      </w:r>
      <w:r w:rsidR="001057DA" w:rsidRPr="00BE7061">
        <w:rPr>
          <w:sz w:val="28"/>
          <w:szCs w:val="28"/>
        </w:rPr>
        <w:t>зчепленої арматури</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8"/>
        <w:gridCol w:w="1560"/>
        <w:gridCol w:w="1488"/>
        <w:gridCol w:w="1488"/>
        <w:gridCol w:w="1276"/>
        <w:gridCol w:w="1276"/>
      </w:tblGrid>
      <w:tr w:rsidR="001057DA" w:rsidRPr="00BE7061" w:rsidTr="00765D5B">
        <w:trPr>
          <w:trHeight w:val="455"/>
        </w:trPr>
        <w:tc>
          <w:tcPr>
            <w:tcW w:w="2268" w:type="dxa"/>
            <w:vMerge w:val="restart"/>
          </w:tcPr>
          <w:p w:rsidR="001057DA" w:rsidRPr="00BE7061" w:rsidRDefault="001057DA" w:rsidP="000B5DCD">
            <w:pPr>
              <w:jc w:val="center"/>
              <w:rPr>
                <w:sz w:val="28"/>
                <w:szCs w:val="28"/>
              </w:rPr>
            </w:pPr>
          </w:p>
        </w:tc>
        <w:tc>
          <w:tcPr>
            <w:tcW w:w="1560" w:type="dxa"/>
            <w:vMerge w:val="restart"/>
            <w:vAlign w:val="center"/>
          </w:tcPr>
          <w:p w:rsidR="001057DA" w:rsidRPr="00BE7061" w:rsidRDefault="001057DA" w:rsidP="000B5DCD">
            <w:pPr>
              <w:jc w:val="center"/>
              <w:rPr>
                <w:sz w:val="28"/>
                <w:szCs w:val="28"/>
              </w:rPr>
            </w:pPr>
            <w:r w:rsidRPr="00BE7061">
              <w:rPr>
                <w:sz w:val="28"/>
                <w:szCs w:val="28"/>
              </w:rPr>
              <w:t>Внутрішня</w:t>
            </w:r>
          </w:p>
          <w:p w:rsidR="001057DA" w:rsidRPr="00BE7061" w:rsidRDefault="001057DA" w:rsidP="000B5DCD">
            <w:pPr>
              <w:jc w:val="center"/>
              <w:rPr>
                <w:sz w:val="28"/>
                <w:szCs w:val="28"/>
                <w:vertAlign w:val="superscript"/>
              </w:rPr>
            </w:pPr>
            <w:r w:rsidRPr="00BE7061">
              <w:rPr>
                <w:sz w:val="28"/>
                <w:szCs w:val="28"/>
              </w:rPr>
              <w:t>арматура</w:t>
            </w:r>
            <w:r w:rsidRPr="00BE7061">
              <w:rPr>
                <w:sz w:val="28"/>
                <w:szCs w:val="28"/>
                <w:vertAlign w:val="superscript"/>
              </w:rPr>
              <w:t>1)</w:t>
            </w:r>
          </w:p>
        </w:tc>
        <w:tc>
          <w:tcPr>
            <w:tcW w:w="5528" w:type="dxa"/>
            <w:gridSpan w:val="4"/>
            <w:vAlign w:val="center"/>
          </w:tcPr>
          <w:p w:rsidR="001057DA" w:rsidRPr="00BE7061" w:rsidRDefault="001057DA" w:rsidP="000B5DCD">
            <w:pPr>
              <w:jc w:val="center"/>
              <w:rPr>
                <w:sz w:val="28"/>
                <w:szCs w:val="28"/>
              </w:rPr>
            </w:pPr>
            <w:r w:rsidRPr="00BE7061">
              <w:rPr>
                <w:sz w:val="28"/>
                <w:szCs w:val="28"/>
              </w:rPr>
              <w:t xml:space="preserve">Зовнішня незчеплена арматура </w:t>
            </w:r>
          </w:p>
        </w:tc>
      </w:tr>
      <w:tr w:rsidR="001057DA" w:rsidRPr="00BE7061" w:rsidTr="00765D5B">
        <w:trPr>
          <w:trHeight w:val="1397"/>
        </w:trPr>
        <w:tc>
          <w:tcPr>
            <w:tcW w:w="2268" w:type="dxa"/>
            <w:vMerge/>
          </w:tcPr>
          <w:p w:rsidR="001057DA" w:rsidRPr="00BE7061" w:rsidRDefault="001057DA" w:rsidP="000B5DCD">
            <w:pPr>
              <w:jc w:val="center"/>
              <w:rPr>
                <w:sz w:val="28"/>
                <w:szCs w:val="28"/>
              </w:rPr>
            </w:pPr>
          </w:p>
        </w:tc>
        <w:tc>
          <w:tcPr>
            <w:tcW w:w="1560" w:type="dxa"/>
            <w:vMerge/>
          </w:tcPr>
          <w:p w:rsidR="001057DA" w:rsidRPr="00BE7061" w:rsidRDefault="001057DA" w:rsidP="000B5DCD">
            <w:pPr>
              <w:jc w:val="center"/>
              <w:rPr>
                <w:sz w:val="28"/>
                <w:szCs w:val="28"/>
              </w:rPr>
            </w:pPr>
          </w:p>
        </w:tc>
        <w:tc>
          <w:tcPr>
            <w:tcW w:w="1488" w:type="dxa"/>
            <w:vAlign w:val="center"/>
          </w:tcPr>
          <w:p w:rsidR="001057DA" w:rsidRPr="00BE7061" w:rsidRDefault="001057DA" w:rsidP="000B5DCD">
            <w:pPr>
              <w:jc w:val="center"/>
              <w:rPr>
                <w:sz w:val="28"/>
                <w:szCs w:val="28"/>
              </w:rPr>
            </w:pPr>
            <w:r w:rsidRPr="00BE7061">
              <w:rPr>
                <w:sz w:val="28"/>
                <w:szCs w:val="28"/>
              </w:rPr>
              <w:t>Стальні канали/не змащені</w:t>
            </w:r>
          </w:p>
        </w:tc>
        <w:tc>
          <w:tcPr>
            <w:tcW w:w="1488" w:type="dxa"/>
            <w:vAlign w:val="center"/>
          </w:tcPr>
          <w:p w:rsidR="001057DA" w:rsidRPr="00BE7061" w:rsidRDefault="001057DA" w:rsidP="000B5DCD">
            <w:pPr>
              <w:jc w:val="center"/>
              <w:rPr>
                <w:sz w:val="28"/>
                <w:szCs w:val="28"/>
              </w:rPr>
            </w:pPr>
            <w:r w:rsidRPr="00BE7061">
              <w:rPr>
                <w:sz w:val="28"/>
                <w:szCs w:val="28"/>
              </w:rPr>
              <w:t>HDPE канали/не змащені</w:t>
            </w:r>
          </w:p>
        </w:tc>
        <w:tc>
          <w:tcPr>
            <w:tcW w:w="1276" w:type="dxa"/>
            <w:vAlign w:val="center"/>
          </w:tcPr>
          <w:p w:rsidR="001057DA" w:rsidRPr="00BE7061" w:rsidRDefault="001057DA" w:rsidP="000B5DCD">
            <w:pPr>
              <w:jc w:val="center"/>
              <w:rPr>
                <w:sz w:val="28"/>
                <w:szCs w:val="28"/>
              </w:rPr>
            </w:pPr>
            <w:r w:rsidRPr="00BE7061">
              <w:rPr>
                <w:sz w:val="28"/>
                <w:szCs w:val="28"/>
              </w:rPr>
              <w:t>Стальні канали/ змащені</w:t>
            </w:r>
          </w:p>
        </w:tc>
        <w:tc>
          <w:tcPr>
            <w:tcW w:w="1276" w:type="dxa"/>
            <w:vAlign w:val="center"/>
          </w:tcPr>
          <w:p w:rsidR="001057DA" w:rsidRPr="00BE7061" w:rsidRDefault="001057DA" w:rsidP="000B5DCD">
            <w:pPr>
              <w:jc w:val="center"/>
              <w:rPr>
                <w:sz w:val="28"/>
                <w:szCs w:val="28"/>
              </w:rPr>
            </w:pPr>
            <w:r w:rsidRPr="00BE7061">
              <w:rPr>
                <w:sz w:val="28"/>
                <w:szCs w:val="28"/>
              </w:rPr>
              <w:t>HDPE канали/ змащені</w:t>
            </w:r>
          </w:p>
        </w:tc>
      </w:tr>
      <w:tr w:rsidR="001057DA" w:rsidRPr="00BE7061" w:rsidTr="00765D5B">
        <w:trPr>
          <w:trHeight w:val="702"/>
        </w:trPr>
        <w:tc>
          <w:tcPr>
            <w:tcW w:w="2268" w:type="dxa"/>
            <w:vAlign w:val="center"/>
          </w:tcPr>
          <w:p w:rsidR="001057DA" w:rsidRPr="00BE7061" w:rsidRDefault="001057DA" w:rsidP="000B5DCD">
            <w:pPr>
              <w:jc w:val="center"/>
              <w:rPr>
                <w:sz w:val="28"/>
                <w:szCs w:val="28"/>
              </w:rPr>
            </w:pPr>
            <w:r w:rsidRPr="00BE7061">
              <w:rPr>
                <w:sz w:val="28"/>
                <w:szCs w:val="28"/>
              </w:rPr>
              <w:t>Холодно тягнутий дріт</w:t>
            </w:r>
          </w:p>
        </w:tc>
        <w:tc>
          <w:tcPr>
            <w:tcW w:w="1560" w:type="dxa"/>
            <w:vAlign w:val="center"/>
          </w:tcPr>
          <w:p w:rsidR="001057DA" w:rsidRPr="00BE7061" w:rsidRDefault="001057DA" w:rsidP="000B5DCD">
            <w:pPr>
              <w:jc w:val="center"/>
              <w:rPr>
                <w:sz w:val="28"/>
                <w:szCs w:val="28"/>
              </w:rPr>
            </w:pPr>
            <w:r w:rsidRPr="00BE7061">
              <w:rPr>
                <w:sz w:val="28"/>
                <w:szCs w:val="28"/>
              </w:rPr>
              <w:t>0,17</w:t>
            </w:r>
          </w:p>
        </w:tc>
        <w:tc>
          <w:tcPr>
            <w:tcW w:w="1488" w:type="dxa"/>
            <w:vAlign w:val="center"/>
          </w:tcPr>
          <w:p w:rsidR="001057DA" w:rsidRPr="00BE7061" w:rsidRDefault="001057DA" w:rsidP="000B5DCD">
            <w:pPr>
              <w:jc w:val="center"/>
              <w:rPr>
                <w:sz w:val="28"/>
                <w:szCs w:val="28"/>
              </w:rPr>
            </w:pPr>
            <w:r w:rsidRPr="00BE7061">
              <w:rPr>
                <w:sz w:val="28"/>
                <w:szCs w:val="28"/>
              </w:rPr>
              <w:t>0,25</w:t>
            </w:r>
          </w:p>
        </w:tc>
        <w:tc>
          <w:tcPr>
            <w:tcW w:w="1488" w:type="dxa"/>
            <w:vAlign w:val="center"/>
          </w:tcPr>
          <w:p w:rsidR="001057DA" w:rsidRPr="00BE7061" w:rsidRDefault="001057DA" w:rsidP="000B5DCD">
            <w:pPr>
              <w:jc w:val="center"/>
              <w:rPr>
                <w:sz w:val="28"/>
                <w:szCs w:val="28"/>
              </w:rPr>
            </w:pPr>
            <w:r w:rsidRPr="00BE7061">
              <w:rPr>
                <w:sz w:val="28"/>
                <w:szCs w:val="28"/>
              </w:rPr>
              <w:t>0,14</w:t>
            </w:r>
          </w:p>
        </w:tc>
        <w:tc>
          <w:tcPr>
            <w:tcW w:w="1276" w:type="dxa"/>
            <w:vAlign w:val="center"/>
          </w:tcPr>
          <w:p w:rsidR="001057DA" w:rsidRPr="00BE7061" w:rsidRDefault="001057DA" w:rsidP="000B5DCD">
            <w:pPr>
              <w:jc w:val="center"/>
              <w:rPr>
                <w:sz w:val="28"/>
                <w:szCs w:val="28"/>
              </w:rPr>
            </w:pPr>
            <w:r w:rsidRPr="00BE7061">
              <w:rPr>
                <w:sz w:val="28"/>
                <w:szCs w:val="28"/>
              </w:rPr>
              <w:t>0,18</w:t>
            </w:r>
          </w:p>
        </w:tc>
        <w:tc>
          <w:tcPr>
            <w:tcW w:w="1276" w:type="dxa"/>
            <w:vAlign w:val="center"/>
          </w:tcPr>
          <w:p w:rsidR="001057DA" w:rsidRPr="00BE7061" w:rsidRDefault="001057DA" w:rsidP="000B5DCD">
            <w:pPr>
              <w:jc w:val="center"/>
              <w:rPr>
                <w:sz w:val="28"/>
                <w:szCs w:val="28"/>
              </w:rPr>
            </w:pPr>
            <w:r w:rsidRPr="00BE7061">
              <w:rPr>
                <w:sz w:val="28"/>
                <w:szCs w:val="28"/>
              </w:rPr>
              <w:t>0,12</w:t>
            </w:r>
          </w:p>
        </w:tc>
      </w:tr>
      <w:tr w:rsidR="001057DA" w:rsidRPr="00BE7061" w:rsidTr="00765D5B">
        <w:trPr>
          <w:trHeight w:val="702"/>
        </w:trPr>
        <w:tc>
          <w:tcPr>
            <w:tcW w:w="2268" w:type="dxa"/>
            <w:vAlign w:val="center"/>
          </w:tcPr>
          <w:p w:rsidR="001057DA" w:rsidRPr="00BE7061" w:rsidRDefault="001057DA" w:rsidP="000B5DCD">
            <w:pPr>
              <w:jc w:val="center"/>
              <w:rPr>
                <w:sz w:val="28"/>
                <w:szCs w:val="28"/>
              </w:rPr>
            </w:pPr>
            <w:r w:rsidRPr="00BE7061">
              <w:rPr>
                <w:sz w:val="28"/>
                <w:szCs w:val="28"/>
              </w:rPr>
              <w:t>Канати</w:t>
            </w:r>
          </w:p>
        </w:tc>
        <w:tc>
          <w:tcPr>
            <w:tcW w:w="1560" w:type="dxa"/>
            <w:vAlign w:val="center"/>
          </w:tcPr>
          <w:p w:rsidR="001057DA" w:rsidRPr="00BE7061" w:rsidRDefault="001057DA" w:rsidP="000B5DCD">
            <w:pPr>
              <w:jc w:val="center"/>
              <w:rPr>
                <w:sz w:val="28"/>
                <w:szCs w:val="28"/>
              </w:rPr>
            </w:pPr>
            <w:r w:rsidRPr="00BE7061">
              <w:rPr>
                <w:sz w:val="28"/>
                <w:szCs w:val="28"/>
              </w:rPr>
              <w:t>0,19</w:t>
            </w:r>
          </w:p>
        </w:tc>
        <w:tc>
          <w:tcPr>
            <w:tcW w:w="1488" w:type="dxa"/>
            <w:vAlign w:val="center"/>
          </w:tcPr>
          <w:p w:rsidR="001057DA" w:rsidRPr="00BE7061" w:rsidRDefault="001057DA" w:rsidP="000B5DCD">
            <w:pPr>
              <w:jc w:val="center"/>
              <w:rPr>
                <w:sz w:val="28"/>
                <w:szCs w:val="28"/>
              </w:rPr>
            </w:pPr>
            <w:r w:rsidRPr="00BE7061">
              <w:rPr>
                <w:sz w:val="28"/>
                <w:szCs w:val="28"/>
              </w:rPr>
              <w:t>0,24</w:t>
            </w:r>
          </w:p>
        </w:tc>
        <w:tc>
          <w:tcPr>
            <w:tcW w:w="1488" w:type="dxa"/>
            <w:vAlign w:val="center"/>
          </w:tcPr>
          <w:p w:rsidR="001057DA" w:rsidRPr="00BE7061" w:rsidRDefault="001057DA" w:rsidP="000B5DCD">
            <w:pPr>
              <w:jc w:val="center"/>
              <w:rPr>
                <w:sz w:val="28"/>
                <w:szCs w:val="28"/>
              </w:rPr>
            </w:pPr>
            <w:r w:rsidRPr="00BE7061">
              <w:rPr>
                <w:sz w:val="28"/>
                <w:szCs w:val="28"/>
              </w:rPr>
              <w:t>0,12</w:t>
            </w:r>
          </w:p>
        </w:tc>
        <w:tc>
          <w:tcPr>
            <w:tcW w:w="1276" w:type="dxa"/>
            <w:vAlign w:val="center"/>
          </w:tcPr>
          <w:p w:rsidR="001057DA" w:rsidRPr="00BE7061" w:rsidRDefault="001057DA" w:rsidP="000B5DCD">
            <w:pPr>
              <w:jc w:val="center"/>
              <w:rPr>
                <w:sz w:val="28"/>
                <w:szCs w:val="28"/>
              </w:rPr>
            </w:pPr>
            <w:r w:rsidRPr="00BE7061">
              <w:rPr>
                <w:sz w:val="28"/>
                <w:szCs w:val="28"/>
              </w:rPr>
              <w:t>0,16</w:t>
            </w:r>
          </w:p>
        </w:tc>
        <w:tc>
          <w:tcPr>
            <w:tcW w:w="1276" w:type="dxa"/>
            <w:vAlign w:val="center"/>
          </w:tcPr>
          <w:p w:rsidR="001057DA" w:rsidRPr="00BE7061" w:rsidRDefault="001057DA" w:rsidP="000B5DCD">
            <w:pPr>
              <w:jc w:val="center"/>
              <w:rPr>
                <w:sz w:val="28"/>
                <w:szCs w:val="28"/>
              </w:rPr>
            </w:pPr>
            <w:r w:rsidRPr="00BE7061">
              <w:rPr>
                <w:sz w:val="28"/>
                <w:szCs w:val="28"/>
              </w:rPr>
              <w:t>0,10</w:t>
            </w:r>
          </w:p>
        </w:tc>
      </w:tr>
      <w:tr w:rsidR="001057DA" w:rsidRPr="00BE7061" w:rsidTr="00765D5B">
        <w:trPr>
          <w:trHeight w:val="702"/>
        </w:trPr>
        <w:tc>
          <w:tcPr>
            <w:tcW w:w="2268" w:type="dxa"/>
            <w:vAlign w:val="center"/>
          </w:tcPr>
          <w:p w:rsidR="001057DA" w:rsidRPr="00BE7061" w:rsidRDefault="001057DA" w:rsidP="000B5DCD">
            <w:pPr>
              <w:jc w:val="center"/>
              <w:rPr>
                <w:sz w:val="28"/>
                <w:szCs w:val="28"/>
              </w:rPr>
            </w:pPr>
            <w:r w:rsidRPr="00BE7061">
              <w:rPr>
                <w:sz w:val="28"/>
                <w:szCs w:val="28"/>
              </w:rPr>
              <w:t>Деформовані стрижні</w:t>
            </w:r>
          </w:p>
        </w:tc>
        <w:tc>
          <w:tcPr>
            <w:tcW w:w="1560" w:type="dxa"/>
            <w:vAlign w:val="center"/>
          </w:tcPr>
          <w:p w:rsidR="001057DA" w:rsidRPr="00BE7061" w:rsidRDefault="001057DA" w:rsidP="000B5DCD">
            <w:pPr>
              <w:jc w:val="center"/>
              <w:rPr>
                <w:sz w:val="28"/>
                <w:szCs w:val="28"/>
              </w:rPr>
            </w:pPr>
            <w:r w:rsidRPr="00BE7061">
              <w:rPr>
                <w:sz w:val="28"/>
                <w:szCs w:val="28"/>
              </w:rPr>
              <w:t>0,65</w:t>
            </w:r>
          </w:p>
        </w:tc>
        <w:tc>
          <w:tcPr>
            <w:tcW w:w="1488" w:type="dxa"/>
            <w:vAlign w:val="center"/>
          </w:tcPr>
          <w:p w:rsidR="001057DA" w:rsidRPr="00BE7061" w:rsidRDefault="001057DA" w:rsidP="000B5DCD">
            <w:pPr>
              <w:jc w:val="center"/>
              <w:rPr>
                <w:sz w:val="28"/>
                <w:szCs w:val="28"/>
              </w:rPr>
            </w:pPr>
            <w:r w:rsidRPr="00BE7061">
              <w:rPr>
                <w:sz w:val="28"/>
                <w:szCs w:val="28"/>
              </w:rPr>
              <w:t>-</w:t>
            </w:r>
          </w:p>
        </w:tc>
        <w:tc>
          <w:tcPr>
            <w:tcW w:w="1488" w:type="dxa"/>
            <w:vAlign w:val="center"/>
          </w:tcPr>
          <w:p w:rsidR="001057DA" w:rsidRPr="00BE7061" w:rsidRDefault="001057DA" w:rsidP="000B5DCD">
            <w:pPr>
              <w:jc w:val="center"/>
              <w:rPr>
                <w:sz w:val="28"/>
                <w:szCs w:val="28"/>
              </w:rPr>
            </w:pPr>
            <w:r w:rsidRPr="00BE7061">
              <w:rPr>
                <w:sz w:val="28"/>
                <w:szCs w:val="28"/>
              </w:rPr>
              <w:t>-</w:t>
            </w:r>
          </w:p>
        </w:tc>
        <w:tc>
          <w:tcPr>
            <w:tcW w:w="1276" w:type="dxa"/>
            <w:vAlign w:val="center"/>
          </w:tcPr>
          <w:p w:rsidR="001057DA" w:rsidRPr="00BE7061" w:rsidRDefault="001057DA" w:rsidP="000B5DCD">
            <w:pPr>
              <w:jc w:val="center"/>
              <w:rPr>
                <w:sz w:val="28"/>
                <w:szCs w:val="28"/>
              </w:rPr>
            </w:pPr>
            <w:r w:rsidRPr="00BE7061">
              <w:rPr>
                <w:sz w:val="28"/>
                <w:szCs w:val="28"/>
              </w:rPr>
              <w:t>-</w:t>
            </w:r>
          </w:p>
        </w:tc>
        <w:tc>
          <w:tcPr>
            <w:tcW w:w="1276" w:type="dxa"/>
            <w:vAlign w:val="center"/>
          </w:tcPr>
          <w:p w:rsidR="001057DA" w:rsidRPr="00BE7061" w:rsidRDefault="001057DA" w:rsidP="000B5DCD">
            <w:pPr>
              <w:jc w:val="center"/>
              <w:rPr>
                <w:sz w:val="28"/>
                <w:szCs w:val="28"/>
              </w:rPr>
            </w:pPr>
            <w:r w:rsidRPr="00BE7061">
              <w:rPr>
                <w:sz w:val="28"/>
                <w:szCs w:val="28"/>
              </w:rPr>
              <w:t>-</w:t>
            </w:r>
          </w:p>
        </w:tc>
      </w:tr>
      <w:tr w:rsidR="001057DA" w:rsidRPr="00BE7061" w:rsidTr="00765D5B">
        <w:trPr>
          <w:trHeight w:val="702"/>
        </w:trPr>
        <w:tc>
          <w:tcPr>
            <w:tcW w:w="2268" w:type="dxa"/>
            <w:vAlign w:val="center"/>
          </w:tcPr>
          <w:p w:rsidR="001057DA" w:rsidRPr="00BE7061" w:rsidRDefault="001057DA" w:rsidP="000B5DCD">
            <w:pPr>
              <w:jc w:val="center"/>
              <w:rPr>
                <w:sz w:val="28"/>
                <w:szCs w:val="28"/>
              </w:rPr>
            </w:pPr>
            <w:r w:rsidRPr="00BE7061">
              <w:rPr>
                <w:sz w:val="28"/>
                <w:szCs w:val="28"/>
              </w:rPr>
              <w:t>Гладкі круглі стрижні</w:t>
            </w:r>
          </w:p>
        </w:tc>
        <w:tc>
          <w:tcPr>
            <w:tcW w:w="1560" w:type="dxa"/>
            <w:vAlign w:val="center"/>
          </w:tcPr>
          <w:p w:rsidR="001057DA" w:rsidRPr="00BE7061" w:rsidRDefault="001057DA" w:rsidP="000B5DCD">
            <w:pPr>
              <w:jc w:val="center"/>
              <w:rPr>
                <w:sz w:val="28"/>
                <w:szCs w:val="28"/>
              </w:rPr>
            </w:pPr>
            <w:r w:rsidRPr="00BE7061">
              <w:rPr>
                <w:sz w:val="28"/>
                <w:szCs w:val="28"/>
              </w:rPr>
              <w:t>0,33</w:t>
            </w:r>
          </w:p>
        </w:tc>
        <w:tc>
          <w:tcPr>
            <w:tcW w:w="1488" w:type="dxa"/>
            <w:vAlign w:val="center"/>
          </w:tcPr>
          <w:p w:rsidR="001057DA" w:rsidRPr="00BE7061" w:rsidRDefault="001057DA" w:rsidP="000B5DCD">
            <w:pPr>
              <w:jc w:val="center"/>
              <w:rPr>
                <w:sz w:val="28"/>
                <w:szCs w:val="28"/>
              </w:rPr>
            </w:pPr>
            <w:r w:rsidRPr="00BE7061">
              <w:rPr>
                <w:sz w:val="28"/>
                <w:szCs w:val="28"/>
              </w:rPr>
              <w:t>-</w:t>
            </w:r>
          </w:p>
        </w:tc>
        <w:tc>
          <w:tcPr>
            <w:tcW w:w="1488" w:type="dxa"/>
            <w:vAlign w:val="center"/>
          </w:tcPr>
          <w:p w:rsidR="001057DA" w:rsidRPr="00BE7061" w:rsidRDefault="001057DA" w:rsidP="000B5DCD">
            <w:pPr>
              <w:jc w:val="center"/>
              <w:rPr>
                <w:sz w:val="28"/>
                <w:szCs w:val="28"/>
              </w:rPr>
            </w:pPr>
            <w:r w:rsidRPr="00BE7061">
              <w:rPr>
                <w:sz w:val="28"/>
                <w:szCs w:val="28"/>
              </w:rPr>
              <w:t>-</w:t>
            </w:r>
          </w:p>
        </w:tc>
        <w:tc>
          <w:tcPr>
            <w:tcW w:w="1276" w:type="dxa"/>
            <w:vAlign w:val="center"/>
          </w:tcPr>
          <w:p w:rsidR="001057DA" w:rsidRPr="00BE7061" w:rsidRDefault="001057DA" w:rsidP="000B5DCD">
            <w:pPr>
              <w:jc w:val="center"/>
              <w:rPr>
                <w:sz w:val="28"/>
                <w:szCs w:val="28"/>
              </w:rPr>
            </w:pPr>
            <w:r w:rsidRPr="00BE7061">
              <w:rPr>
                <w:sz w:val="28"/>
                <w:szCs w:val="28"/>
              </w:rPr>
              <w:t>-</w:t>
            </w:r>
          </w:p>
        </w:tc>
        <w:tc>
          <w:tcPr>
            <w:tcW w:w="1276" w:type="dxa"/>
            <w:vAlign w:val="center"/>
          </w:tcPr>
          <w:p w:rsidR="001057DA" w:rsidRPr="00BE7061" w:rsidRDefault="001057DA" w:rsidP="000B5DCD">
            <w:pPr>
              <w:jc w:val="center"/>
              <w:rPr>
                <w:sz w:val="28"/>
                <w:szCs w:val="28"/>
              </w:rPr>
            </w:pPr>
            <w:r w:rsidRPr="00BE7061">
              <w:rPr>
                <w:sz w:val="28"/>
                <w:szCs w:val="28"/>
              </w:rPr>
              <w:t>-</w:t>
            </w:r>
          </w:p>
        </w:tc>
      </w:tr>
      <w:tr w:rsidR="001057DA" w:rsidRPr="00BE7061" w:rsidTr="00765D5B">
        <w:trPr>
          <w:trHeight w:val="551"/>
        </w:trPr>
        <w:tc>
          <w:tcPr>
            <w:tcW w:w="9356" w:type="dxa"/>
            <w:gridSpan w:val="6"/>
            <w:vAlign w:val="center"/>
          </w:tcPr>
          <w:p w:rsidR="001057DA" w:rsidRPr="00BE7061" w:rsidRDefault="001057DA" w:rsidP="000B5DCD">
            <w:pPr>
              <w:rPr>
                <w:sz w:val="28"/>
                <w:szCs w:val="28"/>
              </w:rPr>
            </w:pPr>
            <w:r w:rsidRPr="00BE7061">
              <w:rPr>
                <w:sz w:val="28"/>
                <w:szCs w:val="28"/>
                <w:vertAlign w:val="superscript"/>
              </w:rPr>
              <w:t>1)</w:t>
            </w:r>
            <w:r w:rsidRPr="00BE7061">
              <w:rPr>
                <w:sz w:val="28"/>
                <w:szCs w:val="28"/>
              </w:rPr>
              <w:t xml:space="preserve"> арматура, яка займає близько половини каналу</w:t>
            </w:r>
          </w:p>
        </w:tc>
      </w:tr>
      <w:tr w:rsidR="00386633" w:rsidRPr="00BE7061" w:rsidTr="00765D5B">
        <w:trPr>
          <w:trHeight w:val="473"/>
        </w:trPr>
        <w:tc>
          <w:tcPr>
            <w:tcW w:w="9356" w:type="dxa"/>
            <w:gridSpan w:val="6"/>
            <w:vAlign w:val="center"/>
          </w:tcPr>
          <w:p w:rsidR="00386633" w:rsidRPr="00BE7061" w:rsidRDefault="00386633" w:rsidP="000B5DCD">
            <w:pPr>
              <w:rPr>
                <w:sz w:val="24"/>
                <w:szCs w:val="24"/>
                <w:vertAlign w:val="superscript"/>
              </w:rPr>
            </w:pPr>
            <w:r w:rsidRPr="00BE7061">
              <w:rPr>
                <w:b/>
                <w:sz w:val="24"/>
                <w:szCs w:val="24"/>
              </w:rPr>
              <w:t>Примітка:</w:t>
            </w:r>
            <w:r w:rsidRPr="00BE7061">
              <w:rPr>
                <w:sz w:val="24"/>
                <w:szCs w:val="24"/>
              </w:rPr>
              <w:t xml:space="preserve"> HDPE – Поліетилен високої густини</w:t>
            </w:r>
          </w:p>
        </w:tc>
      </w:tr>
    </w:tbl>
    <w:p w:rsidR="001057DA" w:rsidRPr="00BE7061" w:rsidRDefault="001057DA" w:rsidP="00E56EFC">
      <w:pPr>
        <w:spacing w:before="240"/>
        <w:ind w:firstLine="709"/>
        <w:jc w:val="both"/>
        <w:rPr>
          <w:sz w:val="28"/>
          <w:szCs w:val="28"/>
        </w:rPr>
      </w:pPr>
      <w:r w:rsidRPr="00BE7061">
        <w:rPr>
          <w:sz w:val="28"/>
          <w:szCs w:val="28"/>
        </w:rPr>
        <w:t>При відсутності більш точних даних допускається приймати Δ</w:t>
      </w:r>
      <w:r w:rsidRPr="00BE7061">
        <w:rPr>
          <w:i/>
          <w:sz w:val="28"/>
          <w:szCs w:val="28"/>
          <w:lang w:val="en-US"/>
        </w:rPr>
        <w:t>l</w:t>
      </w:r>
      <w:r w:rsidR="00F255CF" w:rsidRPr="00BE7061">
        <w:rPr>
          <w:i/>
          <w:sz w:val="28"/>
          <w:szCs w:val="28"/>
        </w:rPr>
        <w:t xml:space="preserve"> </w:t>
      </w:r>
      <w:r w:rsidRPr="00BE7061">
        <w:rPr>
          <w:i/>
          <w:sz w:val="28"/>
          <w:szCs w:val="28"/>
        </w:rPr>
        <w:t>=</w:t>
      </w:r>
      <w:r w:rsidR="00F255CF" w:rsidRPr="00BE7061">
        <w:rPr>
          <w:i/>
          <w:sz w:val="28"/>
          <w:szCs w:val="28"/>
        </w:rPr>
        <w:t xml:space="preserve"> </w:t>
      </w:r>
      <w:r w:rsidRPr="00BE7061">
        <w:rPr>
          <w:sz w:val="28"/>
          <w:szCs w:val="28"/>
        </w:rPr>
        <w:t>2 мм.</w:t>
      </w:r>
    </w:p>
    <w:p w:rsidR="001057DA" w:rsidRPr="00BE7061" w:rsidRDefault="001057DA" w:rsidP="00E56EFC">
      <w:pPr>
        <w:ind w:firstLine="709"/>
        <w:jc w:val="both"/>
        <w:rPr>
          <w:sz w:val="28"/>
          <w:szCs w:val="28"/>
        </w:rPr>
      </w:pPr>
      <w:r w:rsidRPr="00BE7061">
        <w:rPr>
          <w:sz w:val="28"/>
          <w:szCs w:val="28"/>
        </w:rPr>
        <w:t>При електротермічному способі напруження арматури втрати від деформації анкерів не враховується, так як вони повинні бути враховані при визначені значень повного видовження арматури.</w:t>
      </w:r>
    </w:p>
    <w:p w:rsidR="001057DA" w:rsidRPr="00BE7061" w:rsidRDefault="005963D7" w:rsidP="00F255CF">
      <w:pPr>
        <w:pStyle w:val="Heading3"/>
        <w:spacing w:line="240" w:lineRule="auto"/>
      </w:pPr>
      <w:r w:rsidRPr="00BE7061">
        <w:t>3</w:t>
      </w:r>
      <w:r w:rsidR="001057DA" w:rsidRPr="00BE7061">
        <w:t>.3.6</w:t>
      </w:r>
      <w:r w:rsidR="001057DA" w:rsidRPr="00BE7061">
        <w:tab/>
        <w:t>Залежні від часу втрати попереднього напруження при натягуванні на упори і на бетон</w:t>
      </w:r>
    </w:p>
    <w:p w:rsidR="001057DA" w:rsidRPr="00BE7061" w:rsidRDefault="005963D7" w:rsidP="00F255CF">
      <w:pPr>
        <w:spacing w:before="240"/>
        <w:ind w:firstLine="709"/>
        <w:jc w:val="both"/>
        <w:rPr>
          <w:sz w:val="28"/>
          <w:szCs w:val="28"/>
        </w:rPr>
      </w:pPr>
      <w:r w:rsidRPr="00BE7061">
        <w:rPr>
          <w:sz w:val="28"/>
          <w:szCs w:val="28"/>
        </w:rPr>
        <w:t>3</w:t>
      </w:r>
      <w:r w:rsidR="001057DA" w:rsidRPr="00BE7061">
        <w:rPr>
          <w:sz w:val="28"/>
          <w:szCs w:val="28"/>
        </w:rPr>
        <w:t>.3.6.1 Залежні від часу втрати можуть визначатись шляхом розгляду двох знижень напружень:</w:t>
      </w:r>
    </w:p>
    <w:p w:rsidR="001057DA" w:rsidRPr="00BE7061" w:rsidRDefault="001057DA" w:rsidP="00F255CF">
      <w:pPr>
        <w:ind w:firstLine="709"/>
        <w:jc w:val="both"/>
        <w:rPr>
          <w:sz w:val="28"/>
          <w:szCs w:val="28"/>
        </w:rPr>
      </w:pPr>
      <w:r w:rsidRPr="00BE7061">
        <w:rPr>
          <w:sz w:val="28"/>
          <w:szCs w:val="28"/>
        </w:rPr>
        <w:t>(а) внаслідок зменшення деформації, викликаної деформацією бетону, спричиненою повзучістю і усадкою при дії постійного навантаження;</w:t>
      </w:r>
    </w:p>
    <w:p w:rsidR="001057DA" w:rsidRPr="00BE7061" w:rsidRDefault="001057DA" w:rsidP="00F255CF">
      <w:pPr>
        <w:ind w:firstLine="709"/>
        <w:jc w:val="both"/>
        <w:rPr>
          <w:sz w:val="28"/>
          <w:szCs w:val="28"/>
          <w:lang w:val="ru-RU"/>
        </w:rPr>
      </w:pPr>
      <w:r w:rsidRPr="00BE7061">
        <w:rPr>
          <w:sz w:val="28"/>
          <w:szCs w:val="28"/>
        </w:rPr>
        <w:t>(b) зменшення напружень у арматурі внаслідок релаксації при розтягу.</w:t>
      </w:r>
    </w:p>
    <w:p w:rsidR="00A83E3A" w:rsidRPr="00BE7061" w:rsidRDefault="00A83E3A" w:rsidP="00F255CF">
      <w:pPr>
        <w:ind w:firstLine="709"/>
        <w:jc w:val="both"/>
        <w:rPr>
          <w:sz w:val="28"/>
          <w:szCs w:val="28"/>
          <w:lang w:val="ru-RU"/>
        </w:rPr>
      </w:pPr>
    </w:p>
    <w:p w:rsidR="001057DA" w:rsidRPr="00BE7061" w:rsidRDefault="001057DA" w:rsidP="00F255CF">
      <w:pPr>
        <w:spacing w:before="240"/>
        <w:ind w:left="429"/>
        <w:jc w:val="both"/>
        <w:rPr>
          <w:sz w:val="24"/>
          <w:szCs w:val="24"/>
        </w:rPr>
      </w:pPr>
      <w:r w:rsidRPr="00BE7061">
        <w:rPr>
          <w:b/>
          <w:sz w:val="24"/>
          <w:szCs w:val="24"/>
        </w:rPr>
        <w:lastRenderedPageBreak/>
        <w:t>П</w:t>
      </w:r>
      <w:r w:rsidR="00386633" w:rsidRPr="00BE7061">
        <w:rPr>
          <w:b/>
          <w:sz w:val="24"/>
          <w:szCs w:val="24"/>
        </w:rPr>
        <w:t>римітка</w:t>
      </w:r>
      <w:r w:rsidRPr="00BE7061">
        <w:rPr>
          <w:b/>
          <w:sz w:val="24"/>
          <w:szCs w:val="24"/>
        </w:rPr>
        <w:t>:</w:t>
      </w:r>
      <w:r w:rsidRPr="00BE7061">
        <w:rPr>
          <w:sz w:val="24"/>
          <w:szCs w:val="24"/>
        </w:rPr>
        <w:t xml:space="preserve"> Релаксація сталі залежить від деформації бетону, викликаної повзучістю та усадкою. Зазвичай, ця залежність може приблизно враховуватись коефіцієнтом зниження = 0,8.</w:t>
      </w:r>
    </w:p>
    <w:p w:rsidR="001057DA" w:rsidRPr="00BE7061" w:rsidRDefault="005963D7" w:rsidP="00F255CF">
      <w:pPr>
        <w:spacing w:before="240"/>
        <w:ind w:firstLine="709"/>
        <w:jc w:val="both"/>
        <w:rPr>
          <w:sz w:val="28"/>
          <w:szCs w:val="28"/>
        </w:rPr>
      </w:pPr>
      <w:r w:rsidRPr="00BE7061">
        <w:rPr>
          <w:sz w:val="28"/>
          <w:szCs w:val="28"/>
        </w:rPr>
        <w:t>3</w:t>
      </w:r>
      <w:r w:rsidR="00833C77" w:rsidRPr="00BE7061">
        <w:rPr>
          <w:sz w:val="28"/>
          <w:szCs w:val="28"/>
        </w:rPr>
        <w:t>.3.6.2</w:t>
      </w:r>
      <w:r w:rsidR="001057DA" w:rsidRPr="00BE7061">
        <w:rPr>
          <w:sz w:val="28"/>
          <w:szCs w:val="28"/>
        </w:rPr>
        <w:t xml:space="preserve"> Спрощений метод визначення втрат, що залежать від часу, на відстані </w:t>
      </w:r>
      <w:r w:rsidR="001057DA" w:rsidRPr="00BE7061">
        <w:rPr>
          <w:i/>
          <w:sz w:val="28"/>
          <w:szCs w:val="28"/>
        </w:rPr>
        <w:t xml:space="preserve">х </w:t>
      </w:r>
      <w:r w:rsidR="001057DA" w:rsidRPr="00BE7061">
        <w:rPr>
          <w:sz w:val="28"/>
          <w:szCs w:val="28"/>
        </w:rPr>
        <w:t>при дії постійних нава</w:t>
      </w:r>
      <w:r w:rsidRPr="00BE7061">
        <w:rPr>
          <w:sz w:val="28"/>
          <w:szCs w:val="28"/>
        </w:rPr>
        <w:t>нтажень представлений виразом (3</w:t>
      </w:r>
      <w:r w:rsidR="001057DA" w:rsidRPr="00BE7061">
        <w:rPr>
          <w:sz w:val="28"/>
          <w:szCs w:val="28"/>
        </w:rPr>
        <w:t>.29).</w:t>
      </w:r>
    </w:p>
    <w:p w:rsidR="001057DA" w:rsidRPr="00BE7061" w:rsidRDefault="001057DA" w:rsidP="00F255CF">
      <w:pPr>
        <w:ind w:firstLine="709"/>
        <w:jc w:val="right"/>
        <w:rPr>
          <w:sz w:val="28"/>
          <w:szCs w:val="28"/>
        </w:rPr>
      </w:pPr>
      <w:r w:rsidRPr="00BE7061">
        <w:rPr>
          <w:sz w:val="28"/>
          <w:szCs w:val="28"/>
        </w:rPr>
        <w:t>Δ</w:t>
      </w:r>
      <w:r w:rsidRPr="00BE7061">
        <w:rPr>
          <w:i/>
          <w:sz w:val="28"/>
          <w:szCs w:val="28"/>
        </w:rPr>
        <w:t>P</w:t>
      </w:r>
      <w:r w:rsidRPr="00BE7061">
        <w:rPr>
          <w:sz w:val="28"/>
          <w:szCs w:val="28"/>
          <w:vertAlign w:val="subscript"/>
        </w:rPr>
        <w:t>c+s+r</w:t>
      </w:r>
      <w:r w:rsidRPr="00BE7061">
        <w:rPr>
          <w:sz w:val="28"/>
          <w:szCs w:val="28"/>
        </w:rPr>
        <w:t xml:space="preserve"> = </w:t>
      </w:r>
      <w:r w:rsidRPr="00BE7061">
        <w:rPr>
          <w:i/>
          <w:sz w:val="28"/>
          <w:szCs w:val="28"/>
        </w:rPr>
        <w:t>А</w:t>
      </w:r>
      <w:r w:rsidRPr="00BE7061">
        <w:rPr>
          <w:sz w:val="28"/>
          <w:szCs w:val="28"/>
          <w:vertAlign w:val="subscript"/>
        </w:rPr>
        <w:t>р</w:t>
      </w:r>
      <w:r w:rsidRPr="00BE7061">
        <w:rPr>
          <w:sz w:val="28"/>
          <w:szCs w:val="28"/>
        </w:rPr>
        <w:t xml:space="preserve"> Δ</w:t>
      </w:r>
      <w:r w:rsidRPr="00BE7061">
        <w:rPr>
          <w:i/>
          <w:sz w:val="28"/>
          <w:szCs w:val="28"/>
        </w:rPr>
        <w:sym w:font="Symbol" w:char="F073"/>
      </w:r>
      <w:r w:rsidRPr="00BE7061">
        <w:rPr>
          <w:sz w:val="28"/>
          <w:szCs w:val="28"/>
          <w:vertAlign w:val="subscript"/>
        </w:rPr>
        <w:t>р,c+s+r</w:t>
      </w:r>
      <w:r w:rsidRPr="00BE7061">
        <w:rPr>
          <w:sz w:val="28"/>
          <w:szCs w:val="28"/>
        </w:rPr>
        <w:t xml:space="preserve"> = </w:t>
      </w:r>
      <w:r w:rsidRPr="00BE7061">
        <w:rPr>
          <w:i/>
          <w:sz w:val="28"/>
          <w:szCs w:val="28"/>
        </w:rPr>
        <w:t>А</w:t>
      </w:r>
      <w:r w:rsidRPr="00BE7061">
        <w:rPr>
          <w:sz w:val="28"/>
          <w:szCs w:val="28"/>
          <w:vertAlign w:val="subscript"/>
        </w:rPr>
        <w:t>р</w:t>
      </w:r>
      <w:r w:rsidRPr="00BE7061">
        <w:rPr>
          <w:position w:val="-62"/>
          <w:sz w:val="28"/>
          <w:szCs w:val="28"/>
          <w:vertAlign w:val="subscript"/>
        </w:rPr>
        <w:object w:dxaOrig="3560" w:dyaOrig="1359">
          <v:shape id="_x0000_i1029" type="#_x0000_t75" style="width:177.75pt;height:68.25pt" o:ole="">
            <v:imagedata r:id="rId22" o:title=""/>
          </v:shape>
          <o:OLEObject Type="Embed" ProgID="Equation.DSMT4" ShapeID="_x0000_i1029" DrawAspect="Content" ObjectID="_1398278840" r:id="rId23"/>
        </w:object>
      </w:r>
      <w:r w:rsidRPr="00BE7061">
        <w:rPr>
          <w:sz w:val="28"/>
          <w:szCs w:val="28"/>
        </w:rPr>
        <w:tab/>
      </w:r>
      <w:r w:rsidR="00386633" w:rsidRPr="00BE7061">
        <w:rPr>
          <w:sz w:val="28"/>
          <w:szCs w:val="28"/>
        </w:rPr>
        <w:t>,</w:t>
      </w:r>
      <w:r w:rsidR="005963D7" w:rsidRPr="00BE7061">
        <w:rPr>
          <w:sz w:val="28"/>
          <w:szCs w:val="28"/>
        </w:rPr>
        <w:tab/>
        <w:t>(3</w:t>
      </w:r>
      <w:r w:rsidRPr="00BE7061">
        <w:rPr>
          <w:sz w:val="28"/>
          <w:szCs w:val="28"/>
        </w:rPr>
        <w:t>.29)</w:t>
      </w:r>
    </w:p>
    <w:p w:rsidR="001057DA" w:rsidRPr="00BE7061" w:rsidRDefault="00386633" w:rsidP="00F255CF">
      <w:pPr>
        <w:jc w:val="both"/>
        <w:rPr>
          <w:sz w:val="28"/>
          <w:szCs w:val="28"/>
        </w:rPr>
      </w:pPr>
      <w:r w:rsidRPr="00BE7061">
        <w:rPr>
          <w:sz w:val="28"/>
          <w:szCs w:val="28"/>
        </w:rPr>
        <w:t>де</w:t>
      </w:r>
    </w:p>
    <w:p w:rsidR="001057DA" w:rsidRPr="00BE7061" w:rsidRDefault="001057DA" w:rsidP="00F255CF">
      <w:pPr>
        <w:ind w:firstLine="709"/>
        <w:jc w:val="both"/>
        <w:rPr>
          <w:sz w:val="28"/>
          <w:szCs w:val="28"/>
        </w:rPr>
      </w:pPr>
      <w:r w:rsidRPr="00BE7061">
        <w:rPr>
          <w:sz w:val="28"/>
          <w:szCs w:val="28"/>
        </w:rPr>
        <w:t>Δ</w:t>
      </w:r>
      <w:r w:rsidRPr="00BE7061">
        <w:rPr>
          <w:i/>
          <w:sz w:val="28"/>
          <w:szCs w:val="28"/>
        </w:rPr>
        <w:sym w:font="Symbol" w:char="F073"/>
      </w:r>
      <w:r w:rsidRPr="00BE7061">
        <w:rPr>
          <w:i/>
          <w:sz w:val="28"/>
          <w:szCs w:val="28"/>
          <w:vertAlign w:val="subscript"/>
        </w:rPr>
        <w:t>р,c+s+r</w:t>
      </w:r>
      <w:r w:rsidRPr="00BE7061">
        <w:rPr>
          <w:sz w:val="28"/>
          <w:szCs w:val="28"/>
        </w:rPr>
        <w:t xml:space="preserve"> </w:t>
      </w:r>
      <w:r w:rsidR="00F255CF" w:rsidRPr="00BE7061">
        <w:rPr>
          <w:sz w:val="28"/>
          <w:szCs w:val="28"/>
        </w:rPr>
        <w:tab/>
      </w:r>
      <w:r w:rsidRPr="00BE7061">
        <w:rPr>
          <w:sz w:val="28"/>
          <w:szCs w:val="28"/>
        </w:rPr>
        <w:t xml:space="preserve">– абсолютне значення зміни напружень у арматурі внаслідок повзучості і усадки та релаксації на відстані </w:t>
      </w:r>
      <w:r w:rsidRPr="00BE7061">
        <w:rPr>
          <w:i/>
          <w:sz w:val="28"/>
          <w:szCs w:val="28"/>
        </w:rPr>
        <w:t>х</w:t>
      </w:r>
      <w:r w:rsidRPr="00BE7061">
        <w:rPr>
          <w:sz w:val="28"/>
          <w:szCs w:val="28"/>
        </w:rPr>
        <w:t xml:space="preserve">, в момент часу </w:t>
      </w:r>
      <w:r w:rsidRPr="00BE7061">
        <w:rPr>
          <w:i/>
          <w:sz w:val="28"/>
          <w:szCs w:val="28"/>
        </w:rPr>
        <w:t>t</w:t>
      </w:r>
      <w:r w:rsidRPr="00BE7061">
        <w:rPr>
          <w:sz w:val="28"/>
          <w:szCs w:val="28"/>
        </w:rPr>
        <w:t>;</w:t>
      </w:r>
    </w:p>
    <w:p w:rsidR="001057DA" w:rsidRPr="00BE7061" w:rsidRDefault="001057DA" w:rsidP="00F255CF">
      <w:pPr>
        <w:ind w:firstLine="709"/>
        <w:jc w:val="both"/>
        <w:rPr>
          <w:sz w:val="28"/>
          <w:szCs w:val="28"/>
        </w:rPr>
      </w:pPr>
      <w:r w:rsidRPr="00BE7061">
        <w:rPr>
          <w:i/>
          <w:sz w:val="28"/>
          <w:szCs w:val="28"/>
        </w:rPr>
        <w:t>ε</w:t>
      </w:r>
      <w:r w:rsidRPr="00BE7061">
        <w:rPr>
          <w:sz w:val="28"/>
          <w:szCs w:val="28"/>
          <w:vertAlign w:val="subscript"/>
        </w:rPr>
        <w:t>cs</w:t>
      </w:r>
      <w:r w:rsidRPr="00BE7061">
        <w:rPr>
          <w:sz w:val="28"/>
          <w:szCs w:val="28"/>
        </w:rPr>
        <w:tab/>
        <w:t>- обчислене значен</w:t>
      </w:r>
      <w:r w:rsidR="005963D7" w:rsidRPr="00BE7061">
        <w:rPr>
          <w:sz w:val="28"/>
          <w:szCs w:val="28"/>
        </w:rPr>
        <w:t>ня деформації усадки, згідно з 3</w:t>
      </w:r>
      <w:r w:rsidRPr="00BE7061">
        <w:rPr>
          <w:sz w:val="28"/>
          <w:szCs w:val="28"/>
        </w:rPr>
        <w:t>.1.3.8, абсолютна величина;</w:t>
      </w:r>
    </w:p>
    <w:p w:rsidR="001057DA" w:rsidRPr="00BE7061" w:rsidRDefault="001057DA" w:rsidP="00F255CF">
      <w:pPr>
        <w:ind w:firstLine="709"/>
        <w:jc w:val="both"/>
        <w:rPr>
          <w:sz w:val="28"/>
          <w:szCs w:val="28"/>
        </w:rPr>
      </w:pPr>
      <w:r w:rsidRPr="00BE7061">
        <w:rPr>
          <w:i/>
          <w:sz w:val="28"/>
          <w:szCs w:val="28"/>
        </w:rPr>
        <w:t>E</w:t>
      </w:r>
      <w:r w:rsidRPr="00BE7061">
        <w:rPr>
          <w:sz w:val="28"/>
          <w:szCs w:val="28"/>
          <w:vertAlign w:val="subscript"/>
        </w:rPr>
        <w:t>p</w:t>
      </w:r>
      <w:r w:rsidRPr="00BE7061">
        <w:rPr>
          <w:sz w:val="28"/>
          <w:szCs w:val="28"/>
        </w:rPr>
        <w:tab/>
        <w:t>- модуль пружності напружуваної сталі;</w:t>
      </w:r>
    </w:p>
    <w:p w:rsidR="001057DA" w:rsidRPr="00BE7061" w:rsidRDefault="001057DA" w:rsidP="00F255CF">
      <w:pPr>
        <w:ind w:firstLine="709"/>
        <w:jc w:val="both"/>
        <w:rPr>
          <w:sz w:val="28"/>
          <w:szCs w:val="28"/>
        </w:rPr>
      </w:pPr>
      <w:r w:rsidRPr="00BE7061">
        <w:rPr>
          <w:i/>
          <w:sz w:val="28"/>
          <w:szCs w:val="28"/>
        </w:rPr>
        <w:t>E</w:t>
      </w:r>
      <w:r w:rsidRPr="00BE7061">
        <w:rPr>
          <w:sz w:val="28"/>
          <w:szCs w:val="28"/>
          <w:vertAlign w:val="subscript"/>
        </w:rPr>
        <w:t>cm</w:t>
      </w:r>
      <w:r w:rsidRPr="00BE7061">
        <w:rPr>
          <w:sz w:val="28"/>
          <w:szCs w:val="28"/>
        </w:rPr>
        <w:tab/>
        <w:t>- середній модуль пружності бетону;</w:t>
      </w:r>
    </w:p>
    <w:p w:rsidR="001057DA" w:rsidRPr="00BE7061" w:rsidRDefault="001057DA" w:rsidP="00F255CF">
      <w:pPr>
        <w:ind w:firstLine="709"/>
        <w:jc w:val="both"/>
        <w:rPr>
          <w:sz w:val="28"/>
          <w:szCs w:val="28"/>
        </w:rPr>
      </w:pPr>
      <w:r w:rsidRPr="00BE7061">
        <w:rPr>
          <w:sz w:val="28"/>
          <w:szCs w:val="28"/>
        </w:rPr>
        <w:t>Δ</w:t>
      </w:r>
      <w:r w:rsidRPr="00BE7061">
        <w:rPr>
          <w:i/>
          <w:sz w:val="28"/>
          <w:szCs w:val="28"/>
        </w:rPr>
        <w:sym w:font="Symbol" w:char="F073"/>
      </w:r>
      <w:r w:rsidRPr="00BE7061">
        <w:rPr>
          <w:i/>
          <w:sz w:val="28"/>
          <w:szCs w:val="28"/>
          <w:vertAlign w:val="subscript"/>
        </w:rPr>
        <w:t>рr</w:t>
      </w:r>
      <w:r w:rsidRPr="00BE7061">
        <w:rPr>
          <w:sz w:val="28"/>
          <w:szCs w:val="28"/>
        </w:rPr>
        <w:t xml:space="preserve"> </w:t>
      </w:r>
      <w:r w:rsidR="00F255CF" w:rsidRPr="00BE7061">
        <w:rPr>
          <w:sz w:val="28"/>
          <w:szCs w:val="28"/>
        </w:rPr>
        <w:tab/>
      </w:r>
      <w:r w:rsidRPr="00BE7061">
        <w:rPr>
          <w:sz w:val="28"/>
          <w:szCs w:val="28"/>
        </w:rPr>
        <w:t xml:space="preserve">- абсолютна величина зміни напружень в арматурі на відстані </w:t>
      </w:r>
      <w:r w:rsidRPr="00BE7061">
        <w:rPr>
          <w:i/>
          <w:sz w:val="28"/>
          <w:szCs w:val="28"/>
        </w:rPr>
        <w:t>х</w:t>
      </w:r>
      <w:r w:rsidRPr="00BE7061">
        <w:rPr>
          <w:sz w:val="28"/>
          <w:szCs w:val="28"/>
        </w:rPr>
        <w:t xml:space="preserve">, у момент часу </w:t>
      </w:r>
      <w:r w:rsidRPr="00BE7061">
        <w:rPr>
          <w:i/>
          <w:sz w:val="28"/>
          <w:szCs w:val="28"/>
        </w:rPr>
        <w:t>t</w:t>
      </w:r>
      <w:r w:rsidRPr="00BE7061">
        <w:rPr>
          <w:sz w:val="28"/>
          <w:szCs w:val="28"/>
        </w:rPr>
        <w:t xml:space="preserve">, викликана релаксацією напруженої </w:t>
      </w:r>
      <w:r w:rsidR="00DE5FAC" w:rsidRPr="00BE7061">
        <w:rPr>
          <w:sz w:val="28"/>
          <w:szCs w:val="28"/>
        </w:rPr>
        <w:t>арматури</w:t>
      </w:r>
      <w:r w:rsidRPr="00BE7061">
        <w:rPr>
          <w:sz w:val="28"/>
          <w:szCs w:val="28"/>
        </w:rPr>
        <w:t xml:space="preserve">. Вона визначається при напруженнях </w:t>
      </w:r>
      <w:r w:rsidRPr="00BE7061">
        <w:rPr>
          <w:i/>
          <w:sz w:val="28"/>
          <w:szCs w:val="28"/>
        </w:rPr>
        <w:sym w:font="Symbol" w:char="F073"/>
      </w:r>
      <w:r w:rsidRPr="00BE7061">
        <w:rPr>
          <w:i/>
          <w:sz w:val="28"/>
          <w:szCs w:val="28"/>
          <w:vertAlign w:val="subscript"/>
        </w:rPr>
        <w:t>р</w:t>
      </w:r>
      <w:r w:rsidR="00F255CF" w:rsidRPr="00BE7061">
        <w:rPr>
          <w:i/>
          <w:sz w:val="28"/>
          <w:szCs w:val="28"/>
          <w:vertAlign w:val="subscript"/>
        </w:rPr>
        <w:t xml:space="preserve"> </w:t>
      </w:r>
      <w:r w:rsidRPr="00BE7061">
        <w:rPr>
          <w:i/>
          <w:sz w:val="28"/>
          <w:szCs w:val="28"/>
        </w:rPr>
        <w:t>=</w:t>
      </w:r>
      <w:r w:rsidR="00F255CF" w:rsidRPr="00BE7061">
        <w:rPr>
          <w:i/>
          <w:sz w:val="28"/>
          <w:szCs w:val="28"/>
        </w:rPr>
        <w:t xml:space="preserve"> </w:t>
      </w:r>
      <w:r w:rsidRPr="00BE7061">
        <w:rPr>
          <w:i/>
          <w:sz w:val="28"/>
          <w:szCs w:val="28"/>
        </w:rPr>
        <w:sym w:font="Symbol" w:char="F073"/>
      </w:r>
      <w:r w:rsidRPr="00BE7061">
        <w:rPr>
          <w:i/>
          <w:sz w:val="28"/>
          <w:szCs w:val="28"/>
          <w:vertAlign w:val="subscript"/>
        </w:rPr>
        <w:t>р</w:t>
      </w:r>
      <w:r w:rsidRPr="00BE7061">
        <w:rPr>
          <w:sz w:val="28"/>
          <w:szCs w:val="28"/>
        </w:rPr>
        <w:t>(</w:t>
      </w:r>
      <w:r w:rsidRPr="00BE7061">
        <w:rPr>
          <w:i/>
          <w:sz w:val="28"/>
          <w:szCs w:val="28"/>
        </w:rPr>
        <w:t>G+P</w:t>
      </w:r>
      <w:r w:rsidRPr="00BE7061">
        <w:rPr>
          <w:i/>
          <w:sz w:val="28"/>
          <w:szCs w:val="28"/>
          <w:vertAlign w:val="subscript"/>
        </w:rPr>
        <w:t>m0</w:t>
      </w:r>
      <w:r w:rsidRPr="00BE7061">
        <w:rPr>
          <w:sz w:val="28"/>
          <w:szCs w:val="28"/>
        </w:rPr>
        <w:t>+</w:t>
      </w:r>
      <w:r w:rsidRPr="00BE7061">
        <w:rPr>
          <w:i/>
          <w:sz w:val="28"/>
          <w:szCs w:val="28"/>
        </w:rPr>
        <w:t>φ</w:t>
      </w:r>
      <w:r w:rsidRPr="00BE7061">
        <w:rPr>
          <w:i/>
          <w:sz w:val="28"/>
          <w:szCs w:val="28"/>
          <w:vertAlign w:val="subscript"/>
        </w:rPr>
        <w:t>2</w:t>
      </w:r>
      <w:r w:rsidRPr="00BE7061">
        <w:rPr>
          <w:i/>
          <w:sz w:val="28"/>
          <w:szCs w:val="28"/>
        </w:rPr>
        <w:t>Q</w:t>
      </w:r>
      <w:r w:rsidRPr="00BE7061">
        <w:rPr>
          <w:sz w:val="28"/>
          <w:szCs w:val="28"/>
        </w:rPr>
        <w:t>),</w:t>
      </w:r>
      <w:r w:rsidRPr="00BE7061">
        <w:rPr>
          <w:sz w:val="28"/>
          <w:szCs w:val="28"/>
        </w:rPr>
        <w:tab/>
      </w:r>
      <w:r w:rsidR="00094394" w:rsidRPr="00BE7061">
        <w:rPr>
          <w:sz w:val="28"/>
          <w:szCs w:val="28"/>
        </w:rPr>
        <w:t xml:space="preserve"> </w:t>
      </w:r>
      <w:r w:rsidR="00DE5FAC" w:rsidRPr="00BE7061">
        <w:rPr>
          <w:sz w:val="28"/>
          <w:szCs w:val="28"/>
        </w:rPr>
        <w:t xml:space="preserve"> </w:t>
      </w:r>
      <w:r w:rsidRPr="00BE7061">
        <w:rPr>
          <w:sz w:val="28"/>
          <w:szCs w:val="28"/>
        </w:rPr>
        <w:t>де:</w:t>
      </w:r>
      <w:r w:rsidRPr="00BE7061">
        <w:rPr>
          <w:sz w:val="28"/>
          <w:szCs w:val="28"/>
        </w:rPr>
        <w:tab/>
      </w:r>
      <w:r w:rsidRPr="00BE7061">
        <w:rPr>
          <w:i/>
          <w:sz w:val="28"/>
          <w:szCs w:val="28"/>
        </w:rPr>
        <w:sym w:font="Symbol" w:char="F073"/>
      </w:r>
      <w:r w:rsidRPr="00BE7061">
        <w:rPr>
          <w:i/>
          <w:sz w:val="28"/>
          <w:szCs w:val="28"/>
          <w:vertAlign w:val="subscript"/>
        </w:rPr>
        <w:t>р</w:t>
      </w:r>
      <w:r w:rsidRPr="00BE7061">
        <w:rPr>
          <w:sz w:val="28"/>
          <w:szCs w:val="28"/>
        </w:rPr>
        <w:t>(</w:t>
      </w:r>
      <w:r w:rsidRPr="00BE7061">
        <w:rPr>
          <w:i/>
          <w:sz w:val="28"/>
          <w:szCs w:val="28"/>
        </w:rPr>
        <w:t>G+P</w:t>
      </w:r>
      <w:r w:rsidRPr="00BE7061">
        <w:rPr>
          <w:i/>
          <w:sz w:val="28"/>
          <w:szCs w:val="28"/>
          <w:vertAlign w:val="subscript"/>
        </w:rPr>
        <w:t>m0</w:t>
      </w:r>
      <w:r w:rsidRPr="00BE7061">
        <w:rPr>
          <w:sz w:val="28"/>
          <w:szCs w:val="28"/>
        </w:rPr>
        <w:t>+</w:t>
      </w:r>
      <w:r w:rsidRPr="00BE7061">
        <w:rPr>
          <w:i/>
          <w:sz w:val="28"/>
          <w:szCs w:val="28"/>
        </w:rPr>
        <w:t>φ</w:t>
      </w:r>
      <w:r w:rsidRPr="00BE7061">
        <w:rPr>
          <w:i/>
          <w:sz w:val="28"/>
          <w:szCs w:val="28"/>
          <w:vertAlign w:val="subscript"/>
        </w:rPr>
        <w:t>2</w:t>
      </w:r>
      <w:r w:rsidRPr="00BE7061">
        <w:rPr>
          <w:i/>
          <w:sz w:val="28"/>
          <w:szCs w:val="28"/>
        </w:rPr>
        <w:t>Q</w:t>
      </w:r>
      <w:r w:rsidRPr="00BE7061">
        <w:rPr>
          <w:sz w:val="28"/>
          <w:szCs w:val="28"/>
        </w:rPr>
        <w:t>)</w:t>
      </w:r>
      <w:r w:rsidR="00191597" w:rsidRPr="00BE7061">
        <w:rPr>
          <w:sz w:val="28"/>
          <w:szCs w:val="28"/>
        </w:rPr>
        <w:t xml:space="preserve"> </w:t>
      </w:r>
      <w:r w:rsidRPr="00BE7061">
        <w:rPr>
          <w:sz w:val="28"/>
          <w:szCs w:val="28"/>
        </w:rPr>
        <w:t xml:space="preserve"> – початкові напруження в арматурі, викликані попереднім напружуванням</w:t>
      </w:r>
      <w:r w:rsidR="00C713D0" w:rsidRPr="00BE7061">
        <w:rPr>
          <w:sz w:val="28"/>
          <w:szCs w:val="28"/>
        </w:rPr>
        <w:t>,</w:t>
      </w:r>
      <w:r w:rsidRPr="00BE7061">
        <w:rPr>
          <w:sz w:val="28"/>
          <w:szCs w:val="28"/>
        </w:rPr>
        <w:t xml:space="preserve"> </w:t>
      </w:r>
      <w:r w:rsidR="00191597" w:rsidRPr="00BE7061">
        <w:rPr>
          <w:sz w:val="28"/>
          <w:szCs w:val="28"/>
        </w:rPr>
        <w:t xml:space="preserve">постійними </w:t>
      </w:r>
      <w:r w:rsidRPr="00BE7061">
        <w:rPr>
          <w:sz w:val="28"/>
          <w:szCs w:val="28"/>
        </w:rPr>
        <w:t>та квазі-постійними впливами</w:t>
      </w:r>
      <w:r w:rsidR="00F255CF" w:rsidRPr="00BE7061">
        <w:rPr>
          <w:sz w:val="28"/>
          <w:szCs w:val="28"/>
        </w:rPr>
        <w:t>;</w:t>
      </w:r>
    </w:p>
    <w:p w:rsidR="001057DA" w:rsidRPr="00BE7061" w:rsidRDefault="001057DA" w:rsidP="00F255CF">
      <w:pPr>
        <w:ind w:firstLine="709"/>
        <w:jc w:val="both"/>
        <w:rPr>
          <w:sz w:val="28"/>
          <w:szCs w:val="28"/>
        </w:rPr>
      </w:pPr>
      <w:r w:rsidRPr="00BE7061">
        <w:rPr>
          <w:i/>
          <w:sz w:val="28"/>
          <w:szCs w:val="28"/>
        </w:rPr>
        <w:t>φ</w:t>
      </w:r>
      <w:r w:rsidRPr="00BE7061">
        <w:rPr>
          <w:sz w:val="28"/>
          <w:szCs w:val="28"/>
        </w:rPr>
        <w:t>(</w:t>
      </w:r>
      <w:r w:rsidRPr="00BE7061">
        <w:rPr>
          <w:i/>
          <w:sz w:val="28"/>
          <w:szCs w:val="28"/>
        </w:rPr>
        <w:t>t,t</w:t>
      </w:r>
      <w:r w:rsidRPr="00BE7061">
        <w:rPr>
          <w:sz w:val="28"/>
          <w:szCs w:val="28"/>
          <w:vertAlign w:val="subscript"/>
        </w:rPr>
        <w:t>0</w:t>
      </w:r>
      <w:r w:rsidRPr="00BE7061">
        <w:rPr>
          <w:sz w:val="28"/>
          <w:szCs w:val="28"/>
        </w:rPr>
        <w:t>)</w:t>
      </w:r>
      <w:r w:rsidRPr="00BE7061">
        <w:rPr>
          <w:sz w:val="28"/>
          <w:szCs w:val="28"/>
        </w:rPr>
        <w:tab/>
        <w:t xml:space="preserve"> - коефіцієнт повзучості в момент часу </w:t>
      </w:r>
      <w:r w:rsidRPr="00BE7061">
        <w:rPr>
          <w:i/>
          <w:sz w:val="28"/>
          <w:szCs w:val="28"/>
        </w:rPr>
        <w:t>t</w:t>
      </w:r>
      <w:r w:rsidRPr="00BE7061">
        <w:rPr>
          <w:sz w:val="28"/>
          <w:szCs w:val="28"/>
        </w:rPr>
        <w:t xml:space="preserve"> при часі прикладання навантаження </w:t>
      </w:r>
      <w:r w:rsidRPr="00BE7061">
        <w:rPr>
          <w:i/>
          <w:sz w:val="28"/>
          <w:szCs w:val="28"/>
        </w:rPr>
        <w:t>t</w:t>
      </w:r>
      <w:r w:rsidRPr="00BE7061">
        <w:rPr>
          <w:i/>
          <w:sz w:val="28"/>
          <w:szCs w:val="28"/>
          <w:vertAlign w:val="subscript"/>
        </w:rPr>
        <w:t>0</w:t>
      </w:r>
      <w:r w:rsidRPr="00BE7061">
        <w:rPr>
          <w:sz w:val="28"/>
          <w:szCs w:val="28"/>
        </w:rPr>
        <w:t>;</w:t>
      </w:r>
    </w:p>
    <w:p w:rsidR="001057DA" w:rsidRPr="00BE7061" w:rsidRDefault="001057DA" w:rsidP="00F255CF">
      <w:pPr>
        <w:ind w:firstLine="709"/>
        <w:jc w:val="both"/>
        <w:rPr>
          <w:sz w:val="28"/>
          <w:szCs w:val="28"/>
        </w:rPr>
      </w:pPr>
      <w:r w:rsidRPr="00BE7061">
        <w:rPr>
          <w:i/>
          <w:sz w:val="28"/>
          <w:szCs w:val="28"/>
        </w:rPr>
        <w:sym w:font="Symbol" w:char="F073"/>
      </w:r>
      <w:r w:rsidRPr="00BE7061">
        <w:rPr>
          <w:i/>
          <w:sz w:val="28"/>
          <w:szCs w:val="28"/>
          <w:vertAlign w:val="subscript"/>
        </w:rPr>
        <w:t>с</w:t>
      </w:r>
      <w:r w:rsidRPr="00BE7061">
        <w:rPr>
          <w:i/>
          <w:sz w:val="28"/>
          <w:szCs w:val="28"/>
        </w:rPr>
        <w:t>,</w:t>
      </w:r>
      <w:r w:rsidRPr="00BE7061">
        <w:rPr>
          <w:i/>
          <w:sz w:val="28"/>
          <w:szCs w:val="28"/>
          <w:vertAlign w:val="subscript"/>
        </w:rPr>
        <w:t>QP</w:t>
      </w:r>
      <w:r w:rsidRPr="00BE7061">
        <w:rPr>
          <w:sz w:val="28"/>
          <w:szCs w:val="28"/>
        </w:rPr>
        <w:t xml:space="preserve">  - напруження у бетоні, прилеглому до арматури, внаслідок дії власної ваги, попереднього напруження та інших відповідних квазі-постійних впливів. Величина </w:t>
      </w:r>
      <w:r w:rsidRPr="00BE7061">
        <w:rPr>
          <w:i/>
          <w:sz w:val="28"/>
          <w:szCs w:val="28"/>
        </w:rPr>
        <w:sym w:font="Symbol" w:char="F073"/>
      </w:r>
      <w:r w:rsidRPr="00BE7061">
        <w:rPr>
          <w:i/>
          <w:sz w:val="28"/>
          <w:szCs w:val="28"/>
          <w:vertAlign w:val="subscript"/>
        </w:rPr>
        <w:t>с,QP</w:t>
      </w:r>
      <w:r w:rsidRPr="00BE7061">
        <w:rPr>
          <w:sz w:val="28"/>
          <w:szCs w:val="28"/>
        </w:rPr>
        <w:t xml:space="preserve"> може бути наслідком частково власної ваги і початкового напружування, або дії повного сполучення дії </w:t>
      </w:r>
      <w:r w:rsidRPr="00BE7061">
        <w:rPr>
          <w:i/>
          <w:sz w:val="28"/>
          <w:szCs w:val="28"/>
        </w:rPr>
        <w:sym w:font="Symbol" w:char="F073"/>
      </w:r>
      <w:r w:rsidRPr="00BE7061">
        <w:rPr>
          <w:i/>
          <w:sz w:val="28"/>
          <w:szCs w:val="28"/>
          <w:vertAlign w:val="subscript"/>
        </w:rPr>
        <w:t>р</w:t>
      </w:r>
      <w:r w:rsidRPr="00BE7061">
        <w:rPr>
          <w:sz w:val="28"/>
          <w:szCs w:val="28"/>
        </w:rPr>
        <w:t>(</w:t>
      </w:r>
      <w:r w:rsidRPr="00BE7061">
        <w:rPr>
          <w:i/>
          <w:sz w:val="28"/>
          <w:szCs w:val="28"/>
        </w:rPr>
        <w:t>G+P</w:t>
      </w:r>
      <w:r w:rsidRPr="00BE7061">
        <w:rPr>
          <w:i/>
          <w:sz w:val="28"/>
          <w:szCs w:val="28"/>
          <w:vertAlign w:val="subscript"/>
        </w:rPr>
        <w:t>m0</w:t>
      </w:r>
      <w:r w:rsidRPr="00BE7061">
        <w:rPr>
          <w:sz w:val="28"/>
          <w:szCs w:val="28"/>
        </w:rPr>
        <w:t>+</w:t>
      </w:r>
      <w:r w:rsidRPr="00BE7061">
        <w:rPr>
          <w:i/>
          <w:sz w:val="28"/>
          <w:szCs w:val="28"/>
        </w:rPr>
        <w:t>φ</w:t>
      </w:r>
      <w:r w:rsidRPr="00BE7061">
        <w:rPr>
          <w:i/>
          <w:sz w:val="28"/>
          <w:szCs w:val="28"/>
          <w:vertAlign w:val="subscript"/>
        </w:rPr>
        <w:t>2</w:t>
      </w:r>
      <w:r w:rsidRPr="00BE7061">
        <w:rPr>
          <w:i/>
          <w:sz w:val="28"/>
          <w:szCs w:val="28"/>
        </w:rPr>
        <w:t>Q</w:t>
      </w:r>
      <w:r w:rsidRPr="00BE7061">
        <w:rPr>
          <w:sz w:val="28"/>
          <w:szCs w:val="28"/>
        </w:rPr>
        <w:t>), залежно від стадії роботи конструкції, що розглядається</w:t>
      </w:r>
      <w:r w:rsidR="00F255CF" w:rsidRPr="00BE7061">
        <w:rPr>
          <w:sz w:val="28"/>
          <w:szCs w:val="28"/>
        </w:rPr>
        <w:t>;</w:t>
      </w:r>
    </w:p>
    <w:p w:rsidR="001057DA" w:rsidRPr="00BE7061" w:rsidRDefault="001057DA" w:rsidP="00F255CF">
      <w:pPr>
        <w:ind w:firstLine="709"/>
        <w:jc w:val="both"/>
        <w:rPr>
          <w:sz w:val="28"/>
          <w:szCs w:val="28"/>
        </w:rPr>
      </w:pPr>
      <w:r w:rsidRPr="00BE7061">
        <w:rPr>
          <w:i/>
          <w:sz w:val="28"/>
          <w:szCs w:val="28"/>
        </w:rPr>
        <w:t>А</w:t>
      </w:r>
      <w:r w:rsidRPr="00BE7061">
        <w:rPr>
          <w:i/>
          <w:sz w:val="28"/>
          <w:szCs w:val="28"/>
          <w:vertAlign w:val="subscript"/>
        </w:rPr>
        <w:t>р</w:t>
      </w:r>
      <w:r w:rsidRPr="00BE7061">
        <w:rPr>
          <w:sz w:val="28"/>
          <w:szCs w:val="28"/>
        </w:rPr>
        <w:tab/>
        <w:t xml:space="preserve">- площа всієї напруженої арматури на відстані </w:t>
      </w:r>
      <w:r w:rsidRPr="00BE7061">
        <w:rPr>
          <w:i/>
          <w:sz w:val="28"/>
          <w:szCs w:val="28"/>
        </w:rPr>
        <w:t>х</w:t>
      </w:r>
      <w:r w:rsidRPr="00BE7061">
        <w:rPr>
          <w:sz w:val="28"/>
          <w:szCs w:val="28"/>
        </w:rPr>
        <w:t>;</w:t>
      </w:r>
    </w:p>
    <w:p w:rsidR="001057DA" w:rsidRPr="00BE7061" w:rsidRDefault="001057DA" w:rsidP="00F255CF">
      <w:pPr>
        <w:ind w:firstLine="709"/>
        <w:jc w:val="both"/>
        <w:rPr>
          <w:sz w:val="28"/>
          <w:szCs w:val="28"/>
        </w:rPr>
      </w:pPr>
      <w:r w:rsidRPr="00BE7061">
        <w:rPr>
          <w:i/>
          <w:sz w:val="28"/>
          <w:szCs w:val="28"/>
        </w:rPr>
        <w:t>А</w:t>
      </w:r>
      <w:r w:rsidRPr="00BE7061">
        <w:rPr>
          <w:i/>
          <w:sz w:val="28"/>
          <w:szCs w:val="28"/>
          <w:vertAlign w:val="subscript"/>
        </w:rPr>
        <w:t>с</w:t>
      </w:r>
      <w:r w:rsidRPr="00BE7061">
        <w:rPr>
          <w:sz w:val="28"/>
          <w:szCs w:val="28"/>
        </w:rPr>
        <w:tab/>
        <w:t>- площа перерізу бетону;</w:t>
      </w:r>
    </w:p>
    <w:p w:rsidR="001057DA" w:rsidRPr="00BE7061" w:rsidRDefault="001057DA" w:rsidP="00F255CF">
      <w:pPr>
        <w:ind w:firstLine="709"/>
        <w:jc w:val="both"/>
        <w:rPr>
          <w:sz w:val="28"/>
          <w:szCs w:val="28"/>
        </w:rPr>
      </w:pPr>
      <w:r w:rsidRPr="00BE7061">
        <w:rPr>
          <w:i/>
          <w:sz w:val="28"/>
          <w:szCs w:val="28"/>
        </w:rPr>
        <w:t>І</w:t>
      </w:r>
      <w:r w:rsidRPr="00BE7061">
        <w:rPr>
          <w:i/>
          <w:sz w:val="28"/>
          <w:szCs w:val="28"/>
          <w:vertAlign w:val="subscript"/>
        </w:rPr>
        <w:t>с</w:t>
      </w:r>
      <w:r w:rsidRPr="00BE7061">
        <w:rPr>
          <w:sz w:val="28"/>
          <w:szCs w:val="28"/>
        </w:rPr>
        <w:tab/>
        <w:t>- момент інерції перерізу бетону;</w:t>
      </w:r>
    </w:p>
    <w:p w:rsidR="001057DA" w:rsidRPr="00BE7061" w:rsidRDefault="001057DA" w:rsidP="00F255CF">
      <w:pPr>
        <w:ind w:firstLine="709"/>
        <w:jc w:val="both"/>
        <w:rPr>
          <w:sz w:val="28"/>
          <w:szCs w:val="28"/>
        </w:rPr>
      </w:pPr>
      <w:r w:rsidRPr="00BE7061">
        <w:rPr>
          <w:i/>
          <w:sz w:val="28"/>
          <w:szCs w:val="28"/>
        </w:rPr>
        <w:t>z</w:t>
      </w:r>
      <w:r w:rsidRPr="00BE7061">
        <w:rPr>
          <w:i/>
          <w:sz w:val="28"/>
          <w:szCs w:val="28"/>
          <w:vertAlign w:val="subscript"/>
        </w:rPr>
        <w:t>cp</w:t>
      </w:r>
      <w:r w:rsidRPr="00BE7061">
        <w:rPr>
          <w:sz w:val="28"/>
          <w:szCs w:val="28"/>
        </w:rPr>
        <w:tab/>
        <w:t>- відстань між центром ваги перерізу бетону і арматурою.</w:t>
      </w:r>
    </w:p>
    <w:p w:rsidR="001057DA" w:rsidRPr="00BE7061" w:rsidRDefault="001057DA" w:rsidP="00F255CF">
      <w:pPr>
        <w:ind w:firstLine="709"/>
        <w:jc w:val="both"/>
        <w:rPr>
          <w:sz w:val="28"/>
          <w:szCs w:val="28"/>
        </w:rPr>
      </w:pPr>
      <w:r w:rsidRPr="00BE7061">
        <w:rPr>
          <w:sz w:val="28"/>
          <w:szCs w:val="28"/>
        </w:rPr>
        <w:t>Напруження стиску і відповідні дефор</w:t>
      </w:r>
      <w:r w:rsidR="005963D7" w:rsidRPr="00BE7061">
        <w:rPr>
          <w:sz w:val="28"/>
          <w:szCs w:val="28"/>
        </w:rPr>
        <w:t>мації, наведені у виразі (3</w:t>
      </w:r>
      <w:r w:rsidRPr="00BE7061">
        <w:rPr>
          <w:sz w:val="28"/>
          <w:szCs w:val="28"/>
        </w:rPr>
        <w:t>.29), повинні використовуватись з додатнім знаком.</w:t>
      </w:r>
    </w:p>
    <w:p w:rsidR="001057DA" w:rsidRPr="00BE7061" w:rsidRDefault="005963D7" w:rsidP="00F255CF">
      <w:pPr>
        <w:spacing w:before="240"/>
        <w:ind w:firstLine="709"/>
        <w:jc w:val="both"/>
        <w:rPr>
          <w:sz w:val="28"/>
          <w:szCs w:val="28"/>
        </w:rPr>
      </w:pPr>
      <w:r w:rsidRPr="00BE7061">
        <w:rPr>
          <w:sz w:val="28"/>
          <w:szCs w:val="28"/>
        </w:rPr>
        <w:t>3</w:t>
      </w:r>
      <w:r w:rsidR="00833C77" w:rsidRPr="00BE7061">
        <w:rPr>
          <w:sz w:val="28"/>
          <w:szCs w:val="28"/>
        </w:rPr>
        <w:t>.3.6.3</w:t>
      </w:r>
      <w:r w:rsidRPr="00BE7061">
        <w:rPr>
          <w:sz w:val="28"/>
          <w:szCs w:val="28"/>
        </w:rPr>
        <w:t xml:space="preserve"> Вираз (3</w:t>
      </w:r>
      <w:r w:rsidR="001057DA" w:rsidRPr="00BE7061">
        <w:rPr>
          <w:sz w:val="28"/>
          <w:szCs w:val="28"/>
        </w:rPr>
        <w:t>.29) застосовується для зчепленої арматури, при використанні величин місцевих напружень та для незчепленої арматури, при використанні середніх величин напружень. Середні величини повинні визначатись між прямолінійними ділянками, обмеженими ідеалізованими точками відгинів для зовнішньої арматури або вдовж повної довжини при внутрішній напружуваній арматурі</w:t>
      </w:r>
    </w:p>
    <w:p w:rsidR="00F255CF" w:rsidRPr="00BE7061" w:rsidRDefault="00F255CF" w:rsidP="00F255CF">
      <w:pPr>
        <w:ind w:firstLine="709"/>
        <w:jc w:val="both"/>
        <w:rPr>
          <w:sz w:val="28"/>
          <w:szCs w:val="28"/>
        </w:rPr>
      </w:pPr>
    </w:p>
    <w:p w:rsidR="001057DA" w:rsidRPr="00BE7061" w:rsidRDefault="005963D7" w:rsidP="00F255CF">
      <w:pPr>
        <w:pStyle w:val="Heading3"/>
        <w:spacing w:before="0"/>
      </w:pPr>
      <w:r w:rsidRPr="00BE7061">
        <w:lastRenderedPageBreak/>
        <w:t>3</w:t>
      </w:r>
      <w:r w:rsidR="001057DA" w:rsidRPr="00BE7061">
        <w:t>.3.7 Урахування попереднього напруження у розрахунку</w:t>
      </w:r>
    </w:p>
    <w:p w:rsidR="00347F2E" w:rsidRPr="00BE7061" w:rsidRDefault="005963D7" w:rsidP="00F255CF">
      <w:pPr>
        <w:ind w:firstLine="709"/>
        <w:jc w:val="both"/>
        <w:rPr>
          <w:sz w:val="28"/>
          <w:szCs w:val="28"/>
        </w:rPr>
      </w:pPr>
      <w:r w:rsidRPr="00BE7061">
        <w:rPr>
          <w:sz w:val="28"/>
          <w:szCs w:val="28"/>
        </w:rPr>
        <w:t>3</w:t>
      </w:r>
      <w:r w:rsidR="001057DA" w:rsidRPr="00BE7061">
        <w:rPr>
          <w:sz w:val="28"/>
          <w:szCs w:val="28"/>
        </w:rPr>
        <w:t xml:space="preserve">.3.7.1 </w:t>
      </w:r>
      <w:r w:rsidR="00347F2E" w:rsidRPr="00BE7061">
        <w:rPr>
          <w:sz w:val="28"/>
          <w:szCs w:val="28"/>
        </w:rPr>
        <w:t xml:space="preserve">Розрахунок попередньо напружених конструкцій виконується для стадії експлуатації на дії згинаючих моментів і поперечних сил від зовнішніх </w:t>
      </w:r>
      <w:r w:rsidR="00D24817" w:rsidRPr="00BE7061">
        <w:rPr>
          <w:sz w:val="28"/>
          <w:szCs w:val="28"/>
        </w:rPr>
        <w:t>впливів та для</w:t>
      </w:r>
      <w:r w:rsidR="00347F2E" w:rsidRPr="00BE7061">
        <w:rPr>
          <w:sz w:val="28"/>
          <w:szCs w:val="28"/>
        </w:rPr>
        <w:t xml:space="preserve"> стадії виготовлення на дію зусиль від попередньо напруження арматури і зусиль від зовнішніх впливів, які виникають в цій стадії.</w:t>
      </w:r>
      <w:r w:rsidR="00D24817" w:rsidRPr="00BE7061">
        <w:rPr>
          <w:sz w:val="28"/>
          <w:szCs w:val="28"/>
        </w:rPr>
        <w:t xml:space="preserve"> При цьому, розрахунок на стадії виготовлення (обтиску) виконується як при позацентровому стиску зусиллям попереднього обтиску в граничному стані. </w:t>
      </w:r>
    </w:p>
    <w:p w:rsidR="001057DA" w:rsidRPr="00BE7061" w:rsidRDefault="005963D7" w:rsidP="00F255CF">
      <w:pPr>
        <w:spacing w:before="240"/>
        <w:ind w:firstLine="709"/>
        <w:jc w:val="both"/>
        <w:rPr>
          <w:sz w:val="28"/>
          <w:szCs w:val="28"/>
        </w:rPr>
      </w:pPr>
      <w:r w:rsidRPr="00BE7061">
        <w:rPr>
          <w:sz w:val="28"/>
          <w:szCs w:val="28"/>
        </w:rPr>
        <w:t>3</w:t>
      </w:r>
      <w:r w:rsidR="00347F2E" w:rsidRPr="00BE7061">
        <w:rPr>
          <w:sz w:val="28"/>
          <w:szCs w:val="28"/>
        </w:rPr>
        <w:t xml:space="preserve">.3.7.2 </w:t>
      </w:r>
      <w:r w:rsidR="001057DA" w:rsidRPr="00BE7061">
        <w:rPr>
          <w:sz w:val="28"/>
          <w:szCs w:val="28"/>
        </w:rPr>
        <w:t>При напружуванні із застосуванням зовнішньої арматури можуть виникати моменти другого порядку. Моменти, спричинені впливами другого порядку від попереднього напруження арматури можуть виникати тільки у статично невизначених конструкціях.</w:t>
      </w:r>
    </w:p>
    <w:p w:rsidR="001057DA" w:rsidRPr="00BE7061" w:rsidRDefault="005963D7" w:rsidP="00F255CF">
      <w:pPr>
        <w:spacing w:before="240"/>
        <w:ind w:firstLine="709"/>
        <w:jc w:val="both"/>
        <w:rPr>
          <w:sz w:val="28"/>
          <w:szCs w:val="28"/>
        </w:rPr>
      </w:pPr>
      <w:r w:rsidRPr="00BE7061">
        <w:rPr>
          <w:sz w:val="28"/>
          <w:szCs w:val="28"/>
        </w:rPr>
        <w:t>3</w:t>
      </w:r>
      <w:r w:rsidR="00D24817" w:rsidRPr="00BE7061">
        <w:rPr>
          <w:sz w:val="28"/>
          <w:szCs w:val="28"/>
        </w:rPr>
        <w:t>.3.7.3</w:t>
      </w:r>
      <w:r w:rsidR="001057DA" w:rsidRPr="00BE7061">
        <w:rPr>
          <w:sz w:val="28"/>
          <w:szCs w:val="28"/>
        </w:rPr>
        <w:t xml:space="preserve"> При лінійному розрахунку впливи першого і другого порядків від попереднього напруження арматури повинні бути прикладені при урахуванні перерозподілу сил і моментів.</w:t>
      </w:r>
    </w:p>
    <w:p w:rsidR="001057DA" w:rsidRPr="00BE7061" w:rsidRDefault="005963D7" w:rsidP="00F255CF">
      <w:pPr>
        <w:spacing w:before="240"/>
        <w:ind w:firstLine="709"/>
        <w:jc w:val="both"/>
        <w:rPr>
          <w:sz w:val="28"/>
          <w:szCs w:val="28"/>
        </w:rPr>
      </w:pPr>
      <w:r w:rsidRPr="00BE7061">
        <w:rPr>
          <w:sz w:val="28"/>
          <w:szCs w:val="28"/>
        </w:rPr>
        <w:t>3</w:t>
      </w:r>
      <w:r w:rsidR="00D24817" w:rsidRPr="00BE7061">
        <w:rPr>
          <w:sz w:val="28"/>
          <w:szCs w:val="28"/>
        </w:rPr>
        <w:t>.3.7.4</w:t>
      </w:r>
      <w:r w:rsidR="001057DA" w:rsidRPr="00BE7061">
        <w:rPr>
          <w:sz w:val="28"/>
          <w:szCs w:val="28"/>
        </w:rPr>
        <w:t xml:space="preserve"> При нелінійному розрахунку, впливи другого порядку від попереднього напруження арматури можуть розглядатись як додаткові повороти, які повинні враховуватись при перевірці несучої здатності за граничним поворотом.</w:t>
      </w:r>
    </w:p>
    <w:p w:rsidR="001057DA" w:rsidRPr="00BE7061" w:rsidRDefault="005963D7" w:rsidP="00F255CF">
      <w:pPr>
        <w:spacing w:before="240"/>
        <w:ind w:firstLine="709"/>
        <w:jc w:val="both"/>
        <w:rPr>
          <w:sz w:val="28"/>
          <w:szCs w:val="28"/>
        </w:rPr>
      </w:pPr>
      <w:r w:rsidRPr="00BE7061">
        <w:rPr>
          <w:sz w:val="28"/>
          <w:szCs w:val="28"/>
        </w:rPr>
        <w:t>3</w:t>
      </w:r>
      <w:r w:rsidR="00D24817" w:rsidRPr="00BE7061">
        <w:rPr>
          <w:sz w:val="28"/>
          <w:szCs w:val="28"/>
        </w:rPr>
        <w:t>.3.7.5</w:t>
      </w:r>
      <w:r w:rsidR="001057DA" w:rsidRPr="00BE7061">
        <w:rPr>
          <w:sz w:val="28"/>
          <w:szCs w:val="28"/>
        </w:rPr>
        <w:t xml:space="preserve"> Після заповнення розчином каналів при попередньому напруженні арматури на бетон можна припускати наявність жорсткого зчеплення між арматурою і бетоном. Але до заповнення арматуру слід розглядати, як незчеплену.</w:t>
      </w:r>
    </w:p>
    <w:p w:rsidR="001057DA" w:rsidRPr="00BE7061" w:rsidRDefault="005963D7" w:rsidP="00F255CF">
      <w:pPr>
        <w:spacing w:before="240"/>
        <w:ind w:firstLine="709"/>
        <w:jc w:val="both"/>
        <w:rPr>
          <w:sz w:val="28"/>
          <w:szCs w:val="28"/>
        </w:rPr>
      </w:pPr>
      <w:r w:rsidRPr="00BE7061">
        <w:rPr>
          <w:sz w:val="28"/>
          <w:szCs w:val="28"/>
        </w:rPr>
        <w:t>3</w:t>
      </w:r>
      <w:r w:rsidR="00D24817" w:rsidRPr="00BE7061">
        <w:rPr>
          <w:sz w:val="28"/>
          <w:szCs w:val="28"/>
        </w:rPr>
        <w:t>.3.7.6</w:t>
      </w:r>
      <w:r w:rsidR="001057DA" w:rsidRPr="00BE7061">
        <w:rPr>
          <w:sz w:val="28"/>
          <w:szCs w:val="28"/>
        </w:rPr>
        <w:t xml:space="preserve"> Зовнішню арматуру можна розглядати як прямолінійну між відхиляючими пристроями.</w:t>
      </w:r>
    </w:p>
    <w:p w:rsidR="001057DA" w:rsidRPr="00BE7061" w:rsidRDefault="005963D7" w:rsidP="00F255CF">
      <w:pPr>
        <w:pStyle w:val="Heading3"/>
        <w:spacing w:before="240" w:after="0" w:line="240" w:lineRule="auto"/>
      </w:pPr>
      <w:r w:rsidRPr="00BE7061">
        <w:t>3</w:t>
      </w:r>
      <w:r w:rsidR="001057DA" w:rsidRPr="00BE7061">
        <w:t>.3.8</w:t>
      </w:r>
      <w:r w:rsidR="001057DA" w:rsidRPr="00BE7061">
        <w:tab/>
        <w:t>Вплив попереднього напруження на граничний стан за несучою здатністю і стійкістю</w:t>
      </w:r>
    </w:p>
    <w:p w:rsidR="001057DA" w:rsidRPr="00BE7061" w:rsidRDefault="005963D7" w:rsidP="00F255CF">
      <w:pPr>
        <w:spacing w:before="240"/>
        <w:ind w:firstLine="709"/>
        <w:jc w:val="both"/>
        <w:rPr>
          <w:sz w:val="28"/>
          <w:szCs w:val="28"/>
        </w:rPr>
      </w:pPr>
      <w:r w:rsidRPr="00BE7061">
        <w:rPr>
          <w:sz w:val="28"/>
          <w:szCs w:val="28"/>
        </w:rPr>
        <w:t>3</w:t>
      </w:r>
      <w:r w:rsidR="001057DA" w:rsidRPr="00BE7061">
        <w:rPr>
          <w:sz w:val="28"/>
          <w:szCs w:val="28"/>
        </w:rPr>
        <w:t xml:space="preserve">.3.8.1 У загальному випадку розрахункове значення сили попередньо напруження можна визначити як </w:t>
      </w:r>
      <w:r w:rsidR="001057DA" w:rsidRPr="00BE7061">
        <w:rPr>
          <w:i/>
          <w:sz w:val="28"/>
          <w:szCs w:val="28"/>
        </w:rPr>
        <w:t>P</w:t>
      </w:r>
      <w:r w:rsidR="001057DA" w:rsidRPr="00BE7061">
        <w:rPr>
          <w:i/>
          <w:sz w:val="28"/>
          <w:szCs w:val="28"/>
          <w:vertAlign w:val="subscript"/>
        </w:rPr>
        <w:t>dt</w:t>
      </w:r>
      <w:r w:rsidR="001057DA" w:rsidRPr="00BE7061">
        <w:rPr>
          <w:i/>
          <w:sz w:val="28"/>
          <w:szCs w:val="28"/>
        </w:rPr>
        <w:t>(x) = γ</w:t>
      </w:r>
      <w:r w:rsidR="001057DA" w:rsidRPr="00BE7061">
        <w:rPr>
          <w:i/>
          <w:sz w:val="28"/>
          <w:szCs w:val="28"/>
          <w:vertAlign w:val="subscript"/>
        </w:rPr>
        <w:t>Р</w:t>
      </w:r>
      <w:r w:rsidR="001057DA" w:rsidRPr="00BE7061">
        <w:rPr>
          <w:i/>
          <w:sz w:val="28"/>
          <w:szCs w:val="28"/>
        </w:rPr>
        <w:t>·P</w:t>
      </w:r>
      <w:r w:rsidR="001057DA" w:rsidRPr="00BE7061">
        <w:rPr>
          <w:i/>
          <w:sz w:val="28"/>
          <w:szCs w:val="28"/>
          <w:vertAlign w:val="subscript"/>
        </w:rPr>
        <w:t>mt</w:t>
      </w:r>
      <w:r w:rsidR="001057DA" w:rsidRPr="00BE7061">
        <w:rPr>
          <w:i/>
          <w:sz w:val="28"/>
          <w:szCs w:val="28"/>
        </w:rPr>
        <w:t>(x)</w:t>
      </w:r>
      <w:r w:rsidRPr="00BE7061">
        <w:rPr>
          <w:sz w:val="28"/>
          <w:szCs w:val="28"/>
        </w:rPr>
        <w:t xml:space="preserve"> (див. 3</w:t>
      </w:r>
      <w:r w:rsidR="001057DA" w:rsidRPr="00BE7061">
        <w:rPr>
          <w:sz w:val="28"/>
          <w:szCs w:val="28"/>
        </w:rPr>
        <w:t xml:space="preserve">.3.4.4  для визначення </w:t>
      </w:r>
      <w:r w:rsidR="001057DA" w:rsidRPr="00BE7061">
        <w:rPr>
          <w:i/>
          <w:sz w:val="28"/>
          <w:szCs w:val="28"/>
        </w:rPr>
        <w:t>P</w:t>
      </w:r>
      <w:r w:rsidR="001057DA" w:rsidRPr="00BE7061">
        <w:rPr>
          <w:i/>
          <w:sz w:val="28"/>
          <w:szCs w:val="28"/>
          <w:vertAlign w:val="subscript"/>
        </w:rPr>
        <w:t>mt</w:t>
      </w:r>
      <w:r w:rsidR="001057DA" w:rsidRPr="00BE7061">
        <w:rPr>
          <w:i/>
          <w:sz w:val="28"/>
          <w:szCs w:val="28"/>
        </w:rPr>
        <w:t>(x))</w:t>
      </w:r>
      <w:r w:rsidRPr="00BE7061">
        <w:rPr>
          <w:sz w:val="28"/>
          <w:szCs w:val="28"/>
        </w:rPr>
        <w:t xml:space="preserve"> і 3.3.1.3-3</w:t>
      </w:r>
      <w:r w:rsidR="001057DA" w:rsidRPr="00BE7061">
        <w:rPr>
          <w:sz w:val="28"/>
          <w:szCs w:val="28"/>
        </w:rPr>
        <w:t xml:space="preserve">.3.1.4 для </w:t>
      </w:r>
      <w:r w:rsidR="001057DA" w:rsidRPr="00BE7061">
        <w:rPr>
          <w:i/>
          <w:sz w:val="28"/>
          <w:szCs w:val="28"/>
        </w:rPr>
        <w:t>γ</w:t>
      </w:r>
      <w:r w:rsidR="001057DA" w:rsidRPr="00BE7061">
        <w:rPr>
          <w:i/>
          <w:sz w:val="28"/>
          <w:szCs w:val="28"/>
          <w:vertAlign w:val="subscript"/>
        </w:rPr>
        <w:t>Р</w:t>
      </w:r>
      <w:r w:rsidR="001057DA" w:rsidRPr="00BE7061">
        <w:rPr>
          <w:sz w:val="28"/>
          <w:szCs w:val="28"/>
        </w:rPr>
        <w:t>.</w:t>
      </w:r>
    </w:p>
    <w:p w:rsidR="001057DA" w:rsidRPr="00BE7061" w:rsidRDefault="005963D7" w:rsidP="00F255CF">
      <w:pPr>
        <w:spacing w:before="240"/>
        <w:ind w:firstLine="709"/>
        <w:jc w:val="both"/>
        <w:rPr>
          <w:sz w:val="28"/>
          <w:szCs w:val="28"/>
        </w:rPr>
      </w:pPr>
      <w:r w:rsidRPr="00BE7061">
        <w:rPr>
          <w:sz w:val="28"/>
          <w:szCs w:val="28"/>
        </w:rPr>
        <w:t>3</w:t>
      </w:r>
      <w:r w:rsidR="001057DA" w:rsidRPr="00BE7061">
        <w:rPr>
          <w:sz w:val="28"/>
          <w:szCs w:val="28"/>
        </w:rPr>
        <w:t>.3.8.2 Для напружуваних елементів із постійно незчепленою арматурою, зазвичай, при обчисленні зростання напружень у попередньо напруженій арматурі необхідно враховувати деформацію всього елемента. У разі відсутності точних обчислень можна приймати що зростання напружень від рівня фактичних при попередньому напруженні до напружень у граничному стані становить Δ</w:t>
      </w:r>
      <w:r w:rsidR="001057DA" w:rsidRPr="00BE7061">
        <w:rPr>
          <w:i/>
          <w:sz w:val="28"/>
          <w:szCs w:val="28"/>
        </w:rPr>
        <w:sym w:font="Symbol" w:char="F073"/>
      </w:r>
      <w:r w:rsidR="001057DA" w:rsidRPr="00BE7061">
        <w:rPr>
          <w:i/>
          <w:sz w:val="28"/>
          <w:szCs w:val="28"/>
          <w:vertAlign w:val="subscript"/>
        </w:rPr>
        <w:t>р</w:t>
      </w:r>
      <w:r w:rsidR="001057DA" w:rsidRPr="00BE7061">
        <w:rPr>
          <w:i/>
          <w:sz w:val="28"/>
          <w:szCs w:val="28"/>
        </w:rPr>
        <w:t>,</w:t>
      </w:r>
      <w:r w:rsidR="001057DA" w:rsidRPr="00BE7061">
        <w:rPr>
          <w:i/>
          <w:sz w:val="28"/>
          <w:szCs w:val="28"/>
          <w:vertAlign w:val="subscript"/>
        </w:rPr>
        <w:t>ULS</w:t>
      </w:r>
      <w:r w:rsidR="001057DA" w:rsidRPr="00BE7061">
        <w:rPr>
          <w:sz w:val="28"/>
          <w:szCs w:val="28"/>
        </w:rPr>
        <w:t>. Якщо немає більш точних даних допускається приймати Δ</w:t>
      </w:r>
      <w:r w:rsidR="001057DA" w:rsidRPr="00BE7061">
        <w:rPr>
          <w:i/>
          <w:sz w:val="28"/>
          <w:szCs w:val="28"/>
        </w:rPr>
        <w:sym w:font="Symbol" w:char="F073"/>
      </w:r>
      <w:r w:rsidR="001057DA" w:rsidRPr="00BE7061">
        <w:rPr>
          <w:i/>
          <w:sz w:val="28"/>
          <w:szCs w:val="28"/>
          <w:vertAlign w:val="subscript"/>
        </w:rPr>
        <w:t>р</w:t>
      </w:r>
      <w:r w:rsidR="001057DA" w:rsidRPr="00BE7061">
        <w:rPr>
          <w:i/>
          <w:sz w:val="28"/>
          <w:szCs w:val="28"/>
        </w:rPr>
        <w:t>,</w:t>
      </w:r>
      <w:r w:rsidR="001057DA" w:rsidRPr="00BE7061">
        <w:rPr>
          <w:i/>
          <w:sz w:val="28"/>
          <w:szCs w:val="28"/>
          <w:vertAlign w:val="subscript"/>
        </w:rPr>
        <w:t>ULS</w:t>
      </w:r>
      <w:r w:rsidR="001057DA" w:rsidRPr="00BE7061">
        <w:rPr>
          <w:sz w:val="28"/>
          <w:szCs w:val="28"/>
        </w:rPr>
        <w:t xml:space="preserve"> = 100МПа.</w:t>
      </w:r>
    </w:p>
    <w:p w:rsidR="001057DA" w:rsidRPr="00BE7061" w:rsidRDefault="005963D7" w:rsidP="00F255CF">
      <w:pPr>
        <w:spacing w:before="240"/>
        <w:ind w:firstLine="709"/>
        <w:jc w:val="both"/>
        <w:rPr>
          <w:sz w:val="28"/>
          <w:szCs w:val="28"/>
        </w:rPr>
      </w:pPr>
      <w:r w:rsidRPr="00BE7061">
        <w:rPr>
          <w:sz w:val="28"/>
          <w:szCs w:val="28"/>
        </w:rPr>
        <w:lastRenderedPageBreak/>
        <w:t>3</w:t>
      </w:r>
      <w:r w:rsidR="00AD7689" w:rsidRPr="00BE7061">
        <w:rPr>
          <w:sz w:val="28"/>
          <w:szCs w:val="28"/>
        </w:rPr>
        <w:t>.3.8.</w:t>
      </w:r>
      <w:r w:rsidR="00AD7689" w:rsidRPr="00BE7061">
        <w:rPr>
          <w:sz w:val="28"/>
          <w:szCs w:val="28"/>
          <w:lang w:val="ru-RU"/>
        </w:rPr>
        <w:t>3</w:t>
      </w:r>
      <w:r w:rsidR="001057DA" w:rsidRPr="00BE7061">
        <w:rPr>
          <w:sz w:val="28"/>
          <w:szCs w:val="28"/>
        </w:rPr>
        <w:t xml:space="preserve"> У разі якщо розрахунок за деформованою схемою всього елемента показує, що виникає зростання напружень, повинні застосовуватись середні величини характеристик матеріалів. Розрахункове значення зростання напружень, Δ</w:t>
      </w:r>
      <w:r w:rsidR="001057DA" w:rsidRPr="00BE7061">
        <w:rPr>
          <w:i/>
          <w:sz w:val="28"/>
          <w:szCs w:val="28"/>
        </w:rPr>
        <w:sym w:font="Symbol" w:char="F073"/>
      </w:r>
      <w:r w:rsidR="001057DA" w:rsidRPr="00BE7061">
        <w:rPr>
          <w:i/>
          <w:sz w:val="28"/>
          <w:szCs w:val="28"/>
          <w:vertAlign w:val="subscript"/>
        </w:rPr>
        <w:t>рd</w:t>
      </w:r>
      <w:r w:rsidR="001057DA" w:rsidRPr="00BE7061">
        <w:rPr>
          <w:i/>
          <w:sz w:val="28"/>
          <w:szCs w:val="28"/>
        </w:rPr>
        <w:t>=</w:t>
      </w:r>
      <w:r w:rsidR="001057DA" w:rsidRPr="00BE7061">
        <w:rPr>
          <w:sz w:val="28"/>
          <w:szCs w:val="28"/>
        </w:rPr>
        <w:t xml:space="preserve"> Δ</w:t>
      </w:r>
      <w:r w:rsidR="001057DA" w:rsidRPr="00BE7061">
        <w:rPr>
          <w:i/>
          <w:sz w:val="28"/>
          <w:szCs w:val="28"/>
        </w:rPr>
        <w:sym w:font="Symbol" w:char="F073"/>
      </w:r>
      <w:r w:rsidR="001057DA" w:rsidRPr="00BE7061">
        <w:rPr>
          <w:i/>
          <w:sz w:val="28"/>
          <w:szCs w:val="28"/>
          <w:vertAlign w:val="subscript"/>
        </w:rPr>
        <w:t>р</w:t>
      </w:r>
      <w:r w:rsidR="001057DA" w:rsidRPr="00BE7061">
        <w:rPr>
          <w:i/>
          <w:sz w:val="28"/>
          <w:szCs w:val="28"/>
        </w:rPr>
        <w:t xml:space="preserve"> γ</w:t>
      </w:r>
      <w:r w:rsidR="001057DA" w:rsidRPr="00BE7061">
        <w:rPr>
          <w:i/>
          <w:sz w:val="28"/>
          <w:szCs w:val="28"/>
          <w:vertAlign w:val="subscript"/>
        </w:rPr>
        <w:t>ΔР</w:t>
      </w:r>
      <w:r w:rsidR="001057DA" w:rsidRPr="00BE7061">
        <w:rPr>
          <w:sz w:val="28"/>
          <w:szCs w:val="28"/>
        </w:rPr>
        <w:t>, повинно визначатись із застосуванням відповідних коефіцієнтів надійності</w:t>
      </w:r>
      <w:r w:rsidR="001057DA" w:rsidRPr="00BE7061">
        <w:rPr>
          <w:i/>
          <w:sz w:val="28"/>
          <w:szCs w:val="28"/>
        </w:rPr>
        <w:t xml:space="preserve"> γ</w:t>
      </w:r>
      <w:r w:rsidR="001057DA" w:rsidRPr="00BE7061">
        <w:rPr>
          <w:sz w:val="28"/>
          <w:szCs w:val="28"/>
          <w:vertAlign w:val="subscript"/>
        </w:rPr>
        <w:t>Δ</w:t>
      </w:r>
      <w:r w:rsidR="001057DA" w:rsidRPr="00BE7061">
        <w:rPr>
          <w:i/>
          <w:sz w:val="28"/>
          <w:szCs w:val="28"/>
          <w:vertAlign w:val="subscript"/>
        </w:rPr>
        <w:t>Р,sup</w:t>
      </w:r>
      <w:r w:rsidR="001057DA" w:rsidRPr="00BE7061">
        <w:rPr>
          <w:sz w:val="28"/>
          <w:szCs w:val="28"/>
        </w:rPr>
        <w:t xml:space="preserve"> і </w:t>
      </w:r>
      <w:r w:rsidR="001057DA" w:rsidRPr="00BE7061">
        <w:rPr>
          <w:i/>
          <w:sz w:val="28"/>
          <w:szCs w:val="28"/>
        </w:rPr>
        <w:t>γ</w:t>
      </w:r>
      <w:r w:rsidR="001057DA" w:rsidRPr="00BE7061">
        <w:rPr>
          <w:i/>
          <w:sz w:val="28"/>
          <w:szCs w:val="28"/>
          <w:vertAlign w:val="subscript"/>
        </w:rPr>
        <w:t>ΔР,inf</w:t>
      </w:r>
      <w:r w:rsidR="001057DA" w:rsidRPr="00BE7061">
        <w:rPr>
          <w:i/>
          <w:sz w:val="28"/>
          <w:szCs w:val="28"/>
        </w:rPr>
        <w:t>.</w:t>
      </w:r>
      <w:r w:rsidR="001057DA" w:rsidRPr="00BE7061">
        <w:rPr>
          <w:sz w:val="28"/>
          <w:szCs w:val="28"/>
        </w:rPr>
        <w:t xml:space="preserve"> Рекомендованими є величини:</w:t>
      </w:r>
      <w:r w:rsidR="001057DA" w:rsidRPr="00BE7061">
        <w:rPr>
          <w:i/>
          <w:sz w:val="28"/>
          <w:szCs w:val="28"/>
        </w:rPr>
        <w:t xml:space="preserve"> γ</w:t>
      </w:r>
      <w:r w:rsidR="001057DA" w:rsidRPr="00BE7061">
        <w:rPr>
          <w:sz w:val="28"/>
          <w:szCs w:val="28"/>
          <w:vertAlign w:val="subscript"/>
        </w:rPr>
        <w:t>Δ</w:t>
      </w:r>
      <w:r w:rsidR="001057DA" w:rsidRPr="00BE7061">
        <w:rPr>
          <w:i/>
          <w:sz w:val="28"/>
          <w:szCs w:val="28"/>
          <w:vertAlign w:val="subscript"/>
        </w:rPr>
        <w:t>Р,sup</w:t>
      </w:r>
      <w:r w:rsidR="001057DA" w:rsidRPr="00BE7061">
        <w:rPr>
          <w:sz w:val="28"/>
          <w:szCs w:val="28"/>
        </w:rPr>
        <w:t xml:space="preserve">= 1,2 та </w:t>
      </w:r>
      <w:r w:rsidR="001057DA" w:rsidRPr="00BE7061">
        <w:rPr>
          <w:i/>
          <w:sz w:val="28"/>
          <w:szCs w:val="28"/>
        </w:rPr>
        <w:t>γ</w:t>
      </w:r>
      <w:r w:rsidR="001057DA" w:rsidRPr="00BE7061">
        <w:rPr>
          <w:sz w:val="28"/>
          <w:szCs w:val="28"/>
          <w:vertAlign w:val="subscript"/>
        </w:rPr>
        <w:t>Δ</w:t>
      </w:r>
      <w:r w:rsidR="001057DA" w:rsidRPr="00BE7061">
        <w:rPr>
          <w:i/>
          <w:sz w:val="28"/>
          <w:szCs w:val="28"/>
          <w:vertAlign w:val="subscript"/>
        </w:rPr>
        <w:t>Р,inf</w:t>
      </w:r>
      <w:r w:rsidR="001057DA" w:rsidRPr="00BE7061">
        <w:rPr>
          <w:sz w:val="28"/>
          <w:szCs w:val="28"/>
        </w:rPr>
        <w:t xml:space="preserve"> =0,8. При застосуванні лінійного розрахунку перерізу без тріщин необхідно приймати нижню границю деформацій а рекомендованою величиною для обох коефіцієнтів </w:t>
      </w:r>
      <w:r w:rsidR="001057DA" w:rsidRPr="00BE7061">
        <w:rPr>
          <w:i/>
          <w:sz w:val="28"/>
          <w:szCs w:val="28"/>
        </w:rPr>
        <w:t>γ</w:t>
      </w:r>
      <w:r w:rsidR="001057DA" w:rsidRPr="00BE7061">
        <w:rPr>
          <w:sz w:val="28"/>
          <w:szCs w:val="28"/>
          <w:vertAlign w:val="subscript"/>
        </w:rPr>
        <w:t>Δ</w:t>
      </w:r>
      <w:r w:rsidR="001057DA" w:rsidRPr="00BE7061">
        <w:rPr>
          <w:i/>
          <w:sz w:val="28"/>
          <w:szCs w:val="28"/>
          <w:vertAlign w:val="subscript"/>
        </w:rPr>
        <w:t>Р,sup</w:t>
      </w:r>
      <w:r w:rsidR="001057DA" w:rsidRPr="00BE7061">
        <w:rPr>
          <w:sz w:val="28"/>
          <w:szCs w:val="28"/>
        </w:rPr>
        <w:t xml:space="preserve"> і </w:t>
      </w:r>
      <w:r w:rsidR="001057DA" w:rsidRPr="00BE7061">
        <w:rPr>
          <w:i/>
          <w:sz w:val="28"/>
          <w:szCs w:val="28"/>
        </w:rPr>
        <w:t>γ</w:t>
      </w:r>
      <w:r w:rsidR="001057DA" w:rsidRPr="00BE7061">
        <w:rPr>
          <w:sz w:val="28"/>
          <w:szCs w:val="28"/>
          <w:vertAlign w:val="subscript"/>
        </w:rPr>
        <w:t>Δ</w:t>
      </w:r>
      <w:r w:rsidR="001057DA" w:rsidRPr="00BE7061">
        <w:rPr>
          <w:i/>
          <w:sz w:val="28"/>
          <w:szCs w:val="28"/>
          <w:vertAlign w:val="subscript"/>
        </w:rPr>
        <w:t>Р,inf</w:t>
      </w:r>
      <w:r w:rsidR="001057DA" w:rsidRPr="00BE7061">
        <w:rPr>
          <w:sz w:val="28"/>
          <w:szCs w:val="28"/>
        </w:rPr>
        <w:t xml:space="preserve"> є 1,0.</w:t>
      </w:r>
    </w:p>
    <w:p w:rsidR="00AD7689" w:rsidRPr="00BE7061" w:rsidRDefault="005963D7" w:rsidP="00F255CF">
      <w:pPr>
        <w:spacing w:before="240"/>
        <w:ind w:firstLine="709"/>
        <w:jc w:val="both"/>
        <w:rPr>
          <w:sz w:val="28"/>
          <w:szCs w:val="28"/>
        </w:rPr>
      </w:pPr>
      <w:r w:rsidRPr="00BE7061">
        <w:rPr>
          <w:sz w:val="28"/>
          <w:szCs w:val="28"/>
        </w:rPr>
        <w:t>3</w:t>
      </w:r>
      <w:r w:rsidR="00AD7689" w:rsidRPr="00BE7061">
        <w:rPr>
          <w:sz w:val="28"/>
          <w:szCs w:val="28"/>
        </w:rPr>
        <w:t xml:space="preserve">.3.8.4 Для залізобетонних елементів, в яких розрахункові граничний момент за несучою здатністю менше граничного моменту тріщино утворення, площа перерізу поздовжньої розтягнутої арматури повинна бути збільшена порівняно з необхідною з розрахунку за несучою здатністю не менше ніж на 15% або повинна задовольняти вимоги за </w:t>
      </w:r>
      <w:r w:rsidR="00993110" w:rsidRPr="00BE7061">
        <w:rPr>
          <w:sz w:val="28"/>
          <w:szCs w:val="28"/>
        </w:rPr>
        <w:t>моментом тріщиноутворення.</w:t>
      </w:r>
      <w:r w:rsidR="00AD7689" w:rsidRPr="00BE7061">
        <w:rPr>
          <w:sz w:val="28"/>
          <w:szCs w:val="28"/>
        </w:rPr>
        <w:t xml:space="preserve"> </w:t>
      </w:r>
    </w:p>
    <w:p w:rsidR="00F255CF" w:rsidRPr="00BE7061" w:rsidRDefault="00F255CF" w:rsidP="00F255CF">
      <w:pPr>
        <w:ind w:firstLine="709"/>
        <w:jc w:val="both"/>
        <w:rPr>
          <w:sz w:val="28"/>
          <w:szCs w:val="28"/>
        </w:rPr>
      </w:pPr>
    </w:p>
    <w:p w:rsidR="001057DA" w:rsidRPr="00BE7061" w:rsidRDefault="00D71B33" w:rsidP="00F255CF">
      <w:pPr>
        <w:pStyle w:val="Heading3"/>
        <w:spacing w:line="240" w:lineRule="auto"/>
      </w:pPr>
      <w:r w:rsidRPr="00BE7061">
        <w:t>3</w:t>
      </w:r>
      <w:r w:rsidR="001057DA" w:rsidRPr="00BE7061">
        <w:t>.3.9</w:t>
      </w:r>
      <w:r w:rsidR="001057DA" w:rsidRPr="00BE7061">
        <w:tab/>
        <w:t>Вплив попереднього напружування на граничний стан за придатністю для експлуатації і граничний стан за утомленістю.</w:t>
      </w:r>
    </w:p>
    <w:p w:rsidR="001057DA" w:rsidRPr="00BE7061" w:rsidRDefault="001057DA" w:rsidP="00F255CF">
      <w:pPr>
        <w:spacing w:before="240"/>
        <w:ind w:firstLine="709"/>
        <w:jc w:val="both"/>
        <w:rPr>
          <w:sz w:val="28"/>
          <w:szCs w:val="28"/>
        </w:rPr>
      </w:pPr>
      <w:r w:rsidRPr="00BE7061">
        <w:rPr>
          <w:sz w:val="28"/>
          <w:szCs w:val="28"/>
        </w:rPr>
        <w:t>При розрахунку залізобетонних конструкцій за другою групою граничних станів та утомою повинні встановлюватись обмеження можливих змін попереднього напруження. В цьому випадку визначають дві характеристичні величини сили попереднього напруження за формулами:</w:t>
      </w:r>
    </w:p>
    <w:p w:rsidR="001057DA" w:rsidRPr="00BE7061" w:rsidRDefault="001057DA" w:rsidP="00F255CF">
      <w:pPr>
        <w:spacing w:before="240"/>
        <w:ind w:firstLine="709"/>
        <w:jc w:val="right"/>
        <w:rPr>
          <w:sz w:val="28"/>
          <w:szCs w:val="28"/>
        </w:rPr>
      </w:pPr>
      <w:r w:rsidRPr="00BE7061">
        <w:rPr>
          <w:i/>
          <w:sz w:val="28"/>
          <w:szCs w:val="28"/>
        </w:rPr>
        <w:t>P</w:t>
      </w:r>
      <w:r w:rsidRPr="00BE7061">
        <w:rPr>
          <w:i/>
          <w:sz w:val="28"/>
          <w:szCs w:val="28"/>
          <w:vertAlign w:val="subscript"/>
        </w:rPr>
        <w:t>k,sup</w:t>
      </w:r>
      <w:r w:rsidRPr="00BE7061">
        <w:rPr>
          <w:i/>
          <w:sz w:val="28"/>
          <w:szCs w:val="28"/>
        </w:rPr>
        <w:t xml:space="preserve"> = r</w:t>
      </w:r>
      <w:r w:rsidRPr="00BE7061">
        <w:rPr>
          <w:i/>
          <w:sz w:val="28"/>
          <w:szCs w:val="28"/>
          <w:vertAlign w:val="subscript"/>
        </w:rPr>
        <w:t>sup</w:t>
      </w:r>
      <w:r w:rsidRPr="00BE7061">
        <w:rPr>
          <w:i/>
          <w:sz w:val="28"/>
          <w:szCs w:val="28"/>
        </w:rPr>
        <w:t xml:space="preserve"> P</w:t>
      </w:r>
      <w:r w:rsidRPr="00BE7061">
        <w:rPr>
          <w:i/>
          <w:sz w:val="28"/>
          <w:szCs w:val="28"/>
          <w:vertAlign w:val="subscript"/>
        </w:rPr>
        <w:t>m,t</w:t>
      </w:r>
      <w:r w:rsidRPr="00BE7061">
        <w:rPr>
          <w:i/>
          <w:sz w:val="28"/>
          <w:szCs w:val="28"/>
        </w:rPr>
        <w:t>(x)</w:t>
      </w:r>
      <w:r w:rsidRPr="00BE7061">
        <w:rPr>
          <w:sz w:val="28"/>
          <w:szCs w:val="28"/>
        </w:rPr>
        <w:tab/>
      </w:r>
      <w:r w:rsidR="00386633" w:rsidRPr="00BE7061">
        <w:rPr>
          <w:sz w:val="28"/>
          <w:szCs w:val="28"/>
        </w:rPr>
        <w:t>,</w:t>
      </w:r>
      <w:r w:rsidR="00D71B33" w:rsidRPr="00BE7061">
        <w:rPr>
          <w:sz w:val="28"/>
          <w:szCs w:val="28"/>
        </w:rPr>
        <w:tab/>
      </w:r>
      <w:r w:rsidR="00D71B33" w:rsidRPr="00BE7061">
        <w:rPr>
          <w:sz w:val="28"/>
          <w:szCs w:val="28"/>
        </w:rPr>
        <w:tab/>
      </w:r>
      <w:r w:rsidR="00D71B33" w:rsidRPr="00BE7061">
        <w:rPr>
          <w:sz w:val="28"/>
          <w:szCs w:val="28"/>
        </w:rPr>
        <w:tab/>
      </w:r>
      <w:r w:rsidR="00D71B33" w:rsidRPr="00BE7061">
        <w:rPr>
          <w:sz w:val="28"/>
          <w:szCs w:val="28"/>
        </w:rPr>
        <w:tab/>
      </w:r>
      <w:r w:rsidR="00D71B33" w:rsidRPr="00BE7061">
        <w:rPr>
          <w:sz w:val="28"/>
          <w:szCs w:val="28"/>
        </w:rPr>
        <w:tab/>
        <w:t>(3</w:t>
      </w:r>
      <w:r w:rsidRPr="00BE7061">
        <w:rPr>
          <w:sz w:val="28"/>
          <w:szCs w:val="28"/>
        </w:rPr>
        <w:t>.30)</w:t>
      </w:r>
    </w:p>
    <w:p w:rsidR="001057DA" w:rsidRPr="00BE7061" w:rsidRDefault="001057DA" w:rsidP="00F255CF">
      <w:pPr>
        <w:spacing w:before="240"/>
        <w:ind w:firstLine="709"/>
        <w:jc w:val="right"/>
        <w:rPr>
          <w:sz w:val="28"/>
          <w:szCs w:val="28"/>
        </w:rPr>
      </w:pPr>
      <w:r w:rsidRPr="00BE7061">
        <w:rPr>
          <w:i/>
          <w:sz w:val="28"/>
          <w:szCs w:val="28"/>
        </w:rPr>
        <w:t>P</w:t>
      </w:r>
      <w:r w:rsidRPr="00BE7061">
        <w:rPr>
          <w:i/>
          <w:sz w:val="28"/>
          <w:szCs w:val="28"/>
          <w:vertAlign w:val="subscript"/>
        </w:rPr>
        <w:t>k,inf</w:t>
      </w:r>
      <w:r w:rsidRPr="00BE7061">
        <w:rPr>
          <w:i/>
          <w:sz w:val="28"/>
          <w:szCs w:val="28"/>
        </w:rPr>
        <w:t xml:space="preserve"> = r</w:t>
      </w:r>
      <w:r w:rsidRPr="00BE7061">
        <w:rPr>
          <w:i/>
          <w:sz w:val="28"/>
          <w:szCs w:val="28"/>
          <w:vertAlign w:val="subscript"/>
        </w:rPr>
        <w:t>inf</w:t>
      </w:r>
      <w:r w:rsidRPr="00BE7061">
        <w:rPr>
          <w:i/>
          <w:sz w:val="28"/>
          <w:szCs w:val="28"/>
        </w:rPr>
        <w:t xml:space="preserve"> P</w:t>
      </w:r>
      <w:r w:rsidRPr="00BE7061">
        <w:rPr>
          <w:i/>
          <w:sz w:val="28"/>
          <w:szCs w:val="28"/>
          <w:vertAlign w:val="subscript"/>
        </w:rPr>
        <w:t>m,t</w:t>
      </w:r>
      <w:r w:rsidRPr="00BE7061">
        <w:rPr>
          <w:i/>
          <w:sz w:val="28"/>
          <w:szCs w:val="28"/>
        </w:rPr>
        <w:t>(x)</w:t>
      </w:r>
      <w:r w:rsidRPr="00BE7061">
        <w:rPr>
          <w:sz w:val="28"/>
          <w:szCs w:val="28"/>
        </w:rPr>
        <w:tab/>
      </w:r>
      <w:r w:rsidR="00386633" w:rsidRPr="00BE7061">
        <w:rPr>
          <w:sz w:val="28"/>
          <w:szCs w:val="28"/>
        </w:rPr>
        <w:t>,</w:t>
      </w:r>
      <w:r w:rsidR="00D71B33" w:rsidRPr="00BE7061">
        <w:rPr>
          <w:sz w:val="28"/>
          <w:szCs w:val="28"/>
        </w:rPr>
        <w:tab/>
      </w:r>
      <w:r w:rsidR="00D71B33" w:rsidRPr="00BE7061">
        <w:rPr>
          <w:sz w:val="28"/>
          <w:szCs w:val="28"/>
        </w:rPr>
        <w:tab/>
      </w:r>
      <w:r w:rsidR="00D71B33" w:rsidRPr="00BE7061">
        <w:rPr>
          <w:sz w:val="28"/>
          <w:szCs w:val="28"/>
        </w:rPr>
        <w:tab/>
      </w:r>
      <w:r w:rsidR="00D71B33" w:rsidRPr="00BE7061">
        <w:rPr>
          <w:sz w:val="28"/>
          <w:szCs w:val="28"/>
        </w:rPr>
        <w:tab/>
      </w:r>
      <w:r w:rsidR="00D71B33" w:rsidRPr="00BE7061">
        <w:rPr>
          <w:sz w:val="28"/>
          <w:szCs w:val="28"/>
        </w:rPr>
        <w:tab/>
        <w:t>(3</w:t>
      </w:r>
      <w:r w:rsidRPr="00BE7061">
        <w:rPr>
          <w:sz w:val="28"/>
          <w:szCs w:val="28"/>
        </w:rPr>
        <w:t>.31)</w:t>
      </w:r>
    </w:p>
    <w:p w:rsidR="001057DA" w:rsidRPr="00BE7061" w:rsidRDefault="00386633" w:rsidP="00F255CF">
      <w:pPr>
        <w:jc w:val="both"/>
        <w:rPr>
          <w:sz w:val="28"/>
          <w:szCs w:val="28"/>
        </w:rPr>
      </w:pPr>
      <w:r w:rsidRPr="00BE7061">
        <w:rPr>
          <w:sz w:val="28"/>
          <w:szCs w:val="28"/>
        </w:rPr>
        <w:t>де</w:t>
      </w:r>
    </w:p>
    <w:p w:rsidR="001057DA" w:rsidRPr="00BE7061" w:rsidRDefault="001057DA" w:rsidP="00F255CF">
      <w:pPr>
        <w:ind w:firstLine="709"/>
        <w:jc w:val="both"/>
        <w:rPr>
          <w:sz w:val="28"/>
          <w:szCs w:val="28"/>
        </w:rPr>
      </w:pPr>
      <w:r w:rsidRPr="00BE7061">
        <w:rPr>
          <w:i/>
          <w:sz w:val="28"/>
          <w:szCs w:val="28"/>
        </w:rPr>
        <w:t>P</w:t>
      </w:r>
      <w:r w:rsidRPr="00BE7061">
        <w:rPr>
          <w:i/>
          <w:sz w:val="28"/>
          <w:szCs w:val="28"/>
          <w:vertAlign w:val="subscript"/>
        </w:rPr>
        <w:t>k,sup</w:t>
      </w:r>
      <w:r w:rsidRPr="00BE7061">
        <w:rPr>
          <w:sz w:val="28"/>
          <w:szCs w:val="28"/>
        </w:rPr>
        <w:tab/>
        <w:t xml:space="preserve">- найбільше </w:t>
      </w:r>
      <w:r w:rsidR="008C1F24" w:rsidRPr="00BE7061">
        <w:rPr>
          <w:sz w:val="28"/>
          <w:szCs w:val="28"/>
        </w:rPr>
        <w:t>характеристичне</w:t>
      </w:r>
      <w:r w:rsidRPr="00BE7061">
        <w:rPr>
          <w:sz w:val="28"/>
          <w:szCs w:val="28"/>
        </w:rPr>
        <w:t xml:space="preserve"> значення</w:t>
      </w:r>
      <w:r w:rsidR="00F255CF" w:rsidRPr="00BE7061">
        <w:rPr>
          <w:sz w:val="28"/>
          <w:szCs w:val="28"/>
        </w:rPr>
        <w:t>;</w:t>
      </w:r>
    </w:p>
    <w:p w:rsidR="001057DA" w:rsidRPr="00BE7061" w:rsidRDefault="001057DA" w:rsidP="00F255CF">
      <w:pPr>
        <w:ind w:firstLine="709"/>
        <w:jc w:val="both"/>
        <w:rPr>
          <w:sz w:val="28"/>
          <w:szCs w:val="28"/>
        </w:rPr>
      </w:pPr>
      <w:r w:rsidRPr="00BE7061">
        <w:rPr>
          <w:i/>
          <w:sz w:val="28"/>
          <w:szCs w:val="28"/>
        </w:rPr>
        <w:t>P</w:t>
      </w:r>
      <w:r w:rsidRPr="00BE7061">
        <w:rPr>
          <w:i/>
          <w:sz w:val="28"/>
          <w:szCs w:val="28"/>
          <w:vertAlign w:val="subscript"/>
        </w:rPr>
        <w:t>k,inf</w:t>
      </w:r>
      <w:r w:rsidRPr="00BE7061">
        <w:rPr>
          <w:sz w:val="28"/>
          <w:szCs w:val="28"/>
        </w:rPr>
        <w:tab/>
        <w:t xml:space="preserve">- найменше </w:t>
      </w:r>
      <w:r w:rsidR="008C1F24" w:rsidRPr="00BE7061">
        <w:rPr>
          <w:sz w:val="28"/>
          <w:szCs w:val="28"/>
        </w:rPr>
        <w:t>характеристичне</w:t>
      </w:r>
      <w:r w:rsidRPr="00BE7061">
        <w:rPr>
          <w:sz w:val="28"/>
          <w:szCs w:val="28"/>
        </w:rPr>
        <w:t xml:space="preserve"> значення</w:t>
      </w:r>
      <w:r w:rsidR="00F255CF" w:rsidRPr="00BE7061">
        <w:rPr>
          <w:sz w:val="28"/>
          <w:szCs w:val="28"/>
        </w:rPr>
        <w:t>.</w:t>
      </w:r>
    </w:p>
    <w:p w:rsidR="001057DA" w:rsidRPr="00BE7061" w:rsidRDefault="001057DA" w:rsidP="00F255CF">
      <w:pPr>
        <w:ind w:firstLine="709"/>
        <w:jc w:val="both"/>
        <w:rPr>
          <w:sz w:val="28"/>
          <w:szCs w:val="28"/>
        </w:rPr>
      </w:pPr>
      <w:r w:rsidRPr="00BE7061">
        <w:rPr>
          <w:sz w:val="28"/>
          <w:szCs w:val="28"/>
        </w:rPr>
        <w:t xml:space="preserve">Величини </w:t>
      </w:r>
      <w:r w:rsidRPr="00BE7061">
        <w:rPr>
          <w:i/>
          <w:sz w:val="28"/>
          <w:szCs w:val="28"/>
        </w:rPr>
        <w:t>r</w:t>
      </w:r>
      <w:r w:rsidRPr="00BE7061">
        <w:rPr>
          <w:i/>
          <w:sz w:val="28"/>
          <w:szCs w:val="28"/>
          <w:vertAlign w:val="subscript"/>
        </w:rPr>
        <w:t>sup</w:t>
      </w:r>
      <w:r w:rsidRPr="00BE7061">
        <w:rPr>
          <w:sz w:val="28"/>
          <w:szCs w:val="28"/>
        </w:rPr>
        <w:t xml:space="preserve"> і </w:t>
      </w:r>
      <w:r w:rsidRPr="00BE7061">
        <w:rPr>
          <w:i/>
          <w:sz w:val="28"/>
          <w:szCs w:val="28"/>
        </w:rPr>
        <w:t>r</w:t>
      </w:r>
      <w:r w:rsidRPr="00BE7061">
        <w:rPr>
          <w:i/>
          <w:sz w:val="28"/>
          <w:szCs w:val="28"/>
          <w:vertAlign w:val="subscript"/>
        </w:rPr>
        <w:t>inf</w:t>
      </w:r>
      <w:r w:rsidRPr="00BE7061">
        <w:rPr>
          <w:i/>
          <w:sz w:val="28"/>
          <w:szCs w:val="28"/>
        </w:rPr>
        <w:t xml:space="preserve"> </w:t>
      </w:r>
      <w:r w:rsidRPr="00BE7061">
        <w:rPr>
          <w:sz w:val="28"/>
          <w:szCs w:val="28"/>
        </w:rPr>
        <w:t>в залежності способу попереднього напружування арматури мають наступні значення:</w:t>
      </w:r>
    </w:p>
    <w:p w:rsidR="001057DA" w:rsidRPr="00BE7061" w:rsidRDefault="001057DA" w:rsidP="00F255CF">
      <w:pPr>
        <w:ind w:firstLine="709"/>
        <w:jc w:val="both"/>
        <w:rPr>
          <w:sz w:val="28"/>
          <w:szCs w:val="28"/>
        </w:rPr>
      </w:pPr>
      <w:r w:rsidRPr="00BE7061">
        <w:rPr>
          <w:sz w:val="28"/>
          <w:szCs w:val="28"/>
        </w:rPr>
        <w:t xml:space="preserve"> - для арматури напружуваної на упори або без зчеплення: </w:t>
      </w:r>
      <w:r w:rsidRPr="00BE7061">
        <w:rPr>
          <w:i/>
          <w:sz w:val="28"/>
          <w:szCs w:val="28"/>
        </w:rPr>
        <w:t>r</w:t>
      </w:r>
      <w:r w:rsidRPr="00BE7061">
        <w:rPr>
          <w:i/>
          <w:sz w:val="28"/>
          <w:szCs w:val="28"/>
          <w:vertAlign w:val="subscript"/>
        </w:rPr>
        <w:t>sup</w:t>
      </w:r>
      <w:r w:rsidRPr="00BE7061">
        <w:rPr>
          <w:sz w:val="28"/>
          <w:szCs w:val="28"/>
        </w:rPr>
        <w:t xml:space="preserve">= 1,05 і </w:t>
      </w:r>
      <w:r w:rsidRPr="00BE7061">
        <w:rPr>
          <w:i/>
          <w:sz w:val="28"/>
          <w:szCs w:val="28"/>
        </w:rPr>
        <w:t>r</w:t>
      </w:r>
      <w:r w:rsidRPr="00BE7061">
        <w:rPr>
          <w:i/>
          <w:sz w:val="28"/>
          <w:szCs w:val="28"/>
          <w:vertAlign w:val="subscript"/>
        </w:rPr>
        <w:t>inf</w:t>
      </w:r>
      <w:r w:rsidRPr="00BE7061">
        <w:rPr>
          <w:sz w:val="28"/>
          <w:szCs w:val="28"/>
        </w:rPr>
        <w:t>=0,95;</w:t>
      </w:r>
    </w:p>
    <w:p w:rsidR="001057DA" w:rsidRPr="00BE7061" w:rsidRDefault="001057DA" w:rsidP="00F255CF">
      <w:pPr>
        <w:ind w:firstLine="709"/>
        <w:jc w:val="both"/>
        <w:rPr>
          <w:sz w:val="28"/>
          <w:szCs w:val="28"/>
        </w:rPr>
      </w:pPr>
      <w:r w:rsidRPr="00BE7061">
        <w:rPr>
          <w:sz w:val="28"/>
          <w:szCs w:val="28"/>
        </w:rPr>
        <w:t xml:space="preserve"> - для арматури напружуваної на бетон або із зчепленням:</w:t>
      </w:r>
      <w:r w:rsidRPr="00BE7061">
        <w:rPr>
          <w:i/>
          <w:sz w:val="28"/>
          <w:szCs w:val="28"/>
        </w:rPr>
        <w:t xml:space="preserve"> r</w:t>
      </w:r>
      <w:r w:rsidRPr="00BE7061">
        <w:rPr>
          <w:i/>
          <w:sz w:val="28"/>
          <w:szCs w:val="28"/>
          <w:vertAlign w:val="subscript"/>
        </w:rPr>
        <w:t>sup</w:t>
      </w:r>
      <w:r w:rsidRPr="00BE7061">
        <w:rPr>
          <w:sz w:val="28"/>
          <w:szCs w:val="28"/>
        </w:rPr>
        <w:t xml:space="preserve">= 1,10 і </w:t>
      </w:r>
      <w:r w:rsidRPr="00BE7061">
        <w:rPr>
          <w:i/>
          <w:sz w:val="28"/>
          <w:szCs w:val="28"/>
        </w:rPr>
        <w:t>r</w:t>
      </w:r>
      <w:r w:rsidRPr="00BE7061">
        <w:rPr>
          <w:i/>
          <w:sz w:val="28"/>
          <w:szCs w:val="28"/>
          <w:vertAlign w:val="subscript"/>
        </w:rPr>
        <w:t>inf</w:t>
      </w:r>
      <w:r w:rsidRPr="00BE7061">
        <w:rPr>
          <w:sz w:val="28"/>
          <w:szCs w:val="28"/>
        </w:rPr>
        <w:t>=0,90;</w:t>
      </w:r>
    </w:p>
    <w:p w:rsidR="001A3281" w:rsidRPr="00BE7061" w:rsidRDefault="001057DA" w:rsidP="00F255CF">
      <w:pPr>
        <w:ind w:firstLine="709"/>
        <w:jc w:val="both"/>
        <w:rPr>
          <w:sz w:val="28"/>
          <w:szCs w:val="28"/>
        </w:rPr>
      </w:pPr>
      <w:r w:rsidRPr="00BE7061">
        <w:rPr>
          <w:sz w:val="28"/>
          <w:szCs w:val="28"/>
        </w:rPr>
        <w:t xml:space="preserve"> - при здійсненні відповідних вимірювань (наприклад, попереднього натягу):</w:t>
      </w:r>
      <w:r w:rsidRPr="00BE7061">
        <w:rPr>
          <w:i/>
          <w:sz w:val="28"/>
          <w:szCs w:val="28"/>
        </w:rPr>
        <w:t xml:space="preserve"> r</w:t>
      </w:r>
      <w:r w:rsidRPr="00BE7061">
        <w:rPr>
          <w:i/>
          <w:sz w:val="28"/>
          <w:szCs w:val="28"/>
          <w:vertAlign w:val="subscript"/>
        </w:rPr>
        <w:t>sup</w:t>
      </w:r>
      <w:r w:rsidRPr="00BE7061">
        <w:rPr>
          <w:sz w:val="28"/>
          <w:szCs w:val="28"/>
        </w:rPr>
        <w:t xml:space="preserve">=  </w:t>
      </w:r>
      <w:r w:rsidRPr="00BE7061">
        <w:rPr>
          <w:i/>
          <w:sz w:val="28"/>
          <w:szCs w:val="28"/>
        </w:rPr>
        <w:t>r</w:t>
      </w:r>
      <w:r w:rsidRPr="00BE7061">
        <w:rPr>
          <w:i/>
          <w:sz w:val="28"/>
          <w:szCs w:val="28"/>
          <w:vertAlign w:val="subscript"/>
        </w:rPr>
        <w:t>inf</w:t>
      </w:r>
      <w:r w:rsidRPr="00BE7061">
        <w:rPr>
          <w:sz w:val="28"/>
          <w:szCs w:val="28"/>
        </w:rPr>
        <w:t>=1,0.</w:t>
      </w:r>
    </w:p>
    <w:p w:rsidR="001A3281" w:rsidRPr="00BE7061" w:rsidRDefault="001A3281">
      <w:pPr>
        <w:widowControl/>
        <w:autoSpaceDE/>
        <w:autoSpaceDN/>
        <w:adjustRightInd/>
        <w:rPr>
          <w:sz w:val="28"/>
          <w:szCs w:val="28"/>
        </w:rPr>
      </w:pPr>
      <w:r w:rsidRPr="00BE7061">
        <w:rPr>
          <w:sz w:val="28"/>
          <w:szCs w:val="28"/>
        </w:rPr>
        <w:br w:type="page"/>
      </w:r>
    </w:p>
    <w:p w:rsidR="00283733" w:rsidRPr="00BE7061" w:rsidRDefault="00D71B33" w:rsidP="00D71B33">
      <w:pPr>
        <w:pStyle w:val="Heading1"/>
        <w:spacing w:before="0" w:after="0"/>
        <w:jc w:val="both"/>
      </w:pPr>
      <w:bookmarkStart w:id="30" w:name="_Toc269450448"/>
      <w:bookmarkStart w:id="31" w:name="_Toc280251659"/>
      <w:r w:rsidRPr="00BE7061">
        <w:lastRenderedPageBreak/>
        <w:t xml:space="preserve">4 </w:t>
      </w:r>
      <w:r w:rsidR="00C10FBF" w:rsidRPr="00BE7061">
        <w:t xml:space="preserve"> РОЗРАХУНОК</w:t>
      </w:r>
      <w:r w:rsidR="00DA2B82" w:rsidRPr="00BE7061">
        <w:t xml:space="preserve"> </w:t>
      </w:r>
      <w:r w:rsidR="00C10FBF" w:rsidRPr="00BE7061">
        <w:t xml:space="preserve"> ЕЛЕМЕНТІВ </w:t>
      </w:r>
      <w:r w:rsidR="00DA2B82" w:rsidRPr="00BE7061">
        <w:t xml:space="preserve"> </w:t>
      </w:r>
      <w:r w:rsidR="00C10FBF" w:rsidRPr="00BE7061">
        <w:t xml:space="preserve">БЕТОННИХ </w:t>
      </w:r>
      <w:r w:rsidR="00DA2B82" w:rsidRPr="00BE7061">
        <w:t xml:space="preserve"> </w:t>
      </w:r>
      <w:r w:rsidR="00C10FBF" w:rsidRPr="00BE7061">
        <w:t xml:space="preserve">І </w:t>
      </w:r>
      <w:r w:rsidR="00DA2B82" w:rsidRPr="00BE7061">
        <w:t xml:space="preserve"> </w:t>
      </w:r>
      <w:r w:rsidR="00C10FBF" w:rsidRPr="00BE7061">
        <w:t>ЗАЛІЗОБЕТОННИХ КОНСТРУКЦІЙ ЗА</w:t>
      </w:r>
      <w:r w:rsidR="00DA2B82" w:rsidRPr="00BE7061">
        <w:t xml:space="preserve"> </w:t>
      </w:r>
      <w:r w:rsidR="00C10FBF" w:rsidRPr="00BE7061">
        <w:t xml:space="preserve"> ГРАНИЧНИМ</w:t>
      </w:r>
      <w:r w:rsidR="00DA2B82" w:rsidRPr="00BE7061">
        <w:t xml:space="preserve"> </w:t>
      </w:r>
      <w:r w:rsidR="00C10FBF" w:rsidRPr="00BE7061">
        <w:t xml:space="preserve"> СТАНОМ</w:t>
      </w:r>
      <w:r w:rsidR="00DA2B82" w:rsidRPr="00BE7061">
        <w:t xml:space="preserve"> </w:t>
      </w:r>
      <w:r w:rsidR="00C10FBF" w:rsidRPr="00BE7061">
        <w:t xml:space="preserve"> ПЕРШОЇ </w:t>
      </w:r>
      <w:r w:rsidR="00DA2B82" w:rsidRPr="00BE7061">
        <w:t xml:space="preserve"> </w:t>
      </w:r>
      <w:r w:rsidR="00C10FBF" w:rsidRPr="00BE7061">
        <w:t>ГРУПИ</w:t>
      </w:r>
      <w:bookmarkEnd w:id="30"/>
      <w:bookmarkEnd w:id="31"/>
    </w:p>
    <w:p w:rsidR="00C10FBF" w:rsidRPr="00BE7061" w:rsidRDefault="00D71B33" w:rsidP="00E230E9">
      <w:pPr>
        <w:pStyle w:val="Heading2"/>
        <w:numPr>
          <w:ilvl w:val="0"/>
          <w:numId w:val="0"/>
        </w:numPr>
        <w:ind w:left="709"/>
      </w:pPr>
      <w:bookmarkStart w:id="32" w:name="_Toc269450449"/>
      <w:bookmarkStart w:id="33" w:name="_Toc280251660"/>
      <w:r w:rsidRPr="00BE7061">
        <w:rPr>
          <w:lang w:val="ru-RU"/>
        </w:rPr>
        <w:t>4</w:t>
      </w:r>
      <w:r w:rsidR="00E230E9" w:rsidRPr="00BE7061">
        <w:rPr>
          <w:lang w:val="ru-RU"/>
        </w:rPr>
        <w:t xml:space="preserve">.1 </w:t>
      </w:r>
      <w:r w:rsidR="00C10FBF" w:rsidRPr="00BE7061">
        <w:t>Розрахунок залізобетонних елементів за несучою здатністю</w:t>
      </w:r>
      <w:bookmarkEnd w:id="32"/>
      <w:bookmarkEnd w:id="33"/>
    </w:p>
    <w:p w:rsidR="00C10FBF" w:rsidRPr="00BE7061" w:rsidRDefault="00D71B33" w:rsidP="001A3281">
      <w:pPr>
        <w:shd w:val="clear" w:color="auto" w:fill="FFFFFF"/>
        <w:tabs>
          <w:tab w:val="left" w:pos="710"/>
        </w:tabs>
        <w:ind w:firstLine="709"/>
        <w:jc w:val="both"/>
        <w:rPr>
          <w:sz w:val="28"/>
          <w:szCs w:val="28"/>
        </w:rPr>
      </w:pPr>
      <w:r w:rsidRPr="00BE7061">
        <w:rPr>
          <w:sz w:val="28"/>
          <w:szCs w:val="28"/>
        </w:rPr>
        <w:t>4</w:t>
      </w:r>
      <w:r w:rsidR="00A53776" w:rsidRPr="00BE7061">
        <w:rPr>
          <w:sz w:val="28"/>
          <w:szCs w:val="28"/>
        </w:rPr>
        <w:t xml:space="preserve">.1.1 </w:t>
      </w:r>
      <w:r w:rsidR="00AD1AE6" w:rsidRPr="00BE7061">
        <w:rPr>
          <w:sz w:val="28"/>
          <w:szCs w:val="28"/>
        </w:rPr>
        <w:t>Несучу здатність</w:t>
      </w:r>
      <w:r w:rsidR="00C10FBF" w:rsidRPr="00BE7061">
        <w:rPr>
          <w:sz w:val="28"/>
          <w:szCs w:val="28"/>
        </w:rPr>
        <w:t xml:space="preserve"> </w:t>
      </w:r>
      <w:r w:rsidR="004514B6" w:rsidRPr="00BE7061">
        <w:rPr>
          <w:sz w:val="28"/>
          <w:szCs w:val="28"/>
        </w:rPr>
        <w:t xml:space="preserve">залізобетонних елементів  на дію згинальних </w:t>
      </w:r>
      <w:r w:rsidR="00B75E0F" w:rsidRPr="00BE7061">
        <w:rPr>
          <w:sz w:val="28"/>
          <w:szCs w:val="28"/>
        </w:rPr>
        <w:t>мо</w:t>
      </w:r>
      <w:r w:rsidR="004514B6" w:rsidRPr="00BE7061">
        <w:rPr>
          <w:sz w:val="28"/>
          <w:szCs w:val="28"/>
        </w:rPr>
        <w:t>ментів та поздовжніх сил</w:t>
      </w:r>
      <w:r w:rsidR="00C10FBF" w:rsidRPr="00BE7061">
        <w:rPr>
          <w:sz w:val="28"/>
          <w:szCs w:val="28"/>
        </w:rPr>
        <w:t>, визначають, виходячи з наступних передумов:</w:t>
      </w:r>
    </w:p>
    <w:p w:rsidR="00C10FBF" w:rsidRPr="00BE7061" w:rsidRDefault="00C10FBF" w:rsidP="001A3281">
      <w:pPr>
        <w:shd w:val="clear" w:color="auto" w:fill="FFFFFF"/>
        <w:ind w:firstLine="709"/>
        <w:jc w:val="both"/>
      </w:pPr>
      <w:r w:rsidRPr="00BE7061">
        <w:rPr>
          <w:sz w:val="28"/>
          <w:szCs w:val="28"/>
        </w:rPr>
        <w:t>– за розрахунковий приймається усереднений переріз, що відповідає середнім деформаціям бетону та арматури по довжині блока між тріщинами, якщо такі є;</w:t>
      </w:r>
    </w:p>
    <w:p w:rsidR="00C10FBF" w:rsidRPr="00BE7061" w:rsidRDefault="00C10FBF" w:rsidP="001A3281">
      <w:pPr>
        <w:shd w:val="clear" w:color="auto" w:fill="FFFFFF"/>
        <w:ind w:firstLine="709"/>
        <w:jc w:val="both"/>
        <w:rPr>
          <w:spacing w:val="-4"/>
          <w:sz w:val="28"/>
          <w:szCs w:val="28"/>
        </w:rPr>
      </w:pPr>
      <w:r w:rsidRPr="00BE7061">
        <w:rPr>
          <w:sz w:val="28"/>
          <w:szCs w:val="28"/>
        </w:rPr>
        <w:t xml:space="preserve">– </w:t>
      </w:r>
      <w:r w:rsidRPr="00BE7061">
        <w:rPr>
          <w:spacing w:val="-4"/>
          <w:sz w:val="28"/>
          <w:szCs w:val="28"/>
        </w:rPr>
        <w:t xml:space="preserve">деформації у звичайній арматурі або </w:t>
      </w:r>
      <w:r w:rsidR="00796211" w:rsidRPr="00BE7061">
        <w:rPr>
          <w:spacing w:val="-4"/>
          <w:sz w:val="28"/>
          <w:szCs w:val="28"/>
        </w:rPr>
        <w:t xml:space="preserve">приріст деформацій у </w:t>
      </w:r>
      <w:r w:rsidRPr="00BE7061">
        <w:rPr>
          <w:spacing w:val="-4"/>
          <w:sz w:val="28"/>
          <w:szCs w:val="28"/>
        </w:rPr>
        <w:t>попередньо напруженій арматурі однакові з оточуючим їх бетоном, як при розтязі, так і при стиску;</w:t>
      </w:r>
    </w:p>
    <w:p w:rsidR="00C10FBF" w:rsidRPr="00BE7061" w:rsidRDefault="00C10FBF" w:rsidP="001A3281">
      <w:pPr>
        <w:shd w:val="clear" w:color="auto" w:fill="FFFFFF"/>
        <w:ind w:firstLine="709"/>
        <w:jc w:val="both"/>
      </w:pPr>
      <w:r w:rsidRPr="00BE7061">
        <w:rPr>
          <w:sz w:val="28"/>
          <w:szCs w:val="28"/>
        </w:rPr>
        <w:t>– для розрахункового перерізу вважається справедливою гіпотеза про лінійний розподіл деформацій по його висоті;</w:t>
      </w:r>
    </w:p>
    <w:p w:rsidR="00C10FBF" w:rsidRPr="00BE7061" w:rsidRDefault="00C10FBF" w:rsidP="001A3281">
      <w:pPr>
        <w:shd w:val="clear" w:color="auto" w:fill="FFFFFF"/>
        <w:ind w:firstLine="709"/>
        <w:jc w:val="both"/>
      </w:pPr>
      <w:r w:rsidRPr="00BE7061">
        <w:rPr>
          <w:sz w:val="28"/>
          <w:szCs w:val="28"/>
        </w:rPr>
        <w:t>– зв'язок між напруженнями та деформаціями стиснутого бетону приймається у вигляді діаграм, які показані на рисунках 3.1 та 3.2</w:t>
      </w:r>
      <w:r w:rsidR="00796211" w:rsidRPr="00BE7061">
        <w:rPr>
          <w:sz w:val="28"/>
          <w:szCs w:val="28"/>
        </w:rPr>
        <w:t xml:space="preserve"> ДБН В.2.6-98;</w:t>
      </w:r>
    </w:p>
    <w:p w:rsidR="00C10FBF" w:rsidRPr="00BE7061" w:rsidRDefault="00C10FBF" w:rsidP="001A3281">
      <w:pPr>
        <w:shd w:val="clear" w:color="auto" w:fill="FFFFFF"/>
        <w:ind w:firstLine="709"/>
        <w:jc w:val="both"/>
      </w:pPr>
      <w:r w:rsidRPr="00BE7061">
        <w:rPr>
          <w:sz w:val="28"/>
          <w:szCs w:val="28"/>
        </w:rPr>
        <w:t xml:space="preserve">– зв'язок між напруженнями та деформаціями у арматурі приймається у вигляді діаграм, які наведені на рисунках </w:t>
      </w:r>
      <w:r w:rsidR="00D71B33" w:rsidRPr="00BE7061">
        <w:rPr>
          <w:sz w:val="28"/>
          <w:szCs w:val="28"/>
        </w:rPr>
        <w:t>3.1 і 3</w:t>
      </w:r>
      <w:r w:rsidR="00202FBE" w:rsidRPr="00BE7061">
        <w:rPr>
          <w:sz w:val="28"/>
          <w:szCs w:val="28"/>
        </w:rPr>
        <w:t>.2</w:t>
      </w:r>
      <w:r w:rsidRPr="00BE7061">
        <w:rPr>
          <w:sz w:val="28"/>
          <w:szCs w:val="28"/>
        </w:rPr>
        <w:t>. При цьому:</w:t>
      </w:r>
    </w:p>
    <w:p w:rsidR="00C10FBF" w:rsidRPr="00BE7061" w:rsidRDefault="00C10FBF" w:rsidP="001A3281">
      <w:pPr>
        <w:shd w:val="clear" w:color="auto" w:fill="FFFFFF"/>
        <w:ind w:firstLine="709"/>
        <w:jc w:val="both"/>
      </w:pPr>
      <w:r w:rsidRPr="00BE7061">
        <w:rPr>
          <w:sz w:val="28"/>
          <w:szCs w:val="28"/>
        </w:rPr>
        <w:t xml:space="preserve">а) для обох видів (звичайної та попередньо напружуваної) арматури при  </w:t>
      </w:r>
      <w:r w:rsidR="001A3281" w:rsidRPr="00BE7061">
        <w:rPr>
          <w:sz w:val="28"/>
          <w:szCs w:val="28"/>
        </w:rPr>
        <w:t xml:space="preserve">     </w:t>
      </w:r>
      <w:r w:rsidRPr="00BE7061">
        <w:rPr>
          <w:sz w:val="28"/>
          <w:szCs w:val="28"/>
        </w:rPr>
        <w:t xml:space="preserve"> </w:t>
      </w:r>
      <w:r w:rsidRPr="00BE7061">
        <w:rPr>
          <w:i/>
          <w:iCs/>
          <w:sz w:val="28"/>
          <w:szCs w:val="28"/>
        </w:rPr>
        <w:t>ε</w:t>
      </w:r>
      <w:r w:rsidRPr="00BE7061">
        <w:rPr>
          <w:i/>
          <w:iCs/>
          <w:sz w:val="28"/>
          <w:szCs w:val="28"/>
          <w:vertAlign w:val="subscript"/>
        </w:rPr>
        <w:t>s</w:t>
      </w:r>
      <w:r w:rsidRPr="00BE7061">
        <w:rPr>
          <w:i/>
          <w:iCs/>
          <w:sz w:val="28"/>
          <w:szCs w:val="28"/>
        </w:rPr>
        <w:t xml:space="preserve"> </w:t>
      </w:r>
      <w:r w:rsidR="00B75E0F" w:rsidRPr="00BE7061">
        <w:rPr>
          <w:i/>
          <w:iCs/>
          <w:sz w:val="28"/>
          <w:szCs w:val="28"/>
        </w:rPr>
        <w:t>≥</w:t>
      </w:r>
      <w:r w:rsidR="001A3281" w:rsidRPr="00BE7061">
        <w:rPr>
          <w:i/>
          <w:iCs/>
          <w:sz w:val="28"/>
          <w:szCs w:val="28"/>
        </w:rPr>
        <w:t xml:space="preserve"> </w:t>
      </w:r>
      <w:r w:rsidRPr="00BE7061">
        <w:rPr>
          <w:i/>
          <w:iCs/>
          <w:sz w:val="28"/>
          <w:szCs w:val="28"/>
        </w:rPr>
        <w:t>ε</w:t>
      </w:r>
      <w:r w:rsidRPr="00BE7061">
        <w:rPr>
          <w:i/>
          <w:iCs/>
          <w:sz w:val="28"/>
          <w:szCs w:val="28"/>
          <w:vertAlign w:val="subscript"/>
        </w:rPr>
        <w:t xml:space="preserve">su </w:t>
      </w:r>
      <w:r w:rsidRPr="00BE7061">
        <w:rPr>
          <w:i/>
          <w:iCs/>
          <w:sz w:val="28"/>
          <w:szCs w:val="28"/>
        </w:rPr>
        <w:t xml:space="preserve"> σ</w:t>
      </w:r>
      <w:r w:rsidRPr="00BE7061">
        <w:rPr>
          <w:i/>
          <w:iCs/>
          <w:sz w:val="28"/>
          <w:szCs w:val="28"/>
          <w:vertAlign w:val="subscript"/>
        </w:rPr>
        <w:t>s</w:t>
      </w:r>
      <w:r w:rsidRPr="00BE7061">
        <w:rPr>
          <w:i/>
          <w:iCs/>
          <w:sz w:val="28"/>
          <w:szCs w:val="28"/>
        </w:rPr>
        <w:t xml:space="preserve"> </w:t>
      </w:r>
      <w:r w:rsidRPr="00BE7061">
        <w:rPr>
          <w:sz w:val="28"/>
          <w:szCs w:val="28"/>
        </w:rPr>
        <w:t>= 0 (вважається, що стався розрив арматури);</w:t>
      </w:r>
    </w:p>
    <w:p w:rsidR="00C10FBF" w:rsidRPr="00BE7061" w:rsidRDefault="00C10FBF" w:rsidP="001A3281">
      <w:pPr>
        <w:shd w:val="clear" w:color="auto" w:fill="FFFFFF"/>
        <w:ind w:firstLine="709"/>
        <w:jc w:val="both"/>
      </w:pPr>
      <w:r w:rsidRPr="00BE7061">
        <w:rPr>
          <w:sz w:val="28"/>
          <w:szCs w:val="28"/>
        </w:rPr>
        <w:t>б) при визначенні напружень у попередньо напруженій арматурі ураховуються початкові деформації цієї арматури;</w:t>
      </w:r>
    </w:p>
    <w:p w:rsidR="00C10FBF" w:rsidRPr="00BE7061" w:rsidRDefault="00C10FBF" w:rsidP="001A3281">
      <w:pPr>
        <w:shd w:val="clear" w:color="auto" w:fill="FFFFFF"/>
        <w:ind w:firstLine="709"/>
        <w:jc w:val="both"/>
        <w:rPr>
          <w:i/>
          <w:iCs/>
          <w:sz w:val="28"/>
          <w:szCs w:val="28"/>
        </w:rPr>
      </w:pPr>
      <w:r w:rsidRPr="00BE7061">
        <w:rPr>
          <w:sz w:val="28"/>
          <w:szCs w:val="28"/>
        </w:rPr>
        <w:t xml:space="preserve">в) роботу бетону розтягнутої зони допускається не ураховувати, приймаючи при </w:t>
      </w:r>
      <w:r w:rsidRPr="00BE7061">
        <w:rPr>
          <w:i/>
          <w:sz w:val="28"/>
          <w:szCs w:val="28"/>
        </w:rPr>
        <w:t>ε</w:t>
      </w:r>
      <w:r w:rsidRPr="00BE7061">
        <w:rPr>
          <w:i/>
          <w:sz w:val="28"/>
          <w:szCs w:val="28"/>
          <w:vertAlign w:val="subscript"/>
        </w:rPr>
        <w:t>сі</w:t>
      </w:r>
      <w:r w:rsidRPr="00BE7061">
        <w:rPr>
          <w:sz w:val="28"/>
          <w:szCs w:val="28"/>
        </w:rPr>
        <w:t xml:space="preserve"> ≤</w:t>
      </w:r>
      <w:r w:rsidR="001A3281" w:rsidRPr="00BE7061">
        <w:rPr>
          <w:sz w:val="28"/>
          <w:szCs w:val="28"/>
        </w:rPr>
        <w:t xml:space="preserve"> </w:t>
      </w:r>
      <w:r w:rsidRPr="00BE7061">
        <w:rPr>
          <w:sz w:val="28"/>
          <w:szCs w:val="28"/>
        </w:rPr>
        <w:t xml:space="preserve">0 напруження </w:t>
      </w:r>
      <w:r w:rsidRPr="00BE7061">
        <w:rPr>
          <w:i/>
          <w:sz w:val="28"/>
          <w:szCs w:val="28"/>
        </w:rPr>
        <w:t>σ</w:t>
      </w:r>
      <w:r w:rsidRPr="00BE7061">
        <w:rPr>
          <w:i/>
          <w:sz w:val="28"/>
          <w:szCs w:val="28"/>
          <w:vertAlign w:val="subscript"/>
        </w:rPr>
        <w:t>сі</w:t>
      </w:r>
      <w:r w:rsidRPr="00BE7061">
        <w:rPr>
          <w:sz w:val="28"/>
          <w:szCs w:val="28"/>
        </w:rPr>
        <w:t xml:space="preserve"> = 0; для конструкцій, у яких не допускається утворення тріщин, розрахунок опору виконують з урахуванням того, що деформації бетону найбільш розтягнутого волокна не повинні перевищувати </w:t>
      </w:r>
      <w:r w:rsidRPr="00BE7061">
        <w:rPr>
          <w:i/>
          <w:iCs/>
          <w:sz w:val="28"/>
          <w:szCs w:val="28"/>
        </w:rPr>
        <w:t>ε</w:t>
      </w:r>
      <w:r w:rsidRPr="00BE7061">
        <w:rPr>
          <w:i/>
          <w:iCs/>
          <w:sz w:val="28"/>
          <w:szCs w:val="28"/>
          <w:vertAlign w:val="subscript"/>
        </w:rPr>
        <w:t>сtu</w:t>
      </w:r>
      <w:r w:rsidRPr="00BE7061">
        <w:rPr>
          <w:i/>
          <w:iCs/>
          <w:sz w:val="28"/>
          <w:szCs w:val="28"/>
        </w:rPr>
        <w:t xml:space="preserve"> </w:t>
      </w:r>
      <w:r w:rsidRPr="00BE7061">
        <w:rPr>
          <w:sz w:val="28"/>
          <w:szCs w:val="28"/>
        </w:rPr>
        <w:t xml:space="preserve">= </w:t>
      </w:r>
      <w:r w:rsidRPr="00BE7061">
        <w:rPr>
          <w:i/>
          <w:iCs/>
          <w:sz w:val="28"/>
          <w:szCs w:val="28"/>
        </w:rPr>
        <w:t>-2</w:t>
      </w:r>
      <w:r w:rsidRPr="00BE7061">
        <w:rPr>
          <w:i/>
          <w:iCs/>
          <w:sz w:val="28"/>
          <w:szCs w:val="28"/>
          <w:lang w:val="en-US"/>
        </w:rPr>
        <w:t>f</w:t>
      </w:r>
      <w:r w:rsidRPr="00BE7061">
        <w:rPr>
          <w:i/>
          <w:iCs/>
          <w:sz w:val="28"/>
          <w:szCs w:val="28"/>
          <w:vertAlign w:val="subscript"/>
        </w:rPr>
        <w:t>ct</w:t>
      </w:r>
      <w:r w:rsidRPr="00BE7061">
        <w:rPr>
          <w:i/>
          <w:iCs/>
          <w:sz w:val="28"/>
          <w:szCs w:val="28"/>
          <w:vertAlign w:val="subscript"/>
          <w:lang w:val="en-US"/>
        </w:rPr>
        <w:t>m</w:t>
      </w:r>
      <w:r w:rsidRPr="00BE7061">
        <w:rPr>
          <w:i/>
          <w:iCs/>
          <w:sz w:val="28"/>
          <w:szCs w:val="28"/>
        </w:rPr>
        <w:t>/Е</w:t>
      </w:r>
      <w:r w:rsidRPr="00BE7061">
        <w:rPr>
          <w:i/>
          <w:iCs/>
          <w:sz w:val="28"/>
          <w:szCs w:val="28"/>
          <w:vertAlign w:val="subscript"/>
        </w:rPr>
        <w:t>сk</w:t>
      </w:r>
      <w:r w:rsidRPr="00BE7061">
        <w:rPr>
          <w:i/>
          <w:iCs/>
          <w:sz w:val="28"/>
          <w:szCs w:val="28"/>
        </w:rPr>
        <w:t>.</w:t>
      </w:r>
    </w:p>
    <w:p w:rsidR="00C10FBF" w:rsidRPr="00BE7061" w:rsidRDefault="00C10FBF" w:rsidP="001A3281">
      <w:pPr>
        <w:shd w:val="clear" w:color="auto" w:fill="FFFFFF"/>
        <w:ind w:firstLine="709"/>
        <w:jc w:val="both"/>
      </w:pPr>
      <w:r w:rsidRPr="00BE7061">
        <w:rPr>
          <w:sz w:val="28"/>
          <w:szCs w:val="28"/>
        </w:rPr>
        <w:t>За критерій вичерпання несучої здатності перерізу приймається:</w:t>
      </w:r>
    </w:p>
    <w:p w:rsidR="00C10FBF" w:rsidRPr="00BE7061" w:rsidRDefault="00C10FBF" w:rsidP="001A3281">
      <w:pPr>
        <w:shd w:val="clear" w:color="auto" w:fill="FFFFFF"/>
        <w:ind w:firstLine="709"/>
        <w:jc w:val="both"/>
      </w:pPr>
      <w:r w:rsidRPr="00BE7061">
        <w:rPr>
          <w:sz w:val="28"/>
          <w:szCs w:val="28"/>
        </w:rPr>
        <w:t xml:space="preserve">– втрата рівноваги між внутрішніми та зовнішніми зусиллями (досягнення максимуму на діаграмах "момент-кривизна (прогин)" або «стискаюча сила </w:t>
      </w:r>
      <w:r w:rsidR="00D20601" w:rsidRPr="00BE7061">
        <w:rPr>
          <w:sz w:val="28"/>
          <w:szCs w:val="28"/>
        </w:rPr>
        <w:t>–</w:t>
      </w:r>
      <w:r w:rsidRPr="00BE7061">
        <w:rPr>
          <w:sz w:val="28"/>
          <w:szCs w:val="28"/>
        </w:rPr>
        <w:t xml:space="preserve"> </w:t>
      </w:r>
      <w:r w:rsidR="00D20601" w:rsidRPr="00BE7061">
        <w:rPr>
          <w:sz w:val="28"/>
          <w:szCs w:val="28"/>
        </w:rPr>
        <w:t>деформація бетону найбільш  стиснутої фібри</w:t>
      </w:r>
      <w:r w:rsidRPr="00BE7061">
        <w:rPr>
          <w:sz w:val="28"/>
          <w:szCs w:val="28"/>
        </w:rPr>
        <w:t>») – екстремальний критерій;</w:t>
      </w:r>
    </w:p>
    <w:p w:rsidR="00C10FBF" w:rsidRPr="00BE7061" w:rsidRDefault="00C10FBF" w:rsidP="001A3281">
      <w:pPr>
        <w:shd w:val="clear" w:color="auto" w:fill="FFFFFF"/>
        <w:ind w:firstLine="709"/>
        <w:jc w:val="both"/>
      </w:pPr>
      <w:r w:rsidRPr="00BE7061">
        <w:rPr>
          <w:sz w:val="28"/>
          <w:szCs w:val="28"/>
        </w:rPr>
        <w:t>– руйнування стиснутого бетону при досягненні фібровими деформаціями граничних значень (</w:t>
      </w:r>
      <w:r w:rsidRPr="00BE7061">
        <w:rPr>
          <w:i/>
          <w:sz w:val="28"/>
          <w:szCs w:val="28"/>
        </w:rPr>
        <w:t>ε</w:t>
      </w:r>
      <w:r w:rsidRPr="00BE7061">
        <w:rPr>
          <w:i/>
          <w:sz w:val="28"/>
          <w:szCs w:val="28"/>
          <w:vertAlign w:val="subscript"/>
        </w:rPr>
        <w:t>cul</w:t>
      </w:r>
      <w:r w:rsidRPr="00BE7061">
        <w:rPr>
          <w:sz w:val="28"/>
          <w:szCs w:val="28"/>
        </w:rPr>
        <w:t xml:space="preserve">, </w:t>
      </w:r>
      <w:r w:rsidRPr="00BE7061">
        <w:rPr>
          <w:i/>
          <w:sz w:val="28"/>
          <w:szCs w:val="28"/>
        </w:rPr>
        <w:t>ε</w:t>
      </w:r>
      <w:r w:rsidRPr="00BE7061">
        <w:rPr>
          <w:i/>
          <w:sz w:val="28"/>
          <w:szCs w:val="28"/>
          <w:vertAlign w:val="subscript"/>
        </w:rPr>
        <w:t>cu3</w:t>
      </w:r>
      <w:r w:rsidRPr="00BE7061">
        <w:rPr>
          <w:sz w:val="28"/>
          <w:szCs w:val="28"/>
        </w:rPr>
        <w:t>, див 3.1.5 та 3.1.7</w:t>
      </w:r>
      <w:r w:rsidR="00202FBE" w:rsidRPr="00BE7061">
        <w:rPr>
          <w:sz w:val="28"/>
          <w:szCs w:val="28"/>
        </w:rPr>
        <w:t xml:space="preserve"> ДБН В.2.6-98</w:t>
      </w:r>
      <w:r w:rsidRPr="00BE7061">
        <w:rPr>
          <w:sz w:val="28"/>
          <w:szCs w:val="28"/>
        </w:rPr>
        <w:t>) або розрив усіх розтягнутих стрижнів арматури внаслідок досягне</w:t>
      </w:r>
      <w:r w:rsidR="00202FBE" w:rsidRPr="00BE7061">
        <w:rPr>
          <w:sz w:val="28"/>
          <w:szCs w:val="28"/>
        </w:rPr>
        <w:t xml:space="preserve">ння в них граничних деформацій </w:t>
      </w:r>
      <w:r w:rsidRPr="00BE7061">
        <w:rPr>
          <w:i/>
          <w:sz w:val="28"/>
          <w:szCs w:val="28"/>
        </w:rPr>
        <w:t>ε</w:t>
      </w:r>
      <w:r w:rsidRPr="00BE7061">
        <w:rPr>
          <w:i/>
          <w:sz w:val="28"/>
          <w:szCs w:val="28"/>
          <w:vertAlign w:val="subscript"/>
        </w:rPr>
        <w:t>ud</w:t>
      </w:r>
      <w:r w:rsidRPr="00BE7061">
        <w:rPr>
          <w:sz w:val="28"/>
          <w:szCs w:val="28"/>
        </w:rPr>
        <w:t>.</w:t>
      </w:r>
    </w:p>
    <w:p w:rsidR="00C10FBF" w:rsidRPr="00BE7061" w:rsidRDefault="00C10FBF" w:rsidP="001A3281">
      <w:pPr>
        <w:shd w:val="clear" w:color="auto" w:fill="FFFFFF"/>
        <w:tabs>
          <w:tab w:val="left" w:pos="1109"/>
        </w:tabs>
        <w:ind w:firstLine="709"/>
        <w:jc w:val="both"/>
        <w:rPr>
          <w:sz w:val="28"/>
          <w:szCs w:val="28"/>
        </w:rPr>
      </w:pPr>
      <w:r w:rsidRPr="00BE7061">
        <w:rPr>
          <w:sz w:val="28"/>
          <w:szCs w:val="28"/>
        </w:rPr>
        <w:t xml:space="preserve">Розрахунок виконується за </w:t>
      </w:r>
      <w:r w:rsidR="00B75E0F" w:rsidRPr="00BE7061">
        <w:rPr>
          <w:sz w:val="28"/>
          <w:szCs w:val="28"/>
        </w:rPr>
        <w:t xml:space="preserve">нелінійною </w:t>
      </w:r>
      <w:r w:rsidRPr="00BE7061">
        <w:rPr>
          <w:sz w:val="28"/>
          <w:szCs w:val="28"/>
        </w:rPr>
        <w:t>деформаційною методикою, сутність якої полягає у тому, що ураховується приріст не зусиль (дій), а деформацій у перерізі.</w:t>
      </w:r>
    </w:p>
    <w:p w:rsidR="00C10FBF" w:rsidRPr="00BE7061" w:rsidRDefault="00C10FBF" w:rsidP="001A3281">
      <w:pPr>
        <w:shd w:val="clear" w:color="auto" w:fill="FFFFFF"/>
        <w:tabs>
          <w:tab w:val="left" w:pos="1109"/>
        </w:tabs>
        <w:ind w:firstLine="709"/>
        <w:jc w:val="both"/>
        <w:rPr>
          <w:sz w:val="28"/>
          <w:szCs w:val="28"/>
        </w:rPr>
      </w:pPr>
      <w:r w:rsidRPr="00BE7061">
        <w:rPr>
          <w:sz w:val="28"/>
          <w:szCs w:val="28"/>
        </w:rPr>
        <w:t>Приймається таке правило знаків: для стиску як бетону, так і арматури знак додатний, для розтягу – від'ємний.</w:t>
      </w:r>
    </w:p>
    <w:p w:rsidR="00C10FBF" w:rsidRPr="00BE7061" w:rsidRDefault="00D71B33" w:rsidP="001A3281">
      <w:pPr>
        <w:shd w:val="clear" w:color="auto" w:fill="FFFFFF"/>
        <w:spacing w:before="240"/>
        <w:ind w:firstLine="709"/>
        <w:jc w:val="both"/>
        <w:rPr>
          <w:spacing w:val="-4"/>
          <w:sz w:val="28"/>
          <w:szCs w:val="28"/>
        </w:rPr>
      </w:pPr>
      <w:r w:rsidRPr="00BE7061">
        <w:rPr>
          <w:noProof/>
          <w:sz w:val="28"/>
          <w:szCs w:val="28"/>
          <w:lang w:val="ru-RU"/>
        </w:rPr>
        <w:lastRenderedPageBreak/>
        <w:t>4</w:t>
      </w:r>
      <w:r w:rsidR="00A53776" w:rsidRPr="00BE7061">
        <w:rPr>
          <w:noProof/>
          <w:sz w:val="28"/>
          <w:szCs w:val="28"/>
          <w:lang w:val="ru-RU"/>
        </w:rPr>
        <w:t>.1.2</w:t>
      </w:r>
      <w:r w:rsidR="00C10FBF" w:rsidRPr="00BE7061">
        <w:rPr>
          <w:sz w:val="28"/>
          <w:szCs w:val="28"/>
        </w:rPr>
        <w:t xml:space="preserve"> </w:t>
      </w:r>
      <w:r w:rsidR="00C10FBF" w:rsidRPr="00BE7061">
        <w:rPr>
          <w:spacing w:val="-4"/>
          <w:sz w:val="28"/>
          <w:szCs w:val="28"/>
        </w:rPr>
        <w:t xml:space="preserve">Розраховуючи </w:t>
      </w:r>
      <w:r w:rsidR="00C10FBF" w:rsidRPr="00BE7061">
        <w:rPr>
          <w:sz w:val="28"/>
          <w:szCs w:val="28"/>
        </w:rPr>
        <w:t>позацентрово стиснуті і стиснуто-зігнуті елементи</w:t>
      </w:r>
      <w:r w:rsidR="00C10FBF" w:rsidRPr="00BE7061">
        <w:rPr>
          <w:spacing w:val="-4"/>
          <w:sz w:val="28"/>
          <w:szCs w:val="28"/>
        </w:rPr>
        <w:t>, слід ураховувати вплив прогину та недосконалостей у геометрії конструкцій до початку їх навантаження.</w:t>
      </w:r>
    </w:p>
    <w:p w:rsidR="00326B0F" w:rsidRPr="00BE7061" w:rsidRDefault="003B204C" w:rsidP="00765D5B">
      <w:pPr>
        <w:pStyle w:val="Heading2"/>
        <w:numPr>
          <w:ilvl w:val="0"/>
          <w:numId w:val="0"/>
        </w:numPr>
        <w:spacing w:before="240" w:after="0" w:line="240" w:lineRule="auto"/>
        <w:ind w:firstLine="709"/>
        <w:rPr>
          <w:i/>
        </w:rPr>
      </w:pPr>
      <w:bookmarkStart w:id="34" w:name="_Toc101582053"/>
      <w:bookmarkStart w:id="35" w:name="_Toc105924616"/>
      <w:bookmarkStart w:id="36" w:name="_Toc105925153"/>
      <w:bookmarkStart w:id="37" w:name="_Toc105926319"/>
      <w:bookmarkStart w:id="38" w:name="_Toc269450450"/>
      <w:bookmarkStart w:id="39" w:name="_Toc280251661"/>
      <w:r w:rsidRPr="00BE7061">
        <w:rPr>
          <w:lang w:val="ru-RU"/>
        </w:rPr>
        <w:t>4</w:t>
      </w:r>
      <w:r w:rsidR="00E230E9" w:rsidRPr="00BE7061">
        <w:rPr>
          <w:lang w:val="ru-RU"/>
        </w:rPr>
        <w:t xml:space="preserve">.2 </w:t>
      </w:r>
      <w:r w:rsidR="00326B0F" w:rsidRPr="00BE7061">
        <w:t>Несуча здатність залізобетонних елементів  прямокутного переріз</w:t>
      </w:r>
      <w:bookmarkEnd w:id="34"/>
      <w:bookmarkEnd w:id="35"/>
      <w:bookmarkEnd w:id="36"/>
      <w:bookmarkEnd w:id="37"/>
      <w:r w:rsidR="00326B0F" w:rsidRPr="00BE7061">
        <w:t>у на дію згинальних моментів та поздовжніх сил</w:t>
      </w:r>
      <w:bookmarkEnd w:id="38"/>
      <w:bookmarkEnd w:id="39"/>
    </w:p>
    <w:p w:rsidR="00BE7407" w:rsidRPr="00BE7061" w:rsidRDefault="003B204C" w:rsidP="001A3281">
      <w:pPr>
        <w:shd w:val="clear" w:color="auto" w:fill="FFFFFF"/>
        <w:spacing w:before="240"/>
        <w:ind w:firstLine="780"/>
        <w:jc w:val="both"/>
        <w:rPr>
          <w:spacing w:val="-4"/>
          <w:sz w:val="28"/>
          <w:szCs w:val="28"/>
        </w:rPr>
      </w:pPr>
      <w:r w:rsidRPr="00BE7061">
        <w:rPr>
          <w:noProof/>
          <w:sz w:val="28"/>
          <w:szCs w:val="28"/>
        </w:rPr>
        <w:t>4</w:t>
      </w:r>
      <w:r w:rsidR="00124E44" w:rsidRPr="00BE7061">
        <w:rPr>
          <w:noProof/>
          <w:sz w:val="28"/>
          <w:szCs w:val="28"/>
        </w:rPr>
        <w:t>.2</w:t>
      </w:r>
      <w:r w:rsidR="007E2FB6" w:rsidRPr="00BE7061">
        <w:rPr>
          <w:noProof/>
          <w:sz w:val="28"/>
          <w:szCs w:val="28"/>
        </w:rPr>
        <w:t>.</w:t>
      </w:r>
      <w:r w:rsidRPr="00BE7061">
        <w:rPr>
          <w:noProof/>
          <w:sz w:val="28"/>
          <w:szCs w:val="28"/>
        </w:rPr>
        <w:t>1</w:t>
      </w:r>
      <w:r w:rsidR="007E2FB6" w:rsidRPr="00BE7061">
        <w:rPr>
          <w:noProof/>
          <w:sz w:val="28"/>
          <w:szCs w:val="28"/>
        </w:rPr>
        <w:t xml:space="preserve"> </w:t>
      </w:r>
      <w:r w:rsidR="007E2FB6" w:rsidRPr="00BE7061">
        <w:rPr>
          <w:sz w:val="28"/>
          <w:szCs w:val="28"/>
        </w:rPr>
        <w:t xml:space="preserve">Для перерізу конкретної форми достатньо виконати інтегрування і підставити границі інтегрування, після чого одержимо систему нелінійних алгебраїчних рівнянь з невідомими - </w:t>
      </w:r>
      <w:r w:rsidR="007E2FB6" w:rsidRPr="00BE7061">
        <w:rPr>
          <w:position w:val="-14"/>
          <w:sz w:val="28"/>
          <w:szCs w:val="28"/>
        </w:rPr>
        <w:object w:dxaOrig="440" w:dyaOrig="380">
          <v:shape id="_x0000_i1030" type="#_x0000_t75" style="width:21.75pt;height:18.75pt" o:ole="">
            <v:imagedata r:id="rId24" o:title=""/>
          </v:shape>
          <o:OLEObject Type="Embed" ProgID="Equation.3" ShapeID="_x0000_i1030" DrawAspect="Content" ObjectID="_1398278841" r:id="rId25"/>
        </w:object>
      </w:r>
      <w:r w:rsidR="007E2FB6" w:rsidRPr="00BE7061">
        <w:rPr>
          <w:sz w:val="28"/>
          <w:szCs w:val="28"/>
        </w:rPr>
        <w:t xml:space="preserve"> і </w:t>
      </w:r>
      <w:r w:rsidR="001A3281" w:rsidRPr="00BE7061">
        <w:rPr>
          <w:position w:val="-6"/>
          <w:sz w:val="28"/>
          <w:szCs w:val="28"/>
        </w:rPr>
        <w:object w:dxaOrig="240" w:dyaOrig="279">
          <v:shape id="_x0000_i1031" type="#_x0000_t75" style="width:12pt;height:14.25pt" o:ole="">
            <v:imagedata r:id="rId26" o:title=""/>
          </v:shape>
          <o:OLEObject Type="Embed" ProgID="Equation.3" ShapeID="_x0000_i1031" DrawAspect="Content" ObjectID="_1398278842" r:id="rId27"/>
        </w:object>
      </w:r>
      <w:r w:rsidR="007E2FB6" w:rsidRPr="00BE7061">
        <w:rPr>
          <w:sz w:val="28"/>
          <w:szCs w:val="28"/>
        </w:rPr>
        <w:t xml:space="preserve">(або </w:t>
      </w:r>
      <w:r w:rsidR="007E2FB6" w:rsidRPr="00BE7061">
        <w:rPr>
          <w:position w:val="-14"/>
          <w:sz w:val="28"/>
          <w:szCs w:val="28"/>
        </w:rPr>
        <w:object w:dxaOrig="460" w:dyaOrig="380">
          <v:shape id="_x0000_i1032" type="#_x0000_t75" style="width:23.25pt;height:18.75pt" o:ole="">
            <v:imagedata r:id="rId28" o:title=""/>
          </v:shape>
          <o:OLEObject Type="Embed" ProgID="Equation.3" ShapeID="_x0000_i1032" DrawAspect="Content" ObjectID="_1398278843" r:id="rId29"/>
        </w:object>
      </w:r>
      <w:r w:rsidR="007E2FB6" w:rsidRPr="00BE7061">
        <w:rPr>
          <w:sz w:val="28"/>
          <w:szCs w:val="28"/>
        </w:rPr>
        <w:t xml:space="preserve">).  </w:t>
      </w:r>
    </w:p>
    <w:p w:rsidR="003B204C" w:rsidRPr="00BE7061" w:rsidRDefault="003B204C" w:rsidP="003B204C">
      <w:pPr>
        <w:ind w:firstLine="709"/>
        <w:jc w:val="both"/>
        <w:rPr>
          <w:sz w:val="28"/>
          <w:szCs w:val="28"/>
        </w:rPr>
      </w:pPr>
      <w:r w:rsidRPr="00BE7061">
        <w:rPr>
          <w:sz w:val="28"/>
          <w:szCs w:val="28"/>
        </w:rPr>
        <w:t>4</w:t>
      </w:r>
      <w:r w:rsidR="00124E44" w:rsidRPr="00BE7061">
        <w:rPr>
          <w:sz w:val="28"/>
          <w:szCs w:val="28"/>
        </w:rPr>
        <w:t>.2</w:t>
      </w:r>
      <w:r w:rsidRPr="00BE7061">
        <w:rPr>
          <w:sz w:val="28"/>
          <w:szCs w:val="28"/>
        </w:rPr>
        <w:t>.2</w:t>
      </w:r>
      <w:r w:rsidR="00A76281" w:rsidRPr="00BE7061">
        <w:rPr>
          <w:sz w:val="28"/>
          <w:szCs w:val="28"/>
        </w:rPr>
        <w:t xml:space="preserve"> </w:t>
      </w:r>
      <w:r w:rsidRPr="00BE7061">
        <w:rPr>
          <w:sz w:val="28"/>
          <w:szCs w:val="28"/>
        </w:rPr>
        <w:t xml:space="preserve"> Відповідно до прийнятих передумов при використанні формули (3.5) ДБН 2.6-98  напружено-деформований стан</w:t>
      </w:r>
      <w:r w:rsidRPr="00BE7061">
        <w:rPr>
          <w:szCs w:val="24"/>
        </w:rPr>
        <w:t xml:space="preserve">  </w:t>
      </w:r>
      <w:r w:rsidR="00A76281" w:rsidRPr="00BE7061">
        <w:rPr>
          <w:sz w:val="28"/>
          <w:szCs w:val="28"/>
        </w:rPr>
        <w:t xml:space="preserve">прямокутного перерізу </w:t>
      </w:r>
      <w:r w:rsidRPr="00BE7061">
        <w:rPr>
          <w:sz w:val="28"/>
          <w:szCs w:val="28"/>
        </w:rPr>
        <w:t>при позацентровому стиску і згині</w:t>
      </w:r>
      <w:r w:rsidRPr="00BE7061">
        <w:rPr>
          <w:szCs w:val="24"/>
        </w:rPr>
        <w:t xml:space="preserve"> </w:t>
      </w:r>
      <w:r w:rsidRPr="00BE7061">
        <w:rPr>
          <w:sz w:val="28"/>
          <w:szCs w:val="28"/>
        </w:rPr>
        <w:t xml:space="preserve">наведений на </w:t>
      </w:r>
      <w:r w:rsidR="00A76281" w:rsidRPr="00BE7061">
        <w:rPr>
          <w:sz w:val="28"/>
          <w:szCs w:val="28"/>
        </w:rPr>
        <w:t>рис</w:t>
      </w:r>
      <w:r w:rsidR="009446D0" w:rsidRPr="00BE7061">
        <w:rPr>
          <w:sz w:val="28"/>
          <w:szCs w:val="28"/>
        </w:rPr>
        <w:t>унок</w:t>
      </w:r>
      <w:r w:rsidR="00A76281" w:rsidRPr="00BE7061">
        <w:rPr>
          <w:sz w:val="28"/>
          <w:szCs w:val="28"/>
        </w:rPr>
        <w:t xml:space="preserve"> </w:t>
      </w:r>
      <w:r w:rsidR="00C816DE" w:rsidRPr="00BE7061">
        <w:rPr>
          <w:sz w:val="28"/>
          <w:szCs w:val="28"/>
        </w:rPr>
        <w:t>4</w:t>
      </w:r>
      <w:r w:rsidR="00172FBA" w:rsidRPr="00BE7061">
        <w:rPr>
          <w:sz w:val="28"/>
          <w:szCs w:val="28"/>
        </w:rPr>
        <w:t>.1</w:t>
      </w:r>
      <w:r w:rsidRPr="00BE7061">
        <w:rPr>
          <w:sz w:val="28"/>
          <w:szCs w:val="28"/>
        </w:rPr>
        <w:t>.  При цьому може виникнути два випадки (дві форми рівноваги перерізу):</w:t>
      </w:r>
    </w:p>
    <w:p w:rsidR="003B204C" w:rsidRPr="00BE7061" w:rsidRDefault="003B204C" w:rsidP="003B204C">
      <w:pPr>
        <w:pStyle w:val="ListParagraph"/>
        <w:numPr>
          <w:ilvl w:val="0"/>
          <w:numId w:val="1"/>
        </w:numPr>
        <w:shd w:val="clear" w:color="auto" w:fill="FFFFFF"/>
        <w:jc w:val="both"/>
        <w:rPr>
          <w:sz w:val="28"/>
          <w:szCs w:val="28"/>
        </w:rPr>
      </w:pPr>
      <w:r w:rsidRPr="00BE7061">
        <w:rPr>
          <w:sz w:val="28"/>
          <w:szCs w:val="28"/>
        </w:rPr>
        <w:t>весь переріз стиснутий;</w:t>
      </w:r>
    </w:p>
    <w:p w:rsidR="003B204C" w:rsidRPr="00BE7061" w:rsidRDefault="003B204C" w:rsidP="003B204C">
      <w:pPr>
        <w:shd w:val="clear" w:color="auto" w:fill="FFFFFF"/>
        <w:ind w:firstLine="709"/>
        <w:jc w:val="both"/>
        <w:rPr>
          <w:sz w:val="28"/>
          <w:szCs w:val="28"/>
        </w:rPr>
      </w:pPr>
      <w:r w:rsidRPr="00BE7061">
        <w:rPr>
          <w:sz w:val="28"/>
          <w:szCs w:val="28"/>
        </w:rPr>
        <w:t>- в перерізі є зона розтягу.</w:t>
      </w:r>
    </w:p>
    <w:p w:rsidR="00A76281" w:rsidRPr="00BE7061" w:rsidRDefault="003B204C" w:rsidP="001A3281">
      <w:pPr>
        <w:spacing w:before="240"/>
        <w:ind w:firstLine="709"/>
        <w:jc w:val="both"/>
        <w:rPr>
          <w:sz w:val="28"/>
          <w:szCs w:val="28"/>
        </w:rPr>
      </w:pPr>
      <w:r w:rsidRPr="00BE7061">
        <w:rPr>
          <w:sz w:val="28"/>
          <w:szCs w:val="28"/>
        </w:rPr>
        <w:t>4.2.3 Д</w:t>
      </w:r>
      <w:r w:rsidR="00A76281" w:rsidRPr="00BE7061">
        <w:rPr>
          <w:sz w:val="28"/>
          <w:szCs w:val="28"/>
        </w:rPr>
        <w:t xml:space="preserve">ля першої форми </w:t>
      </w:r>
      <w:r w:rsidR="00A16536" w:rsidRPr="00BE7061">
        <w:rPr>
          <w:sz w:val="28"/>
          <w:szCs w:val="28"/>
        </w:rPr>
        <w:t xml:space="preserve">рівняння </w:t>
      </w:r>
      <w:r w:rsidRPr="00BE7061">
        <w:rPr>
          <w:sz w:val="28"/>
          <w:szCs w:val="28"/>
        </w:rPr>
        <w:t>рівноваги</w:t>
      </w:r>
      <w:r w:rsidR="00A16536" w:rsidRPr="00BE7061">
        <w:rPr>
          <w:sz w:val="28"/>
          <w:szCs w:val="28"/>
        </w:rPr>
        <w:t xml:space="preserve"> </w:t>
      </w:r>
      <w:r w:rsidR="00A76281" w:rsidRPr="00BE7061">
        <w:rPr>
          <w:sz w:val="28"/>
          <w:szCs w:val="28"/>
        </w:rPr>
        <w:t xml:space="preserve">набувають вигляду: </w:t>
      </w:r>
    </w:p>
    <w:p w:rsidR="00284CB9" w:rsidRPr="00BE7061" w:rsidRDefault="004731EE" w:rsidP="001A3281">
      <w:pPr>
        <w:ind w:firstLine="709"/>
        <w:jc w:val="right"/>
        <w:rPr>
          <w:sz w:val="28"/>
          <w:szCs w:val="28"/>
        </w:rPr>
      </w:pPr>
      <m:oMath>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bf</m:t>
                </m:r>
              </m:e>
              <m:sub>
                <m:r>
                  <w:rPr>
                    <w:rFonts w:ascii="Cambria Math" w:hAnsi="Cambria Math"/>
                    <w:sz w:val="28"/>
                    <w:szCs w:val="28"/>
                    <w:lang w:val="en-US"/>
                  </w:rPr>
                  <m:t>cd</m:t>
                </m:r>
                <m:r>
                  <w:rPr>
                    <w:rFonts w:ascii="Cambria Math" w:hAnsi="Cambria Math"/>
                    <w:sz w:val="28"/>
                    <w:szCs w:val="28"/>
                  </w:rPr>
                  <m:t xml:space="preserve"> </m:t>
                </m:r>
              </m:sub>
            </m:sSub>
          </m:num>
          <m:den>
            <m:acc>
              <m:accPr>
                <m:chr m:val="̅"/>
                <m:ctrlPr>
                  <w:rPr>
                    <w:rFonts w:ascii="Cambria Math" w:hAnsi="Cambria Math"/>
                    <w:i/>
                    <w:sz w:val="28"/>
                    <w:szCs w:val="28"/>
                    <w:lang w:val="en-US"/>
                  </w:rPr>
                </m:ctrlPr>
              </m:accPr>
              <m:e>
                <m:r>
                  <w:rPr>
                    <w:rFonts w:ascii="Cambria Math" w:hAnsi="Cambria Math"/>
                    <w:sz w:val="28"/>
                    <w:szCs w:val="28"/>
                  </w:rPr>
                  <m:t>ℵ</m:t>
                </m:r>
              </m:e>
            </m:acc>
          </m:den>
        </m:f>
        <m:nary>
          <m:naryPr>
            <m:chr m:val="∑"/>
            <m:limLoc m:val="undOvr"/>
            <m:ctrlPr>
              <w:rPr>
                <w:rFonts w:ascii="Cambria Math" w:hAnsi="Cambria Math"/>
                <w:i/>
                <w:sz w:val="28"/>
                <w:szCs w:val="28"/>
                <w:lang w:val="en-US"/>
              </w:rPr>
            </m:ctrlPr>
          </m:naryPr>
          <m:sub>
            <m:r>
              <w:rPr>
                <w:rFonts w:ascii="Cambria Math" w:hAnsi="Cambria Math"/>
                <w:sz w:val="28"/>
                <w:szCs w:val="28"/>
                <w:lang w:val="en-US"/>
              </w:rPr>
              <m:t>k</m:t>
            </m:r>
            <m:r>
              <w:rPr>
                <w:rFonts w:ascii="Cambria Math" w:hAnsi="Cambria Math"/>
                <w:sz w:val="28"/>
                <w:szCs w:val="28"/>
              </w:rPr>
              <m:t>=1</m:t>
            </m:r>
          </m:sub>
          <m:sup>
            <m:r>
              <w:rPr>
                <w:rFonts w:ascii="Cambria Math" w:hAnsi="Cambria Math"/>
                <w:sz w:val="28"/>
                <w:szCs w:val="28"/>
              </w:rPr>
              <m:t>5</m:t>
            </m:r>
          </m:sup>
          <m:e>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k</m:t>
                    </m:r>
                  </m:sub>
                </m:sSub>
              </m:num>
              <m:den>
                <m:r>
                  <w:rPr>
                    <w:rFonts w:ascii="Cambria Math" w:hAnsi="Cambria Math"/>
                    <w:sz w:val="28"/>
                    <w:szCs w:val="28"/>
                    <w:lang w:val="en-US"/>
                  </w:rPr>
                  <m:t>k</m:t>
                </m:r>
                <m:r>
                  <w:rPr>
                    <w:rFonts w:ascii="Cambria Math" w:hAnsi="Cambria Math"/>
                    <w:sz w:val="28"/>
                    <w:szCs w:val="28"/>
                  </w:rPr>
                  <m:t>+1</m:t>
                </m:r>
              </m:den>
            </m:f>
          </m:e>
        </m:nary>
        <m:d>
          <m:dPr>
            <m:ctrlPr>
              <w:rPr>
                <w:rFonts w:ascii="Cambria Math" w:hAnsi="Cambria Math"/>
                <w:i/>
                <w:sz w:val="28"/>
                <w:szCs w:val="28"/>
                <w:lang w:val="en-US"/>
              </w:rPr>
            </m:ctrlPr>
          </m:dPr>
          <m:e>
            <m:f>
              <m:fPr>
                <m:ctrlPr>
                  <w:rPr>
                    <w:rFonts w:ascii="Cambria Math" w:hAnsi="Cambria Math"/>
                    <w:i/>
                    <w:sz w:val="28"/>
                    <w:szCs w:val="28"/>
                    <w:lang w:val="en-US"/>
                  </w:rPr>
                </m:ctrlPr>
              </m:fPr>
              <m:num>
                <m:sSubSup>
                  <m:sSubSupPr>
                    <m:ctrlPr>
                      <w:rPr>
                        <w:rFonts w:ascii="Cambria Math" w:hAnsi="Cambria Math"/>
                        <w:i/>
                        <w:sz w:val="28"/>
                        <w:szCs w:val="28"/>
                        <w:lang w:val="en-US"/>
                      </w:rPr>
                    </m:ctrlPr>
                  </m:sSubSupPr>
                  <m:e>
                    <m:r>
                      <w:rPr>
                        <w:rFonts w:ascii="Cambria Math" w:hAnsi="Cambria Math"/>
                        <w:sz w:val="28"/>
                        <w:szCs w:val="28"/>
                        <w:lang w:val="en-US"/>
                      </w:rPr>
                      <m:t>ε</m:t>
                    </m:r>
                  </m:e>
                  <m:sub>
                    <m:r>
                      <w:rPr>
                        <w:rFonts w:ascii="Cambria Math" w:hAnsi="Cambria Math"/>
                        <w:sz w:val="28"/>
                        <w:szCs w:val="28"/>
                        <w:lang w:val="en-US"/>
                      </w:rPr>
                      <m:t>c</m:t>
                    </m:r>
                    <m:d>
                      <m:dPr>
                        <m:ctrlPr>
                          <w:rPr>
                            <w:rFonts w:ascii="Cambria Math" w:hAnsi="Cambria Math"/>
                            <w:i/>
                            <w:sz w:val="28"/>
                            <w:szCs w:val="28"/>
                            <w:lang w:val="en-US"/>
                          </w:rPr>
                        </m:ctrlPr>
                      </m:dPr>
                      <m:e>
                        <m:r>
                          <w:rPr>
                            <w:rFonts w:ascii="Cambria Math" w:hAnsi="Cambria Math"/>
                            <w:sz w:val="28"/>
                            <w:szCs w:val="28"/>
                          </w:rPr>
                          <m:t>1</m:t>
                        </m:r>
                      </m:e>
                    </m:d>
                  </m:sub>
                  <m:sup>
                    <m:r>
                      <w:rPr>
                        <w:rFonts w:ascii="Cambria Math" w:hAnsi="Cambria Math"/>
                        <w:sz w:val="28"/>
                        <w:szCs w:val="28"/>
                        <w:lang w:val="en-US"/>
                      </w:rPr>
                      <m:t>k</m:t>
                    </m:r>
                    <m:r>
                      <w:rPr>
                        <w:rFonts w:ascii="Cambria Math" w:hAnsi="Cambria Math"/>
                        <w:sz w:val="28"/>
                        <w:szCs w:val="28"/>
                      </w:rPr>
                      <m:t>+1</m:t>
                    </m:r>
                  </m:sup>
                </m:sSubSup>
                <m:r>
                  <w:rPr>
                    <w:rFonts w:ascii="Cambria Math" w:hAnsi="Cambria Math"/>
                    <w:sz w:val="28"/>
                    <w:szCs w:val="28"/>
                  </w:rPr>
                  <m:t>-</m:t>
                </m:r>
                <m:sSubSup>
                  <m:sSubSupPr>
                    <m:ctrlPr>
                      <w:rPr>
                        <w:rFonts w:ascii="Cambria Math" w:hAnsi="Cambria Math"/>
                        <w:i/>
                        <w:sz w:val="28"/>
                        <w:szCs w:val="28"/>
                        <w:lang w:val="en-US"/>
                      </w:rPr>
                    </m:ctrlPr>
                  </m:sSubSupPr>
                  <m:e>
                    <m:r>
                      <w:rPr>
                        <w:rFonts w:ascii="Cambria Math" w:hAnsi="Cambria Math"/>
                        <w:sz w:val="28"/>
                        <w:szCs w:val="28"/>
                        <w:lang w:val="en-US"/>
                      </w:rPr>
                      <m:t>ε</m:t>
                    </m:r>
                  </m:e>
                  <m:sub>
                    <m:r>
                      <w:rPr>
                        <w:rFonts w:ascii="Cambria Math" w:hAnsi="Cambria Math"/>
                        <w:sz w:val="28"/>
                        <w:szCs w:val="28"/>
                        <w:lang w:val="en-US"/>
                      </w:rPr>
                      <m:t>c</m:t>
                    </m:r>
                    <m:r>
                      <w:rPr>
                        <w:rFonts w:ascii="Cambria Math" w:hAnsi="Cambria Math"/>
                        <w:sz w:val="28"/>
                        <w:szCs w:val="28"/>
                      </w:rPr>
                      <m:t>(2)</m:t>
                    </m:r>
                  </m:sub>
                  <m:sup>
                    <m:r>
                      <w:rPr>
                        <w:rFonts w:ascii="Cambria Math" w:hAnsi="Cambria Math"/>
                        <w:sz w:val="28"/>
                        <w:szCs w:val="28"/>
                        <w:lang w:val="en-US"/>
                      </w:rPr>
                      <m:t>k</m:t>
                    </m:r>
                    <m:r>
                      <w:rPr>
                        <w:rFonts w:ascii="Cambria Math" w:hAnsi="Cambria Math"/>
                        <w:sz w:val="28"/>
                        <w:szCs w:val="28"/>
                      </w:rPr>
                      <m:t>+1</m:t>
                    </m:r>
                  </m:sup>
                </m:sSubSup>
              </m:num>
              <m:den>
                <m:sSubSup>
                  <m:sSubSupPr>
                    <m:ctrlPr>
                      <w:rPr>
                        <w:rFonts w:ascii="Cambria Math" w:hAnsi="Cambria Math"/>
                        <w:i/>
                        <w:sz w:val="28"/>
                        <w:szCs w:val="28"/>
                        <w:lang w:val="en-US"/>
                      </w:rPr>
                    </m:ctrlPr>
                  </m:sSubSupPr>
                  <m:e>
                    <m:r>
                      <w:rPr>
                        <w:rFonts w:ascii="Cambria Math" w:hAnsi="Cambria Math"/>
                        <w:sz w:val="28"/>
                        <w:szCs w:val="28"/>
                        <w:lang w:val="en-US"/>
                      </w:rPr>
                      <m:t>ε</m:t>
                    </m:r>
                  </m:e>
                  <m:sub>
                    <m:r>
                      <w:rPr>
                        <w:rFonts w:ascii="Cambria Math" w:hAnsi="Cambria Math"/>
                        <w:sz w:val="28"/>
                        <w:szCs w:val="28"/>
                        <w:lang w:val="en-US"/>
                      </w:rPr>
                      <m:t>c</m:t>
                    </m:r>
                    <m:r>
                      <w:rPr>
                        <w:rFonts w:ascii="Cambria Math" w:hAnsi="Cambria Math"/>
                        <w:sz w:val="28"/>
                        <w:szCs w:val="28"/>
                      </w:rPr>
                      <m:t>1</m:t>
                    </m:r>
                  </m:sub>
                  <m:sup>
                    <m:r>
                      <w:rPr>
                        <w:rFonts w:ascii="Cambria Math" w:hAnsi="Cambria Math"/>
                        <w:sz w:val="28"/>
                        <w:szCs w:val="28"/>
                        <w:lang w:val="en-US"/>
                      </w:rPr>
                      <m:t>k</m:t>
                    </m:r>
                    <m:r>
                      <w:rPr>
                        <w:rFonts w:ascii="Cambria Math" w:hAnsi="Cambria Math"/>
                        <w:sz w:val="28"/>
                        <w:szCs w:val="28"/>
                      </w:rPr>
                      <m:t>+1</m:t>
                    </m:r>
                  </m:sup>
                </m:sSubSup>
              </m:den>
            </m:f>
          </m:e>
        </m:d>
        <m:r>
          <w:rPr>
            <w:rFonts w:ascii="Cambria Math" w:hAnsi="Cambria Math"/>
            <w:sz w:val="28"/>
            <w:szCs w:val="28"/>
          </w:rPr>
          <m:t>+</m:t>
        </m:r>
        <m:nary>
          <m:naryPr>
            <m:chr m:val="∑"/>
            <m:limLoc m:val="undOvr"/>
            <m:ctrlPr>
              <w:rPr>
                <w:rFonts w:ascii="Cambria Math" w:hAnsi="Cambria Math"/>
                <w:i/>
                <w:sz w:val="28"/>
                <w:szCs w:val="28"/>
                <w:lang w:val="en-US"/>
              </w:rPr>
            </m:ctrlPr>
          </m:naryPr>
          <m:sub>
            <m:r>
              <w:rPr>
                <w:rFonts w:ascii="Cambria Math" w:hAnsi="Cambria Math"/>
                <w:sz w:val="28"/>
                <w:szCs w:val="28"/>
                <w:lang w:val="en-US"/>
              </w:rPr>
              <m:t>i</m:t>
            </m:r>
            <m:r>
              <w:rPr>
                <w:rFonts w:ascii="Cambria Math" w:hAnsi="Cambria Math"/>
                <w:sz w:val="28"/>
                <w:szCs w:val="28"/>
              </w:rPr>
              <m:t>=1</m:t>
            </m:r>
          </m:sub>
          <m:sup>
            <m:r>
              <w:rPr>
                <w:rFonts w:ascii="Cambria Math" w:hAnsi="Cambria Math"/>
                <w:sz w:val="28"/>
                <w:szCs w:val="28"/>
                <w:lang w:val="en-US"/>
              </w:rPr>
              <m:t>n</m:t>
            </m:r>
          </m:sup>
          <m:e>
            <m:sSub>
              <m:sSubPr>
                <m:ctrlPr>
                  <w:rPr>
                    <w:rFonts w:ascii="Cambria Math" w:hAnsi="Cambria Math"/>
                    <w:i/>
                    <w:sz w:val="28"/>
                    <w:szCs w:val="28"/>
                    <w:lang w:val="en-US"/>
                  </w:rPr>
                </m:ctrlPr>
              </m:sSubPr>
              <m:e>
                <m:r>
                  <w:rPr>
                    <w:rFonts w:ascii="Cambria Math" w:hAnsi="Cambria Math"/>
                    <w:sz w:val="28"/>
                    <w:szCs w:val="28"/>
                    <w:lang w:val="en-US"/>
                  </w:rPr>
                  <m:t>σ</m:t>
                </m:r>
              </m:e>
              <m:sub>
                <m:r>
                  <w:rPr>
                    <w:rFonts w:ascii="Cambria Math" w:hAnsi="Cambria Math"/>
                    <w:sz w:val="28"/>
                    <w:szCs w:val="28"/>
                    <w:lang w:val="en-US"/>
                  </w:rPr>
                  <m:t>si</m:t>
                </m:r>
              </m:sub>
            </m:sSub>
          </m:e>
        </m:nary>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si</m:t>
            </m:r>
          </m:sub>
        </m:sSub>
        <m:r>
          <w:rPr>
            <w:rFonts w:ascii="Cambria Math" w:hAnsi="Cambria Math"/>
            <w:sz w:val="28"/>
            <w:szCs w:val="28"/>
          </w:rPr>
          <m:t>-</m:t>
        </m:r>
        <m:r>
          <w:rPr>
            <w:rFonts w:ascii="Cambria Math" w:hAnsi="Cambria Math"/>
            <w:sz w:val="28"/>
            <w:szCs w:val="28"/>
            <w:lang w:val="en-US"/>
          </w:rPr>
          <m:t>N</m:t>
        </m:r>
        <m:r>
          <w:rPr>
            <w:rFonts w:ascii="Cambria Math" w:hAnsi="Cambria Math"/>
            <w:sz w:val="28"/>
            <w:szCs w:val="28"/>
          </w:rPr>
          <m:t>=0</m:t>
        </m:r>
      </m:oMath>
      <w:r w:rsidR="00284CB9" w:rsidRPr="00BE7061">
        <w:rPr>
          <w:sz w:val="28"/>
          <w:szCs w:val="28"/>
        </w:rPr>
        <w:t xml:space="preserve">,               </w:t>
      </w:r>
      <w:r w:rsidR="00183169" w:rsidRPr="00BE7061">
        <w:rPr>
          <w:sz w:val="28"/>
          <w:szCs w:val="28"/>
        </w:rPr>
        <w:t xml:space="preserve">  </w:t>
      </w:r>
      <w:r w:rsidR="00C816DE" w:rsidRPr="00BE7061">
        <w:rPr>
          <w:sz w:val="28"/>
          <w:szCs w:val="28"/>
        </w:rPr>
        <w:t xml:space="preserve">     (4</w:t>
      </w:r>
      <w:r w:rsidR="00284CB9" w:rsidRPr="00BE7061">
        <w:rPr>
          <w:sz w:val="28"/>
          <w:szCs w:val="28"/>
        </w:rPr>
        <w:t>.</w:t>
      </w:r>
      <w:r w:rsidR="00C816DE" w:rsidRPr="00BE7061">
        <w:rPr>
          <w:sz w:val="28"/>
          <w:szCs w:val="28"/>
        </w:rPr>
        <w:t>1</w:t>
      </w:r>
      <w:r w:rsidR="00284CB9" w:rsidRPr="00BE7061">
        <w:rPr>
          <w:sz w:val="28"/>
          <w:szCs w:val="28"/>
        </w:rPr>
        <w:t>)</w:t>
      </w:r>
    </w:p>
    <w:p w:rsidR="00284CB9" w:rsidRPr="00BE7061" w:rsidRDefault="004731EE" w:rsidP="001A3281">
      <w:pPr>
        <w:ind w:firstLine="709"/>
        <w:jc w:val="right"/>
        <w:rPr>
          <w:sz w:val="28"/>
          <w:szCs w:val="28"/>
          <w:lang w:val="ru-RU"/>
        </w:rPr>
      </w:pPr>
      <m:oMath>
        <m:f>
          <m:fPr>
            <m:ctrlPr>
              <w:rPr>
                <w:rFonts w:ascii="Cambria Math" w:hAnsi="Cambria Math"/>
                <w:i/>
                <w:sz w:val="28"/>
                <w:szCs w:val="28"/>
                <w:lang w:val="en-US"/>
              </w:rPr>
            </m:ctrlPr>
          </m:fPr>
          <m:num>
            <m:r>
              <w:rPr>
                <w:rFonts w:ascii="Cambria Math" w:hAnsi="Cambria Math"/>
                <w:sz w:val="28"/>
                <w:szCs w:val="28"/>
                <w:lang w:val="en-US"/>
              </w:rPr>
              <m:t>b</m:t>
            </m:r>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lang w:val="en-US"/>
                  </w:rPr>
                  <m:t>cd</m:t>
                </m:r>
              </m:sub>
            </m:sSub>
          </m:num>
          <m:den>
            <m:acc>
              <m:accPr>
                <m:chr m:val="̅"/>
                <m:ctrlPr>
                  <w:rPr>
                    <w:rFonts w:ascii="Cambria Math" w:hAnsi="Cambria Math"/>
                    <w:i/>
                    <w:sz w:val="28"/>
                    <w:szCs w:val="28"/>
                    <w:lang w:val="en-US"/>
                  </w:rPr>
                </m:ctrlPr>
              </m:accPr>
              <m:e>
                <m:sSup>
                  <m:sSupPr>
                    <m:ctrlPr>
                      <w:rPr>
                        <w:rFonts w:ascii="Cambria Math" w:hAnsi="Cambria Math"/>
                        <w:i/>
                        <w:sz w:val="28"/>
                        <w:szCs w:val="28"/>
                        <w:lang w:val="en-US"/>
                      </w:rPr>
                    </m:ctrlPr>
                  </m:sSupPr>
                  <m:e>
                    <m:r>
                      <w:rPr>
                        <w:rFonts w:ascii="Cambria Math" w:hAnsi="Cambria Math"/>
                        <w:sz w:val="28"/>
                        <w:szCs w:val="28"/>
                      </w:rPr>
                      <m:t>ℵ</m:t>
                    </m:r>
                  </m:e>
                  <m:sup>
                    <m:r>
                      <w:rPr>
                        <w:rFonts w:ascii="Cambria Math" w:hAnsi="Cambria Math"/>
                        <w:sz w:val="28"/>
                        <w:szCs w:val="28"/>
                      </w:rPr>
                      <m:t>2</m:t>
                    </m:r>
                  </m:sup>
                </m:sSup>
              </m:e>
            </m:acc>
          </m:den>
        </m:f>
        <m:nary>
          <m:naryPr>
            <m:chr m:val="∑"/>
            <m:limLoc m:val="undOvr"/>
            <m:ctrlPr>
              <w:rPr>
                <w:rFonts w:ascii="Cambria Math" w:hAnsi="Cambria Math"/>
                <w:i/>
                <w:sz w:val="28"/>
                <w:szCs w:val="28"/>
                <w:lang w:val="en-US"/>
              </w:rPr>
            </m:ctrlPr>
          </m:naryPr>
          <m:sub>
            <m:r>
              <w:rPr>
                <w:rFonts w:ascii="Cambria Math" w:hAnsi="Cambria Math"/>
                <w:sz w:val="28"/>
                <w:szCs w:val="28"/>
                <w:lang w:val="en-US"/>
              </w:rPr>
              <m:t>k</m:t>
            </m:r>
            <m:r>
              <w:rPr>
                <w:rFonts w:ascii="Cambria Math" w:hAnsi="Cambria Math"/>
                <w:sz w:val="28"/>
                <w:szCs w:val="28"/>
              </w:rPr>
              <m:t>=1</m:t>
            </m:r>
          </m:sub>
          <m:sup>
            <m:r>
              <w:rPr>
                <w:rFonts w:ascii="Cambria Math" w:hAnsi="Cambria Math"/>
                <w:sz w:val="28"/>
                <w:szCs w:val="28"/>
              </w:rPr>
              <m:t>5</m:t>
            </m:r>
          </m:sup>
          <m:e>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k</m:t>
                    </m:r>
                  </m:sub>
                </m:sSub>
              </m:num>
              <m:den>
                <m:r>
                  <w:rPr>
                    <w:rFonts w:ascii="Cambria Math" w:hAnsi="Cambria Math"/>
                    <w:sz w:val="28"/>
                    <w:szCs w:val="28"/>
                    <w:lang w:val="en-US"/>
                  </w:rPr>
                  <m:t>k</m:t>
                </m:r>
                <m:r>
                  <w:rPr>
                    <w:rFonts w:ascii="Cambria Math" w:hAnsi="Cambria Math"/>
                    <w:sz w:val="28"/>
                    <w:szCs w:val="28"/>
                  </w:rPr>
                  <m:t>+2</m:t>
                </m:r>
              </m:den>
            </m:f>
          </m:e>
        </m:nary>
        <m:d>
          <m:dPr>
            <m:ctrlPr>
              <w:rPr>
                <w:rFonts w:ascii="Cambria Math" w:hAnsi="Cambria Math"/>
                <w:i/>
                <w:sz w:val="28"/>
                <w:szCs w:val="28"/>
                <w:lang w:val="en-US"/>
              </w:rPr>
            </m:ctrlPr>
          </m:dPr>
          <m:e>
            <m:f>
              <m:fPr>
                <m:ctrlPr>
                  <w:rPr>
                    <w:rFonts w:ascii="Cambria Math" w:hAnsi="Cambria Math"/>
                    <w:i/>
                    <w:sz w:val="28"/>
                    <w:szCs w:val="28"/>
                    <w:lang w:val="en-US"/>
                  </w:rPr>
                </m:ctrlPr>
              </m:fPr>
              <m:num>
                <m:sSubSup>
                  <m:sSubSupPr>
                    <m:ctrlPr>
                      <w:rPr>
                        <w:rFonts w:ascii="Cambria Math" w:hAnsi="Cambria Math"/>
                        <w:i/>
                        <w:sz w:val="28"/>
                        <w:szCs w:val="28"/>
                        <w:lang w:val="en-US"/>
                      </w:rPr>
                    </m:ctrlPr>
                  </m:sSubSupPr>
                  <m:e>
                    <m:r>
                      <w:rPr>
                        <w:rFonts w:ascii="Cambria Math" w:hAnsi="Cambria Math"/>
                        <w:sz w:val="28"/>
                        <w:szCs w:val="28"/>
                        <w:lang w:val="en-US"/>
                      </w:rPr>
                      <m:t>ε</m:t>
                    </m:r>
                  </m:e>
                  <m:sub>
                    <m:r>
                      <w:rPr>
                        <w:rFonts w:ascii="Cambria Math" w:hAnsi="Cambria Math"/>
                        <w:sz w:val="28"/>
                        <w:szCs w:val="28"/>
                        <w:lang w:val="en-US"/>
                      </w:rPr>
                      <m:t>c</m:t>
                    </m:r>
                    <m:r>
                      <w:rPr>
                        <w:rFonts w:ascii="Cambria Math" w:hAnsi="Cambria Math"/>
                        <w:sz w:val="28"/>
                        <w:szCs w:val="28"/>
                      </w:rPr>
                      <m:t>(1)</m:t>
                    </m:r>
                  </m:sub>
                  <m:sup>
                    <m:r>
                      <w:rPr>
                        <w:rFonts w:ascii="Cambria Math" w:hAnsi="Cambria Math"/>
                        <w:sz w:val="28"/>
                        <w:szCs w:val="28"/>
                        <w:lang w:val="en-US"/>
                      </w:rPr>
                      <m:t>k</m:t>
                    </m:r>
                    <m:r>
                      <w:rPr>
                        <w:rFonts w:ascii="Cambria Math" w:hAnsi="Cambria Math"/>
                        <w:sz w:val="28"/>
                        <w:szCs w:val="28"/>
                      </w:rPr>
                      <m:t>+2</m:t>
                    </m:r>
                  </m:sup>
                </m:sSubSup>
                <m:r>
                  <w:rPr>
                    <w:rFonts w:ascii="Cambria Math" w:hAnsi="Cambria Math"/>
                    <w:sz w:val="28"/>
                    <w:szCs w:val="28"/>
                  </w:rPr>
                  <m:t>-</m:t>
                </m:r>
                <m:sSubSup>
                  <m:sSubSupPr>
                    <m:ctrlPr>
                      <w:rPr>
                        <w:rFonts w:ascii="Cambria Math" w:hAnsi="Cambria Math"/>
                        <w:i/>
                        <w:sz w:val="28"/>
                        <w:szCs w:val="28"/>
                        <w:lang w:val="en-US"/>
                      </w:rPr>
                    </m:ctrlPr>
                  </m:sSubSupPr>
                  <m:e>
                    <m:r>
                      <w:rPr>
                        <w:rFonts w:ascii="Cambria Math" w:hAnsi="Cambria Math"/>
                        <w:sz w:val="28"/>
                        <w:szCs w:val="28"/>
                        <w:lang w:val="en-US"/>
                      </w:rPr>
                      <m:t>ε</m:t>
                    </m:r>
                  </m:e>
                  <m:sub>
                    <m:r>
                      <w:rPr>
                        <w:rFonts w:ascii="Cambria Math" w:hAnsi="Cambria Math"/>
                        <w:sz w:val="28"/>
                        <w:szCs w:val="28"/>
                        <w:lang w:val="en-US"/>
                      </w:rPr>
                      <m:t>c</m:t>
                    </m:r>
                    <m:r>
                      <w:rPr>
                        <w:rFonts w:ascii="Cambria Math" w:hAnsi="Cambria Math"/>
                        <w:sz w:val="28"/>
                        <w:szCs w:val="28"/>
                      </w:rPr>
                      <m:t>(2)</m:t>
                    </m:r>
                  </m:sub>
                  <m:sup>
                    <m:r>
                      <w:rPr>
                        <w:rFonts w:ascii="Cambria Math" w:hAnsi="Cambria Math"/>
                        <w:sz w:val="28"/>
                        <w:szCs w:val="28"/>
                        <w:lang w:val="en-US"/>
                      </w:rPr>
                      <m:t>k</m:t>
                    </m:r>
                    <m:r>
                      <w:rPr>
                        <w:rFonts w:ascii="Cambria Math" w:hAnsi="Cambria Math"/>
                        <w:sz w:val="28"/>
                        <w:szCs w:val="28"/>
                      </w:rPr>
                      <m:t>+2</m:t>
                    </m:r>
                  </m:sup>
                </m:sSubSup>
              </m:num>
              <m:den>
                <m:sSubSup>
                  <m:sSubSupPr>
                    <m:ctrlPr>
                      <w:rPr>
                        <w:rFonts w:ascii="Cambria Math" w:hAnsi="Cambria Math"/>
                        <w:i/>
                        <w:sz w:val="28"/>
                        <w:szCs w:val="28"/>
                        <w:lang w:val="en-US"/>
                      </w:rPr>
                    </m:ctrlPr>
                  </m:sSubSupPr>
                  <m:e>
                    <m:r>
                      <w:rPr>
                        <w:rFonts w:ascii="Cambria Math" w:hAnsi="Cambria Math"/>
                        <w:sz w:val="28"/>
                        <w:szCs w:val="28"/>
                        <w:lang w:val="en-US"/>
                      </w:rPr>
                      <m:t>ε</m:t>
                    </m:r>
                  </m:e>
                  <m:sub>
                    <m:r>
                      <w:rPr>
                        <w:rFonts w:ascii="Cambria Math" w:hAnsi="Cambria Math"/>
                        <w:sz w:val="28"/>
                        <w:szCs w:val="28"/>
                        <w:lang w:val="en-US"/>
                      </w:rPr>
                      <m:t>c</m:t>
                    </m:r>
                    <m:r>
                      <w:rPr>
                        <w:rFonts w:ascii="Cambria Math" w:hAnsi="Cambria Math"/>
                        <w:sz w:val="28"/>
                        <w:szCs w:val="28"/>
                      </w:rPr>
                      <m:t>1</m:t>
                    </m:r>
                  </m:sub>
                  <m:sup>
                    <m:r>
                      <w:rPr>
                        <w:rFonts w:ascii="Cambria Math" w:hAnsi="Cambria Math"/>
                        <w:sz w:val="28"/>
                        <w:szCs w:val="28"/>
                        <w:lang w:val="en-US"/>
                      </w:rPr>
                      <m:t>k</m:t>
                    </m:r>
                    <m:r>
                      <w:rPr>
                        <w:rFonts w:ascii="Cambria Math" w:hAnsi="Cambria Math"/>
                        <w:sz w:val="28"/>
                        <w:szCs w:val="28"/>
                      </w:rPr>
                      <m:t>+2</m:t>
                    </m:r>
                  </m:sup>
                </m:sSubSup>
              </m:den>
            </m:f>
          </m:e>
        </m:d>
        <m:r>
          <w:rPr>
            <w:rFonts w:ascii="Cambria Math" w:hAnsi="Cambria Math"/>
            <w:sz w:val="28"/>
            <w:szCs w:val="28"/>
          </w:rPr>
          <m:t>+</m:t>
        </m:r>
        <m:nary>
          <m:naryPr>
            <m:chr m:val="∑"/>
            <m:limLoc m:val="undOvr"/>
            <m:ctrlPr>
              <w:rPr>
                <w:rFonts w:ascii="Cambria Math" w:hAnsi="Cambria Math"/>
                <w:i/>
                <w:sz w:val="28"/>
                <w:szCs w:val="28"/>
                <w:lang w:val="en-US"/>
              </w:rPr>
            </m:ctrlPr>
          </m:naryPr>
          <m:sub>
            <m:r>
              <w:rPr>
                <w:rFonts w:ascii="Cambria Math" w:hAnsi="Cambria Math"/>
                <w:sz w:val="28"/>
                <w:szCs w:val="28"/>
                <w:lang w:val="en-US"/>
              </w:rPr>
              <m:t>i</m:t>
            </m:r>
            <m:r>
              <w:rPr>
                <w:rFonts w:ascii="Cambria Math" w:hAnsi="Cambria Math"/>
                <w:sz w:val="28"/>
                <w:szCs w:val="28"/>
              </w:rPr>
              <m:t>=1</m:t>
            </m:r>
          </m:sub>
          <m:sup>
            <m:r>
              <w:rPr>
                <w:rFonts w:ascii="Cambria Math" w:hAnsi="Cambria Math"/>
                <w:sz w:val="28"/>
                <w:szCs w:val="28"/>
                <w:lang w:val="en-US"/>
              </w:rPr>
              <m:t>n</m:t>
            </m:r>
          </m:sup>
          <m:e>
            <m:sSub>
              <m:sSubPr>
                <m:ctrlPr>
                  <w:rPr>
                    <w:rFonts w:ascii="Cambria Math" w:hAnsi="Cambria Math"/>
                    <w:i/>
                    <w:sz w:val="28"/>
                    <w:szCs w:val="28"/>
                    <w:lang w:val="en-US"/>
                  </w:rPr>
                </m:ctrlPr>
              </m:sSubPr>
              <m:e>
                <m:r>
                  <w:rPr>
                    <w:rFonts w:ascii="Cambria Math" w:hAnsi="Cambria Math"/>
                    <w:sz w:val="28"/>
                    <w:szCs w:val="28"/>
                    <w:lang w:val="en-US"/>
                  </w:rPr>
                  <m:t>σ</m:t>
                </m:r>
              </m:e>
              <m:sub>
                <m:r>
                  <w:rPr>
                    <w:rFonts w:ascii="Cambria Math" w:hAnsi="Cambria Math"/>
                    <w:sz w:val="28"/>
                    <w:szCs w:val="28"/>
                    <w:lang w:val="en-US"/>
                  </w:rPr>
                  <m:t>si</m:t>
                </m:r>
                <m:r>
                  <w:rPr>
                    <w:rFonts w:ascii="Cambria Math" w:hAnsi="Cambria Math"/>
                    <w:sz w:val="28"/>
                    <w:szCs w:val="28"/>
                  </w:rPr>
                  <m:t xml:space="preserve"> </m:t>
                </m:r>
              </m:sub>
            </m:sSub>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si</m:t>
                </m:r>
              </m:sub>
            </m:sSub>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z</m:t>
                    </m:r>
                  </m:e>
                  <m:sub>
                    <m:r>
                      <w:rPr>
                        <w:rFonts w:ascii="Cambria Math" w:hAnsi="Cambria Math"/>
                        <w:sz w:val="28"/>
                        <w:szCs w:val="28"/>
                        <w:lang w:val="en-US"/>
                      </w:rPr>
                      <m:t>si</m:t>
                    </m:r>
                  </m:sub>
                </m:sSub>
              </m:e>
            </m:d>
            <m:r>
              <w:rPr>
                <w:rFonts w:ascii="Cambria Math" w:hAnsi="Cambria Math"/>
                <w:sz w:val="28"/>
                <w:szCs w:val="28"/>
              </w:rPr>
              <m:t>-</m:t>
            </m:r>
            <m:r>
              <w:rPr>
                <w:rFonts w:ascii="Cambria Math" w:hAnsi="Cambria Math"/>
                <w:sz w:val="28"/>
                <w:szCs w:val="28"/>
                <w:lang w:val="en-US"/>
              </w:rPr>
              <m:t>M</m:t>
            </m:r>
            <m:r>
              <w:rPr>
                <w:rFonts w:ascii="Cambria Math" w:hAnsi="Cambria Math"/>
                <w:sz w:val="28"/>
                <w:szCs w:val="28"/>
              </w:rPr>
              <m:t>=0</m:t>
            </m:r>
          </m:e>
        </m:nary>
      </m:oMath>
      <w:r w:rsidR="00284CB9" w:rsidRPr="00BE7061">
        <w:rPr>
          <w:sz w:val="28"/>
          <w:szCs w:val="28"/>
        </w:rPr>
        <w:t xml:space="preserve">.          </w:t>
      </w:r>
      <w:r w:rsidR="00CF309A" w:rsidRPr="00BE7061">
        <w:rPr>
          <w:sz w:val="28"/>
          <w:szCs w:val="28"/>
        </w:rPr>
        <w:t xml:space="preserve">  </w:t>
      </w:r>
      <w:r w:rsidR="00C816DE" w:rsidRPr="00BE7061">
        <w:rPr>
          <w:sz w:val="28"/>
          <w:szCs w:val="28"/>
          <w:lang w:val="ru-RU"/>
        </w:rPr>
        <w:t>(4</w:t>
      </w:r>
      <w:r w:rsidR="00CF309A" w:rsidRPr="00BE7061">
        <w:rPr>
          <w:sz w:val="28"/>
          <w:szCs w:val="28"/>
          <w:lang w:val="ru-RU"/>
        </w:rPr>
        <w:t>.</w:t>
      </w:r>
      <w:r w:rsidR="00C816DE" w:rsidRPr="00BE7061">
        <w:rPr>
          <w:sz w:val="28"/>
          <w:szCs w:val="28"/>
          <w:lang w:val="ru-RU"/>
        </w:rPr>
        <w:t>2</w:t>
      </w:r>
      <w:r w:rsidR="00284CB9" w:rsidRPr="00BE7061">
        <w:rPr>
          <w:sz w:val="28"/>
          <w:szCs w:val="28"/>
          <w:lang w:val="ru-RU"/>
        </w:rPr>
        <w:t>)</w:t>
      </w:r>
    </w:p>
    <w:p w:rsidR="00A76281" w:rsidRPr="00BE7061" w:rsidRDefault="00C816DE" w:rsidP="001A3281">
      <w:pPr>
        <w:ind w:firstLine="709"/>
        <w:jc w:val="both"/>
        <w:rPr>
          <w:sz w:val="28"/>
          <w:szCs w:val="28"/>
          <w:lang w:val="ru-RU"/>
        </w:rPr>
      </w:pPr>
      <w:r w:rsidRPr="00BE7061">
        <w:rPr>
          <w:sz w:val="28"/>
          <w:szCs w:val="28"/>
        </w:rPr>
        <w:t xml:space="preserve">4.2.4 </w:t>
      </w:r>
      <w:r w:rsidR="00A76281" w:rsidRPr="00BE7061">
        <w:rPr>
          <w:sz w:val="28"/>
          <w:szCs w:val="28"/>
        </w:rPr>
        <w:t>Для другої форми рівноваги, рівняння   в розгорнутому вигляді записуються:</w:t>
      </w:r>
    </w:p>
    <w:p w:rsidR="002865BB" w:rsidRPr="00BE7061" w:rsidRDefault="004731EE" w:rsidP="0050423B">
      <w:pPr>
        <w:spacing w:before="240"/>
        <w:ind w:firstLine="709"/>
        <w:jc w:val="right"/>
        <w:rPr>
          <w:sz w:val="28"/>
          <w:szCs w:val="28"/>
          <w:lang w:val="ru-RU"/>
        </w:rPr>
      </w:pPr>
      <m:oMath>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bf</m:t>
                </m:r>
              </m:e>
              <m:sub>
                <m:r>
                  <w:rPr>
                    <w:rFonts w:ascii="Cambria Math" w:hAnsi="Cambria Math"/>
                    <w:sz w:val="28"/>
                    <w:szCs w:val="28"/>
                    <w:lang w:val="en-US"/>
                  </w:rPr>
                  <m:t>cd</m:t>
                </m:r>
                <m:r>
                  <w:rPr>
                    <w:rFonts w:ascii="Cambria Math" w:hAnsi="Cambria Math"/>
                    <w:sz w:val="28"/>
                    <w:szCs w:val="28"/>
                    <w:lang w:val="ru-RU"/>
                  </w:rPr>
                  <m:t xml:space="preserve"> </m:t>
                </m:r>
              </m:sub>
            </m:sSub>
          </m:num>
          <m:den>
            <m:acc>
              <m:accPr>
                <m:chr m:val="̅"/>
                <m:ctrlPr>
                  <w:rPr>
                    <w:rFonts w:ascii="Cambria Math" w:hAnsi="Cambria Math"/>
                    <w:i/>
                    <w:sz w:val="28"/>
                    <w:szCs w:val="28"/>
                    <w:lang w:val="en-US"/>
                  </w:rPr>
                </m:ctrlPr>
              </m:accPr>
              <m:e>
                <m:r>
                  <w:rPr>
                    <w:rFonts w:ascii="Cambria Math" w:hAnsi="Cambria Math"/>
                    <w:sz w:val="28"/>
                    <w:szCs w:val="28"/>
                    <w:lang w:val="ru-RU"/>
                  </w:rPr>
                  <m:t>ℵ</m:t>
                </m:r>
              </m:e>
            </m:acc>
          </m:den>
        </m:f>
        <m:nary>
          <m:naryPr>
            <m:chr m:val="∑"/>
            <m:limLoc m:val="undOvr"/>
            <m:ctrlPr>
              <w:rPr>
                <w:rFonts w:ascii="Cambria Math" w:hAnsi="Cambria Math"/>
                <w:i/>
                <w:sz w:val="28"/>
                <w:szCs w:val="28"/>
                <w:lang w:val="en-US"/>
              </w:rPr>
            </m:ctrlPr>
          </m:naryPr>
          <m:sub>
            <m:r>
              <w:rPr>
                <w:rFonts w:ascii="Cambria Math" w:hAnsi="Cambria Math"/>
                <w:sz w:val="28"/>
                <w:szCs w:val="28"/>
                <w:lang w:val="en-US"/>
              </w:rPr>
              <m:t>k</m:t>
            </m:r>
            <m:r>
              <w:rPr>
                <w:rFonts w:ascii="Cambria Math" w:hAnsi="Cambria Math"/>
                <w:sz w:val="28"/>
                <w:szCs w:val="28"/>
                <w:lang w:val="ru-RU"/>
              </w:rPr>
              <m:t>=1</m:t>
            </m:r>
          </m:sub>
          <m:sup>
            <m:r>
              <w:rPr>
                <w:rFonts w:ascii="Cambria Math" w:hAnsi="Cambria Math"/>
                <w:sz w:val="28"/>
                <w:szCs w:val="28"/>
                <w:lang w:val="ru-RU"/>
              </w:rPr>
              <m:t>5</m:t>
            </m:r>
          </m:sup>
          <m:e>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k</m:t>
                    </m:r>
                  </m:sub>
                </m:sSub>
              </m:num>
              <m:den>
                <m:r>
                  <w:rPr>
                    <w:rFonts w:ascii="Cambria Math" w:hAnsi="Cambria Math"/>
                    <w:sz w:val="28"/>
                    <w:szCs w:val="28"/>
                    <w:lang w:val="en-US"/>
                  </w:rPr>
                  <m:t>k</m:t>
                </m:r>
                <m:r>
                  <w:rPr>
                    <w:rFonts w:ascii="Cambria Math" w:hAnsi="Cambria Math"/>
                    <w:sz w:val="28"/>
                    <w:szCs w:val="28"/>
                    <w:lang w:val="ru-RU"/>
                  </w:rPr>
                  <m:t>+1</m:t>
                </m:r>
              </m:den>
            </m:f>
          </m:e>
        </m:nary>
        <m:sSup>
          <m:sSupPr>
            <m:ctrlPr>
              <w:rPr>
                <w:rFonts w:ascii="Cambria Math" w:hAnsi="Cambria Math"/>
                <w:i/>
                <w:sz w:val="28"/>
                <w:szCs w:val="28"/>
                <w:lang w:val="en-US"/>
              </w:rPr>
            </m:ctrlPr>
          </m:sSupPr>
          <m:e>
            <m:r>
              <w:rPr>
                <w:rFonts w:ascii="Cambria Math" w:hAnsi="Cambria Math"/>
                <w:sz w:val="28"/>
                <w:szCs w:val="28"/>
                <w:lang w:val="en-US"/>
              </w:rPr>
              <m:t>γ</m:t>
            </m:r>
          </m:e>
          <m:sup>
            <m:r>
              <w:rPr>
                <w:rFonts w:ascii="Cambria Math" w:hAnsi="Cambria Math"/>
                <w:sz w:val="28"/>
                <w:szCs w:val="28"/>
                <w:lang w:val="en-US"/>
              </w:rPr>
              <m:t>k</m:t>
            </m:r>
            <m:r>
              <w:rPr>
                <w:rFonts w:ascii="Cambria Math" w:hAnsi="Cambria Math"/>
                <w:sz w:val="28"/>
                <w:szCs w:val="28"/>
                <w:lang w:val="ru-RU"/>
              </w:rPr>
              <m:t>+1</m:t>
            </m:r>
          </m:sup>
        </m:sSup>
        <m:r>
          <w:rPr>
            <w:rFonts w:ascii="Cambria Math" w:hAnsi="Cambria Math"/>
            <w:sz w:val="28"/>
            <w:szCs w:val="28"/>
            <w:lang w:val="ru-RU"/>
          </w:rPr>
          <m:t>+</m:t>
        </m:r>
        <m:nary>
          <m:naryPr>
            <m:chr m:val="∑"/>
            <m:limLoc m:val="undOvr"/>
            <m:ctrlPr>
              <w:rPr>
                <w:rFonts w:ascii="Cambria Math" w:hAnsi="Cambria Math"/>
                <w:i/>
                <w:sz w:val="28"/>
                <w:szCs w:val="28"/>
                <w:lang w:val="en-US"/>
              </w:rPr>
            </m:ctrlPr>
          </m:naryPr>
          <m:sub>
            <m:r>
              <w:rPr>
                <w:rFonts w:ascii="Cambria Math" w:hAnsi="Cambria Math"/>
                <w:sz w:val="28"/>
                <w:szCs w:val="28"/>
                <w:lang w:val="en-US"/>
              </w:rPr>
              <m:t>i</m:t>
            </m:r>
            <m:r>
              <w:rPr>
                <w:rFonts w:ascii="Cambria Math" w:hAnsi="Cambria Math"/>
                <w:sz w:val="28"/>
                <w:szCs w:val="28"/>
                <w:lang w:val="ru-RU"/>
              </w:rPr>
              <m:t>=1</m:t>
            </m:r>
          </m:sub>
          <m:sup>
            <m:r>
              <w:rPr>
                <w:rFonts w:ascii="Cambria Math" w:hAnsi="Cambria Math"/>
                <w:sz w:val="28"/>
                <w:szCs w:val="28"/>
                <w:lang w:val="en-US"/>
              </w:rPr>
              <m:t>n</m:t>
            </m:r>
          </m:sup>
          <m:e>
            <m:sSub>
              <m:sSubPr>
                <m:ctrlPr>
                  <w:rPr>
                    <w:rFonts w:ascii="Cambria Math" w:hAnsi="Cambria Math"/>
                    <w:i/>
                    <w:sz w:val="28"/>
                    <w:szCs w:val="28"/>
                    <w:lang w:val="en-US"/>
                  </w:rPr>
                </m:ctrlPr>
              </m:sSubPr>
              <m:e>
                <m:r>
                  <w:rPr>
                    <w:rFonts w:ascii="Cambria Math" w:hAnsi="Cambria Math"/>
                    <w:sz w:val="28"/>
                    <w:szCs w:val="28"/>
                    <w:lang w:val="en-US"/>
                  </w:rPr>
                  <m:t>σ</m:t>
                </m:r>
              </m:e>
              <m:sub>
                <m:r>
                  <w:rPr>
                    <w:rFonts w:ascii="Cambria Math" w:hAnsi="Cambria Math"/>
                    <w:sz w:val="28"/>
                    <w:szCs w:val="28"/>
                    <w:lang w:val="en-US"/>
                  </w:rPr>
                  <m:t>si</m:t>
                </m:r>
              </m:sub>
            </m:sSub>
          </m:e>
        </m:nary>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si</m:t>
            </m:r>
          </m:sub>
        </m:sSub>
        <m:r>
          <w:rPr>
            <w:rFonts w:ascii="Cambria Math" w:hAnsi="Cambria Math"/>
            <w:sz w:val="28"/>
            <w:szCs w:val="28"/>
            <w:lang w:val="ru-RU"/>
          </w:rPr>
          <m:t>-</m:t>
        </m:r>
        <m:r>
          <w:rPr>
            <w:rFonts w:ascii="Cambria Math" w:hAnsi="Cambria Math"/>
            <w:sz w:val="28"/>
            <w:szCs w:val="28"/>
            <w:lang w:val="en-US"/>
          </w:rPr>
          <m:t>N</m:t>
        </m:r>
        <m:r>
          <w:rPr>
            <w:rFonts w:ascii="Cambria Math" w:hAnsi="Cambria Math"/>
            <w:sz w:val="28"/>
            <w:szCs w:val="28"/>
            <w:lang w:val="ru-RU"/>
          </w:rPr>
          <m:t>=0</m:t>
        </m:r>
      </m:oMath>
      <w:r w:rsidR="00873663" w:rsidRPr="00BE7061">
        <w:rPr>
          <w:sz w:val="28"/>
          <w:szCs w:val="28"/>
          <w:lang w:val="ru-RU"/>
        </w:rPr>
        <w:t>,</w:t>
      </w:r>
      <w:r w:rsidR="00374E00" w:rsidRPr="00BE7061">
        <w:rPr>
          <w:sz w:val="28"/>
          <w:szCs w:val="28"/>
          <w:lang w:val="ru-RU"/>
        </w:rPr>
        <w:t xml:space="preserve">                    </w:t>
      </w:r>
      <w:r w:rsidR="00412089" w:rsidRPr="00BE7061">
        <w:rPr>
          <w:sz w:val="28"/>
          <w:szCs w:val="28"/>
        </w:rPr>
        <w:t xml:space="preserve">         </w:t>
      </w:r>
      <w:r w:rsidR="00C816DE" w:rsidRPr="00BE7061">
        <w:rPr>
          <w:sz w:val="28"/>
          <w:szCs w:val="28"/>
          <w:lang w:val="ru-RU"/>
        </w:rPr>
        <w:t xml:space="preserve">  (4</w:t>
      </w:r>
      <w:r w:rsidR="00374E00" w:rsidRPr="00BE7061">
        <w:rPr>
          <w:sz w:val="28"/>
          <w:szCs w:val="28"/>
          <w:lang w:val="ru-RU"/>
        </w:rPr>
        <w:t>.</w:t>
      </w:r>
      <w:r w:rsidR="00C816DE" w:rsidRPr="00BE7061">
        <w:rPr>
          <w:sz w:val="28"/>
          <w:szCs w:val="28"/>
          <w:lang w:val="ru-RU"/>
        </w:rPr>
        <w:t>3</w:t>
      </w:r>
      <w:r w:rsidR="00374E00" w:rsidRPr="00BE7061">
        <w:rPr>
          <w:sz w:val="28"/>
          <w:szCs w:val="28"/>
          <w:lang w:val="ru-RU"/>
        </w:rPr>
        <w:t>)</w:t>
      </w:r>
    </w:p>
    <w:p w:rsidR="00374E00" w:rsidRPr="00BE7061" w:rsidRDefault="004731EE" w:rsidP="0050423B">
      <w:pPr>
        <w:spacing w:before="240" w:after="240"/>
        <w:ind w:firstLine="709"/>
        <w:jc w:val="right"/>
        <w:rPr>
          <w:sz w:val="28"/>
          <w:szCs w:val="28"/>
          <w:lang w:val="ru-RU"/>
        </w:rPr>
      </w:pPr>
      <m:oMath>
        <m:f>
          <m:fPr>
            <m:ctrlPr>
              <w:rPr>
                <w:rFonts w:ascii="Cambria Math" w:hAnsi="Cambria Math"/>
                <w:i/>
                <w:sz w:val="28"/>
                <w:szCs w:val="28"/>
                <w:lang w:val="en-US"/>
              </w:rPr>
            </m:ctrlPr>
          </m:fPr>
          <m:num>
            <m:r>
              <w:rPr>
                <w:rFonts w:ascii="Cambria Math" w:hAnsi="Cambria Math"/>
                <w:sz w:val="28"/>
                <w:szCs w:val="28"/>
                <w:lang w:val="en-US"/>
              </w:rPr>
              <m:t>b</m:t>
            </m:r>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lang w:val="en-US"/>
                  </w:rPr>
                  <m:t>cd</m:t>
                </m:r>
              </m:sub>
            </m:sSub>
          </m:num>
          <m:den>
            <m:acc>
              <m:accPr>
                <m:chr m:val="̅"/>
                <m:ctrlPr>
                  <w:rPr>
                    <w:rFonts w:ascii="Cambria Math" w:hAnsi="Cambria Math"/>
                    <w:i/>
                    <w:sz w:val="28"/>
                    <w:szCs w:val="28"/>
                    <w:lang w:val="en-US"/>
                  </w:rPr>
                </m:ctrlPr>
              </m:accPr>
              <m:e>
                <m:sSup>
                  <m:sSupPr>
                    <m:ctrlPr>
                      <w:rPr>
                        <w:rFonts w:ascii="Cambria Math" w:hAnsi="Cambria Math"/>
                        <w:i/>
                        <w:sz w:val="28"/>
                        <w:szCs w:val="28"/>
                        <w:lang w:val="en-US"/>
                      </w:rPr>
                    </m:ctrlPr>
                  </m:sSupPr>
                  <m:e>
                    <m:r>
                      <w:rPr>
                        <w:rFonts w:ascii="Cambria Math" w:hAnsi="Cambria Math"/>
                        <w:sz w:val="28"/>
                        <w:szCs w:val="28"/>
                        <w:lang w:val="ru-RU"/>
                      </w:rPr>
                      <m:t>ℵ</m:t>
                    </m:r>
                  </m:e>
                  <m:sup>
                    <m:r>
                      <w:rPr>
                        <w:rFonts w:ascii="Cambria Math" w:hAnsi="Cambria Math"/>
                        <w:sz w:val="28"/>
                        <w:szCs w:val="28"/>
                        <w:lang w:val="ru-RU"/>
                      </w:rPr>
                      <m:t>2</m:t>
                    </m:r>
                  </m:sup>
                </m:sSup>
              </m:e>
            </m:acc>
          </m:den>
        </m:f>
        <m:nary>
          <m:naryPr>
            <m:chr m:val="∑"/>
            <m:limLoc m:val="undOvr"/>
            <m:ctrlPr>
              <w:rPr>
                <w:rFonts w:ascii="Cambria Math" w:hAnsi="Cambria Math"/>
                <w:i/>
                <w:sz w:val="28"/>
                <w:szCs w:val="28"/>
                <w:lang w:val="en-US"/>
              </w:rPr>
            </m:ctrlPr>
          </m:naryPr>
          <m:sub>
            <m:r>
              <w:rPr>
                <w:rFonts w:ascii="Cambria Math" w:hAnsi="Cambria Math"/>
                <w:sz w:val="28"/>
                <w:szCs w:val="28"/>
                <w:lang w:val="en-US"/>
              </w:rPr>
              <m:t>k</m:t>
            </m:r>
            <m:r>
              <w:rPr>
                <w:rFonts w:ascii="Cambria Math" w:hAnsi="Cambria Math"/>
                <w:sz w:val="28"/>
                <w:szCs w:val="28"/>
                <w:lang w:val="ru-RU"/>
              </w:rPr>
              <m:t>=1</m:t>
            </m:r>
          </m:sub>
          <m:sup>
            <m:r>
              <w:rPr>
                <w:rFonts w:ascii="Cambria Math" w:hAnsi="Cambria Math"/>
                <w:sz w:val="28"/>
                <w:szCs w:val="28"/>
                <w:lang w:val="ru-RU"/>
              </w:rPr>
              <m:t>5</m:t>
            </m:r>
          </m:sup>
          <m:e>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k</m:t>
                    </m:r>
                  </m:sub>
                </m:sSub>
              </m:num>
              <m:den>
                <m:r>
                  <w:rPr>
                    <w:rFonts w:ascii="Cambria Math" w:hAnsi="Cambria Math"/>
                    <w:sz w:val="28"/>
                    <w:szCs w:val="28"/>
                    <w:lang w:val="en-US"/>
                  </w:rPr>
                  <m:t>k</m:t>
                </m:r>
                <m:r>
                  <w:rPr>
                    <w:rFonts w:ascii="Cambria Math" w:hAnsi="Cambria Math"/>
                    <w:sz w:val="28"/>
                    <w:szCs w:val="28"/>
                    <w:lang w:val="ru-RU"/>
                  </w:rPr>
                  <m:t>+2</m:t>
                </m:r>
              </m:den>
            </m:f>
          </m:e>
        </m:nary>
        <m:sSup>
          <m:sSupPr>
            <m:ctrlPr>
              <w:rPr>
                <w:rFonts w:ascii="Cambria Math" w:hAnsi="Cambria Math"/>
                <w:i/>
                <w:sz w:val="28"/>
                <w:szCs w:val="28"/>
                <w:lang w:val="en-US"/>
              </w:rPr>
            </m:ctrlPr>
          </m:sSupPr>
          <m:e>
            <m:r>
              <w:rPr>
                <w:rFonts w:ascii="Cambria Math" w:hAnsi="Cambria Math"/>
                <w:sz w:val="28"/>
                <w:szCs w:val="28"/>
                <w:lang w:val="en-US"/>
              </w:rPr>
              <m:t>γ</m:t>
            </m:r>
          </m:e>
          <m:sup>
            <m:r>
              <w:rPr>
                <w:rFonts w:ascii="Cambria Math" w:hAnsi="Cambria Math"/>
                <w:sz w:val="28"/>
                <w:szCs w:val="28"/>
                <w:lang w:val="en-US"/>
              </w:rPr>
              <m:t>k</m:t>
            </m:r>
            <m:r>
              <w:rPr>
                <w:rFonts w:ascii="Cambria Math" w:hAnsi="Cambria Math"/>
                <w:sz w:val="28"/>
                <w:szCs w:val="28"/>
                <w:lang w:val="ru-RU"/>
              </w:rPr>
              <m:t>+2</m:t>
            </m:r>
          </m:sup>
        </m:sSup>
        <m:r>
          <w:rPr>
            <w:rFonts w:ascii="Cambria Math" w:hAnsi="Cambria Math"/>
            <w:sz w:val="28"/>
            <w:szCs w:val="28"/>
            <w:lang w:val="ru-RU"/>
          </w:rPr>
          <m:t>+</m:t>
        </m:r>
        <m:nary>
          <m:naryPr>
            <m:chr m:val="∑"/>
            <m:limLoc m:val="undOvr"/>
            <m:ctrlPr>
              <w:rPr>
                <w:rFonts w:ascii="Cambria Math" w:hAnsi="Cambria Math"/>
                <w:i/>
                <w:sz w:val="28"/>
                <w:szCs w:val="28"/>
                <w:lang w:val="en-US"/>
              </w:rPr>
            </m:ctrlPr>
          </m:naryPr>
          <m:sub>
            <m:r>
              <w:rPr>
                <w:rFonts w:ascii="Cambria Math" w:hAnsi="Cambria Math"/>
                <w:sz w:val="28"/>
                <w:szCs w:val="28"/>
                <w:lang w:val="en-US"/>
              </w:rPr>
              <m:t>i</m:t>
            </m:r>
            <m:r>
              <w:rPr>
                <w:rFonts w:ascii="Cambria Math" w:hAnsi="Cambria Math"/>
                <w:sz w:val="28"/>
                <w:szCs w:val="28"/>
                <w:lang w:val="ru-RU"/>
              </w:rPr>
              <m:t>=1</m:t>
            </m:r>
          </m:sub>
          <m:sup>
            <m:r>
              <w:rPr>
                <w:rFonts w:ascii="Cambria Math" w:hAnsi="Cambria Math"/>
                <w:sz w:val="28"/>
                <w:szCs w:val="28"/>
                <w:lang w:val="en-US"/>
              </w:rPr>
              <m:t>n</m:t>
            </m:r>
          </m:sup>
          <m:e>
            <m:sSub>
              <m:sSubPr>
                <m:ctrlPr>
                  <w:rPr>
                    <w:rFonts w:ascii="Cambria Math" w:hAnsi="Cambria Math"/>
                    <w:i/>
                    <w:sz w:val="28"/>
                    <w:szCs w:val="28"/>
                    <w:lang w:val="en-US"/>
                  </w:rPr>
                </m:ctrlPr>
              </m:sSubPr>
              <m:e>
                <m:r>
                  <w:rPr>
                    <w:rFonts w:ascii="Cambria Math" w:hAnsi="Cambria Math"/>
                    <w:sz w:val="28"/>
                    <w:szCs w:val="28"/>
                    <w:lang w:val="en-US"/>
                  </w:rPr>
                  <m:t>σ</m:t>
                </m:r>
              </m:e>
              <m:sub>
                <m:r>
                  <w:rPr>
                    <w:rFonts w:ascii="Cambria Math" w:hAnsi="Cambria Math"/>
                    <w:sz w:val="28"/>
                    <w:szCs w:val="28"/>
                    <w:lang w:val="en-US"/>
                  </w:rPr>
                  <m:t>si</m:t>
                </m:r>
                <m:r>
                  <w:rPr>
                    <w:rFonts w:ascii="Cambria Math" w:hAnsi="Cambria Math"/>
                    <w:sz w:val="28"/>
                    <w:szCs w:val="28"/>
                    <w:lang w:val="ru-RU"/>
                  </w:rPr>
                  <m:t xml:space="preserve"> </m:t>
                </m:r>
              </m:sub>
            </m:sSub>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si</m:t>
                </m:r>
              </m:sub>
            </m:sSub>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lang w:val="ru-RU"/>
                      </w:rPr>
                      <m:t>1</m:t>
                    </m:r>
                  </m:sub>
                </m:sSub>
                <m:r>
                  <w:rPr>
                    <w:rFonts w:ascii="Cambria Math" w:hAnsi="Cambria Math"/>
                    <w:sz w:val="28"/>
                    <w:szCs w:val="28"/>
                    <w:lang w:val="ru-RU"/>
                  </w:rPr>
                  <m:t>-</m:t>
                </m:r>
                <m:sSub>
                  <m:sSubPr>
                    <m:ctrlPr>
                      <w:rPr>
                        <w:rFonts w:ascii="Cambria Math" w:hAnsi="Cambria Math"/>
                        <w:i/>
                        <w:sz w:val="28"/>
                        <w:szCs w:val="28"/>
                        <w:lang w:val="en-US"/>
                      </w:rPr>
                    </m:ctrlPr>
                  </m:sSubPr>
                  <m:e>
                    <m:r>
                      <w:rPr>
                        <w:rFonts w:ascii="Cambria Math" w:hAnsi="Cambria Math"/>
                        <w:sz w:val="28"/>
                        <w:szCs w:val="28"/>
                        <w:lang w:val="en-US"/>
                      </w:rPr>
                      <m:t>z</m:t>
                    </m:r>
                  </m:e>
                  <m:sub>
                    <m:r>
                      <w:rPr>
                        <w:rFonts w:ascii="Cambria Math" w:hAnsi="Cambria Math"/>
                        <w:sz w:val="28"/>
                        <w:szCs w:val="28"/>
                        <w:lang w:val="en-US"/>
                      </w:rPr>
                      <m:t>si</m:t>
                    </m:r>
                  </m:sub>
                </m:sSub>
              </m:e>
            </m:d>
            <m:r>
              <w:rPr>
                <w:rFonts w:ascii="Cambria Math" w:hAnsi="Cambria Math"/>
                <w:sz w:val="28"/>
                <w:szCs w:val="28"/>
                <w:lang w:val="ru-RU"/>
              </w:rPr>
              <m:t>-</m:t>
            </m:r>
            <m:r>
              <w:rPr>
                <w:rFonts w:ascii="Cambria Math" w:hAnsi="Cambria Math"/>
                <w:sz w:val="28"/>
                <w:szCs w:val="28"/>
                <w:lang w:val="en-US"/>
              </w:rPr>
              <m:t>M</m:t>
            </m:r>
            <m:r>
              <w:rPr>
                <w:rFonts w:ascii="Cambria Math" w:hAnsi="Cambria Math"/>
                <w:sz w:val="28"/>
                <w:szCs w:val="28"/>
                <w:lang w:val="ru-RU"/>
              </w:rPr>
              <m:t>=0</m:t>
            </m:r>
          </m:e>
        </m:nary>
      </m:oMath>
      <w:r w:rsidR="00DF5039" w:rsidRPr="00BE7061">
        <w:rPr>
          <w:sz w:val="28"/>
          <w:szCs w:val="28"/>
          <w:lang w:val="ru-RU"/>
        </w:rPr>
        <w:t xml:space="preserve">.    </w:t>
      </w:r>
      <w:r w:rsidR="0050423B" w:rsidRPr="00BE7061">
        <w:rPr>
          <w:sz w:val="28"/>
          <w:szCs w:val="28"/>
          <w:lang w:val="ru-RU"/>
        </w:rPr>
        <w:t xml:space="preserve"> </w:t>
      </w:r>
      <w:r w:rsidR="00412089" w:rsidRPr="00BE7061">
        <w:rPr>
          <w:sz w:val="28"/>
          <w:szCs w:val="28"/>
        </w:rPr>
        <w:t xml:space="preserve">       </w:t>
      </w:r>
      <w:r w:rsidR="00386633" w:rsidRPr="00BE7061">
        <w:rPr>
          <w:sz w:val="28"/>
          <w:szCs w:val="28"/>
        </w:rPr>
        <w:t xml:space="preserve"> </w:t>
      </w:r>
      <w:r w:rsidR="00DF5039" w:rsidRPr="00BE7061">
        <w:rPr>
          <w:sz w:val="28"/>
          <w:szCs w:val="28"/>
          <w:lang w:val="ru-RU"/>
        </w:rPr>
        <w:t xml:space="preserve">       (</w:t>
      </w:r>
      <w:r w:rsidR="00C816DE" w:rsidRPr="00BE7061">
        <w:rPr>
          <w:sz w:val="28"/>
          <w:szCs w:val="28"/>
          <w:lang w:val="ru-RU"/>
        </w:rPr>
        <w:t>4</w:t>
      </w:r>
      <w:r w:rsidR="00DF5039" w:rsidRPr="00BE7061">
        <w:rPr>
          <w:sz w:val="28"/>
          <w:szCs w:val="28"/>
          <w:lang w:val="ru-RU"/>
        </w:rPr>
        <w:t>.</w:t>
      </w:r>
      <w:r w:rsidR="00C816DE" w:rsidRPr="00BE7061">
        <w:rPr>
          <w:sz w:val="28"/>
          <w:szCs w:val="28"/>
          <w:lang w:val="ru-RU"/>
        </w:rPr>
        <w:t>4</w:t>
      </w:r>
      <w:r w:rsidR="00DF5039" w:rsidRPr="00BE7061">
        <w:rPr>
          <w:sz w:val="28"/>
          <w:szCs w:val="28"/>
          <w:lang w:val="ru-RU"/>
        </w:rPr>
        <w:t>)</w:t>
      </w:r>
    </w:p>
    <w:p w:rsidR="0050423B" w:rsidRPr="00BE7061" w:rsidRDefault="00A76281" w:rsidP="0050423B">
      <w:pPr>
        <w:ind w:firstLine="709"/>
        <w:jc w:val="both"/>
        <w:rPr>
          <w:sz w:val="28"/>
          <w:szCs w:val="28"/>
        </w:rPr>
      </w:pPr>
      <w:r w:rsidRPr="00BE7061">
        <w:rPr>
          <w:sz w:val="28"/>
          <w:szCs w:val="28"/>
        </w:rPr>
        <w:t>У формулах (</w:t>
      </w:r>
      <w:r w:rsidR="00C816DE" w:rsidRPr="00BE7061">
        <w:rPr>
          <w:sz w:val="28"/>
          <w:szCs w:val="28"/>
        </w:rPr>
        <w:t>4</w:t>
      </w:r>
      <w:r w:rsidR="00DF5039" w:rsidRPr="00BE7061">
        <w:rPr>
          <w:sz w:val="28"/>
          <w:szCs w:val="28"/>
        </w:rPr>
        <w:t>.</w:t>
      </w:r>
      <w:r w:rsidR="00C816DE" w:rsidRPr="00BE7061">
        <w:rPr>
          <w:sz w:val="28"/>
          <w:szCs w:val="28"/>
          <w:lang w:val="ru-RU"/>
        </w:rPr>
        <w:t>1</w:t>
      </w:r>
      <w:r w:rsidRPr="00BE7061">
        <w:rPr>
          <w:sz w:val="28"/>
          <w:szCs w:val="28"/>
        </w:rPr>
        <w:t>)</w:t>
      </w:r>
      <w:r w:rsidR="0050423B" w:rsidRPr="00BE7061">
        <w:rPr>
          <w:sz w:val="28"/>
          <w:szCs w:val="28"/>
        </w:rPr>
        <w:t xml:space="preserve"> </w:t>
      </w:r>
      <w:r w:rsidRPr="00BE7061">
        <w:rPr>
          <w:sz w:val="28"/>
          <w:szCs w:val="28"/>
        </w:rPr>
        <w:t>-</w:t>
      </w:r>
      <w:r w:rsidR="0050423B" w:rsidRPr="00BE7061">
        <w:rPr>
          <w:sz w:val="28"/>
          <w:szCs w:val="28"/>
        </w:rPr>
        <w:t xml:space="preserve"> </w:t>
      </w:r>
      <w:r w:rsidRPr="00BE7061">
        <w:rPr>
          <w:sz w:val="28"/>
          <w:szCs w:val="28"/>
        </w:rPr>
        <w:t>(</w:t>
      </w:r>
      <w:r w:rsidR="00C816DE" w:rsidRPr="00BE7061">
        <w:rPr>
          <w:sz w:val="28"/>
          <w:szCs w:val="28"/>
        </w:rPr>
        <w:t>4</w:t>
      </w:r>
      <w:r w:rsidR="00DF5039" w:rsidRPr="00BE7061">
        <w:rPr>
          <w:sz w:val="28"/>
          <w:szCs w:val="28"/>
        </w:rPr>
        <w:t>.</w:t>
      </w:r>
      <w:r w:rsidR="00C816DE" w:rsidRPr="00BE7061">
        <w:rPr>
          <w:sz w:val="28"/>
          <w:szCs w:val="28"/>
          <w:lang w:val="ru-RU"/>
        </w:rPr>
        <w:t>4</w:t>
      </w:r>
      <w:r w:rsidRPr="00BE7061">
        <w:rPr>
          <w:sz w:val="28"/>
          <w:szCs w:val="28"/>
        </w:rPr>
        <w:t>)</w:t>
      </w:r>
      <w:r w:rsidR="0050423B" w:rsidRPr="00BE7061">
        <w:rPr>
          <w:sz w:val="28"/>
          <w:szCs w:val="28"/>
        </w:rPr>
        <w:t>:</w:t>
      </w:r>
    </w:p>
    <w:p w:rsidR="003B204C" w:rsidRPr="00BE7061" w:rsidRDefault="003B204C" w:rsidP="003B204C">
      <w:pPr>
        <w:ind w:left="709"/>
        <w:rPr>
          <w:sz w:val="28"/>
          <w:szCs w:val="28"/>
        </w:rPr>
      </w:pPr>
      <w:r w:rsidRPr="00BE7061">
        <w:rPr>
          <w:position w:val="-28"/>
          <w:sz w:val="28"/>
          <w:szCs w:val="28"/>
        </w:rPr>
        <w:object w:dxaOrig="2140" w:dyaOrig="700">
          <v:shape id="_x0000_i1033" type="#_x0000_t75" style="width:125.25pt;height:41.25pt" o:ole="">
            <v:imagedata r:id="rId30" o:title=""/>
          </v:shape>
          <o:OLEObject Type="Embed" ProgID="Equation.3" ShapeID="_x0000_i1033" DrawAspect="Content" ObjectID="_1398278844" r:id="rId31"/>
        </w:object>
      </w:r>
      <w:r w:rsidRPr="00BE7061">
        <w:rPr>
          <w:sz w:val="28"/>
          <w:szCs w:val="28"/>
        </w:rPr>
        <w:t xml:space="preserve"> </w:t>
      </w:r>
      <w:r w:rsidRPr="00BE7061">
        <w:rPr>
          <w:sz w:val="28"/>
          <w:szCs w:val="28"/>
        </w:rPr>
        <w:tab/>
        <w:t xml:space="preserve">– кривизна вигнутої осі в перерізі;  </w:t>
      </w:r>
    </w:p>
    <w:p w:rsidR="003B204C" w:rsidRPr="00BE7061" w:rsidRDefault="003B204C" w:rsidP="003B204C">
      <w:pPr>
        <w:ind w:firstLine="709"/>
        <w:rPr>
          <w:sz w:val="28"/>
          <w:szCs w:val="28"/>
        </w:rPr>
      </w:pPr>
      <w:r w:rsidRPr="00BE7061">
        <w:rPr>
          <w:i/>
          <w:iCs/>
          <w:sz w:val="28"/>
          <w:szCs w:val="28"/>
        </w:rPr>
        <w:sym w:font="Symbol" w:char="F065"/>
      </w:r>
      <w:r w:rsidRPr="00BE7061">
        <w:rPr>
          <w:i/>
          <w:iCs/>
          <w:sz w:val="28"/>
          <w:szCs w:val="28"/>
          <w:vertAlign w:val="subscript"/>
          <w:lang w:val="en-US"/>
        </w:rPr>
        <w:t>c</w:t>
      </w:r>
      <w:r w:rsidRPr="00BE7061">
        <w:rPr>
          <w:i/>
          <w:iCs/>
          <w:sz w:val="28"/>
          <w:szCs w:val="28"/>
          <w:vertAlign w:val="subscript"/>
        </w:rPr>
        <w:t>(1)</w:t>
      </w:r>
      <w:r w:rsidRPr="00BE7061">
        <w:rPr>
          <w:sz w:val="28"/>
          <w:szCs w:val="28"/>
          <w:vertAlign w:val="subscript"/>
        </w:rPr>
        <w:t xml:space="preserve"> </w:t>
      </w:r>
      <w:r w:rsidRPr="00BE7061">
        <w:rPr>
          <w:sz w:val="28"/>
          <w:szCs w:val="28"/>
          <w:vertAlign w:val="subscript"/>
        </w:rPr>
        <w:tab/>
      </w:r>
      <w:r w:rsidRPr="00BE7061">
        <w:rPr>
          <w:sz w:val="28"/>
          <w:szCs w:val="28"/>
        </w:rPr>
        <w:t xml:space="preserve">– деформації бетону стиснутої фібри;     </w:t>
      </w:r>
    </w:p>
    <w:p w:rsidR="003B204C" w:rsidRPr="00BE7061" w:rsidRDefault="003B204C" w:rsidP="003B204C">
      <w:pPr>
        <w:ind w:firstLine="709"/>
        <w:rPr>
          <w:sz w:val="28"/>
          <w:szCs w:val="28"/>
        </w:rPr>
      </w:pPr>
      <w:r w:rsidRPr="00BE7061">
        <w:rPr>
          <w:position w:val="-14"/>
          <w:sz w:val="28"/>
          <w:szCs w:val="28"/>
        </w:rPr>
        <w:object w:dxaOrig="460" w:dyaOrig="380">
          <v:shape id="_x0000_i1034" type="#_x0000_t75" style="width:27.75pt;height:23.25pt" o:ole="">
            <v:imagedata r:id="rId32" o:title=""/>
          </v:shape>
          <o:OLEObject Type="Embed" ProgID="Equation.3" ShapeID="_x0000_i1034" DrawAspect="Content" ObjectID="_1398278845" r:id="rId33"/>
        </w:object>
      </w:r>
      <w:r w:rsidRPr="00BE7061">
        <w:rPr>
          <w:sz w:val="28"/>
          <w:szCs w:val="28"/>
        </w:rPr>
        <w:tab/>
        <w:t xml:space="preserve">– осереднені деформації розтягнутої фібри бетону;  </w:t>
      </w:r>
    </w:p>
    <w:p w:rsidR="0050423B" w:rsidRPr="00BE7061" w:rsidRDefault="00A76281" w:rsidP="0050423B">
      <w:pPr>
        <w:ind w:firstLine="709"/>
        <w:jc w:val="both"/>
        <w:rPr>
          <w:sz w:val="28"/>
          <w:szCs w:val="28"/>
        </w:rPr>
      </w:pPr>
      <m:oMath>
        <m:r>
          <w:rPr>
            <w:rFonts w:ascii="Cambria Math" w:hAnsi="Cambria Math"/>
            <w:sz w:val="28"/>
            <w:szCs w:val="28"/>
          </w:rPr>
          <m:t>γ=</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lang w:val="en-US"/>
                  </w:rPr>
                  <m:t>c</m:t>
                </m:r>
                <m:r>
                  <w:rPr>
                    <w:rFonts w:ascii="Cambria Math" w:hAnsi="Cambria Math"/>
                    <w:sz w:val="28"/>
                    <w:szCs w:val="28"/>
                    <w:lang w:val="ru-RU"/>
                  </w:rPr>
                  <m:t>(1)</m:t>
                </m:r>
              </m:sub>
            </m:sSub>
          </m:num>
          <m:den>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rPr>
                  <m:t>c1</m:t>
                </m:r>
              </m:sub>
            </m:sSub>
          </m:den>
        </m:f>
      </m:oMath>
      <w:r w:rsidR="0050423B" w:rsidRPr="00BE7061">
        <w:rPr>
          <w:sz w:val="28"/>
          <w:szCs w:val="28"/>
        </w:rPr>
        <w:t>;</w:t>
      </w:r>
      <w:r w:rsidR="00412089" w:rsidRPr="00BE7061">
        <w:rPr>
          <w:sz w:val="28"/>
          <w:szCs w:val="28"/>
        </w:rPr>
        <w:t xml:space="preserve"> </w:t>
      </w:r>
    </w:p>
    <w:p w:rsidR="0050423B" w:rsidRPr="00BE7061" w:rsidRDefault="00DF5039" w:rsidP="0050423B">
      <w:pPr>
        <w:ind w:firstLine="709"/>
        <w:jc w:val="both"/>
        <w:rPr>
          <w:sz w:val="28"/>
          <w:szCs w:val="28"/>
        </w:rPr>
      </w:pPr>
      <w:r w:rsidRPr="00BE7061">
        <w:rPr>
          <w:position w:val="-14"/>
          <w:sz w:val="28"/>
          <w:szCs w:val="28"/>
        </w:rPr>
        <w:object w:dxaOrig="1200" w:dyaOrig="380">
          <v:shape id="_x0000_i1035" type="#_x0000_t75" style="width:78.75pt;height:24.75pt" o:ole="">
            <v:imagedata r:id="rId34" o:title=""/>
          </v:shape>
          <o:OLEObject Type="Embed" ProgID="Equation.3" ShapeID="_x0000_i1035" DrawAspect="Content" ObjectID="_1398278846" r:id="rId35"/>
        </w:object>
      </w:r>
      <w:r w:rsidR="0050423B" w:rsidRPr="00BE7061">
        <w:rPr>
          <w:position w:val="-14"/>
          <w:sz w:val="28"/>
          <w:szCs w:val="28"/>
        </w:rPr>
        <w:tab/>
      </w:r>
      <w:r w:rsidR="00A76281" w:rsidRPr="00BE7061">
        <w:rPr>
          <w:sz w:val="28"/>
          <w:szCs w:val="28"/>
        </w:rPr>
        <w:t>– висота стиснутої зони</w:t>
      </w:r>
      <w:r w:rsidR="0050423B" w:rsidRPr="00BE7061">
        <w:rPr>
          <w:sz w:val="28"/>
          <w:szCs w:val="28"/>
        </w:rPr>
        <w:t>;</w:t>
      </w:r>
      <w:r w:rsidR="00A76281" w:rsidRPr="00BE7061">
        <w:rPr>
          <w:sz w:val="28"/>
          <w:szCs w:val="28"/>
        </w:rPr>
        <w:t xml:space="preserve"> </w:t>
      </w:r>
    </w:p>
    <w:p w:rsidR="00DF5039" w:rsidRPr="00BE7061" w:rsidRDefault="00DF5039" w:rsidP="0050423B">
      <w:pPr>
        <w:ind w:firstLine="709"/>
        <w:jc w:val="both"/>
        <w:rPr>
          <w:sz w:val="28"/>
          <w:szCs w:val="28"/>
        </w:rPr>
      </w:pPr>
      <w:r w:rsidRPr="00BE7061">
        <w:rPr>
          <w:position w:val="-12"/>
          <w:sz w:val="28"/>
          <w:szCs w:val="28"/>
        </w:rPr>
        <w:object w:dxaOrig="1080" w:dyaOrig="380">
          <v:shape id="_x0000_i1036" type="#_x0000_t75" style="width:63.75pt;height:23.25pt" o:ole="">
            <v:imagedata r:id="rId36" o:title=""/>
          </v:shape>
          <o:OLEObject Type="Embed" ProgID="Equation.3" ShapeID="_x0000_i1036" DrawAspect="Content" ObjectID="_1398278847" r:id="rId37"/>
        </w:object>
      </w:r>
      <w:r w:rsidR="0050423B" w:rsidRPr="00BE7061">
        <w:rPr>
          <w:position w:val="-12"/>
          <w:sz w:val="28"/>
          <w:szCs w:val="28"/>
        </w:rPr>
        <w:tab/>
      </w:r>
      <w:r w:rsidRPr="00BE7061">
        <w:rPr>
          <w:sz w:val="28"/>
          <w:szCs w:val="28"/>
        </w:rPr>
        <w:t>- відносна кривизна</w:t>
      </w:r>
      <w:r w:rsidR="003B204C" w:rsidRPr="00BE7061">
        <w:rPr>
          <w:sz w:val="28"/>
          <w:szCs w:val="28"/>
        </w:rPr>
        <w:t>;</w:t>
      </w:r>
    </w:p>
    <w:p w:rsidR="003B204C" w:rsidRPr="00BE7061" w:rsidRDefault="003B204C" w:rsidP="0050423B">
      <w:pPr>
        <w:ind w:firstLine="709"/>
        <w:jc w:val="both"/>
        <w:rPr>
          <w:sz w:val="28"/>
          <w:szCs w:val="28"/>
        </w:rPr>
      </w:pPr>
      <w:r w:rsidRPr="00BE7061">
        <w:rPr>
          <w:i/>
          <w:sz w:val="28"/>
          <w:szCs w:val="28"/>
          <w:lang w:val="en-US"/>
        </w:rPr>
        <w:t>z</w:t>
      </w:r>
      <w:r w:rsidRPr="00BE7061">
        <w:rPr>
          <w:i/>
          <w:sz w:val="28"/>
          <w:szCs w:val="28"/>
          <w:vertAlign w:val="subscript"/>
          <w:lang w:val="en-US"/>
        </w:rPr>
        <w:t>si</w:t>
      </w:r>
      <w:r w:rsidRPr="00BE7061">
        <w:rPr>
          <w:i/>
          <w:sz w:val="28"/>
          <w:szCs w:val="28"/>
          <w:vertAlign w:val="subscript"/>
        </w:rPr>
        <w:t xml:space="preserve">        </w:t>
      </w:r>
      <w:r w:rsidRPr="00BE7061">
        <w:rPr>
          <w:sz w:val="28"/>
          <w:szCs w:val="28"/>
        </w:rPr>
        <w:t xml:space="preserve">– відстань </w:t>
      </w:r>
      <w:r w:rsidRPr="00BE7061">
        <w:rPr>
          <w:sz w:val="28"/>
          <w:szCs w:val="28"/>
          <w:lang w:val="en-US"/>
        </w:rPr>
        <w:t>i</w:t>
      </w:r>
      <w:r w:rsidRPr="00BE7061">
        <w:rPr>
          <w:sz w:val="28"/>
          <w:szCs w:val="28"/>
        </w:rPr>
        <w:t>-го стрижня або прошарку арматури від найбільш стиснутої грані перерізу;</w:t>
      </w:r>
    </w:p>
    <w:p w:rsidR="003B204C" w:rsidRPr="00BE7061" w:rsidRDefault="003B204C" w:rsidP="003B204C">
      <w:pPr>
        <w:ind w:firstLine="709"/>
        <w:jc w:val="both"/>
        <w:rPr>
          <w:sz w:val="28"/>
          <w:szCs w:val="28"/>
        </w:rPr>
      </w:pPr>
      <w:r w:rsidRPr="00BE7061">
        <w:rPr>
          <w:i/>
          <w:sz w:val="28"/>
          <w:szCs w:val="28"/>
        </w:rPr>
        <w:t>N</w:t>
      </w:r>
      <w:r w:rsidRPr="00BE7061">
        <w:rPr>
          <w:sz w:val="28"/>
          <w:szCs w:val="28"/>
        </w:rPr>
        <w:t xml:space="preserve">  і  </w:t>
      </w:r>
      <w:r w:rsidRPr="00BE7061">
        <w:rPr>
          <w:i/>
          <w:sz w:val="28"/>
          <w:szCs w:val="28"/>
        </w:rPr>
        <w:t>M</w:t>
      </w:r>
      <w:r w:rsidRPr="00BE7061">
        <w:rPr>
          <w:sz w:val="28"/>
          <w:szCs w:val="28"/>
        </w:rPr>
        <w:tab/>
        <w:t xml:space="preserve">– значення  зовнішньої нормальної сили і згинального моменту відповідно. </w:t>
      </w:r>
    </w:p>
    <w:p w:rsidR="003B204C" w:rsidRPr="00BE7061" w:rsidRDefault="003B204C" w:rsidP="0050423B">
      <w:pPr>
        <w:ind w:firstLine="709"/>
        <w:jc w:val="both"/>
        <w:rPr>
          <w:sz w:val="28"/>
          <w:szCs w:val="28"/>
        </w:rPr>
      </w:pPr>
    </w:p>
    <w:p w:rsidR="0050423B" w:rsidRPr="00BE7061" w:rsidRDefault="00C816DE" w:rsidP="0050423B">
      <w:pPr>
        <w:spacing w:before="240"/>
        <w:ind w:firstLine="709"/>
        <w:jc w:val="both"/>
        <w:rPr>
          <w:sz w:val="28"/>
          <w:szCs w:val="28"/>
        </w:rPr>
      </w:pPr>
      <w:r w:rsidRPr="00BE7061">
        <w:rPr>
          <w:sz w:val="28"/>
          <w:szCs w:val="28"/>
        </w:rPr>
        <w:lastRenderedPageBreak/>
        <w:t>4</w:t>
      </w:r>
      <w:r w:rsidR="00124E44" w:rsidRPr="00BE7061">
        <w:rPr>
          <w:sz w:val="28"/>
          <w:szCs w:val="28"/>
        </w:rPr>
        <w:t>.2</w:t>
      </w:r>
      <w:r w:rsidR="00DF5039" w:rsidRPr="00BE7061">
        <w:rPr>
          <w:sz w:val="28"/>
          <w:szCs w:val="28"/>
        </w:rPr>
        <w:t>.</w:t>
      </w:r>
      <w:r w:rsidRPr="00BE7061">
        <w:rPr>
          <w:sz w:val="28"/>
          <w:szCs w:val="28"/>
        </w:rPr>
        <w:t>5</w:t>
      </w:r>
      <w:r w:rsidR="00DF5039" w:rsidRPr="00BE7061">
        <w:rPr>
          <w:sz w:val="28"/>
          <w:szCs w:val="28"/>
        </w:rPr>
        <w:t xml:space="preserve"> </w:t>
      </w:r>
      <w:r w:rsidR="00A76281" w:rsidRPr="00BE7061">
        <w:rPr>
          <w:sz w:val="28"/>
          <w:szCs w:val="28"/>
        </w:rPr>
        <w:t xml:space="preserve"> </w:t>
      </w:r>
      <w:r w:rsidRPr="00BE7061">
        <w:rPr>
          <w:sz w:val="28"/>
          <w:szCs w:val="28"/>
        </w:rPr>
        <w:t>В формулах (4</w:t>
      </w:r>
      <w:r w:rsidR="00DF5039" w:rsidRPr="00BE7061">
        <w:rPr>
          <w:sz w:val="28"/>
          <w:szCs w:val="28"/>
        </w:rPr>
        <w:t>.</w:t>
      </w:r>
      <w:r w:rsidR="000E71A4" w:rsidRPr="00BE7061">
        <w:rPr>
          <w:sz w:val="28"/>
          <w:szCs w:val="28"/>
        </w:rPr>
        <w:t>1</w:t>
      </w:r>
      <w:r w:rsidR="0050423B" w:rsidRPr="00BE7061">
        <w:rPr>
          <w:sz w:val="28"/>
          <w:szCs w:val="28"/>
        </w:rPr>
        <w:t xml:space="preserve"> </w:t>
      </w:r>
      <w:r w:rsidR="00DF5039" w:rsidRPr="00BE7061">
        <w:rPr>
          <w:sz w:val="28"/>
          <w:szCs w:val="28"/>
        </w:rPr>
        <w:t>-</w:t>
      </w:r>
      <w:r w:rsidR="0050423B" w:rsidRPr="00BE7061">
        <w:rPr>
          <w:sz w:val="28"/>
          <w:szCs w:val="28"/>
        </w:rPr>
        <w:t xml:space="preserve"> </w:t>
      </w:r>
      <w:r w:rsidRPr="00BE7061">
        <w:rPr>
          <w:sz w:val="28"/>
          <w:szCs w:val="28"/>
        </w:rPr>
        <w:t>4</w:t>
      </w:r>
      <w:r w:rsidR="00DF5039" w:rsidRPr="00BE7061">
        <w:rPr>
          <w:sz w:val="28"/>
          <w:szCs w:val="28"/>
        </w:rPr>
        <w:t>.</w:t>
      </w:r>
      <w:r w:rsidR="000E71A4" w:rsidRPr="00BE7061">
        <w:rPr>
          <w:sz w:val="28"/>
          <w:szCs w:val="28"/>
        </w:rPr>
        <w:t>4</w:t>
      </w:r>
      <w:r w:rsidR="00DF5039" w:rsidRPr="00BE7061">
        <w:rPr>
          <w:sz w:val="28"/>
          <w:szCs w:val="28"/>
        </w:rPr>
        <w:t xml:space="preserve">) </w:t>
      </w:r>
      <w:r w:rsidR="00A76281" w:rsidRPr="00BE7061">
        <w:rPr>
          <w:sz w:val="28"/>
          <w:szCs w:val="28"/>
        </w:rPr>
        <w:t xml:space="preserve">при згині </w:t>
      </w:r>
      <w:r w:rsidR="00A76281" w:rsidRPr="00BE7061">
        <w:rPr>
          <w:i/>
          <w:iCs/>
          <w:sz w:val="28"/>
          <w:szCs w:val="28"/>
        </w:rPr>
        <w:t>N</w:t>
      </w:r>
      <w:r w:rsidR="0050423B" w:rsidRPr="00BE7061">
        <w:rPr>
          <w:i/>
          <w:iCs/>
          <w:sz w:val="28"/>
          <w:szCs w:val="28"/>
        </w:rPr>
        <w:t xml:space="preserve"> </w:t>
      </w:r>
      <w:r w:rsidR="00A76281" w:rsidRPr="00BE7061">
        <w:rPr>
          <w:sz w:val="28"/>
          <w:szCs w:val="28"/>
        </w:rPr>
        <w:t>=</w:t>
      </w:r>
      <w:r w:rsidR="0050423B" w:rsidRPr="00BE7061">
        <w:rPr>
          <w:sz w:val="28"/>
          <w:szCs w:val="28"/>
        </w:rPr>
        <w:t xml:space="preserve"> </w:t>
      </w:r>
      <w:r w:rsidR="00A76281" w:rsidRPr="00BE7061">
        <w:rPr>
          <w:sz w:val="28"/>
          <w:szCs w:val="28"/>
        </w:rPr>
        <w:t>0, а при позацентровому стиску</w:t>
      </w:r>
    </w:p>
    <w:p w:rsidR="0050423B" w:rsidRPr="00BE7061" w:rsidRDefault="000E71A4" w:rsidP="0050423B">
      <w:pPr>
        <w:jc w:val="center"/>
        <w:rPr>
          <w:sz w:val="28"/>
          <w:szCs w:val="28"/>
        </w:rPr>
      </w:pPr>
      <w:r w:rsidRPr="00BE7061">
        <w:rPr>
          <w:i/>
          <w:iCs/>
          <w:sz w:val="28"/>
          <w:szCs w:val="28"/>
        </w:rPr>
        <w:t xml:space="preserve">                               </w:t>
      </w:r>
      <w:r w:rsidR="00A76281" w:rsidRPr="00BE7061">
        <w:rPr>
          <w:i/>
          <w:iCs/>
          <w:sz w:val="28"/>
          <w:szCs w:val="28"/>
        </w:rPr>
        <w:t>М = N (x</w:t>
      </w:r>
      <w:r w:rsidR="00A76281" w:rsidRPr="00BE7061">
        <w:rPr>
          <w:i/>
          <w:iCs/>
          <w:sz w:val="28"/>
          <w:szCs w:val="28"/>
          <w:vertAlign w:val="subscript"/>
        </w:rPr>
        <w:t>1</w:t>
      </w:r>
      <w:r w:rsidR="00A76281" w:rsidRPr="00BE7061">
        <w:rPr>
          <w:i/>
          <w:iCs/>
          <w:sz w:val="28"/>
          <w:szCs w:val="28"/>
        </w:rPr>
        <w:t>- y + e)</w:t>
      </w:r>
      <w:r w:rsidR="00A76281" w:rsidRPr="00BE7061">
        <w:rPr>
          <w:sz w:val="28"/>
          <w:szCs w:val="28"/>
        </w:rPr>
        <w:t>,</w:t>
      </w:r>
      <w:r w:rsidRPr="00BE7061">
        <w:rPr>
          <w:sz w:val="28"/>
          <w:szCs w:val="28"/>
        </w:rPr>
        <w:t xml:space="preserve">                                                      (4.5)</w:t>
      </w:r>
    </w:p>
    <w:p w:rsidR="0050423B" w:rsidRPr="00BE7061" w:rsidRDefault="00A76281" w:rsidP="0050423B">
      <w:pPr>
        <w:jc w:val="both"/>
        <w:rPr>
          <w:sz w:val="28"/>
          <w:szCs w:val="28"/>
        </w:rPr>
      </w:pPr>
      <w:r w:rsidRPr="00BE7061">
        <w:rPr>
          <w:sz w:val="28"/>
          <w:szCs w:val="28"/>
        </w:rPr>
        <w:t xml:space="preserve">де </w:t>
      </w:r>
    </w:p>
    <w:p w:rsidR="0050423B" w:rsidRPr="00BE7061" w:rsidRDefault="00A76281" w:rsidP="0050423B">
      <w:pPr>
        <w:ind w:firstLine="709"/>
        <w:jc w:val="both"/>
        <w:rPr>
          <w:sz w:val="28"/>
          <w:szCs w:val="28"/>
        </w:rPr>
      </w:pPr>
      <w:r w:rsidRPr="00BE7061">
        <w:rPr>
          <w:i/>
          <w:iCs/>
          <w:sz w:val="28"/>
          <w:szCs w:val="28"/>
        </w:rPr>
        <w:t>y</w:t>
      </w:r>
      <w:r w:rsidR="0050423B" w:rsidRPr="00BE7061">
        <w:rPr>
          <w:sz w:val="28"/>
          <w:szCs w:val="28"/>
        </w:rPr>
        <w:tab/>
      </w:r>
      <w:r w:rsidRPr="00BE7061">
        <w:rPr>
          <w:sz w:val="28"/>
          <w:szCs w:val="28"/>
        </w:rPr>
        <w:t>– відстань від найбільш стиснутої фібри до центра ваги перерізу</w:t>
      </w:r>
      <w:r w:rsidR="0050423B" w:rsidRPr="00BE7061">
        <w:rPr>
          <w:sz w:val="28"/>
          <w:szCs w:val="28"/>
        </w:rPr>
        <w:t>;</w:t>
      </w:r>
    </w:p>
    <w:p w:rsidR="00A76281" w:rsidRPr="00BE7061" w:rsidRDefault="00A76281" w:rsidP="0050423B">
      <w:pPr>
        <w:ind w:firstLine="709"/>
        <w:jc w:val="both"/>
        <w:rPr>
          <w:sz w:val="28"/>
          <w:szCs w:val="28"/>
          <w:lang w:val="ru-RU"/>
        </w:rPr>
      </w:pPr>
      <w:r w:rsidRPr="00BE7061">
        <w:rPr>
          <w:i/>
          <w:iCs/>
          <w:sz w:val="28"/>
          <w:szCs w:val="28"/>
        </w:rPr>
        <w:t>e</w:t>
      </w:r>
      <w:r w:rsidR="0050423B" w:rsidRPr="00BE7061">
        <w:rPr>
          <w:i/>
          <w:iCs/>
          <w:sz w:val="28"/>
          <w:szCs w:val="28"/>
        </w:rPr>
        <w:tab/>
      </w:r>
      <w:r w:rsidRPr="00BE7061">
        <w:rPr>
          <w:sz w:val="28"/>
          <w:szCs w:val="28"/>
        </w:rPr>
        <w:t xml:space="preserve"> - ексцентриситет прикладення зовнішньої сили щодо центра ваги перерізу, ін</w:t>
      </w:r>
      <w:r w:rsidR="005B5253" w:rsidRPr="00BE7061">
        <w:rPr>
          <w:sz w:val="28"/>
          <w:szCs w:val="28"/>
        </w:rPr>
        <w:t xml:space="preserve">ші </w:t>
      </w:r>
      <w:r w:rsidR="00C816DE" w:rsidRPr="00BE7061">
        <w:rPr>
          <w:sz w:val="28"/>
          <w:szCs w:val="28"/>
        </w:rPr>
        <w:t>позначення наведені на рисунку 4</w:t>
      </w:r>
      <w:r w:rsidR="005B5253" w:rsidRPr="00BE7061">
        <w:rPr>
          <w:sz w:val="28"/>
          <w:szCs w:val="28"/>
        </w:rPr>
        <w:t>.1</w:t>
      </w:r>
      <w:r w:rsidRPr="00BE7061">
        <w:rPr>
          <w:sz w:val="28"/>
          <w:szCs w:val="28"/>
        </w:rPr>
        <w:t>.</w:t>
      </w:r>
    </w:p>
    <w:p w:rsidR="00A83E3A" w:rsidRPr="00BE7061" w:rsidRDefault="00C816DE" w:rsidP="00A83E3A">
      <w:pPr>
        <w:spacing w:before="240"/>
        <w:ind w:firstLine="709"/>
        <w:jc w:val="both"/>
        <w:rPr>
          <w:sz w:val="28"/>
          <w:szCs w:val="28"/>
        </w:rPr>
      </w:pPr>
      <w:r w:rsidRPr="00BE7061">
        <w:rPr>
          <w:sz w:val="28"/>
          <w:szCs w:val="28"/>
          <w:lang w:val="ru-RU"/>
        </w:rPr>
        <w:t>4</w:t>
      </w:r>
      <w:r w:rsidR="00A83E3A" w:rsidRPr="00BE7061">
        <w:rPr>
          <w:sz w:val="28"/>
          <w:szCs w:val="28"/>
        </w:rPr>
        <w:t>.2.6  Напруження в довільному шарі армування визначаються за діаграмами деформування звичайної або попередньо напруженої арматури згідно з ре</w:t>
      </w:r>
      <w:r w:rsidRPr="00BE7061">
        <w:rPr>
          <w:sz w:val="28"/>
          <w:szCs w:val="28"/>
        </w:rPr>
        <w:t>комендаціями, які викладені в 3.2.1.11 та 3</w:t>
      </w:r>
      <w:r w:rsidR="00A83E3A" w:rsidRPr="00BE7061">
        <w:rPr>
          <w:sz w:val="28"/>
          <w:szCs w:val="28"/>
        </w:rPr>
        <w:t xml:space="preserve">.2.2.12, виходячи з того, що деформації визначаються за формулою </w:t>
      </w:r>
    </w:p>
    <w:p w:rsidR="00A83E3A" w:rsidRPr="00BE7061" w:rsidRDefault="000E71A4" w:rsidP="00A83E3A">
      <w:pPr>
        <w:jc w:val="center"/>
        <w:rPr>
          <w:sz w:val="28"/>
          <w:szCs w:val="28"/>
        </w:rPr>
      </w:pPr>
      <w:r w:rsidRPr="00BE7061">
        <w:rPr>
          <w:position w:val="-14"/>
          <w:sz w:val="28"/>
          <w:szCs w:val="28"/>
        </w:rPr>
        <w:t xml:space="preserve">                                  </w:t>
      </w:r>
      <w:r w:rsidR="00A83E3A" w:rsidRPr="00BE7061">
        <w:rPr>
          <w:position w:val="-14"/>
          <w:sz w:val="28"/>
          <w:szCs w:val="28"/>
        </w:rPr>
        <w:object w:dxaOrig="2400" w:dyaOrig="400">
          <v:shape id="_x0000_i1037" type="#_x0000_t75" style="width:120pt;height:20.25pt" o:ole="">
            <v:imagedata r:id="rId38" o:title=""/>
          </v:shape>
          <o:OLEObject Type="Embed" ProgID="Equation.3" ShapeID="_x0000_i1037" DrawAspect="Content" ObjectID="_1398278848" r:id="rId39"/>
        </w:object>
      </w:r>
      <w:r w:rsidR="00A83E3A" w:rsidRPr="00BE7061">
        <w:rPr>
          <w:sz w:val="28"/>
          <w:szCs w:val="28"/>
        </w:rPr>
        <w:t>,</w:t>
      </w:r>
      <w:r w:rsidRPr="00BE7061">
        <w:rPr>
          <w:sz w:val="28"/>
          <w:szCs w:val="28"/>
        </w:rPr>
        <w:t xml:space="preserve">                                           (4.6)</w:t>
      </w:r>
    </w:p>
    <w:p w:rsidR="00A83E3A" w:rsidRPr="00BE7061" w:rsidRDefault="00A83E3A" w:rsidP="00A83E3A">
      <w:pPr>
        <w:jc w:val="both"/>
        <w:rPr>
          <w:sz w:val="28"/>
          <w:szCs w:val="28"/>
        </w:rPr>
      </w:pPr>
      <w:r w:rsidRPr="00BE7061">
        <w:rPr>
          <w:sz w:val="28"/>
          <w:szCs w:val="28"/>
        </w:rPr>
        <w:t xml:space="preserve">де </w:t>
      </w:r>
    </w:p>
    <w:p w:rsidR="00A83E3A" w:rsidRPr="00BE7061" w:rsidRDefault="00A83E3A" w:rsidP="00A83E3A">
      <w:pPr>
        <w:ind w:firstLine="709"/>
        <w:jc w:val="both"/>
        <w:rPr>
          <w:sz w:val="28"/>
          <w:szCs w:val="28"/>
        </w:rPr>
      </w:pPr>
      <w:r w:rsidRPr="00BE7061">
        <w:rPr>
          <w:position w:val="-14"/>
          <w:sz w:val="28"/>
          <w:szCs w:val="28"/>
        </w:rPr>
        <w:object w:dxaOrig="440" w:dyaOrig="400">
          <v:shape id="_x0000_i1038" type="#_x0000_t75" style="width:21.75pt;height:20.25pt" o:ole="">
            <v:imagedata r:id="rId40" o:title=""/>
          </v:shape>
          <o:OLEObject Type="Embed" ProgID="Equation.3" ShapeID="_x0000_i1038" DrawAspect="Content" ObjectID="_1398278849" r:id="rId41"/>
        </w:object>
      </w:r>
      <w:r w:rsidRPr="00BE7061">
        <w:rPr>
          <w:position w:val="-14"/>
          <w:sz w:val="28"/>
          <w:szCs w:val="28"/>
        </w:rPr>
        <w:tab/>
      </w:r>
      <w:r w:rsidRPr="00BE7061">
        <w:rPr>
          <w:sz w:val="28"/>
          <w:szCs w:val="28"/>
        </w:rPr>
        <w:t xml:space="preserve">– початкові (до прикладення зовнішніх зусиль) деформації </w:t>
      </w:r>
      <w:r w:rsidRPr="00BE7061">
        <w:rPr>
          <w:position w:val="-6"/>
          <w:sz w:val="28"/>
          <w:szCs w:val="28"/>
        </w:rPr>
        <w:object w:dxaOrig="160" w:dyaOrig="279">
          <v:shape id="_x0000_i1039" type="#_x0000_t75" style="width:8.25pt;height:14.25pt" o:ole="">
            <v:imagedata r:id="rId42" o:title=""/>
          </v:shape>
          <o:OLEObject Type="Embed" ProgID="Equation.3" ShapeID="_x0000_i1039" DrawAspect="Content" ObjectID="_1398278850" r:id="rId43"/>
        </w:object>
      </w:r>
      <w:r w:rsidRPr="00BE7061">
        <w:rPr>
          <w:sz w:val="28"/>
          <w:szCs w:val="28"/>
        </w:rPr>
        <w:t>-го арматурного стрижня (обумовлені, наприклад, усадкою бетону чи попереднім напруженням з урахуванням відповідних втрат попереднього напруження).</w:t>
      </w:r>
    </w:p>
    <w:p w:rsidR="00A83E3A" w:rsidRPr="00BE7061" w:rsidRDefault="004731EE" w:rsidP="0050423B">
      <w:pPr>
        <w:ind w:firstLine="709"/>
        <w:jc w:val="both"/>
        <w:rPr>
          <w:sz w:val="28"/>
          <w:szCs w:val="28"/>
        </w:rPr>
      </w:pPr>
      <w:r w:rsidRPr="00BE7061">
        <w:rPr>
          <w:noProof/>
          <w:lang w:val="ru-RU"/>
        </w:rPr>
        <w:pict>
          <v:group id="_x0000_s56216" style="position:absolute;left:0;text-align:left;margin-left:-5.45pt;margin-top:1.35pt;width:456pt;height:167.85pt;z-index:252551168" coordorigin="1611,2025" coordsize="9120,3357">
            <v:shape id="_x0000_s56217" type="#_x0000_t32" style="position:absolute;left:2141;top:3731;width:8590;height:0" o:connectortype="straight" strokeweight=".5pt">
              <v:stroke dashstyle="longDashDot"/>
            </v:shape>
            <v:shape id="_x0000_s56218" type="#_x0000_t32" style="position:absolute;left:4218;top:5381;width:1981;height:1" o:connectortype="straight" strokeweight=".5pt"/>
            <v:shape id="_x0000_s56219" type="#_x0000_t32" style="position:absolute;left:7545;top:2763;width:7;height:1964" o:connectortype="straight" strokeweight="1pt"/>
            <v:shape id="_x0000_s56220" type="#_x0000_t32" style="position:absolute;left:7545;top:2764;width:502;height:0" o:connectortype="straight" strokeweight="1.5pt"/>
            <v:shape id="_x0000_s56221" type="#_x0000_t32" style="position:absolute;left:7253;top:3777;width:2175;height:4" o:connectortype="straight" strokeweight=".5pt"/>
            <v:shape id="_x0000_s56222" type="#_x0000_t32" style="position:absolute;left:7365;top:2755;width:1;height:1018;flip:y" o:connectortype="straight" strokeweight=".5pt">
              <v:stroke startarrow="block" startarrowwidth="narrow" startarrowlength="long" endarrow="block" endarrowwidth="narrow" endarrowlength="long"/>
            </v:shape>
            <v:shape id="_x0000_s56223" type="#_x0000_t32" style="position:absolute;left:7253;top:2751;width:2245;height:4" o:connectortype="straight" strokeweight=".5pt"/>
            <v:shape id="_x0000_s56224" style="position:absolute;left:7545;top:2755;width:593;height:1018" coordsize="593,1018" path="m502,v20,42,40,84,52,111c566,138,568,129,574,162v6,33,17,114,18,150c593,348,586,356,580,379v-6,23,-14,45,-26,72c542,478,529,509,509,542v-20,33,-48,70,-78,108c401,688,366,732,328,770v-38,38,-88,78,-127,110c162,912,110,952,94,965v-16,13,27,-14,11,-5c89,969,22,1006,,1018e" filled="f" strokeweight="1.5pt">
              <v:path arrowok="t"/>
            </v:shape>
            <v:shape id="_x0000_s56225" type="#_x0000_t32" style="position:absolute;left:7539;top:2917;width:893;height:0" o:connectortype="straight" strokeweight="1.5pt">
              <v:stroke endarrow="block"/>
            </v:shape>
            <v:shape id="_x0000_s56226" type="#_x0000_t32" style="position:absolute;left:7539;top:3135;width:779;height:2;flip:y" o:connectortype="straight" strokeweight="1.5pt">
              <v:stroke endarrow="block"/>
            </v:shape>
            <v:shape id="_x0000_s56227" type="#_x0000_t32" style="position:absolute;left:7552;top:4476;width:437;height:0" o:connectortype="straight" strokeweight="1.5pt">
              <v:stroke endarrow="block"/>
            </v:shape>
            <v:shape id="_x0000_s56228" type="#_x0000_t32" style="position:absolute;left:7552;top:4611;width:651;height:0" o:connectortype="straight" strokeweight="1.5pt">
              <v:stroke endarrow="block"/>
            </v:shape>
            <v:shape id="_x0000_s56229" type="#_x0000_t32" style="position:absolute;left:7553;top:3248;width:494;height:0" o:connectortype="straight" strokeweight=".5pt"/>
            <v:shape id="_x0000_s56230" type="#_x0000_t32" style="position:absolute;left:7545;top:3375;width:444;height:0" o:connectortype="straight" strokeweight=".5pt"/>
            <v:shape id="_x0000_s56231" type="#_x0000_t32" style="position:absolute;left:7553;top:3504;width:312;height:0" o:connectortype="straight" strokeweight=".5pt"/>
            <v:shape id="_x0000_s56232" type="#_x0000_t32" style="position:absolute;left:7545;top:3616;width:222;height:0" o:connectortype="straight" strokeweight=".5pt"/>
            <v:shape id="_x0000_s56233" type="#_x0000_t32" style="position:absolute;left:10010;top:2302;width:585;height:0;flip:x" o:connectortype="straight" strokeweight="2.25pt">
              <v:stroke endarrow="block"/>
            </v:shape>
            <v:shape id="_x0000_s56234" type="#_x0000_t32" style="position:absolute;left:2506;top:2605;width:37;height:2161;flip:x" o:connectortype="straight" strokeweight=".5pt">
              <v:stroke dashstyle="longDashDot"/>
            </v:shape>
            <v:shape id="_x0000_s56235" type="#_x0000_t32" style="position:absolute;left:2151;top:2760;width:803;height:0" o:connectortype="straight" strokeweight="1.5pt"/>
            <v:shape id="_x0000_s56236" type="#_x0000_t32" style="position:absolute;left:2151;top:4725;width:803;height:0" o:connectortype="straight" strokeweight="1.5pt"/>
            <v:shape id="_x0000_s56237" type="#_x0000_t32" style="position:absolute;left:2151;top:2760;width:0;height:1965" o:connectortype="straight" strokeweight="1.5pt"/>
            <v:shape id="_x0000_s56238" type="#_x0000_t32" style="position:absolute;left:2954;top:2760;width:0;height:1965" o:connectortype="straight" strokeweight="1.5pt"/>
            <v:shape id="_x0000_s56239" type="#_x0000_t32" style="position:absolute;left:2383;top:2910;width:375;height:7;flip:y" o:connectortype="straight" strokeweight="3pt"/>
            <v:shape id="_x0000_s56240" type="#_x0000_t32" style="position:absolute;left:2383;top:3105;width:375;height:0" o:connectortype="straight" strokeweight="3pt"/>
            <v:shape id="_x0000_s56241" type="#_x0000_t32" style="position:absolute;left:2286;top:4440;width:525;height:0" o:connectortype="straight" strokeweight="2.25pt"/>
            <v:shape id="_x0000_s56242" type="#_x0000_t32" style="position:absolute;left:2286;top:4575;width:525;height:0" o:connectortype="straight" strokeweight="4.5pt"/>
            <v:shape id="_x0000_s56243" type="#_x0000_t32" style="position:absolute;left:2954;top:2760;width:898;height:0" o:connectortype="straight" strokeweight=".5pt"/>
            <v:shape id="_x0000_s56244" type="#_x0000_t32" style="position:absolute;left:2954;top:4575;width:934;height:0" o:connectortype="straight" strokeweight=".5pt"/>
            <v:shape id="_x0000_s56245" type="#_x0000_t32" style="position:absolute;left:3044;top:4440;width:607;height:0" o:connectortype="straight" strokeweight=".5pt"/>
            <v:shape id="_x0000_s56246" type="#_x0000_t32" style="position:absolute;left:3786;top:2763;width:0;height:1815;flip:y" o:connectortype="straight" strokeweight=".5pt">
              <v:stroke startarrow="block" startarrowwidth="narrow" startarrowlength="long" endarrow="block" endarrowwidth="narrow" endarrowlength="long"/>
            </v:shape>
            <v:shape id="_x0000_s56247" type="#_x0000_t32" style="position:absolute;left:3576;top:2760;width:1;height:1680;flip:y" o:connectortype="straight" strokeweight=".5pt">
              <v:stroke startarrow="block" startarrowwidth="narrow" startarrowlength="long" endarrow="block" endarrowwidth="narrow" endarrowlength="long"/>
            </v:shape>
            <v:shape id="_x0000_s56248" type="#_x0000_t32" style="position:absolute;left:2151;top:4725;width:0;height:323" o:connectortype="straight" strokeweight=".5pt"/>
            <v:shape id="_x0000_s56249" type="#_x0000_t32" style="position:absolute;left:2954;top:4725;width:0;height:323" o:connectortype="straight" strokeweight=".5pt"/>
            <v:shape id="_x0000_s56250" type="#_x0000_t32" style="position:absolute;left:2151;top:5010;width:803;height:0;flip:x" o:connectortype="straight" strokeweight=".5pt">
              <v:stroke startarrow="block" startarrowwidth="narrow" startarrowlength="long" endarrow="block" endarrowwidth="narrow" endarrowlength="long"/>
            </v:shape>
            <v:shape id="_x0000_s56251" type="#_x0000_t32" style="position:absolute;left:1860;top:2760;width:291;height:1" o:connectortype="straight" strokeweight=".5pt"/>
            <v:shape id="_x0000_s56252" type="#_x0000_t32" style="position:absolute;left:1818;top:4719;width:333;height:6" o:connectortype="straight" strokeweight=".5pt"/>
            <v:shape id="_x0000_s56253" type="#_x0000_t32" style="position:absolute;left:1967;top:2755;width:0;height:1964;flip:y" o:connectortype="straight" strokeweight=".5pt">
              <v:stroke startarrow="block" startarrowwidth="narrow" startarrowlength="long" endarrow="block" endarrowwidth="narrow" endarrowlength="long"/>
            </v:shape>
            <v:shape id="_x0000_s56254" type="#_x0000_t32" style="position:absolute;left:2954;top:3130;width:480;height:1" o:connectortype="straight" strokeweight=".5pt"/>
            <v:shape id="_x0000_s56255" type="#_x0000_t32" style="position:absolute;left:3366;top:2760;width:0;height:371;flip:y" o:connectortype="straight" strokeweight=".5pt">
              <v:stroke startarrow="block" startarrowwidth="narrow" endarrow="block" endarrowwidth="narrow"/>
            </v:shape>
            <v:shape id="_x0000_s56256" type="#_x0000_t32" style="position:absolute;left:2954;top:2909;width:195;height:0" o:connectortype="straight" strokeweight=".5pt"/>
            <v:shape id="_x0000_s56257" type="#_x0000_t32" style="position:absolute;left:3104;top:2917;width:0;height:188" o:connectortype="straight" strokeweight=".5pt">
              <v:stroke startarrow="block" startarrowwidth="narrow"/>
            </v:shape>
            <v:shape id="_x0000_s56258" type="#_x0000_t32" style="position:absolute;left:3104;top:2341;width:0;height:419;flip:y" o:connectortype="straight" strokeweight=".5pt">
              <v:stroke startarrow="block" startarrowwidth="narrow"/>
            </v:shape>
            <v:shape id="_x0000_s56259" type="#_x0000_t32" style="position:absolute;left:3104;top:2760;width:0;height:149" o:connectortype="straight" strokeweight=".25pt"/>
            <v:shape id="_x0000_s56260" type="#_x0000_t32" style="position:absolute;left:4526;top:2764;width:7;height:1964" o:connectortype="straight" strokeweight="1pt"/>
            <v:shape id="_x0000_s56261" type="#_x0000_t32" style="position:absolute;left:4526;top:4729;width:7;height:653;flip:x" o:connectortype="straight"/>
            <v:shape id="_x0000_s56262" type="#_x0000_t32" style="position:absolute;left:4533;top:2767;width:750;height:0" o:connectortype="straight" strokeweight="1.5pt"/>
            <v:shape id="_x0000_s56263" type="#_x0000_t32" style="position:absolute;left:4526;top:4728;width:308;height:1" o:connectortype="straight" strokeweight="1.5pt"/>
            <v:shape id="_x0000_s56264" style="position:absolute;left:4834;top:2764;width:543;height:1964" coordsize="543,1964" path="m449,v17,53,34,106,45,150c505,194,511,226,517,263v6,37,11,59,15,108c536,420,538,503,539,555v1,52,4,70,,128c535,741,521,843,512,905v-9,62,-9,89,-29,150c463,1116,429,1189,390,1270v-39,81,-98,196,-140,271c208,1616,180,1649,138,1719,96,1789,29,1913,,1964e" filled="f" strokeweight="1.5pt">
              <v:path arrowok="t"/>
            </v:shape>
            <v:shape id="_x0000_s56265" type="#_x0000_t32" style="position:absolute;left:4526;top:4728;width:308;height:654;flip:x" o:connectortype="straight"/>
            <v:shape id="_x0000_s56266" type="#_x0000_t32" style="position:absolute;left:4519;top:2905;width:1111;height:0" o:connectortype="straight" strokeweight="1.5pt">
              <v:stroke endarrow="block"/>
            </v:shape>
            <v:shape id="_x0000_s56267" type="#_x0000_t32" style="position:absolute;left:4540;top:3135;width:994;height:0" o:connectortype="straight" strokeweight="1.5pt">
              <v:stroke endarrow="block"/>
            </v:shape>
            <v:shape id="_x0000_s56268" type="#_x0000_t32" style="position:absolute;left:4519;top:4480;width:789;height:0" o:connectortype="straight" strokeweight="1.5pt">
              <v:stroke endarrow="block"/>
            </v:shape>
            <v:shape id="_x0000_s56269" type="#_x0000_t32" style="position:absolute;left:4533;top:4615;width:935;height:0" o:connectortype="straight" strokeweight="1.5pt">
              <v:stroke endarrow="block"/>
            </v:shape>
            <v:shape id="_x0000_s56270" type="#_x0000_t32" style="position:absolute;left:4218;top:2763;width:263;height:0" o:connectortype="straight" strokeweight=".5pt"/>
            <v:shape id="_x0000_s56271" type="#_x0000_t32" style="position:absolute;left:4319;top:2763;width:1;height:2618;flip:y" o:connectortype="straight" strokeweight=".5pt">
              <v:stroke startarrow="block" startarrowwidth="narrow" startarrowlength="long" endarrow="block" endarrowwidth="narrow" endarrowlength="long"/>
            </v:shape>
            <v:shape id="_x0000_s56272" type="#_x0000_t32" style="position:absolute;left:4519;top:3622;width:849;height:1;flip:y" o:connectortype="straight" strokeweight=".5pt"/>
            <v:shape id="_x0000_s56273" type="#_x0000_t32" style="position:absolute;left:4526;top:3741;width:849;height:1;flip:y" o:connectortype="straight" strokeweight=".5pt"/>
            <v:shape id="_x0000_s56274" type="#_x0000_t32" style="position:absolute;left:4519;top:3868;width:750;height:1;flip:y" o:connectortype="straight" strokeweight=".5pt"/>
            <v:shape id="_x0000_s56275" type="#_x0000_t32" style="position:absolute;left:4547;top:3996;width:682;height:1;flip:y" o:connectortype="straight" strokeweight=".5pt"/>
            <v:shape id="_x0000_s56276" type="#_x0000_t32" style="position:absolute;left:4540;top:4104;width:668;height:1;flip:y" o:connectortype="straight" strokeweight=".5pt"/>
            <v:shape id="_x0000_s56277" type="#_x0000_t32" style="position:absolute;left:4547;top:4224;width:583;height:0" o:connectortype="straight" strokeweight=".5pt"/>
            <v:shape id="_x0000_s56278" type="#_x0000_t32" style="position:absolute;left:4547;top:4350;width:493;height:0" o:connectortype="straight" strokeweight=".5pt"/>
            <v:shape id="_x0000_s56279" type="#_x0000_t32" style="position:absolute;left:4533;top:3252;width:849;height:1;flip:y" o:connectortype="straight" strokeweight=".5pt"/>
            <v:shape id="_x0000_s56280" type="#_x0000_t32" style="position:absolute;left:4526;top:3379;width:849;height:1;flip:y" o:connectortype="straight" strokeweight=".5pt"/>
            <v:shape id="_x0000_s56281" type="#_x0000_t32" style="position:absolute;left:4533;top:3508;width:835;height:1;flip:y" o:connectortype="straight" strokeweight=".5pt"/>
            <v:shape id="_x0000_s56282" type="#_x0000_t32" style="position:absolute;left:4533;top:3005;width:810;height:2;flip:y" o:connectortype="straight" strokeweight=".5pt"/>
            <v:shape id="_x0000_s56283" type="#_x0000_t32" style="position:absolute;left:7539;top:3021;width:607;height:0" o:connectortype="straight" strokeweight=".5pt"/>
            <v:shape id="_x0000_s56284" type="#_x0000_t32" style="position:absolute;left:2811;top:4575;width:428;height:296" o:connectortype="straight" strokeweight=".5pt"/>
            <v:shape id="_x0000_s56285" type="#_x0000_t32" style="position:absolute;left:3239;top:4871;width:338;height:0" o:connectortype="straight" strokeweight=".5pt"/>
            <v:shape id="_x0000_s56286" type="#_x0000_t202" style="position:absolute;left:5468;top:4476;width:610;height:284" filled="f" stroked="f">
              <v:textbox style="mso-next-textbox:#_x0000_s56286" inset="1mm,0,0,0">
                <w:txbxContent>
                  <w:p w:rsidR="0015408B" w:rsidRPr="006B4B65" w:rsidRDefault="0015408B" w:rsidP="00D06EBC">
                    <w:pPr>
                      <w:rPr>
                        <w:b/>
                        <w:i/>
                        <w:vertAlign w:val="subscript"/>
                        <w:lang w:val="en-US"/>
                      </w:rPr>
                    </w:pPr>
                    <w:r w:rsidRPr="0055706C">
                      <w:rPr>
                        <w:b/>
                        <w:i/>
                        <w:lang w:val="en-US"/>
                      </w:rPr>
                      <w:t>σ</w:t>
                    </w:r>
                    <w:r>
                      <w:rPr>
                        <w:b/>
                        <w:i/>
                        <w:vertAlign w:val="subscript"/>
                        <w:lang w:val="en-US"/>
                      </w:rPr>
                      <w:t>s</w:t>
                    </w:r>
                    <w:r w:rsidRPr="003558AA">
                      <w:rPr>
                        <w:b/>
                        <w:i/>
                        <w:vertAlign w:val="subscript"/>
                        <w:lang w:val="en-US"/>
                      </w:rPr>
                      <w:t>4</w:t>
                    </w:r>
                    <w:r w:rsidRPr="0055706C">
                      <w:rPr>
                        <w:b/>
                        <w:i/>
                        <w:lang w:val="en-US"/>
                      </w:rPr>
                      <w:t>A</w:t>
                    </w:r>
                    <w:r>
                      <w:rPr>
                        <w:b/>
                        <w:i/>
                        <w:vertAlign w:val="subscript"/>
                        <w:lang w:val="en-US"/>
                      </w:rPr>
                      <w:t>s</w:t>
                    </w:r>
                    <w:r w:rsidRPr="003558AA">
                      <w:rPr>
                        <w:b/>
                        <w:i/>
                        <w:vertAlign w:val="subscript"/>
                        <w:lang w:val="en-US"/>
                      </w:rPr>
                      <w:t>4</w:t>
                    </w:r>
                  </w:p>
                </w:txbxContent>
              </v:textbox>
            </v:shape>
            <v:shape id="_x0000_s56287" type="#_x0000_t202" style="position:absolute;left:2386;top:4732;width:335;height:316" filled="f" stroked="f">
              <v:textbox style="mso-next-textbox:#_x0000_s56287" inset="1mm,0,0,0">
                <w:txbxContent>
                  <w:p w:rsidR="0015408B" w:rsidRPr="00AA388F" w:rsidRDefault="0015408B" w:rsidP="00D06EBC">
                    <w:pPr>
                      <w:rPr>
                        <w:b/>
                        <w:i/>
                        <w:vertAlign w:val="subscript"/>
                        <w:lang w:val="en-US"/>
                      </w:rPr>
                    </w:pPr>
                    <w:r>
                      <w:rPr>
                        <w:b/>
                        <w:i/>
                        <w:lang w:val="en-US"/>
                      </w:rPr>
                      <w:t>b</w:t>
                    </w:r>
                  </w:p>
                </w:txbxContent>
              </v:textbox>
            </v:shape>
            <v:shape id="_x0000_s56288" type="#_x0000_t202" style="position:absolute;left:2217;top:2140;width:413;height:316" filled="f" stroked="f">
              <v:textbox style="mso-next-textbox:#_x0000_s56288" inset="1mm,0,0,0">
                <w:txbxContent>
                  <w:p w:rsidR="0015408B" w:rsidRPr="00AA388F" w:rsidRDefault="0015408B" w:rsidP="00D06EBC">
                    <w:pPr>
                      <w:rPr>
                        <w:b/>
                        <w:i/>
                        <w:vertAlign w:val="subscript"/>
                        <w:lang w:val="en-US"/>
                      </w:rPr>
                    </w:pPr>
                    <w:r w:rsidRPr="00BE428C">
                      <w:rPr>
                        <w:b/>
                        <w:i/>
                        <w:sz w:val="22"/>
                        <w:szCs w:val="22"/>
                        <w:lang w:val="en-US"/>
                      </w:rPr>
                      <w:t>A</w:t>
                    </w:r>
                    <w:r>
                      <w:rPr>
                        <w:b/>
                        <w:i/>
                        <w:vertAlign w:val="subscript"/>
                        <w:lang w:val="en-US"/>
                      </w:rPr>
                      <w:t>s</w:t>
                    </w:r>
                    <w:r w:rsidRPr="00BE428C">
                      <w:rPr>
                        <w:b/>
                        <w:i/>
                        <w:vertAlign w:val="subscript"/>
                        <w:lang w:val="en-US"/>
                      </w:rPr>
                      <w:t>1</w:t>
                    </w:r>
                  </w:p>
                </w:txbxContent>
              </v:textbox>
            </v:shape>
            <v:shape id="_x0000_s56289" type="#_x0000_t32" style="position:absolute;left:2506;top:2419;width:148;height:443;flip:x y" o:connectortype="straight" strokeweight=".5pt"/>
            <v:shape id="_x0000_s56290" type="#_x0000_t32" style="position:absolute;left:2217;top:2419;width:289;height:0;flip:x" o:connectortype="straight" strokeweight=".5pt"/>
            <v:shape id="_x0000_s56291" type="#_x0000_t32" style="position:absolute;left:2238;top:2605;width:148;height:443;flip:x y" o:connectortype="straight" strokeweight=".5pt"/>
            <v:shape id="_x0000_s56292" type="#_x0000_t32" style="position:absolute;left:1860;top:2605;width:378;height:1;flip:x" o:connectortype="straight" strokeweight=".5pt"/>
            <v:shape id="_x0000_s56293" type="#_x0000_t202" style="position:absolute;left:1873;top:2302;width:413;height:316" filled="f" stroked="f">
              <v:textbox style="mso-next-textbox:#_x0000_s56293" inset="1mm,0,0,0">
                <w:txbxContent>
                  <w:p w:rsidR="0015408B" w:rsidRPr="00AA388F" w:rsidRDefault="0015408B" w:rsidP="00D06EBC">
                    <w:pPr>
                      <w:rPr>
                        <w:b/>
                        <w:i/>
                        <w:vertAlign w:val="subscript"/>
                        <w:lang w:val="en-US"/>
                      </w:rPr>
                    </w:pPr>
                    <w:r w:rsidRPr="00BE428C">
                      <w:rPr>
                        <w:b/>
                        <w:i/>
                        <w:sz w:val="22"/>
                        <w:szCs w:val="22"/>
                        <w:lang w:val="en-US"/>
                      </w:rPr>
                      <w:t>A</w:t>
                    </w:r>
                    <w:r>
                      <w:rPr>
                        <w:b/>
                        <w:i/>
                        <w:vertAlign w:val="subscript"/>
                        <w:lang w:val="en-US"/>
                      </w:rPr>
                      <w:t>s2</w:t>
                    </w:r>
                  </w:p>
                </w:txbxContent>
              </v:textbox>
            </v:shape>
            <v:shape id="_x0000_s56294" type="#_x0000_t202" style="position:absolute;left:1611;top:3463;width:409;height:265" filled="f" stroked="f">
              <v:textbox style="layout-flow:vertical;mso-layout-flow-alt:bottom-to-top;mso-next-textbox:#_x0000_s56294" inset="1mm,0,0,0">
                <w:txbxContent>
                  <w:p w:rsidR="0015408B" w:rsidRPr="00BE428C" w:rsidRDefault="0015408B" w:rsidP="00D06EBC">
                    <w:pPr>
                      <w:rPr>
                        <w:b/>
                        <w:i/>
                        <w:vertAlign w:val="subscript"/>
                        <w:lang w:val="en-US"/>
                      </w:rPr>
                    </w:pPr>
                    <w:r w:rsidRPr="00BE428C">
                      <w:rPr>
                        <w:b/>
                        <w:i/>
                        <w:lang w:val="en-US"/>
                      </w:rPr>
                      <w:t>h</w:t>
                    </w:r>
                  </w:p>
                </w:txbxContent>
              </v:textbox>
            </v:shape>
            <v:shape id="_x0000_s56295" type="#_x0000_t202" style="position:absolute;left:2345;top:4124;width:413;height:316" filled="f" stroked="f">
              <v:textbox style="mso-next-textbox:#_x0000_s56295" inset="1mm,0,0,0">
                <w:txbxContent>
                  <w:p w:rsidR="0015408B" w:rsidRPr="00AA388F" w:rsidRDefault="0015408B" w:rsidP="00D06EBC">
                    <w:pPr>
                      <w:rPr>
                        <w:b/>
                        <w:i/>
                        <w:vertAlign w:val="subscript"/>
                        <w:lang w:val="en-US"/>
                      </w:rPr>
                    </w:pPr>
                    <w:r w:rsidRPr="00BE428C">
                      <w:rPr>
                        <w:b/>
                        <w:i/>
                        <w:sz w:val="22"/>
                        <w:szCs w:val="22"/>
                        <w:lang w:val="en-US"/>
                      </w:rPr>
                      <w:t>A</w:t>
                    </w:r>
                    <w:r>
                      <w:rPr>
                        <w:b/>
                        <w:i/>
                        <w:vertAlign w:val="subscript"/>
                        <w:lang w:val="en-US"/>
                      </w:rPr>
                      <w:t>s3</w:t>
                    </w:r>
                  </w:p>
                </w:txbxContent>
              </v:textbox>
            </v:shape>
            <v:shape id="_x0000_s56296" type="#_x0000_t202" style="position:absolute;left:3239;top:4578;width:413;height:316" filled="f" stroked="f">
              <v:textbox style="mso-next-textbox:#_x0000_s56296" inset="1mm,0,0,0">
                <w:txbxContent>
                  <w:p w:rsidR="0015408B" w:rsidRPr="00AA388F" w:rsidRDefault="0015408B" w:rsidP="00D06EBC">
                    <w:pPr>
                      <w:rPr>
                        <w:b/>
                        <w:i/>
                        <w:vertAlign w:val="subscript"/>
                        <w:lang w:val="en-US"/>
                      </w:rPr>
                    </w:pPr>
                    <w:r w:rsidRPr="00BE428C">
                      <w:rPr>
                        <w:b/>
                        <w:i/>
                        <w:sz w:val="22"/>
                        <w:szCs w:val="22"/>
                        <w:lang w:val="en-US"/>
                      </w:rPr>
                      <w:t>A</w:t>
                    </w:r>
                    <w:r>
                      <w:rPr>
                        <w:b/>
                        <w:i/>
                        <w:vertAlign w:val="subscript"/>
                        <w:lang w:val="en-US"/>
                      </w:rPr>
                      <w:t>s4</w:t>
                    </w:r>
                  </w:p>
                </w:txbxContent>
              </v:textbox>
            </v:shape>
            <v:shape id="_x0000_s56297" type="#_x0000_t202" style="position:absolute;left:3434;top:3248;width:379;height:443" filled="f" stroked="f">
              <v:textbox style="layout-flow:vertical;mso-layout-flow-alt:bottom-to-top;mso-next-textbox:#_x0000_s56297" inset="1mm,0,0,0">
                <w:txbxContent>
                  <w:p w:rsidR="0015408B" w:rsidRPr="00AA388F" w:rsidRDefault="0015408B" w:rsidP="00D06EBC">
                    <w:pPr>
                      <w:rPr>
                        <w:b/>
                        <w:i/>
                        <w:vertAlign w:val="subscript"/>
                        <w:lang w:val="en-US"/>
                      </w:rPr>
                    </w:pPr>
                    <w:r w:rsidRPr="00C90A92">
                      <w:rPr>
                        <w:b/>
                        <w:i/>
                        <w:lang w:val="en-US"/>
                      </w:rPr>
                      <w:t>z</w:t>
                    </w:r>
                    <w:r>
                      <w:rPr>
                        <w:b/>
                        <w:i/>
                        <w:vertAlign w:val="subscript"/>
                        <w:lang w:val="en-US"/>
                      </w:rPr>
                      <w:t>s4</w:t>
                    </w:r>
                  </w:p>
                </w:txbxContent>
              </v:textbox>
            </v:shape>
            <v:shape id="_x0000_s56298" type="#_x0000_t202" style="position:absolute;left:2770;top:2175;width:379;height:443" filled="f" stroked="f">
              <v:textbox style="layout-flow:vertical;mso-layout-flow-alt:bottom-to-top;mso-next-textbox:#_x0000_s56298" inset="1mm,0,0,0">
                <w:txbxContent>
                  <w:p w:rsidR="0015408B" w:rsidRPr="00AA388F" w:rsidRDefault="0015408B" w:rsidP="00D06EBC">
                    <w:pPr>
                      <w:rPr>
                        <w:b/>
                        <w:i/>
                        <w:vertAlign w:val="subscript"/>
                        <w:lang w:val="en-US"/>
                      </w:rPr>
                    </w:pPr>
                    <w:r w:rsidRPr="00C90A92">
                      <w:rPr>
                        <w:b/>
                        <w:i/>
                        <w:lang w:val="en-US"/>
                      </w:rPr>
                      <w:t>z</w:t>
                    </w:r>
                    <w:r>
                      <w:rPr>
                        <w:b/>
                        <w:i/>
                        <w:vertAlign w:val="subscript"/>
                        <w:lang w:val="en-US"/>
                      </w:rPr>
                      <w:t>s</w:t>
                    </w:r>
                    <w:r w:rsidRPr="00C90A92">
                      <w:rPr>
                        <w:b/>
                        <w:i/>
                        <w:vertAlign w:val="subscript"/>
                        <w:lang w:val="en-US"/>
                      </w:rPr>
                      <w:t>1</w:t>
                    </w:r>
                  </w:p>
                </w:txbxContent>
              </v:textbox>
            </v:shape>
            <v:shape id="_x0000_s56299" type="#_x0000_t202" style="position:absolute;left:2998;top:2694;width:322;height:443" filled="f" stroked="f">
              <v:textbox style="layout-flow:vertical;mso-layout-flow-alt:bottom-to-top;mso-next-textbox:#_x0000_s56299" inset="1mm,0,0,0">
                <w:txbxContent>
                  <w:p w:rsidR="0015408B" w:rsidRPr="00AA388F" w:rsidRDefault="0015408B" w:rsidP="00D06EBC">
                    <w:pPr>
                      <w:rPr>
                        <w:b/>
                        <w:i/>
                        <w:vertAlign w:val="subscript"/>
                        <w:lang w:val="en-US"/>
                      </w:rPr>
                    </w:pPr>
                    <w:r>
                      <w:rPr>
                        <w:b/>
                        <w:i/>
                        <w:sz w:val="28"/>
                        <w:szCs w:val="28"/>
                        <w:lang w:val="en-US"/>
                      </w:rPr>
                      <w:t xml:space="preserve"> </w:t>
                    </w:r>
                    <w:r w:rsidRPr="00C90A92">
                      <w:rPr>
                        <w:b/>
                        <w:i/>
                        <w:lang w:val="en-US"/>
                      </w:rPr>
                      <w:t>z</w:t>
                    </w:r>
                    <w:r>
                      <w:rPr>
                        <w:b/>
                        <w:i/>
                        <w:vertAlign w:val="subscript"/>
                        <w:lang w:val="en-US"/>
                      </w:rPr>
                      <w:t>s2</w:t>
                    </w:r>
                  </w:p>
                </w:txbxContent>
              </v:textbox>
            </v:shape>
            <v:shape id="_x0000_s56300" type="#_x0000_t202" style="position:absolute;left:3239;top:3248;width:379;height:443" filled="f" stroked="f">
              <v:textbox style="layout-flow:vertical;mso-layout-flow-alt:bottom-to-top;mso-next-textbox:#_x0000_s56300" inset="1mm,0,0,0">
                <w:txbxContent>
                  <w:p w:rsidR="0015408B" w:rsidRPr="00AA388F" w:rsidRDefault="0015408B" w:rsidP="00D06EBC">
                    <w:pPr>
                      <w:rPr>
                        <w:b/>
                        <w:i/>
                        <w:vertAlign w:val="subscript"/>
                        <w:lang w:val="en-US"/>
                      </w:rPr>
                    </w:pPr>
                    <w:r w:rsidRPr="00C90A92">
                      <w:rPr>
                        <w:b/>
                        <w:i/>
                        <w:lang w:val="en-US"/>
                      </w:rPr>
                      <w:t>z</w:t>
                    </w:r>
                    <w:r>
                      <w:rPr>
                        <w:b/>
                        <w:i/>
                        <w:vertAlign w:val="subscript"/>
                        <w:lang w:val="en-US"/>
                      </w:rPr>
                      <w:t>s3</w:t>
                    </w:r>
                  </w:p>
                </w:txbxContent>
              </v:textbox>
            </v:shape>
            <v:shape id="_x0000_s56301" type="#_x0000_t202" style="position:absolute;left:3960;top:3830;width:409;height:408" filled="f" stroked="f">
              <v:textbox style="layout-flow:vertical;mso-layout-flow-alt:bottom-to-top;mso-next-textbox:#_x0000_s56301" inset="1mm,0,0,0">
                <w:txbxContent>
                  <w:p w:rsidR="0015408B" w:rsidRPr="00BF452A" w:rsidRDefault="0015408B" w:rsidP="00D06EBC">
                    <w:pPr>
                      <w:rPr>
                        <w:b/>
                        <w:i/>
                        <w:vertAlign w:val="subscript"/>
                        <w:lang w:val="en-US"/>
                      </w:rPr>
                    </w:pPr>
                    <w:r w:rsidRPr="0061334F">
                      <w:rPr>
                        <w:b/>
                        <w:i/>
                        <w:lang w:val="en-US"/>
                      </w:rPr>
                      <w:t>x</w:t>
                    </w:r>
                    <w:r w:rsidRPr="0061334F">
                      <w:rPr>
                        <w:b/>
                        <w:i/>
                        <w:vertAlign w:val="subscript"/>
                        <w:lang w:val="en-US"/>
                      </w:rPr>
                      <w:t>1</w:t>
                    </w:r>
                  </w:p>
                </w:txbxContent>
              </v:textbox>
            </v:shape>
            <v:shape id="_x0000_s56302" type="#_x0000_t202" style="position:absolute;left:4808;top:4522;width:535;height:349" filled="f" stroked="f">
              <v:textbox style="mso-next-textbox:#_x0000_s56302" inset="1mm,0,0,0">
                <w:txbxContent>
                  <w:p w:rsidR="0015408B" w:rsidRPr="00091B4D" w:rsidRDefault="0015408B" w:rsidP="00D06EBC">
                    <w:pPr>
                      <w:rPr>
                        <w:b/>
                        <w:i/>
                        <w:vertAlign w:val="subscript"/>
                        <w:lang w:val="en-US"/>
                      </w:rPr>
                    </w:pPr>
                    <w:r w:rsidRPr="00981054">
                      <w:rPr>
                        <w:b/>
                        <w:i/>
                        <w:sz w:val="28"/>
                        <w:szCs w:val="28"/>
                        <w:lang w:val="en-US"/>
                      </w:rPr>
                      <w:t>σ</w:t>
                    </w:r>
                    <w:r>
                      <w:rPr>
                        <w:b/>
                        <w:i/>
                        <w:sz w:val="28"/>
                        <w:szCs w:val="28"/>
                        <w:vertAlign w:val="subscript"/>
                        <w:lang w:val="en-US"/>
                      </w:rPr>
                      <w:t>c</w:t>
                    </w:r>
                    <w:r w:rsidRPr="00091B4D">
                      <w:rPr>
                        <w:b/>
                        <w:i/>
                        <w:sz w:val="22"/>
                        <w:szCs w:val="22"/>
                        <w:vertAlign w:val="subscript"/>
                        <w:lang w:val="en-US"/>
                      </w:rPr>
                      <w:t>(2)</w:t>
                    </w:r>
                  </w:p>
                </w:txbxContent>
              </v:textbox>
            </v:shape>
            <v:shape id="_x0000_s56303" type="#_x0000_t202" style="position:absolute;left:5308;top:4238;width:610;height:284" filled="f" stroked="f">
              <v:textbox style="mso-next-textbox:#_x0000_s56303" inset="1mm,0,0,0">
                <w:txbxContent>
                  <w:p w:rsidR="0015408B" w:rsidRPr="006B4B65" w:rsidRDefault="0015408B" w:rsidP="00D06EBC">
                    <w:pPr>
                      <w:rPr>
                        <w:b/>
                        <w:i/>
                        <w:vertAlign w:val="subscript"/>
                        <w:lang w:val="en-US"/>
                      </w:rPr>
                    </w:pPr>
                    <w:r w:rsidRPr="0055706C">
                      <w:rPr>
                        <w:b/>
                        <w:i/>
                        <w:lang w:val="en-US"/>
                      </w:rPr>
                      <w:t>σ</w:t>
                    </w:r>
                    <w:r>
                      <w:rPr>
                        <w:b/>
                        <w:i/>
                        <w:vertAlign w:val="subscript"/>
                        <w:lang w:val="en-US"/>
                      </w:rPr>
                      <w:t>s3</w:t>
                    </w:r>
                    <w:r w:rsidRPr="0055706C">
                      <w:rPr>
                        <w:b/>
                        <w:i/>
                        <w:lang w:val="en-US"/>
                      </w:rPr>
                      <w:t>A</w:t>
                    </w:r>
                    <w:r>
                      <w:rPr>
                        <w:b/>
                        <w:i/>
                        <w:vertAlign w:val="subscript"/>
                        <w:lang w:val="en-US"/>
                      </w:rPr>
                      <w:t>s3</w:t>
                    </w:r>
                  </w:p>
                </w:txbxContent>
              </v:textbox>
            </v:shape>
            <v:shape id="_x0000_s56304" type="#_x0000_t202" style="position:absolute;left:5534;top:2968;width:610;height:284" filled="f" stroked="f">
              <v:textbox style="mso-next-textbox:#_x0000_s56304" inset="1mm,0,0,0">
                <w:txbxContent>
                  <w:p w:rsidR="0015408B" w:rsidRPr="006B4B65" w:rsidRDefault="0015408B" w:rsidP="00D06EBC">
                    <w:pPr>
                      <w:rPr>
                        <w:b/>
                        <w:i/>
                        <w:vertAlign w:val="subscript"/>
                        <w:lang w:val="en-US"/>
                      </w:rPr>
                    </w:pPr>
                    <w:r w:rsidRPr="0055706C">
                      <w:rPr>
                        <w:b/>
                        <w:i/>
                        <w:lang w:val="en-US"/>
                      </w:rPr>
                      <w:t>σ</w:t>
                    </w:r>
                    <w:r>
                      <w:rPr>
                        <w:b/>
                        <w:i/>
                        <w:vertAlign w:val="subscript"/>
                        <w:lang w:val="en-US"/>
                      </w:rPr>
                      <w:t>s</w:t>
                    </w:r>
                    <w:r w:rsidRPr="0055706C">
                      <w:rPr>
                        <w:b/>
                        <w:i/>
                        <w:vertAlign w:val="subscript"/>
                        <w:lang w:val="en-US"/>
                      </w:rPr>
                      <w:t>2</w:t>
                    </w:r>
                    <w:r w:rsidRPr="0055706C">
                      <w:rPr>
                        <w:b/>
                        <w:i/>
                        <w:lang w:val="en-US"/>
                      </w:rPr>
                      <w:t>A</w:t>
                    </w:r>
                    <w:r>
                      <w:rPr>
                        <w:b/>
                        <w:i/>
                        <w:vertAlign w:val="subscript"/>
                        <w:lang w:val="en-US"/>
                      </w:rPr>
                      <w:t>s2</w:t>
                    </w:r>
                  </w:p>
                </w:txbxContent>
              </v:textbox>
            </v:shape>
            <v:shape id="_x0000_s56305" type="#_x0000_t202" style="position:absolute;left:5377;top:2578;width:610;height:284" filled="f" stroked="f">
              <v:textbox style="mso-next-textbox:#_x0000_s56305" inset="1mm,0,0,0">
                <w:txbxContent>
                  <w:p w:rsidR="0015408B" w:rsidRPr="006B4B65" w:rsidRDefault="0015408B" w:rsidP="00D06EBC">
                    <w:pPr>
                      <w:rPr>
                        <w:b/>
                        <w:i/>
                        <w:vertAlign w:val="subscript"/>
                        <w:lang w:val="en-US"/>
                      </w:rPr>
                    </w:pPr>
                    <w:r w:rsidRPr="0055706C">
                      <w:rPr>
                        <w:b/>
                        <w:i/>
                        <w:lang w:val="en-US"/>
                      </w:rPr>
                      <w:t>σ</w:t>
                    </w:r>
                    <w:r>
                      <w:rPr>
                        <w:b/>
                        <w:i/>
                        <w:vertAlign w:val="subscript"/>
                        <w:lang w:val="en-US"/>
                      </w:rPr>
                      <w:t>s1</w:t>
                    </w:r>
                    <w:r w:rsidRPr="0055706C">
                      <w:rPr>
                        <w:b/>
                        <w:i/>
                        <w:lang w:val="en-US"/>
                      </w:rPr>
                      <w:t>A</w:t>
                    </w:r>
                    <w:r>
                      <w:rPr>
                        <w:b/>
                        <w:i/>
                        <w:vertAlign w:val="subscript"/>
                        <w:lang w:val="en-US"/>
                      </w:rPr>
                      <w:t>s1</w:t>
                    </w:r>
                  </w:p>
                </w:txbxContent>
              </v:textbox>
            </v:shape>
            <v:shape id="_x0000_s56306" type="#_x0000_t202" style="position:absolute;left:4673;top:2402;width:535;height:349" filled="f" stroked="f">
              <v:textbox style="mso-next-textbox:#_x0000_s56306" inset="1mm,0,0,0">
                <w:txbxContent>
                  <w:p w:rsidR="0015408B" w:rsidRPr="00091B4D" w:rsidRDefault="0015408B" w:rsidP="00D06EBC">
                    <w:pPr>
                      <w:rPr>
                        <w:b/>
                        <w:i/>
                        <w:vertAlign w:val="subscript"/>
                        <w:lang w:val="en-US"/>
                      </w:rPr>
                    </w:pPr>
                    <w:r w:rsidRPr="00981054">
                      <w:rPr>
                        <w:b/>
                        <w:i/>
                        <w:sz w:val="28"/>
                        <w:szCs w:val="28"/>
                        <w:lang w:val="en-US"/>
                      </w:rPr>
                      <w:t>σ</w:t>
                    </w:r>
                    <w:r>
                      <w:rPr>
                        <w:b/>
                        <w:i/>
                        <w:sz w:val="28"/>
                        <w:szCs w:val="28"/>
                        <w:vertAlign w:val="subscript"/>
                        <w:lang w:val="en-US"/>
                      </w:rPr>
                      <w:t>c</w:t>
                    </w:r>
                    <w:r w:rsidRPr="00091B4D">
                      <w:rPr>
                        <w:b/>
                        <w:i/>
                        <w:sz w:val="22"/>
                        <w:szCs w:val="22"/>
                        <w:vertAlign w:val="subscript"/>
                        <w:lang w:val="en-US"/>
                      </w:rPr>
                      <w:t>(</w:t>
                    </w:r>
                    <w:r>
                      <w:rPr>
                        <w:b/>
                        <w:i/>
                        <w:sz w:val="22"/>
                        <w:szCs w:val="22"/>
                        <w:vertAlign w:val="subscript"/>
                        <w:lang w:val="en-US"/>
                      </w:rPr>
                      <w:t>1</w:t>
                    </w:r>
                    <w:r w:rsidRPr="00091B4D">
                      <w:rPr>
                        <w:b/>
                        <w:i/>
                        <w:sz w:val="22"/>
                        <w:szCs w:val="22"/>
                        <w:vertAlign w:val="subscript"/>
                        <w:lang w:val="en-US"/>
                      </w:rPr>
                      <w:t>)</w:t>
                    </w:r>
                  </w:p>
                </w:txbxContent>
              </v:textbox>
            </v:shape>
            <v:shape id="_x0000_s56307" type="#_x0000_t202" style="position:absolute;left:7024;top:3081;width:409;height:408" filled="f" stroked="f">
              <v:textbox style="layout-flow:vertical;mso-layout-flow-alt:bottom-to-top;mso-next-textbox:#_x0000_s56307" inset="1mm,0,0,0">
                <w:txbxContent>
                  <w:p w:rsidR="0015408B" w:rsidRPr="00BF452A" w:rsidRDefault="0015408B" w:rsidP="00D06EBC">
                    <w:pPr>
                      <w:rPr>
                        <w:b/>
                        <w:i/>
                        <w:vertAlign w:val="subscript"/>
                        <w:lang w:val="en-US"/>
                      </w:rPr>
                    </w:pPr>
                    <w:r w:rsidRPr="0061334F">
                      <w:rPr>
                        <w:b/>
                        <w:i/>
                        <w:lang w:val="en-US"/>
                      </w:rPr>
                      <w:t>x</w:t>
                    </w:r>
                    <w:r w:rsidRPr="0061334F">
                      <w:rPr>
                        <w:b/>
                        <w:i/>
                        <w:vertAlign w:val="subscript"/>
                        <w:lang w:val="en-US"/>
                      </w:rPr>
                      <w:t>1</w:t>
                    </w:r>
                  </w:p>
                </w:txbxContent>
              </v:textbox>
            </v:shape>
            <v:group id="_x0000_s56308" style="position:absolute;left:6178;top:2419;width:1029;height:2949" coordorigin="6178,2419" coordsize="1029,2949">
              <v:shape id="_x0000_s56309" type="#_x0000_t32" style="position:absolute;left:7024;top:3408;width:0;height:334;flip:y" o:connectortype="straight" strokeweight=".5pt">
                <v:stroke startarrow="block" startarrowwidth="narrow" endarrow="block" endarrowwidth="narrow"/>
              </v:shape>
              <v:shape id="_x0000_s56310" type="#_x0000_t32" style="position:absolute;left:6688;top:3380;width:415;height:3;flip:x" o:connectortype="straight" strokeweight="2.25pt">
                <v:stroke endarrow="block"/>
              </v:shape>
              <v:shape id="_x0000_s56311" type="#_x0000_t202" style="position:absolute;left:6248;top:2419;width:582;height:386" filled="f" stroked="f">
                <v:textbox style="mso-next-textbox:#_x0000_s56311" inset="1mm,0,0,0">
                  <w:txbxContent>
                    <w:p w:rsidR="0015408B" w:rsidRPr="00AA388F" w:rsidRDefault="0015408B" w:rsidP="00D06EBC">
                      <w:pPr>
                        <w:rPr>
                          <w:b/>
                          <w:i/>
                          <w:vertAlign w:val="subscript"/>
                          <w:lang w:val="en-US"/>
                        </w:rPr>
                      </w:pPr>
                      <w:r w:rsidRPr="00981054">
                        <w:rPr>
                          <w:b/>
                          <w:i/>
                          <w:sz w:val="28"/>
                          <w:szCs w:val="28"/>
                          <w:lang w:val="en-US"/>
                        </w:rPr>
                        <w:t>ε</w:t>
                      </w:r>
                      <w:r>
                        <w:rPr>
                          <w:b/>
                          <w:i/>
                          <w:vertAlign w:val="subscript"/>
                          <w:lang w:val="en-US"/>
                        </w:rPr>
                        <w:t>c</w:t>
                      </w:r>
                      <w:r w:rsidRPr="0055706C">
                        <w:rPr>
                          <w:b/>
                          <w:i/>
                          <w:vertAlign w:val="subscript"/>
                          <w:lang w:val="en-US"/>
                        </w:rPr>
                        <w:t>(1)</w:t>
                      </w:r>
                    </w:p>
                  </w:txbxContent>
                </v:textbox>
              </v:shape>
              <v:shape id="_x0000_s56312" type="#_x0000_t32" style="position:absolute;left:6192;top:2751;width:7;height:1964" o:connectortype="straight" strokeweight="1pt"/>
              <v:shape id="_x0000_s56313" type="#_x0000_t32" style="position:absolute;left:6199;top:2751;width:671;height:0" o:connectortype="straight" strokeweight="1.5pt"/>
              <v:shape id="_x0000_s56314" type="#_x0000_t32" style="position:absolute;left:6185;top:4715;width:7;height:653;flip:x" o:connectortype="straight"/>
              <v:shape id="_x0000_s56315" type="#_x0000_t32" style="position:absolute;left:6206;top:2895;width:624;height:1" o:connectortype="straight" strokeweight="1.5pt"/>
              <v:shape id="_x0000_s56316" type="#_x0000_t32" style="position:absolute;left:6199;top:3120;width:593;height:0" o:connectortype="straight" strokeweight="1.5pt"/>
              <v:shape id="_x0000_s56317" type="#_x0000_t32" style="position:absolute;left:6199;top:4715;width:131;height:2" o:connectortype="straight" strokeweight="1.5pt"/>
              <v:shape id="_x0000_s56318" type="#_x0000_t32" style="position:absolute;left:6330;top:2751;width:540;height:1966;flip:x" o:connectortype="straight" strokeweight="1.5pt"/>
              <v:shape id="_x0000_s56319" type="#_x0000_t32" style="position:absolute;left:6185;top:4714;width:145;height:653;flip:x" o:connectortype="straight"/>
              <v:shape id="_x0000_s65536" type="#_x0000_t32" style="position:absolute;left:6185;top:3004;width:607;height:0" o:connectortype="straight" strokeweight=".5pt"/>
              <v:shape id="_x0000_s65537" type="#_x0000_t32" style="position:absolute;left:6178;top:3244;width:537;height:0" o:connectortype="straight" strokeweight=".5pt"/>
              <v:shape id="_x0000_s65538" type="#_x0000_t32" style="position:absolute;left:6185;top:3362;width:530;height:1;flip:y" o:connectortype="straight" strokeweight=".5pt"/>
              <v:shape id="_x0000_s65539" type="#_x0000_t32" style="position:absolute;left:6178;top:3489;width:499;height:1;flip:y" o:connectortype="straight" strokeweight=".5pt"/>
              <v:shape id="_x0000_s65540" type="#_x0000_t32" style="position:absolute;left:6185;top:3618;width:454;height:1;flip:y" o:connectortype="straight" strokeweight=".5pt"/>
              <v:shape id="_x0000_s65541" type="#_x0000_t32" style="position:absolute;left:6178;top:3718;width:409;height:1;flip:y" o:connectortype="straight" strokeweight=".5pt"/>
              <v:shape id="_x0000_s65542" type="#_x0000_t32" style="position:absolute;left:6185;top:3838;width:342;height:0" o:connectortype="straight" strokeweight=".5pt"/>
              <v:shape id="_x0000_s65543" type="#_x0000_t32" style="position:absolute;left:6199;top:3965;width:328;height:1" o:connectortype="straight" strokeweight=".5pt"/>
              <v:shape id="_x0000_s65544" type="#_x0000_t32" style="position:absolute;left:6185;top:4093;width:304;height:1;flip:y" o:connectortype="straight" strokeweight=".5pt"/>
              <v:shape id="_x0000_s65545" type="#_x0000_t32" style="position:absolute;left:6199;top:4214;width:290;height:1;flip:y" o:connectortype="straight" strokeweight=".5pt"/>
              <v:shape id="_x0000_s65546" type="#_x0000_t32" style="position:absolute;left:6206;top:4333;width:216;height:1;flip:y" o:connectortype="straight" strokeweight=".5pt"/>
              <v:shape id="_x0000_s65547" type="#_x0000_t32" style="position:absolute;left:6199;top:4460;width:223;height:1;flip:y" o:connectortype="straight" strokeweight="1.5pt"/>
              <v:shape id="_x0000_s65548" type="#_x0000_t32" style="position:absolute;left:6206;top:4590;width:165;height:0" o:connectortype="straight" strokeweight="1.5pt"/>
              <v:shape id="_x0000_s65549" type="#_x0000_t202" style="position:absolute;left:6489;top:4939;width:582;height:386" filled="f" stroked="f">
                <v:textbox style="mso-next-textbox:#_x0000_s65549" inset="1mm,0,0,0">
                  <w:txbxContent>
                    <w:p w:rsidR="0015408B" w:rsidRPr="00AA388F" w:rsidRDefault="0015408B" w:rsidP="00D06EBC">
                      <w:pPr>
                        <w:rPr>
                          <w:b/>
                          <w:i/>
                          <w:vertAlign w:val="subscript"/>
                          <w:lang w:val="en-US"/>
                        </w:rPr>
                      </w:pPr>
                      <w:r w:rsidRPr="00981054">
                        <w:rPr>
                          <w:b/>
                          <w:i/>
                          <w:sz w:val="28"/>
                          <w:szCs w:val="28"/>
                          <w:lang w:val="en-US"/>
                        </w:rPr>
                        <w:t>ε</w:t>
                      </w:r>
                      <w:r>
                        <w:rPr>
                          <w:b/>
                          <w:i/>
                          <w:vertAlign w:val="subscript"/>
                          <w:lang w:val="en-US"/>
                        </w:rPr>
                        <w:t>c</w:t>
                      </w:r>
                      <w:r w:rsidRPr="0055706C">
                        <w:rPr>
                          <w:b/>
                          <w:i/>
                          <w:vertAlign w:val="subscript"/>
                          <w:lang w:val="en-US"/>
                        </w:rPr>
                        <w:t>(</w:t>
                      </w:r>
                      <w:r>
                        <w:rPr>
                          <w:b/>
                          <w:i/>
                          <w:vertAlign w:val="subscript"/>
                          <w:lang w:val="en-US"/>
                        </w:rPr>
                        <w:t>2</w:t>
                      </w:r>
                      <w:r w:rsidRPr="0055706C">
                        <w:rPr>
                          <w:b/>
                          <w:i/>
                          <w:vertAlign w:val="subscript"/>
                          <w:lang w:val="en-US"/>
                        </w:rPr>
                        <w:t>)</w:t>
                      </w:r>
                    </w:p>
                  </w:txbxContent>
                </v:textbox>
              </v:shape>
              <v:shape id="_x0000_s65550" type="#_x0000_t202" style="position:absolute;left:6371;top:4460;width:344;height:363" filled="f" stroked="f">
                <v:textbox style="mso-next-textbox:#_x0000_s65550" inset="1mm,0,0,0">
                  <w:txbxContent>
                    <w:p w:rsidR="0015408B" w:rsidRPr="00AA388F" w:rsidRDefault="0015408B" w:rsidP="00D06EBC">
                      <w:pPr>
                        <w:rPr>
                          <w:b/>
                          <w:i/>
                          <w:vertAlign w:val="subscript"/>
                          <w:lang w:val="en-US"/>
                        </w:rPr>
                      </w:pPr>
                      <w:r w:rsidRPr="00981054">
                        <w:rPr>
                          <w:b/>
                          <w:i/>
                          <w:sz w:val="28"/>
                          <w:szCs w:val="28"/>
                          <w:lang w:val="en-US"/>
                        </w:rPr>
                        <w:t>ε</w:t>
                      </w:r>
                      <w:r w:rsidRPr="00981054">
                        <w:rPr>
                          <w:b/>
                          <w:i/>
                          <w:sz w:val="28"/>
                          <w:szCs w:val="28"/>
                          <w:vertAlign w:val="subscript"/>
                          <w:lang w:val="en-US"/>
                        </w:rPr>
                        <w:t>s</w:t>
                      </w:r>
                      <w:r>
                        <w:rPr>
                          <w:b/>
                          <w:i/>
                          <w:vertAlign w:val="subscript"/>
                          <w:lang w:val="en-US"/>
                        </w:rPr>
                        <w:t>4</w:t>
                      </w:r>
                    </w:p>
                  </w:txbxContent>
                </v:textbox>
              </v:shape>
              <v:shape id="_x0000_s65551" type="#_x0000_t202" style="position:absolute;left:6486;top:4254;width:344;height:363" filled="f" stroked="f">
                <v:textbox style="mso-next-textbox:#_x0000_s65551" inset="1mm,0,0,0">
                  <w:txbxContent>
                    <w:p w:rsidR="0015408B" w:rsidRPr="00AA388F" w:rsidRDefault="0015408B" w:rsidP="00D06EBC">
                      <w:pPr>
                        <w:rPr>
                          <w:b/>
                          <w:i/>
                          <w:vertAlign w:val="subscript"/>
                          <w:lang w:val="en-US"/>
                        </w:rPr>
                      </w:pPr>
                      <w:r w:rsidRPr="00981054">
                        <w:rPr>
                          <w:b/>
                          <w:i/>
                          <w:sz w:val="28"/>
                          <w:szCs w:val="28"/>
                          <w:lang w:val="en-US"/>
                        </w:rPr>
                        <w:t>ε</w:t>
                      </w:r>
                      <w:r w:rsidRPr="00981054">
                        <w:rPr>
                          <w:b/>
                          <w:i/>
                          <w:sz w:val="28"/>
                          <w:szCs w:val="28"/>
                          <w:vertAlign w:val="subscript"/>
                          <w:lang w:val="en-US"/>
                        </w:rPr>
                        <w:t>s</w:t>
                      </w:r>
                      <w:r>
                        <w:rPr>
                          <w:b/>
                          <w:i/>
                          <w:vertAlign w:val="subscript"/>
                          <w:lang w:val="en-US"/>
                        </w:rPr>
                        <w:t>3</w:t>
                      </w:r>
                    </w:p>
                  </w:txbxContent>
                </v:textbox>
              </v:shape>
              <v:shape id="_x0000_s65552" type="#_x0000_t32" style="position:absolute;left:6248;top:4725;width:174;height:546" o:connectortype="straight" strokeweight=".5pt"/>
              <v:shape id="_x0000_s65553" type="#_x0000_t32" style="position:absolute;left:6422;top:5271;width:498;height:0" o:connectortype="straight" strokeweight=".5pt"/>
              <v:shape id="_x0000_s65554" type="#_x0000_t202" style="position:absolute;left:6792;top:2862;width:344;height:363" filled="f" stroked="f">
                <v:textbox style="mso-next-textbox:#_x0000_s65554" inset="1mm,0,0,0">
                  <w:txbxContent>
                    <w:p w:rsidR="0015408B" w:rsidRPr="00AA388F" w:rsidRDefault="0015408B" w:rsidP="00D06EBC">
                      <w:pPr>
                        <w:rPr>
                          <w:b/>
                          <w:i/>
                          <w:vertAlign w:val="subscript"/>
                          <w:lang w:val="en-US"/>
                        </w:rPr>
                      </w:pPr>
                      <w:r w:rsidRPr="00981054">
                        <w:rPr>
                          <w:b/>
                          <w:i/>
                          <w:sz w:val="28"/>
                          <w:szCs w:val="28"/>
                          <w:lang w:val="en-US"/>
                        </w:rPr>
                        <w:t>ε</w:t>
                      </w:r>
                      <w:r w:rsidRPr="00981054">
                        <w:rPr>
                          <w:b/>
                          <w:i/>
                          <w:sz w:val="28"/>
                          <w:szCs w:val="28"/>
                          <w:vertAlign w:val="subscript"/>
                          <w:lang w:val="en-US"/>
                        </w:rPr>
                        <w:t>s</w:t>
                      </w:r>
                      <w:r>
                        <w:rPr>
                          <w:b/>
                          <w:i/>
                          <w:vertAlign w:val="subscript"/>
                          <w:lang w:val="en-US"/>
                        </w:rPr>
                        <w:t>2</w:t>
                      </w:r>
                    </w:p>
                  </w:txbxContent>
                </v:textbox>
              </v:shape>
              <v:shape id="_x0000_s65555" type="#_x0000_t202" style="position:absolute;left:6863;top:2659;width:344;height:363" filled="f" stroked="f">
                <v:textbox style="mso-next-textbox:#_x0000_s65555" inset="1mm,0,0,0">
                  <w:txbxContent>
                    <w:p w:rsidR="0015408B" w:rsidRPr="00AA388F" w:rsidRDefault="0015408B" w:rsidP="00D06EBC">
                      <w:pPr>
                        <w:rPr>
                          <w:b/>
                          <w:i/>
                          <w:vertAlign w:val="subscript"/>
                          <w:lang w:val="en-US"/>
                        </w:rPr>
                      </w:pPr>
                      <w:r w:rsidRPr="00981054">
                        <w:rPr>
                          <w:b/>
                          <w:i/>
                          <w:sz w:val="28"/>
                          <w:szCs w:val="28"/>
                          <w:lang w:val="en-US"/>
                        </w:rPr>
                        <w:t>ε</w:t>
                      </w:r>
                      <w:r w:rsidRPr="00981054">
                        <w:rPr>
                          <w:b/>
                          <w:i/>
                          <w:sz w:val="28"/>
                          <w:szCs w:val="28"/>
                          <w:vertAlign w:val="subscript"/>
                          <w:lang w:val="en-US"/>
                        </w:rPr>
                        <w:t>s</w:t>
                      </w:r>
                      <w:r>
                        <w:rPr>
                          <w:b/>
                          <w:i/>
                          <w:vertAlign w:val="subscript"/>
                          <w:lang w:val="en-US"/>
                        </w:rPr>
                        <w:t>1</w:t>
                      </w:r>
                    </w:p>
                  </w:txbxContent>
                </v:textbox>
              </v:shape>
              <v:shape id="_x0000_s65556" type="#_x0000_t202" style="position:absolute;left:6830;top:3130;width:335;height:316" filled="f" stroked="f">
                <v:textbox style="mso-next-textbox:#_x0000_s65556" inset="1mm,0,0,0">
                  <w:txbxContent>
                    <w:p w:rsidR="0015408B" w:rsidRPr="0061334F" w:rsidRDefault="0015408B" w:rsidP="00D06EBC">
                      <w:pPr>
                        <w:rPr>
                          <w:b/>
                          <w:i/>
                          <w:vertAlign w:val="subscript"/>
                          <w:lang w:val="en-US"/>
                        </w:rPr>
                      </w:pPr>
                      <w:r w:rsidRPr="0061334F">
                        <w:rPr>
                          <w:b/>
                          <w:i/>
                          <w:lang w:val="en-US"/>
                        </w:rPr>
                        <w:t>N</w:t>
                      </w:r>
                    </w:p>
                  </w:txbxContent>
                </v:textbox>
              </v:shape>
              <v:shape id="_x0000_s65557" type="#_x0000_t202" style="position:absolute;left:6727;top:3355;width:344;height:363" filled="f" stroked="f">
                <v:textbox style="mso-next-textbox:#_x0000_s65557" inset="1mm,0,0,0">
                  <w:txbxContent>
                    <w:p w:rsidR="0015408B" w:rsidRPr="00AA388F" w:rsidRDefault="0015408B" w:rsidP="00D06EBC">
                      <w:pPr>
                        <w:rPr>
                          <w:b/>
                          <w:i/>
                          <w:vertAlign w:val="subscript"/>
                          <w:lang w:val="en-US"/>
                        </w:rPr>
                      </w:pPr>
                      <w:r w:rsidRPr="00A13CC3">
                        <w:rPr>
                          <w:b/>
                          <w:i/>
                          <w:lang w:val="en-US"/>
                        </w:rPr>
                        <w:t>e</w:t>
                      </w:r>
                      <w:r w:rsidRPr="00A13CC3">
                        <w:rPr>
                          <w:b/>
                          <w:i/>
                          <w:vertAlign w:val="subscript"/>
                          <w:lang w:val="en-US"/>
                        </w:rPr>
                        <w:t>0</w:t>
                      </w:r>
                    </w:p>
                  </w:txbxContent>
                </v:textbox>
              </v:shape>
            </v:group>
            <v:shape id="_x0000_s65558" type="#_x0000_t202" style="position:absolute;left:8146;top:4480;width:610;height:284" filled="f" stroked="f">
              <v:textbox style="mso-next-textbox:#_x0000_s65558" inset="1mm,0,0,0">
                <w:txbxContent>
                  <w:p w:rsidR="0015408B" w:rsidRPr="006B4B65" w:rsidRDefault="0015408B" w:rsidP="00D06EBC">
                    <w:pPr>
                      <w:rPr>
                        <w:b/>
                        <w:i/>
                        <w:vertAlign w:val="subscript"/>
                        <w:lang w:val="en-US"/>
                      </w:rPr>
                    </w:pPr>
                    <w:r w:rsidRPr="0055706C">
                      <w:rPr>
                        <w:b/>
                        <w:i/>
                        <w:lang w:val="en-US"/>
                      </w:rPr>
                      <w:t>σ</w:t>
                    </w:r>
                    <w:r>
                      <w:rPr>
                        <w:b/>
                        <w:i/>
                        <w:vertAlign w:val="subscript"/>
                        <w:lang w:val="en-US"/>
                      </w:rPr>
                      <w:t>s</w:t>
                    </w:r>
                    <w:r w:rsidRPr="003558AA">
                      <w:rPr>
                        <w:b/>
                        <w:i/>
                        <w:vertAlign w:val="subscript"/>
                        <w:lang w:val="en-US"/>
                      </w:rPr>
                      <w:t>4</w:t>
                    </w:r>
                    <w:r w:rsidRPr="0055706C">
                      <w:rPr>
                        <w:b/>
                        <w:i/>
                        <w:lang w:val="en-US"/>
                      </w:rPr>
                      <w:t>A</w:t>
                    </w:r>
                    <w:r>
                      <w:rPr>
                        <w:b/>
                        <w:i/>
                        <w:vertAlign w:val="subscript"/>
                        <w:lang w:val="en-US"/>
                      </w:rPr>
                      <w:t>s</w:t>
                    </w:r>
                    <w:r w:rsidRPr="003558AA">
                      <w:rPr>
                        <w:b/>
                        <w:i/>
                        <w:vertAlign w:val="subscript"/>
                        <w:lang w:val="en-US"/>
                      </w:rPr>
                      <w:t>4</w:t>
                    </w:r>
                  </w:p>
                </w:txbxContent>
              </v:textbox>
            </v:shape>
            <v:shape id="_x0000_s65559" type="#_x0000_t32" style="position:absolute;left:9407;top:2755;width:7;height:1977" o:connectortype="straight" strokeweight="1pt"/>
            <v:shape id="_x0000_s65560" type="#_x0000_t32" style="position:absolute;left:9407;top:2760;width:586;height:0" o:connectortype="straight" strokeweight="1.5pt"/>
            <v:shape id="_x0000_s65561" type="#_x0000_t32" style="position:absolute;left:8880;top:4729;width:534;height:3" o:connectortype="straight" strokeweight="1.5pt"/>
            <v:shape id="_x0000_s65562" type="#_x0000_t32" style="position:absolute;left:8880;top:2755;width:1120;height:1977;flip:x" o:connectortype="straight" strokeweight="1.5pt"/>
            <v:shape id="_x0000_s65563" type="#_x0000_t32" style="position:absolute;left:8966;top:4615;width:441;height:2" o:connectortype="straight" strokeweight="1.5pt"/>
            <v:shape id="_x0000_s65564" type="#_x0000_t32" style="position:absolute;left:9022;top:4476;width:392;height:0" o:connectortype="straight" strokeweight="1.5pt"/>
            <v:shape id="_x0000_s65565" type="#_x0000_t32" style="position:absolute;left:9407;top:3130;width:376;height:0" o:connectortype="straight" strokeweight="1.5pt"/>
            <v:shape id="_x0000_s65566" type="#_x0000_t32" style="position:absolute;left:9414;top:2925;width:488;height:0" o:connectortype="straight" strokeweight=".5pt"/>
            <v:shape id="_x0000_s65567" type="#_x0000_t32" style="position:absolute;left:10520;top:2292;width:1;height:1426;flip:y" o:connectortype="straight" strokeweight=".5pt">
              <v:stroke startarrow="block" startarrowwidth="narrow" startarrowlength="long" endarrow="block" endarrowwidth="narrow" endarrowlength="long"/>
            </v:shape>
            <v:shape id="_x0000_s65568" type="#_x0000_t32" style="position:absolute;left:9407;top:2930;width:495;height:0" o:connectortype="straight" strokeweight="1.5pt"/>
            <v:shape id="_x0000_s65569" type="#_x0000_t32" style="position:absolute;left:9414;top:3022;width:429;height:0" o:connectortype="straight" strokeweight=".5pt"/>
            <v:shape id="_x0000_s65570" type="#_x0000_t32" style="position:absolute;left:9414;top:3267;width:279;height:1;flip:y" o:connectortype="straight" strokeweight=".5pt"/>
            <v:shape id="_x0000_s65571" type="#_x0000_t32" style="position:absolute;left:9421;top:3397;width:197;height:0" o:connectortype="straight" strokeweight=".5pt"/>
            <v:shape id="_x0000_s65572" type="#_x0000_t32" style="position:absolute;left:9421;top:3510;width:138;height:0" o:connectortype="straight" strokeweight=".5pt"/>
            <v:shape id="_x0000_s65573" type="#_x0000_t32" style="position:absolute;left:9428;top:3629;width:70;height:1" o:connectortype="straight" strokeweight=".5pt"/>
            <v:shape id="_x0000_s65574" type="#_x0000_t202" style="position:absolute;left:7989;top:4238;width:610;height:284" filled="f" stroked="f">
              <v:textbox style="mso-next-textbox:#_x0000_s65574" inset="1mm,0,0,0">
                <w:txbxContent>
                  <w:p w:rsidR="0015408B" w:rsidRPr="006B4B65" w:rsidRDefault="0015408B" w:rsidP="00D06EBC">
                    <w:pPr>
                      <w:rPr>
                        <w:b/>
                        <w:i/>
                        <w:vertAlign w:val="subscript"/>
                        <w:lang w:val="en-US"/>
                      </w:rPr>
                    </w:pPr>
                    <w:r w:rsidRPr="0055706C">
                      <w:rPr>
                        <w:b/>
                        <w:i/>
                        <w:lang w:val="en-US"/>
                      </w:rPr>
                      <w:t>σ</w:t>
                    </w:r>
                    <w:r>
                      <w:rPr>
                        <w:b/>
                        <w:i/>
                        <w:vertAlign w:val="subscript"/>
                        <w:lang w:val="en-US"/>
                      </w:rPr>
                      <w:t>s</w:t>
                    </w:r>
                    <w:r w:rsidRPr="003558AA">
                      <w:rPr>
                        <w:b/>
                        <w:i/>
                        <w:vertAlign w:val="subscript"/>
                        <w:lang w:val="en-US"/>
                      </w:rPr>
                      <w:t>4</w:t>
                    </w:r>
                    <w:r w:rsidRPr="0055706C">
                      <w:rPr>
                        <w:b/>
                        <w:i/>
                        <w:lang w:val="en-US"/>
                      </w:rPr>
                      <w:t>A</w:t>
                    </w:r>
                    <w:r>
                      <w:rPr>
                        <w:b/>
                        <w:i/>
                        <w:vertAlign w:val="subscript"/>
                        <w:lang w:val="en-US"/>
                      </w:rPr>
                      <w:t>s</w:t>
                    </w:r>
                    <w:r w:rsidRPr="003558AA">
                      <w:rPr>
                        <w:b/>
                        <w:i/>
                        <w:vertAlign w:val="subscript"/>
                        <w:lang w:val="en-US"/>
                      </w:rPr>
                      <w:t>4</w:t>
                    </w:r>
                  </w:p>
                </w:txbxContent>
              </v:textbox>
            </v:shape>
            <v:shape id="_x0000_s65575" type="#_x0000_t202" style="position:absolute;left:8432;top:2751;width:610;height:284" filled="f" stroked="f">
              <v:textbox style="mso-next-textbox:#_x0000_s65575" inset="1mm,0,0,0">
                <w:txbxContent>
                  <w:p w:rsidR="0015408B" w:rsidRPr="006B4B65" w:rsidRDefault="0015408B" w:rsidP="00D06EBC">
                    <w:pPr>
                      <w:rPr>
                        <w:b/>
                        <w:i/>
                        <w:vertAlign w:val="subscript"/>
                        <w:lang w:val="en-US"/>
                      </w:rPr>
                    </w:pPr>
                    <w:r w:rsidRPr="0055706C">
                      <w:rPr>
                        <w:b/>
                        <w:i/>
                        <w:lang w:val="en-US"/>
                      </w:rPr>
                      <w:t>σ</w:t>
                    </w:r>
                    <w:r>
                      <w:rPr>
                        <w:b/>
                        <w:i/>
                        <w:vertAlign w:val="subscript"/>
                        <w:lang w:val="en-US"/>
                      </w:rPr>
                      <w:t>s1</w:t>
                    </w:r>
                    <w:r w:rsidRPr="0055706C">
                      <w:rPr>
                        <w:b/>
                        <w:i/>
                        <w:lang w:val="en-US"/>
                      </w:rPr>
                      <w:t>A</w:t>
                    </w:r>
                    <w:r>
                      <w:rPr>
                        <w:b/>
                        <w:i/>
                        <w:vertAlign w:val="subscript"/>
                        <w:lang w:val="en-US"/>
                      </w:rPr>
                      <w:t>s1</w:t>
                    </w:r>
                  </w:p>
                </w:txbxContent>
              </v:textbox>
            </v:shape>
            <v:shape id="_x0000_s65576" type="#_x0000_t202" style="position:absolute;left:8318;top:3005;width:610;height:284" filled="f" stroked="f">
              <v:textbox style="mso-next-textbox:#_x0000_s65576" inset="1mm,0,0,0">
                <w:txbxContent>
                  <w:p w:rsidR="0015408B" w:rsidRPr="006B4B65" w:rsidRDefault="0015408B" w:rsidP="00D06EBC">
                    <w:pPr>
                      <w:rPr>
                        <w:b/>
                        <w:i/>
                        <w:vertAlign w:val="subscript"/>
                        <w:lang w:val="en-US"/>
                      </w:rPr>
                    </w:pPr>
                    <w:r w:rsidRPr="0055706C">
                      <w:rPr>
                        <w:b/>
                        <w:i/>
                        <w:lang w:val="en-US"/>
                      </w:rPr>
                      <w:t>σ</w:t>
                    </w:r>
                    <w:r>
                      <w:rPr>
                        <w:b/>
                        <w:i/>
                        <w:vertAlign w:val="subscript"/>
                        <w:lang w:val="en-US"/>
                      </w:rPr>
                      <w:t>s</w:t>
                    </w:r>
                    <w:r w:rsidRPr="0055706C">
                      <w:rPr>
                        <w:b/>
                        <w:i/>
                        <w:vertAlign w:val="subscript"/>
                        <w:lang w:val="en-US"/>
                      </w:rPr>
                      <w:t>2</w:t>
                    </w:r>
                    <w:r w:rsidRPr="0055706C">
                      <w:rPr>
                        <w:b/>
                        <w:i/>
                        <w:lang w:val="en-US"/>
                      </w:rPr>
                      <w:t>A</w:t>
                    </w:r>
                    <w:r>
                      <w:rPr>
                        <w:b/>
                        <w:i/>
                        <w:vertAlign w:val="subscript"/>
                        <w:lang w:val="en-US"/>
                      </w:rPr>
                      <w:t>s2</w:t>
                    </w:r>
                  </w:p>
                </w:txbxContent>
              </v:textbox>
            </v:shape>
            <v:shape id="_x0000_s65577" type="#_x0000_t202" style="position:absolute;left:10186;top:2805;width:409;height:408" filled="f" stroked="f">
              <v:textbox style="layout-flow:vertical;mso-layout-flow-alt:bottom-to-top;mso-next-textbox:#_x0000_s65577" inset="1mm,0,0,0">
                <w:txbxContent>
                  <w:p w:rsidR="0015408B" w:rsidRPr="00BF452A" w:rsidRDefault="0015408B" w:rsidP="00D06EBC">
                    <w:pPr>
                      <w:rPr>
                        <w:b/>
                        <w:i/>
                        <w:vertAlign w:val="subscript"/>
                        <w:lang w:val="en-US"/>
                      </w:rPr>
                    </w:pPr>
                    <w:r>
                      <w:rPr>
                        <w:b/>
                        <w:i/>
                        <w:lang w:val="en-US"/>
                      </w:rPr>
                      <w:t>e</w:t>
                    </w:r>
                  </w:p>
                </w:txbxContent>
              </v:textbox>
            </v:shape>
            <v:shape id="_x0000_s65578" type="#_x0000_t202" style="position:absolute;left:10186;top:2025;width:335;height:316" filled="f" stroked="f">
              <v:textbox style="mso-next-textbox:#_x0000_s65578" inset="1mm,0,0,0">
                <w:txbxContent>
                  <w:p w:rsidR="0015408B" w:rsidRPr="0061334F" w:rsidRDefault="0015408B" w:rsidP="00D06EBC">
                    <w:pPr>
                      <w:rPr>
                        <w:b/>
                        <w:i/>
                        <w:vertAlign w:val="subscript"/>
                        <w:lang w:val="en-US"/>
                      </w:rPr>
                    </w:pPr>
                    <w:r w:rsidRPr="0061334F">
                      <w:rPr>
                        <w:b/>
                        <w:i/>
                        <w:lang w:val="en-US"/>
                      </w:rPr>
                      <w:t>N</w:t>
                    </w:r>
                  </w:p>
                </w:txbxContent>
              </v:textbox>
            </v:shape>
            <v:shape id="_x0000_s65579" type="#_x0000_t202" style="position:absolute;left:7539;top:2419;width:582;height:386" filled="f" stroked="f">
              <v:textbox style="mso-next-textbox:#_x0000_s65579" inset="1mm,0,0,0">
                <w:txbxContent>
                  <w:p w:rsidR="0015408B" w:rsidRPr="00AA388F" w:rsidRDefault="0015408B" w:rsidP="00D06EBC">
                    <w:pPr>
                      <w:rPr>
                        <w:b/>
                        <w:i/>
                        <w:vertAlign w:val="subscript"/>
                        <w:lang w:val="en-US"/>
                      </w:rPr>
                    </w:pPr>
                    <w:r>
                      <w:rPr>
                        <w:b/>
                        <w:i/>
                        <w:sz w:val="28"/>
                        <w:szCs w:val="28"/>
                        <w:lang w:val="en-US"/>
                      </w:rPr>
                      <w:t>σ</w:t>
                    </w:r>
                    <w:r>
                      <w:rPr>
                        <w:b/>
                        <w:i/>
                        <w:vertAlign w:val="subscript"/>
                        <w:lang w:val="en-US"/>
                      </w:rPr>
                      <w:t>c</w:t>
                    </w:r>
                    <w:r w:rsidRPr="0055706C">
                      <w:rPr>
                        <w:b/>
                        <w:i/>
                        <w:vertAlign w:val="subscript"/>
                        <w:lang w:val="en-US"/>
                      </w:rPr>
                      <w:t>(1)</w:t>
                    </w:r>
                  </w:p>
                </w:txbxContent>
              </v:textbox>
            </v:shape>
            <v:shape id="_x0000_s65580" type="#_x0000_t202" style="position:absolute;left:9407;top:2419;width:582;height:386" filled="f" stroked="f">
              <v:textbox style="mso-next-textbox:#_x0000_s65580" inset="1mm,0,0,0">
                <w:txbxContent>
                  <w:p w:rsidR="0015408B" w:rsidRPr="00AA388F" w:rsidRDefault="0015408B" w:rsidP="00D06EBC">
                    <w:pPr>
                      <w:rPr>
                        <w:b/>
                        <w:i/>
                        <w:vertAlign w:val="subscript"/>
                        <w:lang w:val="en-US"/>
                      </w:rPr>
                    </w:pPr>
                    <w:r w:rsidRPr="00981054">
                      <w:rPr>
                        <w:b/>
                        <w:i/>
                        <w:sz w:val="28"/>
                        <w:szCs w:val="28"/>
                        <w:lang w:val="en-US"/>
                      </w:rPr>
                      <w:t>ε</w:t>
                    </w:r>
                    <w:r>
                      <w:rPr>
                        <w:b/>
                        <w:i/>
                        <w:vertAlign w:val="subscript"/>
                        <w:lang w:val="en-US"/>
                      </w:rPr>
                      <w:t>c</w:t>
                    </w:r>
                    <w:r w:rsidRPr="0055706C">
                      <w:rPr>
                        <w:b/>
                        <w:i/>
                        <w:vertAlign w:val="subscript"/>
                        <w:lang w:val="en-US"/>
                      </w:rPr>
                      <w:t>(1)</w:t>
                    </w:r>
                  </w:p>
                </w:txbxContent>
              </v:textbox>
            </v:shape>
            <v:shape id="_x0000_s65581" type="#_x0000_t202" style="position:absolute;left:9428;top:4460;width:344;height:363" filled="f" stroked="f">
              <v:textbox style="mso-next-textbox:#_x0000_s65581" inset="1mm,0,0,0">
                <w:txbxContent>
                  <w:p w:rsidR="0015408B" w:rsidRPr="00AA388F" w:rsidRDefault="0015408B" w:rsidP="00D06EBC">
                    <w:pPr>
                      <w:rPr>
                        <w:b/>
                        <w:i/>
                        <w:vertAlign w:val="subscript"/>
                        <w:lang w:val="en-US"/>
                      </w:rPr>
                    </w:pPr>
                    <w:r w:rsidRPr="00981054">
                      <w:rPr>
                        <w:b/>
                        <w:i/>
                        <w:sz w:val="28"/>
                        <w:szCs w:val="28"/>
                        <w:lang w:val="en-US"/>
                      </w:rPr>
                      <w:t>ε</w:t>
                    </w:r>
                    <w:r w:rsidRPr="00981054">
                      <w:rPr>
                        <w:b/>
                        <w:i/>
                        <w:sz w:val="28"/>
                        <w:szCs w:val="28"/>
                        <w:vertAlign w:val="subscript"/>
                        <w:lang w:val="en-US"/>
                      </w:rPr>
                      <w:t>s</w:t>
                    </w:r>
                    <w:r>
                      <w:rPr>
                        <w:b/>
                        <w:i/>
                        <w:vertAlign w:val="subscript"/>
                        <w:lang w:val="en-US"/>
                      </w:rPr>
                      <w:t>4</w:t>
                    </w:r>
                  </w:p>
                </w:txbxContent>
              </v:textbox>
            </v:shape>
            <v:shape id="_x0000_s65582" type="#_x0000_t202" style="position:absolute;left:9421;top:4227;width:344;height:363" filled="f" stroked="f">
              <v:textbox style="mso-next-textbox:#_x0000_s65582" inset="1mm,0,0,0">
                <w:txbxContent>
                  <w:p w:rsidR="0015408B" w:rsidRPr="00AA388F" w:rsidRDefault="0015408B" w:rsidP="00D06EBC">
                    <w:pPr>
                      <w:rPr>
                        <w:b/>
                        <w:i/>
                        <w:vertAlign w:val="subscript"/>
                        <w:lang w:val="en-US"/>
                      </w:rPr>
                    </w:pPr>
                    <w:r w:rsidRPr="00981054">
                      <w:rPr>
                        <w:b/>
                        <w:i/>
                        <w:sz w:val="28"/>
                        <w:szCs w:val="28"/>
                        <w:lang w:val="en-US"/>
                      </w:rPr>
                      <w:t>ε</w:t>
                    </w:r>
                    <w:r w:rsidRPr="00981054">
                      <w:rPr>
                        <w:b/>
                        <w:i/>
                        <w:sz w:val="28"/>
                        <w:szCs w:val="28"/>
                        <w:vertAlign w:val="subscript"/>
                        <w:lang w:val="en-US"/>
                      </w:rPr>
                      <w:t>s</w:t>
                    </w:r>
                    <w:r>
                      <w:rPr>
                        <w:b/>
                        <w:i/>
                        <w:vertAlign w:val="subscript"/>
                        <w:lang w:val="en-US"/>
                      </w:rPr>
                      <w:t>3</w:t>
                    </w:r>
                  </w:p>
                </w:txbxContent>
              </v:textbox>
            </v:shape>
            <v:shape id="_x0000_s65583" type="#_x0000_t202" style="position:absolute;left:8880;top:4624;width:582;height:386" filled="f" stroked="f">
              <v:textbox style="mso-next-textbox:#_x0000_s65583" inset="1mm,0,0,0">
                <w:txbxContent>
                  <w:p w:rsidR="0015408B" w:rsidRPr="00AA388F" w:rsidRDefault="0015408B" w:rsidP="00D06EBC">
                    <w:pPr>
                      <w:rPr>
                        <w:b/>
                        <w:i/>
                        <w:vertAlign w:val="subscript"/>
                        <w:lang w:val="en-US"/>
                      </w:rPr>
                    </w:pPr>
                    <w:r w:rsidRPr="00981054">
                      <w:rPr>
                        <w:b/>
                        <w:i/>
                        <w:sz w:val="28"/>
                        <w:szCs w:val="28"/>
                        <w:lang w:val="en-US"/>
                      </w:rPr>
                      <w:t>ε</w:t>
                    </w:r>
                    <w:r>
                      <w:rPr>
                        <w:b/>
                        <w:i/>
                        <w:vertAlign w:val="subscript"/>
                        <w:lang w:val="en-US"/>
                      </w:rPr>
                      <w:t>c</w:t>
                    </w:r>
                    <w:r w:rsidRPr="0055706C">
                      <w:rPr>
                        <w:b/>
                        <w:i/>
                        <w:vertAlign w:val="subscript"/>
                        <w:lang w:val="en-US"/>
                      </w:rPr>
                      <w:t>(</w:t>
                    </w:r>
                    <w:r>
                      <w:rPr>
                        <w:b/>
                        <w:i/>
                        <w:vertAlign w:val="subscript"/>
                        <w:lang w:val="en-US"/>
                      </w:rPr>
                      <w:t>2</w:t>
                    </w:r>
                    <w:r w:rsidRPr="0055706C">
                      <w:rPr>
                        <w:b/>
                        <w:i/>
                        <w:vertAlign w:val="subscript"/>
                        <w:lang w:val="en-US"/>
                      </w:rPr>
                      <w:t>)</w:t>
                    </w:r>
                  </w:p>
                </w:txbxContent>
              </v:textbox>
            </v:shape>
            <v:shape id="_x0000_s65584" type="#_x0000_t202" style="position:absolute;left:9783;top:2930;width:344;height:363" filled="f" stroked="f">
              <v:textbox style="mso-next-textbox:#_x0000_s65584" inset="1mm,0,0,0">
                <w:txbxContent>
                  <w:p w:rsidR="0015408B" w:rsidRPr="00AA388F" w:rsidRDefault="0015408B" w:rsidP="00D06EBC">
                    <w:pPr>
                      <w:rPr>
                        <w:b/>
                        <w:i/>
                        <w:vertAlign w:val="subscript"/>
                        <w:lang w:val="en-US"/>
                      </w:rPr>
                    </w:pPr>
                    <w:r w:rsidRPr="00981054">
                      <w:rPr>
                        <w:b/>
                        <w:i/>
                        <w:sz w:val="28"/>
                        <w:szCs w:val="28"/>
                        <w:lang w:val="en-US"/>
                      </w:rPr>
                      <w:t>ε</w:t>
                    </w:r>
                    <w:r w:rsidRPr="00981054">
                      <w:rPr>
                        <w:b/>
                        <w:i/>
                        <w:sz w:val="28"/>
                        <w:szCs w:val="28"/>
                        <w:vertAlign w:val="subscript"/>
                        <w:lang w:val="en-US"/>
                      </w:rPr>
                      <w:t>s</w:t>
                    </w:r>
                    <w:r>
                      <w:rPr>
                        <w:b/>
                        <w:i/>
                        <w:vertAlign w:val="subscript"/>
                        <w:lang w:val="en-US"/>
                      </w:rPr>
                      <w:t>2</w:t>
                    </w:r>
                  </w:p>
                </w:txbxContent>
              </v:textbox>
            </v:shape>
            <v:shape id="_x0000_s65585" type="#_x0000_t202" style="position:absolute;left:9885;top:2742;width:344;height:363" filled="f" stroked="f">
              <v:textbox style="mso-next-textbox:#_x0000_s65585" inset="1mm,0,0,0">
                <w:txbxContent>
                  <w:p w:rsidR="0015408B" w:rsidRPr="00AA388F" w:rsidRDefault="0015408B" w:rsidP="00D06EBC">
                    <w:pPr>
                      <w:rPr>
                        <w:b/>
                        <w:i/>
                        <w:vertAlign w:val="subscript"/>
                        <w:lang w:val="en-US"/>
                      </w:rPr>
                    </w:pPr>
                    <w:r w:rsidRPr="00981054">
                      <w:rPr>
                        <w:b/>
                        <w:i/>
                        <w:sz w:val="28"/>
                        <w:szCs w:val="28"/>
                        <w:lang w:val="en-US"/>
                      </w:rPr>
                      <w:t>ε</w:t>
                    </w:r>
                    <w:r w:rsidRPr="00981054">
                      <w:rPr>
                        <w:b/>
                        <w:i/>
                        <w:sz w:val="28"/>
                        <w:szCs w:val="28"/>
                        <w:vertAlign w:val="subscript"/>
                        <w:lang w:val="en-US"/>
                      </w:rPr>
                      <w:t>s</w:t>
                    </w:r>
                    <w:r>
                      <w:rPr>
                        <w:b/>
                        <w:i/>
                        <w:vertAlign w:val="subscript"/>
                        <w:lang w:val="en-US"/>
                      </w:rPr>
                      <w:t>1</w:t>
                    </w:r>
                  </w:p>
                </w:txbxContent>
              </v:textbox>
            </v:shape>
          </v:group>
        </w:pict>
      </w:r>
    </w:p>
    <w:p w:rsidR="00D06EBC" w:rsidRPr="00BE7061" w:rsidRDefault="00D06EBC" w:rsidP="00D06EBC">
      <w:pPr>
        <w:jc w:val="center"/>
      </w:pPr>
    </w:p>
    <w:p w:rsidR="00D06EBC" w:rsidRPr="00BE7061" w:rsidRDefault="00D06EBC" w:rsidP="00D06EBC">
      <w:pPr>
        <w:jc w:val="center"/>
      </w:pPr>
    </w:p>
    <w:p w:rsidR="00D06EBC" w:rsidRPr="00BE7061" w:rsidRDefault="00D06EBC" w:rsidP="00D06EBC">
      <w:pPr>
        <w:jc w:val="center"/>
      </w:pPr>
    </w:p>
    <w:p w:rsidR="00D06EBC" w:rsidRPr="00BE7061" w:rsidRDefault="00D06EBC" w:rsidP="00D06EBC">
      <w:pPr>
        <w:jc w:val="center"/>
      </w:pPr>
    </w:p>
    <w:p w:rsidR="00D06EBC" w:rsidRPr="00BE7061" w:rsidRDefault="00D06EBC" w:rsidP="00D06EBC">
      <w:pPr>
        <w:jc w:val="center"/>
      </w:pPr>
    </w:p>
    <w:p w:rsidR="00D06EBC" w:rsidRPr="00BE7061" w:rsidRDefault="00D06EBC" w:rsidP="00D06EBC">
      <w:pPr>
        <w:jc w:val="center"/>
      </w:pPr>
    </w:p>
    <w:p w:rsidR="00D06EBC" w:rsidRPr="00BE7061" w:rsidRDefault="00D06EBC" w:rsidP="00D06EBC">
      <w:pPr>
        <w:jc w:val="center"/>
      </w:pPr>
    </w:p>
    <w:p w:rsidR="00D06EBC" w:rsidRPr="00BE7061" w:rsidRDefault="00D06EBC" w:rsidP="00D06EBC">
      <w:pPr>
        <w:jc w:val="center"/>
      </w:pPr>
    </w:p>
    <w:p w:rsidR="00D06EBC" w:rsidRPr="00BE7061" w:rsidRDefault="00D06EBC" w:rsidP="00D06EBC">
      <w:pPr>
        <w:jc w:val="center"/>
      </w:pPr>
    </w:p>
    <w:p w:rsidR="00D06EBC" w:rsidRPr="00BE7061" w:rsidRDefault="00D06EBC" w:rsidP="00D06EBC">
      <w:pPr>
        <w:jc w:val="center"/>
      </w:pPr>
    </w:p>
    <w:p w:rsidR="00D06EBC" w:rsidRPr="00BE7061" w:rsidRDefault="00D06EBC" w:rsidP="00D06EBC">
      <w:pPr>
        <w:jc w:val="center"/>
      </w:pPr>
    </w:p>
    <w:p w:rsidR="00D06EBC" w:rsidRPr="00BE7061" w:rsidRDefault="00D06EBC" w:rsidP="00D06EBC">
      <w:pPr>
        <w:jc w:val="center"/>
      </w:pPr>
    </w:p>
    <w:p w:rsidR="00D06EBC" w:rsidRPr="00BE7061" w:rsidRDefault="00D06EBC" w:rsidP="00D06EBC">
      <w:pPr>
        <w:jc w:val="both"/>
        <w:rPr>
          <w:b/>
        </w:rPr>
      </w:pPr>
      <w:r w:rsidRPr="00BE7061">
        <w:rPr>
          <w:b/>
        </w:rPr>
        <w:t xml:space="preserve">          </w:t>
      </w:r>
    </w:p>
    <w:p w:rsidR="00D06EBC" w:rsidRPr="00BE7061" w:rsidRDefault="00D06EBC" w:rsidP="00D06EBC">
      <w:pPr>
        <w:jc w:val="both"/>
        <w:rPr>
          <w:b/>
        </w:rPr>
      </w:pPr>
    </w:p>
    <w:p w:rsidR="00D06EBC" w:rsidRPr="00BE7061" w:rsidRDefault="00D06EBC" w:rsidP="00D06EBC">
      <w:pPr>
        <w:jc w:val="both"/>
        <w:rPr>
          <w:b/>
        </w:rPr>
      </w:pPr>
    </w:p>
    <w:p w:rsidR="00D06EBC" w:rsidRPr="00BE7061" w:rsidRDefault="00D06EBC" w:rsidP="00D06EBC">
      <w:pPr>
        <w:jc w:val="both"/>
        <w:rPr>
          <w:b/>
          <w:sz w:val="28"/>
          <w:szCs w:val="28"/>
        </w:rPr>
      </w:pPr>
      <w:r w:rsidRPr="00BE7061">
        <w:rPr>
          <w:b/>
          <w:sz w:val="28"/>
          <w:szCs w:val="28"/>
        </w:rPr>
        <w:t xml:space="preserve">                    а                    б                    в                  г                    д</w:t>
      </w:r>
    </w:p>
    <w:p w:rsidR="00D06EBC" w:rsidRPr="00BE7061" w:rsidRDefault="00D06EBC" w:rsidP="00D06EBC">
      <w:pPr>
        <w:jc w:val="center"/>
        <w:rPr>
          <w:b/>
        </w:rPr>
      </w:pPr>
    </w:p>
    <w:p w:rsidR="00A76281" w:rsidRPr="00BE7061" w:rsidRDefault="00A76281" w:rsidP="00A76281">
      <w:pPr>
        <w:ind w:left="1134" w:firstLine="846"/>
        <w:rPr>
          <w:sz w:val="28"/>
          <w:szCs w:val="28"/>
        </w:rPr>
      </w:pPr>
      <w:r w:rsidRPr="00BE7061">
        <w:rPr>
          <w:sz w:val="28"/>
          <w:szCs w:val="28"/>
        </w:rPr>
        <w:t>а - поперечний переріз елемента;</w:t>
      </w:r>
    </w:p>
    <w:p w:rsidR="00A76281" w:rsidRPr="00BE7061" w:rsidRDefault="00A76281" w:rsidP="00A76281">
      <w:pPr>
        <w:ind w:left="1134" w:firstLine="846"/>
        <w:rPr>
          <w:sz w:val="28"/>
          <w:szCs w:val="28"/>
        </w:rPr>
      </w:pPr>
      <w:r w:rsidRPr="00BE7061">
        <w:rPr>
          <w:sz w:val="28"/>
          <w:szCs w:val="28"/>
        </w:rPr>
        <w:t>б - епюра напружень при 1-й формі рівноваги;</w:t>
      </w:r>
    </w:p>
    <w:p w:rsidR="00A76281" w:rsidRPr="00BE7061" w:rsidRDefault="00A76281" w:rsidP="00A76281">
      <w:pPr>
        <w:ind w:left="1134" w:firstLine="846"/>
        <w:rPr>
          <w:sz w:val="28"/>
          <w:szCs w:val="28"/>
        </w:rPr>
      </w:pPr>
      <w:r w:rsidRPr="00BE7061">
        <w:rPr>
          <w:sz w:val="28"/>
          <w:szCs w:val="28"/>
        </w:rPr>
        <w:t>в - епюра деформацій при 1-й формі рівноваги;</w:t>
      </w:r>
    </w:p>
    <w:p w:rsidR="00A76281" w:rsidRPr="00BE7061" w:rsidRDefault="00A76281" w:rsidP="00A76281">
      <w:pPr>
        <w:ind w:left="1134" w:firstLine="846"/>
        <w:rPr>
          <w:sz w:val="28"/>
          <w:szCs w:val="28"/>
        </w:rPr>
      </w:pPr>
      <w:r w:rsidRPr="00BE7061">
        <w:rPr>
          <w:sz w:val="28"/>
          <w:szCs w:val="28"/>
        </w:rPr>
        <w:t xml:space="preserve">г - епюра напружень при </w:t>
      </w:r>
      <w:r w:rsidR="00D06EBC" w:rsidRPr="00BE7061">
        <w:rPr>
          <w:sz w:val="28"/>
          <w:szCs w:val="28"/>
        </w:rPr>
        <w:t xml:space="preserve"> </w:t>
      </w:r>
      <w:r w:rsidRPr="00BE7061">
        <w:rPr>
          <w:sz w:val="28"/>
          <w:szCs w:val="28"/>
        </w:rPr>
        <w:t>2-й формі рівноваги;</w:t>
      </w:r>
    </w:p>
    <w:p w:rsidR="00A76281" w:rsidRPr="00BE7061" w:rsidRDefault="00A76281" w:rsidP="00A76281">
      <w:pPr>
        <w:ind w:left="1134" w:firstLine="846"/>
        <w:rPr>
          <w:sz w:val="28"/>
          <w:szCs w:val="28"/>
        </w:rPr>
      </w:pPr>
      <w:r w:rsidRPr="00BE7061">
        <w:rPr>
          <w:sz w:val="28"/>
          <w:szCs w:val="28"/>
        </w:rPr>
        <w:t>д - епюра деформацій при 2-й формі рівноваги.</w:t>
      </w:r>
    </w:p>
    <w:p w:rsidR="00765D5B" w:rsidRPr="00BE7061" w:rsidRDefault="00C816DE" w:rsidP="00765D5B">
      <w:pPr>
        <w:spacing w:before="240"/>
        <w:jc w:val="center"/>
        <w:rPr>
          <w:sz w:val="28"/>
          <w:szCs w:val="28"/>
        </w:rPr>
      </w:pPr>
      <w:r w:rsidRPr="00BE7061">
        <w:rPr>
          <w:b/>
          <w:sz w:val="28"/>
          <w:szCs w:val="28"/>
        </w:rPr>
        <w:t>Рисунок 4</w:t>
      </w:r>
      <w:r w:rsidR="00386633" w:rsidRPr="00BE7061">
        <w:rPr>
          <w:b/>
          <w:sz w:val="28"/>
          <w:szCs w:val="28"/>
        </w:rPr>
        <w:t>.1</w:t>
      </w:r>
      <w:r w:rsidR="00386633" w:rsidRPr="00BE7061">
        <w:rPr>
          <w:sz w:val="28"/>
          <w:szCs w:val="28"/>
        </w:rPr>
        <w:t xml:space="preserve"> </w:t>
      </w:r>
      <w:r w:rsidR="0021619D" w:rsidRPr="00BE7061">
        <w:rPr>
          <w:sz w:val="28"/>
          <w:szCs w:val="28"/>
        </w:rPr>
        <w:t>–</w:t>
      </w:r>
      <w:r w:rsidR="00386633" w:rsidRPr="00BE7061">
        <w:rPr>
          <w:sz w:val="28"/>
          <w:szCs w:val="28"/>
        </w:rPr>
        <w:t xml:space="preserve"> Напружено</w:t>
      </w:r>
      <w:r w:rsidR="0021619D" w:rsidRPr="00BE7061">
        <w:rPr>
          <w:sz w:val="28"/>
          <w:szCs w:val="28"/>
        </w:rPr>
        <w:t xml:space="preserve"> </w:t>
      </w:r>
      <w:r w:rsidR="00386633" w:rsidRPr="00BE7061">
        <w:rPr>
          <w:sz w:val="28"/>
          <w:szCs w:val="28"/>
        </w:rPr>
        <w:t>- деформований стан</w:t>
      </w:r>
    </w:p>
    <w:p w:rsidR="00386633" w:rsidRPr="00BE7061" w:rsidRDefault="00386633" w:rsidP="00765D5B">
      <w:pPr>
        <w:jc w:val="center"/>
        <w:rPr>
          <w:sz w:val="28"/>
          <w:szCs w:val="28"/>
        </w:rPr>
      </w:pPr>
      <w:r w:rsidRPr="00BE7061">
        <w:rPr>
          <w:sz w:val="28"/>
          <w:szCs w:val="28"/>
        </w:rPr>
        <w:t>прямокутного перерізу</w:t>
      </w:r>
    </w:p>
    <w:p w:rsidR="00C816DE" w:rsidRPr="00BE7061" w:rsidRDefault="00C816DE" w:rsidP="00C816DE">
      <w:pPr>
        <w:spacing w:before="240"/>
        <w:ind w:firstLine="720"/>
        <w:jc w:val="both"/>
        <w:rPr>
          <w:sz w:val="28"/>
          <w:szCs w:val="28"/>
        </w:rPr>
      </w:pPr>
      <w:r w:rsidRPr="00BE7061">
        <w:rPr>
          <w:sz w:val="28"/>
          <w:szCs w:val="28"/>
        </w:rPr>
        <w:t>4.2.7  Системи двох нелінійних алгебраїчних рівнянь (4.</w:t>
      </w:r>
      <w:r w:rsidR="000E71A4" w:rsidRPr="00BE7061">
        <w:rPr>
          <w:sz w:val="28"/>
          <w:szCs w:val="28"/>
        </w:rPr>
        <w:t>1</w:t>
      </w:r>
      <w:r w:rsidRPr="00BE7061">
        <w:rPr>
          <w:sz w:val="28"/>
          <w:szCs w:val="28"/>
        </w:rPr>
        <w:t xml:space="preserve"> - </w:t>
      </w:r>
      <w:r w:rsidR="000E71A4" w:rsidRPr="00BE7061">
        <w:rPr>
          <w:sz w:val="28"/>
          <w:szCs w:val="28"/>
        </w:rPr>
        <w:t>4</w:t>
      </w:r>
      <w:r w:rsidRPr="00BE7061">
        <w:rPr>
          <w:sz w:val="28"/>
          <w:szCs w:val="28"/>
        </w:rPr>
        <w:t>.</w:t>
      </w:r>
      <w:r w:rsidR="000E71A4" w:rsidRPr="00BE7061">
        <w:rPr>
          <w:sz w:val="28"/>
          <w:szCs w:val="28"/>
        </w:rPr>
        <w:t>2</w:t>
      </w:r>
      <w:r w:rsidRPr="00BE7061">
        <w:rPr>
          <w:sz w:val="28"/>
          <w:szCs w:val="28"/>
        </w:rPr>
        <w:t>)  і (4.</w:t>
      </w:r>
      <w:r w:rsidR="000E71A4" w:rsidRPr="00BE7061">
        <w:rPr>
          <w:sz w:val="28"/>
          <w:szCs w:val="28"/>
        </w:rPr>
        <w:t>3</w:t>
      </w:r>
      <w:r w:rsidRPr="00BE7061">
        <w:rPr>
          <w:sz w:val="28"/>
          <w:szCs w:val="28"/>
        </w:rPr>
        <w:t xml:space="preserve"> - 4.</w:t>
      </w:r>
      <w:r w:rsidR="000E71A4" w:rsidRPr="00BE7061">
        <w:rPr>
          <w:sz w:val="28"/>
          <w:szCs w:val="28"/>
        </w:rPr>
        <w:t>4</w:t>
      </w:r>
      <w:r w:rsidRPr="00BE7061">
        <w:rPr>
          <w:sz w:val="28"/>
          <w:szCs w:val="28"/>
        </w:rPr>
        <w:t xml:space="preserve">) з двома невідомими розв’язуються підбором з контролем критеріїв вичерпання несучої здатності на кожному кроці розрахунків. При цьому можливі кілька варіантів пошуку рішення. Для оцінки напружено-деформованого стану розрахункового перерізу  використовується </w:t>
      </w:r>
      <w:r w:rsidRPr="00BE7061">
        <w:rPr>
          <w:sz w:val="28"/>
          <w:szCs w:val="28"/>
        </w:rPr>
        <w:lastRenderedPageBreak/>
        <w:t xml:space="preserve">деформаційний метод, алгоритм розв’язання задачі згідно деформаційного методу наведений в Додатку А. </w:t>
      </w:r>
    </w:p>
    <w:p w:rsidR="00AA6C5A" w:rsidRPr="00BE7061" w:rsidRDefault="00C816DE" w:rsidP="0050423B">
      <w:pPr>
        <w:spacing w:before="240"/>
        <w:ind w:firstLine="720"/>
        <w:jc w:val="both"/>
        <w:rPr>
          <w:sz w:val="28"/>
          <w:szCs w:val="28"/>
        </w:rPr>
      </w:pPr>
      <w:r w:rsidRPr="00BE7061">
        <w:rPr>
          <w:sz w:val="28"/>
          <w:szCs w:val="28"/>
        </w:rPr>
        <w:t>4</w:t>
      </w:r>
      <w:r w:rsidR="00124E44" w:rsidRPr="00BE7061">
        <w:rPr>
          <w:sz w:val="28"/>
          <w:szCs w:val="28"/>
        </w:rPr>
        <w:t>.2</w:t>
      </w:r>
      <w:r w:rsidR="00AA6C5A" w:rsidRPr="00BE7061">
        <w:rPr>
          <w:sz w:val="28"/>
          <w:szCs w:val="28"/>
        </w:rPr>
        <w:t>.8</w:t>
      </w:r>
      <w:r w:rsidR="00D12B08" w:rsidRPr="00BE7061">
        <w:rPr>
          <w:sz w:val="28"/>
          <w:szCs w:val="28"/>
        </w:rPr>
        <w:t xml:space="preserve"> </w:t>
      </w:r>
      <w:r w:rsidR="000D5798" w:rsidRPr="00BE7061">
        <w:rPr>
          <w:sz w:val="28"/>
          <w:szCs w:val="28"/>
        </w:rPr>
        <w:t>За результатами рішення систем рівнянь (</w:t>
      </w:r>
      <w:r w:rsidRPr="00BE7061">
        <w:rPr>
          <w:sz w:val="28"/>
          <w:szCs w:val="28"/>
        </w:rPr>
        <w:t>4</w:t>
      </w:r>
      <w:r w:rsidR="000D5798" w:rsidRPr="00BE7061">
        <w:rPr>
          <w:sz w:val="28"/>
          <w:szCs w:val="28"/>
        </w:rPr>
        <w:t>.</w:t>
      </w:r>
      <w:r w:rsidR="000E71A4" w:rsidRPr="00BE7061">
        <w:rPr>
          <w:sz w:val="28"/>
          <w:szCs w:val="28"/>
        </w:rPr>
        <w:t>1</w:t>
      </w:r>
      <w:r w:rsidR="0050423B" w:rsidRPr="00BE7061">
        <w:rPr>
          <w:sz w:val="28"/>
          <w:szCs w:val="28"/>
        </w:rPr>
        <w:t xml:space="preserve"> </w:t>
      </w:r>
      <w:r w:rsidR="000D5798" w:rsidRPr="00BE7061">
        <w:rPr>
          <w:sz w:val="28"/>
          <w:szCs w:val="28"/>
        </w:rPr>
        <w:t>-</w:t>
      </w:r>
      <w:r w:rsidR="0050423B" w:rsidRPr="00BE7061">
        <w:rPr>
          <w:sz w:val="28"/>
          <w:szCs w:val="28"/>
        </w:rPr>
        <w:t xml:space="preserve"> </w:t>
      </w:r>
      <w:r w:rsidRPr="00BE7061">
        <w:rPr>
          <w:sz w:val="28"/>
          <w:szCs w:val="28"/>
        </w:rPr>
        <w:t>4</w:t>
      </w:r>
      <w:r w:rsidR="000D5798" w:rsidRPr="00BE7061">
        <w:rPr>
          <w:sz w:val="28"/>
          <w:szCs w:val="28"/>
        </w:rPr>
        <w:t>.</w:t>
      </w:r>
      <w:r w:rsidR="000E71A4" w:rsidRPr="00BE7061">
        <w:rPr>
          <w:sz w:val="28"/>
          <w:szCs w:val="28"/>
        </w:rPr>
        <w:t>2</w:t>
      </w:r>
      <w:r w:rsidR="000D5798" w:rsidRPr="00BE7061">
        <w:rPr>
          <w:sz w:val="28"/>
          <w:szCs w:val="28"/>
        </w:rPr>
        <w:t>)  і (</w:t>
      </w:r>
      <w:r w:rsidRPr="00BE7061">
        <w:rPr>
          <w:sz w:val="28"/>
          <w:szCs w:val="28"/>
        </w:rPr>
        <w:t>4</w:t>
      </w:r>
      <w:r w:rsidR="000D5798" w:rsidRPr="00BE7061">
        <w:rPr>
          <w:sz w:val="28"/>
          <w:szCs w:val="28"/>
        </w:rPr>
        <w:t>.</w:t>
      </w:r>
      <w:r w:rsidR="000E71A4" w:rsidRPr="00BE7061">
        <w:rPr>
          <w:sz w:val="28"/>
          <w:szCs w:val="28"/>
        </w:rPr>
        <w:t>3</w:t>
      </w:r>
      <w:r w:rsidR="0050423B" w:rsidRPr="00BE7061">
        <w:rPr>
          <w:sz w:val="28"/>
          <w:szCs w:val="28"/>
        </w:rPr>
        <w:t xml:space="preserve"> </w:t>
      </w:r>
      <w:r w:rsidR="000D5798" w:rsidRPr="00BE7061">
        <w:rPr>
          <w:sz w:val="28"/>
          <w:szCs w:val="28"/>
        </w:rPr>
        <w:t>-</w:t>
      </w:r>
      <w:r w:rsidR="0050423B" w:rsidRPr="00BE7061">
        <w:rPr>
          <w:sz w:val="28"/>
          <w:szCs w:val="28"/>
        </w:rPr>
        <w:t xml:space="preserve"> </w:t>
      </w:r>
      <w:r w:rsidRPr="00BE7061">
        <w:rPr>
          <w:sz w:val="28"/>
          <w:szCs w:val="28"/>
        </w:rPr>
        <w:t>4</w:t>
      </w:r>
      <w:r w:rsidR="000D5798" w:rsidRPr="00BE7061">
        <w:rPr>
          <w:sz w:val="28"/>
          <w:szCs w:val="28"/>
        </w:rPr>
        <w:t>.</w:t>
      </w:r>
      <w:r w:rsidR="000E71A4" w:rsidRPr="00BE7061">
        <w:rPr>
          <w:sz w:val="28"/>
          <w:szCs w:val="28"/>
        </w:rPr>
        <w:t>4</w:t>
      </w:r>
      <w:r w:rsidR="000D5798" w:rsidRPr="00BE7061">
        <w:rPr>
          <w:sz w:val="28"/>
          <w:szCs w:val="28"/>
        </w:rPr>
        <w:t>) будуються діаграми «момент – кривизна» для елементів що згинаються або «нормальна сила-деформації стиснутої грані»</w:t>
      </w:r>
      <w:r w:rsidR="002C06C1" w:rsidRPr="00BE7061">
        <w:rPr>
          <w:sz w:val="28"/>
          <w:szCs w:val="28"/>
        </w:rPr>
        <w:t xml:space="preserve"> для позацентрово стиснутих елементів</w:t>
      </w:r>
      <w:r w:rsidR="000D5798" w:rsidRPr="00BE7061">
        <w:rPr>
          <w:sz w:val="28"/>
          <w:szCs w:val="28"/>
        </w:rPr>
        <w:t xml:space="preserve">. Найбільші величини зафіксовані на цих діаграмах і приймаються за несучу здатність. В разі, якщо визначені величини несучої здатності будуть меншими за зовнішні впливи необхідно виконати зміну розмірів перерізу, армування  або міцності бетону.  </w:t>
      </w:r>
      <w:r w:rsidR="002C06C1" w:rsidRPr="00BE7061">
        <w:rPr>
          <w:sz w:val="28"/>
          <w:szCs w:val="28"/>
        </w:rPr>
        <w:t xml:space="preserve">Величини зовнішніх </w:t>
      </w:r>
      <w:r w:rsidR="0087769A" w:rsidRPr="00BE7061">
        <w:rPr>
          <w:sz w:val="28"/>
          <w:szCs w:val="28"/>
        </w:rPr>
        <w:t xml:space="preserve">впливів і підрахованої несучої </w:t>
      </w:r>
      <w:r w:rsidR="00B37C22" w:rsidRPr="00BE7061">
        <w:rPr>
          <w:sz w:val="28"/>
          <w:szCs w:val="28"/>
        </w:rPr>
        <w:t>здатності</w:t>
      </w:r>
      <w:r w:rsidR="0087769A" w:rsidRPr="00BE7061">
        <w:rPr>
          <w:sz w:val="28"/>
          <w:szCs w:val="28"/>
        </w:rPr>
        <w:t>, як правило,</w:t>
      </w:r>
      <w:r w:rsidR="00B37C22" w:rsidRPr="00BE7061">
        <w:rPr>
          <w:sz w:val="28"/>
          <w:szCs w:val="28"/>
        </w:rPr>
        <w:t xml:space="preserve"> не повинні відрізнятись більше ніж на 5</w:t>
      </w:r>
      <w:r w:rsidR="0021619D" w:rsidRPr="00BE7061">
        <w:rPr>
          <w:sz w:val="28"/>
          <w:szCs w:val="28"/>
        </w:rPr>
        <w:t xml:space="preserve"> </w:t>
      </w:r>
      <w:r w:rsidR="00B37C22" w:rsidRPr="00BE7061">
        <w:rPr>
          <w:sz w:val="28"/>
          <w:szCs w:val="28"/>
        </w:rPr>
        <w:t xml:space="preserve">%. </w:t>
      </w:r>
    </w:p>
    <w:p w:rsidR="00625D4C" w:rsidRPr="00BE7061" w:rsidRDefault="00C816DE" w:rsidP="0050423B">
      <w:pPr>
        <w:spacing w:before="240"/>
        <w:ind w:firstLine="720"/>
        <w:jc w:val="both"/>
        <w:rPr>
          <w:sz w:val="28"/>
          <w:szCs w:val="28"/>
        </w:rPr>
      </w:pPr>
      <w:r w:rsidRPr="00BE7061">
        <w:rPr>
          <w:sz w:val="28"/>
          <w:szCs w:val="28"/>
        </w:rPr>
        <w:t>4</w:t>
      </w:r>
      <w:r w:rsidR="00124E44" w:rsidRPr="00BE7061">
        <w:rPr>
          <w:sz w:val="28"/>
          <w:szCs w:val="28"/>
        </w:rPr>
        <w:t>.2</w:t>
      </w:r>
      <w:r w:rsidR="00BE54C7" w:rsidRPr="00BE7061">
        <w:rPr>
          <w:sz w:val="28"/>
          <w:szCs w:val="28"/>
        </w:rPr>
        <w:t xml:space="preserve">.9 Відповідно до прийнятих передумов при використанні спрощеної діаграми деформування бетону рисунок 3.2 ДБН </w:t>
      </w:r>
      <w:r w:rsidR="006C1BC3" w:rsidRPr="00BE7061">
        <w:rPr>
          <w:sz w:val="28"/>
          <w:szCs w:val="28"/>
        </w:rPr>
        <w:t>В.</w:t>
      </w:r>
      <w:r w:rsidR="00BE54C7" w:rsidRPr="00BE7061">
        <w:rPr>
          <w:sz w:val="28"/>
          <w:szCs w:val="28"/>
        </w:rPr>
        <w:t xml:space="preserve">2.6-98 </w:t>
      </w:r>
      <w:r w:rsidR="0087769A" w:rsidRPr="00BE7061">
        <w:rPr>
          <w:sz w:val="28"/>
          <w:szCs w:val="28"/>
        </w:rPr>
        <w:t xml:space="preserve">може реалізуватись </w:t>
      </w:r>
      <w:r w:rsidR="00BE54C7" w:rsidRPr="00BE7061">
        <w:rPr>
          <w:sz w:val="28"/>
          <w:szCs w:val="28"/>
          <w:lang w:val="ru-RU"/>
        </w:rPr>
        <w:t xml:space="preserve"> </w:t>
      </w:r>
      <w:r w:rsidR="008A451B" w:rsidRPr="00BE7061">
        <w:rPr>
          <w:sz w:val="28"/>
          <w:szCs w:val="28"/>
        </w:rPr>
        <w:t>два</w:t>
      </w:r>
      <w:r w:rsidR="0087769A" w:rsidRPr="00BE7061">
        <w:rPr>
          <w:sz w:val="28"/>
          <w:szCs w:val="28"/>
        </w:rPr>
        <w:t xml:space="preserve"> випадки (</w:t>
      </w:r>
      <w:r w:rsidR="008A451B" w:rsidRPr="00BE7061">
        <w:rPr>
          <w:sz w:val="28"/>
          <w:szCs w:val="28"/>
        </w:rPr>
        <w:t>дві</w:t>
      </w:r>
      <w:r w:rsidR="0087769A" w:rsidRPr="00BE7061">
        <w:rPr>
          <w:sz w:val="28"/>
          <w:szCs w:val="28"/>
        </w:rPr>
        <w:t xml:space="preserve"> форми рівноваги перерізу</w:t>
      </w:r>
      <w:r w:rsidR="008A451B" w:rsidRPr="00BE7061">
        <w:rPr>
          <w:sz w:val="28"/>
          <w:szCs w:val="28"/>
        </w:rPr>
        <w:t>, причому д</w:t>
      </w:r>
      <w:r w:rsidR="0022607A" w:rsidRPr="00BE7061">
        <w:rPr>
          <w:sz w:val="28"/>
          <w:szCs w:val="28"/>
        </w:rPr>
        <w:t>руга форма рівноваги має два під</w:t>
      </w:r>
      <w:r w:rsidR="008A451B" w:rsidRPr="00BE7061">
        <w:rPr>
          <w:sz w:val="28"/>
          <w:szCs w:val="28"/>
        </w:rPr>
        <w:t>випадки 2,в та 2,г</w:t>
      </w:r>
      <w:r w:rsidR="0087769A" w:rsidRPr="00BE7061">
        <w:rPr>
          <w:sz w:val="28"/>
          <w:szCs w:val="28"/>
        </w:rPr>
        <w:t>)</w:t>
      </w:r>
      <w:r w:rsidR="00625D4C" w:rsidRPr="00BE7061">
        <w:rPr>
          <w:sz w:val="28"/>
          <w:szCs w:val="28"/>
        </w:rPr>
        <w:t xml:space="preserve"> рисунок </w:t>
      </w:r>
      <w:r w:rsidRPr="00BE7061">
        <w:rPr>
          <w:sz w:val="28"/>
          <w:szCs w:val="28"/>
        </w:rPr>
        <w:t>4</w:t>
      </w:r>
      <w:r w:rsidR="00625D4C" w:rsidRPr="00BE7061">
        <w:rPr>
          <w:sz w:val="28"/>
          <w:szCs w:val="28"/>
        </w:rPr>
        <w:t>.2</w:t>
      </w:r>
      <w:r w:rsidR="00E7708B" w:rsidRPr="00BE7061">
        <w:rPr>
          <w:sz w:val="28"/>
          <w:szCs w:val="28"/>
        </w:rPr>
        <w:t>.</w:t>
      </w:r>
    </w:p>
    <w:p w:rsidR="008A451B" w:rsidRPr="00BE7061" w:rsidRDefault="00C816DE" w:rsidP="0050423B">
      <w:pPr>
        <w:spacing w:before="240"/>
        <w:ind w:firstLine="720"/>
        <w:jc w:val="both"/>
        <w:rPr>
          <w:sz w:val="28"/>
          <w:szCs w:val="28"/>
        </w:rPr>
      </w:pPr>
      <w:r w:rsidRPr="00BE7061">
        <w:rPr>
          <w:sz w:val="28"/>
          <w:szCs w:val="28"/>
        </w:rPr>
        <w:t>4</w:t>
      </w:r>
      <w:r w:rsidR="008A451B" w:rsidRPr="00BE7061">
        <w:rPr>
          <w:sz w:val="28"/>
          <w:szCs w:val="28"/>
        </w:rPr>
        <w:t>.2.1</w:t>
      </w:r>
      <w:r w:rsidR="00531C8F" w:rsidRPr="00BE7061">
        <w:rPr>
          <w:sz w:val="28"/>
          <w:szCs w:val="28"/>
        </w:rPr>
        <w:t xml:space="preserve">0 </w:t>
      </w:r>
      <w:r w:rsidR="008A451B" w:rsidRPr="00BE7061">
        <w:rPr>
          <w:sz w:val="28"/>
          <w:szCs w:val="28"/>
        </w:rPr>
        <w:t xml:space="preserve"> Для першої форми рівноваги, межі існування якої є </w:t>
      </w:r>
      <w:r w:rsidR="008A451B" w:rsidRPr="00BE7061">
        <w:rPr>
          <w:i/>
          <w:sz w:val="28"/>
          <w:szCs w:val="28"/>
          <w:lang w:val="en-US"/>
        </w:rPr>
        <w:t>x</w:t>
      </w:r>
      <w:r w:rsidR="008A451B" w:rsidRPr="00BE7061">
        <w:rPr>
          <w:i/>
          <w:sz w:val="28"/>
          <w:szCs w:val="28"/>
          <w:vertAlign w:val="subscript"/>
        </w:rPr>
        <w:t>1</w:t>
      </w:r>
      <w:r w:rsidR="008A451B" w:rsidRPr="00BE7061">
        <w:rPr>
          <w:i/>
          <w:sz w:val="28"/>
          <w:szCs w:val="28"/>
        </w:rPr>
        <w:t xml:space="preserve"> &gt; </w:t>
      </w:r>
      <w:r w:rsidR="008A451B" w:rsidRPr="00BE7061">
        <w:rPr>
          <w:i/>
          <w:sz w:val="28"/>
          <w:szCs w:val="28"/>
          <w:lang w:val="en-US"/>
        </w:rPr>
        <w:t>h</w:t>
      </w:r>
      <w:r w:rsidR="008A451B" w:rsidRPr="00BE7061">
        <w:rPr>
          <w:i/>
          <w:sz w:val="28"/>
          <w:szCs w:val="28"/>
        </w:rPr>
        <w:t xml:space="preserve"> і            </w:t>
      </w:r>
      <w:r w:rsidR="008A451B" w:rsidRPr="00BE7061">
        <w:rPr>
          <w:sz w:val="28"/>
          <w:szCs w:val="28"/>
        </w:rPr>
        <w:t xml:space="preserve"> </w:t>
      </w:r>
      <m:oMath>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c</m:t>
            </m:r>
            <m:r>
              <w:rPr>
                <w:rFonts w:ascii="Cambria Math" w:hAnsi="Cambria Math"/>
                <w:sz w:val="28"/>
                <w:szCs w:val="28"/>
              </w:rPr>
              <m:t>3,</m:t>
            </m:r>
            <m:r>
              <w:rPr>
                <w:rFonts w:ascii="Cambria Math" w:hAnsi="Cambria Math"/>
                <w:sz w:val="28"/>
                <w:szCs w:val="28"/>
                <w:lang w:val="en-US"/>
              </w:rPr>
              <m:t>cd</m:t>
            </m:r>
          </m:sub>
        </m:sSub>
      </m:oMath>
      <w:r w:rsidR="008A451B" w:rsidRPr="00BE7061">
        <w:rPr>
          <w:sz w:val="28"/>
          <w:szCs w:val="28"/>
        </w:rPr>
        <w:t xml:space="preserve"> ≤ </w:t>
      </w:r>
      <m:oMath>
        <m:sSub>
          <m:sSubPr>
            <m:ctrlPr>
              <w:rPr>
                <w:rFonts w:ascii="Cambria Math" w:hAnsi="Cambria Math"/>
                <w:i/>
                <w:sz w:val="28"/>
                <w:szCs w:val="28"/>
                <w:lang w:val="ru-RU"/>
              </w:rPr>
            </m:ctrlPr>
          </m:sSubPr>
          <m:e>
            <m:r>
              <w:rPr>
                <w:rFonts w:ascii="Cambria Math" w:hAnsi="Cambria Math"/>
                <w:sz w:val="28"/>
                <w:szCs w:val="28"/>
                <w:lang w:val="ru-RU"/>
              </w:rPr>
              <m:t>ε</m:t>
            </m:r>
          </m:e>
          <m:sub>
            <m:r>
              <w:rPr>
                <w:rFonts w:ascii="Cambria Math" w:hAnsi="Cambria Math"/>
                <w:sz w:val="28"/>
                <w:szCs w:val="28"/>
                <w:lang w:val="ru-RU"/>
              </w:rPr>
              <m:t>c</m:t>
            </m:r>
            <m:r>
              <w:rPr>
                <w:rFonts w:ascii="Cambria Math" w:hAnsi="Cambria Math"/>
                <w:sz w:val="28"/>
                <w:szCs w:val="28"/>
              </w:rPr>
              <m:t>(1)</m:t>
            </m:r>
          </m:sub>
        </m:sSub>
      </m:oMath>
      <w:r w:rsidR="008A451B" w:rsidRPr="00BE7061">
        <w:rPr>
          <w:sz w:val="28"/>
          <w:szCs w:val="28"/>
        </w:rPr>
        <w:t xml:space="preserve"> ≤ </w:t>
      </w:r>
      <m:oMath>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cu</m:t>
            </m:r>
            <m:r>
              <w:rPr>
                <w:rFonts w:ascii="Cambria Math" w:hAnsi="Cambria Math"/>
                <w:sz w:val="28"/>
                <w:szCs w:val="28"/>
              </w:rPr>
              <m:t>3,</m:t>
            </m:r>
            <m:r>
              <w:rPr>
                <w:rFonts w:ascii="Cambria Math" w:hAnsi="Cambria Math"/>
                <w:sz w:val="28"/>
                <w:szCs w:val="28"/>
                <w:lang w:val="en-US"/>
              </w:rPr>
              <m:t>cd</m:t>
            </m:r>
          </m:sub>
        </m:sSub>
      </m:oMath>
      <w:r w:rsidR="008A451B" w:rsidRPr="00BE7061">
        <w:rPr>
          <w:sz w:val="28"/>
          <w:szCs w:val="28"/>
        </w:rPr>
        <w:t xml:space="preserve"> , рівняння </w:t>
      </w:r>
      <w:r w:rsidRPr="00BE7061">
        <w:rPr>
          <w:sz w:val="28"/>
          <w:szCs w:val="28"/>
        </w:rPr>
        <w:t>рівноваги</w:t>
      </w:r>
      <w:r w:rsidR="008A451B" w:rsidRPr="00BE7061">
        <w:rPr>
          <w:sz w:val="28"/>
          <w:szCs w:val="28"/>
        </w:rPr>
        <w:t xml:space="preserve">  в розгорнутому вигляді записуються:</w:t>
      </w:r>
    </w:p>
    <w:p w:rsidR="008A451B" w:rsidRPr="00BE7061" w:rsidRDefault="004731EE" w:rsidP="0050423B">
      <w:pPr>
        <w:ind w:firstLine="720"/>
        <w:jc w:val="right"/>
        <w:rPr>
          <w:sz w:val="28"/>
          <w:szCs w:val="28"/>
          <w:lang w:val="en-US"/>
        </w:rPr>
      </w:pPr>
      <m:oMath>
        <m:f>
          <m:fPr>
            <m:ctrlPr>
              <w:rPr>
                <w:rFonts w:ascii="Cambria Math" w:hAnsi="Cambria Math"/>
                <w:i/>
                <w:sz w:val="28"/>
                <w:szCs w:val="28"/>
                <w:lang w:val="en-US"/>
              </w:rPr>
            </m:ctrlPr>
          </m:fPr>
          <m:num>
            <m:r>
              <w:rPr>
                <w:rFonts w:ascii="Cambria Math" w:hAnsi="Cambria Math"/>
                <w:sz w:val="28"/>
                <w:szCs w:val="28"/>
                <w:lang w:val="en-US"/>
              </w:rPr>
              <m:t>b</m:t>
            </m:r>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lang w:val="en-US"/>
                  </w:rPr>
                  <m:t>cd</m:t>
                </m:r>
              </m:sub>
            </m:sSub>
          </m:num>
          <m:den>
            <m:r>
              <w:rPr>
                <w:rFonts w:ascii="Cambria Math" w:hAnsi="Cambria Math"/>
                <w:sz w:val="28"/>
                <w:szCs w:val="28"/>
                <w:lang w:val="en-US"/>
              </w:rPr>
              <m:t>2ℵ</m:t>
            </m:r>
          </m:den>
        </m:f>
      </m:oMath>
      <w:r w:rsidR="008A451B" w:rsidRPr="00BE7061">
        <w:rPr>
          <w:sz w:val="28"/>
          <w:szCs w:val="28"/>
          <w:lang w:val="en-US"/>
        </w:rPr>
        <w:t xml:space="preserve"> </w:t>
      </w:r>
      <m:oMath>
        <m:d>
          <m:dPr>
            <m:ctrlPr>
              <w:rPr>
                <w:rFonts w:ascii="Cambria Math" w:hAnsi="Cambria Math"/>
                <w:i/>
                <w:sz w:val="28"/>
                <w:szCs w:val="28"/>
                <w:lang w:val="en-US"/>
              </w:rPr>
            </m:ctrlPr>
          </m:dPr>
          <m:e>
            <m:r>
              <w:rPr>
                <w:rFonts w:ascii="Cambria Math" w:hAnsi="Cambria Math"/>
                <w:sz w:val="28"/>
                <w:szCs w:val="28"/>
                <w:lang w:val="en-US"/>
              </w:rPr>
              <m:t>2</m:t>
            </m:r>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c</m:t>
                </m:r>
                <m:d>
                  <m:dPr>
                    <m:ctrlPr>
                      <w:rPr>
                        <w:rFonts w:ascii="Cambria Math" w:hAnsi="Cambria Math"/>
                        <w:i/>
                        <w:sz w:val="28"/>
                        <w:szCs w:val="28"/>
                        <w:lang w:val="en-US"/>
                      </w:rPr>
                    </m:ctrlPr>
                  </m:dPr>
                  <m:e>
                    <m:r>
                      <w:rPr>
                        <w:rFonts w:ascii="Cambria Math" w:hAnsi="Cambria Math"/>
                        <w:sz w:val="28"/>
                        <w:szCs w:val="28"/>
                        <w:lang w:val="en-US"/>
                      </w:rPr>
                      <m:t>1</m:t>
                    </m:r>
                  </m:e>
                </m:d>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c3,cd</m:t>
                </m:r>
              </m:sub>
            </m:sSub>
            <m:r>
              <w:rPr>
                <w:rFonts w:ascii="Cambria Math" w:hAnsi="Cambria Math"/>
                <w:sz w:val="28"/>
                <w:szCs w:val="28"/>
                <w:lang w:val="en-US"/>
              </w:rPr>
              <m:t>-</m:t>
            </m:r>
            <m:f>
              <m:fPr>
                <m:ctrlPr>
                  <w:rPr>
                    <w:rFonts w:ascii="Cambria Math" w:hAnsi="Cambria Math"/>
                    <w:i/>
                    <w:sz w:val="28"/>
                    <w:szCs w:val="28"/>
                    <w:lang w:val="en-US"/>
                  </w:rPr>
                </m:ctrlPr>
              </m:fPr>
              <m:num>
                <m:sSubSup>
                  <m:sSubSupPr>
                    <m:ctrlPr>
                      <w:rPr>
                        <w:rFonts w:ascii="Cambria Math" w:hAnsi="Cambria Math"/>
                        <w:i/>
                        <w:sz w:val="28"/>
                        <w:szCs w:val="28"/>
                        <w:lang w:val="en-US"/>
                      </w:rPr>
                    </m:ctrlPr>
                  </m:sSubSupPr>
                  <m:e>
                    <m:r>
                      <w:rPr>
                        <w:rFonts w:ascii="Cambria Math" w:hAnsi="Cambria Math"/>
                        <w:sz w:val="28"/>
                        <w:szCs w:val="28"/>
                        <w:lang w:val="en-US"/>
                      </w:rPr>
                      <m:t>ε</m:t>
                    </m:r>
                  </m:e>
                  <m:sub>
                    <m:r>
                      <w:rPr>
                        <w:rFonts w:ascii="Cambria Math" w:hAnsi="Cambria Math"/>
                        <w:sz w:val="28"/>
                        <w:szCs w:val="28"/>
                        <w:lang w:val="en-US"/>
                      </w:rPr>
                      <m:t>c</m:t>
                    </m:r>
                    <m:d>
                      <m:dPr>
                        <m:ctrlPr>
                          <w:rPr>
                            <w:rFonts w:ascii="Cambria Math" w:hAnsi="Cambria Math"/>
                            <w:i/>
                            <w:sz w:val="28"/>
                            <w:szCs w:val="28"/>
                            <w:lang w:val="en-US"/>
                          </w:rPr>
                        </m:ctrlPr>
                      </m:dPr>
                      <m:e>
                        <m:r>
                          <w:rPr>
                            <w:rFonts w:ascii="Cambria Math" w:hAnsi="Cambria Math"/>
                            <w:sz w:val="28"/>
                            <w:szCs w:val="28"/>
                            <w:lang w:val="en-US"/>
                          </w:rPr>
                          <m:t>2</m:t>
                        </m:r>
                      </m:e>
                    </m:d>
                    <m:r>
                      <w:rPr>
                        <w:rFonts w:ascii="Cambria Math" w:hAnsi="Cambria Math"/>
                        <w:sz w:val="28"/>
                        <w:szCs w:val="28"/>
                        <w:lang w:val="en-US"/>
                      </w:rPr>
                      <m:t xml:space="preserve">  </m:t>
                    </m:r>
                  </m:sub>
                  <m:sup>
                    <m:r>
                      <w:rPr>
                        <w:rFonts w:ascii="Cambria Math" w:hAnsi="Cambria Math"/>
                        <w:sz w:val="28"/>
                        <w:szCs w:val="28"/>
                        <w:lang w:val="en-US"/>
                      </w:rPr>
                      <m:t>2</m:t>
                    </m:r>
                  </m:sup>
                </m:sSubSup>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cd</m:t>
                    </m:r>
                  </m:sub>
                </m:sSub>
              </m:num>
              <m:den>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lang w:val="en-US"/>
                      </w:rPr>
                      <m:t>cd</m:t>
                    </m:r>
                  </m:sub>
                </m:sSub>
              </m:den>
            </m:f>
          </m:e>
        </m:d>
      </m:oMath>
      <w:r w:rsidR="008A451B" w:rsidRPr="00BE7061">
        <w:rPr>
          <w:sz w:val="28"/>
          <w:szCs w:val="28"/>
          <w:lang w:val="en-US"/>
        </w:rPr>
        <w:t xml:space="preserve"> + </w:t>
      </w:r>
      <m:oMath>
        <m:nary>
          <m:naryPr>
            <m:chr m:val="∑"/>
            <m:limLoc m:val="undOvr"/>
            <m:ctrlPr>
              <w:rPr>
                <w:rFonts w:ascii="Cambria Math" w:hAnsi="Cambria Math"/>
                <w:i/>
                <w:sz w:val="28"/>
                <w:szCs w:val="28"/>
                <w:lang w:val="en-US"/>
              </w:rPr>
            </m:ctrlPr>
          </m:naryPr>
          <m:sub>
            <m:r>
              <w:rPr>
                <w:rFonts w:ascii="Cambria Math" w:hAnsi="Cambria Math"/>
                <w:sz w:val="28"/>
                <w:szCs w:val="28"/>
                <w:lang w:val="en-US"/>
              </w:rPr>
              <m:t>i=1</m:t>
            </m:r>
          </m:sub>
          <m:sup>
            <m:r>
              <w:rPr>
                <w:rFonts w:ascii="Cambria Math" w:hAnsi="Cambria Math"/>
                <w:sz w:val="28"/>
                <w:szCs w:val="28"/>
                <w:lang w:val="en-US"/>
              </w:rPr>
              <m:t>n</m:t>
            </m:r>
          </m:sup>
          <m:e>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si</m:t>
                </m:r>
              </m:sub>
            </m:sSub>
            <m:sSub>
              <m:sSubPr>
                <m:ctrlPr>
                  <w:rPr>
                    <w:rFonts w:ascii="Cambria Math" w:hAnsi="Cambria Math"/>
                    <w:i/>
                    <w:sz w:val="28"/>
                    <w:szCs w:val="28"/>
                    <w:lang w:val="en-US"/>
                  </w:rPr>
                </m:ctrlPr>
              </m:sSubPr>
              <m:e>
                <m:r>
                  <w:rPr>
                    <w:rFonts w:ascii="Cambria Math" w:hAnsi="Cambria Math"/>
                    <w:sz w:val="28"/>
                    <w:szCs w:val="28"/>
                    <w:lang w:val="en-US"/>
                  </w:rPr>
                  <m:t>σ</m:t>
                </m:r>
              </m:e>
              <m:sub>
                <m:r>
                  <w:rPr>
                    <w:rFonts w:ascii="Cambria Math" w:hAnsi="Cambria Math"/>
                    <w:sz w:val="28"/>
                    <w:szCs w:val="28"/>
                    <w:lang w:val="en-US"/>
                  </w:rPr>
                  <m:t xml:space="preserve">si </m:t>
                </m:r>
              </m:sub>
            </m:sSub>
          </m:e>
        </m:nary>
      </m:oMath>
      <w:r w:rsidR="008A451B" w:rsidRPr="00BE7061">
        <w:rPr>
          <w:sz w:val="28"/>
          <w:szCs w:val="28"/>
          <w:lang w:val="en-US"/>
        </w:rPr>
        <w:t xml:space="preserve"> - </w:t>
      </w:r>
      <w:r w:rsidR="008A451B" w:rsidRPr="00BE7061">
        <w:rPr>
          <w:i/>
          <w:sz w:val="28"/>
          <w:szCs w:val="28"/>
          <w:lang w:val="en-US"/>
        </w:rPr>
        <w:t>N=0,</w:t>
      </w:r>
      <w:r w:rsidR="00C816DE" w:rsidRPr="00BE7061">
        <w:rPr>
          <w:sz w:val="28"/>
          <w:szCs w:val="28"/>
          <w:lang w:val="en-US"/>
        </w:rPr>
        <w:t xml:space="preserve">                   (</w:t>
      </w:r>
      <w:r w:rsidR="00C816DE" w:rsidRPr="00BE7061">
        <w:rPr>
          <w:sz w:val="28"/>
          <w:szCs w:val="28"/>
        </w:rPr>
        <w:t>4</w:t>
      </w:r>
      <w:r w:rsidR="008A451B" w:rsidRPr="00BE7061">
        <w:rPr>
          <w:sz w:val="28"/>
          <w:szCs w:val="28"/>
          <w:lang w:val="en-US"/>
        </w:rPr>
        <w:t>.</w:t>
      </w:r>
      <w:r w:rsidR="000E71A4" w:rsidRPr="00BE7061">
        <w:rPr>
          <w:sz w:val="28"/>
          <w:szCs w:val="28"/>
        </w:rPr>
        <w:t>7</w:t>
      </w:r>
      <w:r w:rsidR="008A451B" w:rsidRPr="00BE7061">
        <w:rPr>
          <w:sz w:val="28"/>
          <w:szCs w:val="28"/>
          <w:lang w:val="en-US"/>
        </w:rPr>
        <w:t>)</w:t>
      </w:r>
    </w:p>
    <w:p w:rsidR="008A451B" w:rsidRPr="00BE7061" w:rsidRDefault="004731EE" w:rsidP="00A83E3A">
      <w:pPr>
        <w:spacing w:before="240" w:after="240"/>
        <w:ind w:firstLine="284"/>
        <w:jc w:val="right"/>
        <w:rPr>
          <w:sz w:val="28"/>
          <w:szCs w:val="28"/>
        </w:rPr>
      </w:pPr>
      <m:oMath>
        <m:f>
          <m:fPr>
            <m:ctrlPr>
              <w:rPr>
                <w:rFonts w:ascii="Cambria Math" w:hAnsi="Cambria Math"/>
                <w:i/>
                <w:sz w:val="28"/>
                <w:szCs w:val="28"/>
                <w:lang w:val="en-US"/>
              </w:rPr>
            </m:ctrlPr>
          </m:fPr>
          <m:num>
            <m:r>
              <w:rPr>
                <w:rFonts w:ascii="Cambria Math" w:hAnsi="Cambria Math"/>
                <w:sz w:val="28"/>
                <w:szCs w:val="28"/>
                <w:lang w:val="en-US"/>
              </w:rPr>
              <m:t>b</m:t>
            </m:r>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lang w:val="en-US"/>
                  </w:rPr>
                  <m:t>cd</m:t>
                </m:r>
              </m:sub>
            </m:sSub>
          </m:num>
          <m:den>
            <m:r>
              <w:rPr>
                <w:rFonts w:ascii="Cambria Math" w:hAnsi="Cambria Math"/>
                <w:sz w:val="28"/>
                <w:szCs w:val="28"/>
                <w:lang w:val="en-US"/>
              </w:rPr>
              <m:t>3</m:t>
            </m:r>
            <m:sSup>
              <m:sSupPr>
                <m:ctrlPr>
                  <w:rPr>
                    <w:rFonts w:ascii="Cambria Math" w:hAnsi="Cambria Math"/>
                    <w:i/>
                    <w:sz w:val="28"/>
                    <w:szCs w:val="28"/>
                    <w:lang w:val="en-US"/>
                  </w:rPr>
                </m:ctrlPr>
              </m:sSupPr>
              <m:e>
                <m:r>
                  <w:rPr>
                    <w:rFonts w:ascii="Cambria Math" w:hAnsi="Cambria Math"/>
                    <w:sz w:val="28"/>
                    <w:szCs w:val="28"/>
                    <w:lang w:val="en-US"/>
                  </w:rPr>
                  <m:t>ℵ</m:t>
                </m:r>
              </m:e>
              <m:sup>
                <m:r>
                  <w:rPr>
                    <w:rFonts w:ascii="Cambria Math" w:hAnsi="Cambria Math"/>
                    <w:sz w:val="28"/>
                    <w:szCs w:val="28"/>
                    <w:lang w:val="en-US"/>
                  </w:rPr>
                  <m:t>2</m:t>
                </m:r>
              </m:sup>
            </m:sSup>
          </m:den>
        </m:f>
      </m:oMath>
      <w:r w:rsidR="008A451B" w:rsidRPr="00BE7061">
        <w:rPr>
          <w:sz w:val="28"/>
          <w:szCs w:val="28"/>
          <w:lang w:val="en-US"/>
        </w:rPr>
        <w:t xml:space="preserve"> </w:t>
      </w:r>
      <m:oMath>
        <m:d>
          <m:dPr>
            <m:ctrlPr>
              <w:rPr>
                <w:rFonts w:ascii="Cambria Math" w:hAnsi="Cambria Math"/>
                <w:i/>
                <w:sz w:val="28"/>
                <w:szCs w:val="28"/>
                <w:lang w:val="en-US"/>
              </w:rPr>
            </m:ctrlPr>
          </m:dPr>
          <m:e>
            <m:r>
              <w:rPr>
                <w:rFonts w:ascii="Cambria Math" w:hAnsi="Cambria Math"/>
                <w:sz w:val="28"/>
                <w:szCs w:val="28"/>
                <w:lang w:val="en-US"/>
              </w:rPr>
              <m:t>3</m:t>
            </m:r>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c(1)</m:t>
                </m:r>
              </m:sub>
            </m:sSub>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c3,cd</m:t>
                </m:r>
              </m:sub>
            </m:sSub>
            <m:r>
              <w:rPr>
                <w:rFonts w:ascii="Cambria Math" w:hAnsi="Cambria Math"/>
                <w:sz w:val="28"/>
                <w:szCs w:val="28"/>
                <w:lang w:val="en-US"/>
              </w:rPr>
              <m:t>-2</m:t>
            </m:r>
            <m:sSubSup>
              <m:sSubSupPr>
                <m:ctrlPr>
                  <w:rPr>
                    <w:rFonts w:ascii="Cambria Math" w:hAnsi="Cambria Math"/>
                    <w:i/>
                    <w:sz w:val="28"/>
                    <w:szCs w:val="28"/>
                    <w:lang w:val="en-US"/>
                  </w:rPr>
                </m:ctrlPr>
              </m:sSubSupPr>
              <m:e>
                <m:r>
                  <w:rPr>
                    <w:rFonts w:ascii="Cambria Math" w:hAnsi="Cambria Math"/>
                    <w:sz w:val="28"/>
                    <w:szCs w:val="28"/>
                    <w:lang w:val="en-US"/>
                  </w:rPr>
                  <m:t>ε</m:t>
                </m:r>
              </m:e>
              <m:sub>
                <m:r>
                  <w:rPr>
                    <w:rFonts w:ascii="Cambria Math" w:hAnsi="Cambria Math"/>
                    <w:sz w:val="28"/>
                    <w:szCs w:val="28"/>
                    <w:lang w:val="en-US"/>
                  </w:rPr>
                  <m:t>c3,cd</m:t>
                </m:r>
              </m:sub>
              <m:sup>
                <m:r>
                  <w:rPr>
                    <w:rFonts w:ascii="Cambria Math" w:hAnsi="Cambria Math"/>
                    <w:sz w:val="28"/>
                    <w:szCs w:val="28"/>
                    <w:lang w:val="en-US"/>
                  </w:rPr>
                  <m:t>2</m:t>
                </m:r>
              </m:sup>
            </m:sSubSup>
            <m:r>
              <w:rPr>
                <w:rFonts w:ascii="Cambria Math" w:hAnsi="Cambria Math"/>
                <w:sz w:val="28"/>
                <w:szCs w:val="28"/>
                <w:lang w:val="en-US"/>
              </w:rPr>
              <m:t xml:space="preserve">- </m:t>
            </m:r>
            <m:f>
              <m:fPr>
                <m:ctrlPr>
                  <w:rPr>
                    <w:rFonts w:ascii="Cambria Math" w:hAnsi="Cambria Math"/>
                    <w:i/>
                    <w:sz w:val="28"/>
                    <w:szCs w:val="28"/>
                    <w:lang w:val="en-US"/>
                  </w:rPr>
                </m:ctrlPr>
              </m:fPr>
              <m:num>
                <m:sSubSup>
                  <m:sSubSupPr>
                    <m:ctrlPr>
                      <w:rPr>
                        <w:rFonts w:ascii="Cambria Math" w:hAnsi="Cambria Math"/>
                        <w:i/>
                        <w:sz w:val="28"/>
                        <w:szCs w:val="28"/>
                        <w:lang w:val="en-US"/>
                      </w:rPr>
                    </m:ctrlPr>
                  </m:sSubSupPr>
                  <m:e>
                    <m:r>
                      <w:rPr>
                        <w:rFonts w:ascii="Cambria Math" w:hAnsi="Cambria Math"/>
                        <w:sz w:val="28"/>
                        <w:szCs w:val="28"/>
                        <w:lang w:val="en-US"/>
                      </w:rPr>
                      <m:t>ε</m:t>
                    </m:r>
                  </m:e>
                  <m:sub>
                    <m:r>
                      <w:rPr>
                        <w:rFonts w:ascii="Cambria Math" w:hAnsi="Cambria Math"/>
                        <w:sz w:val="28"/>
                        <w:szCs w:val="28"/>
                        <w:lang w:val="en-US"/>
                      </w:rPr>
                      <m:t>c(2)</m:t>
                    </m:r>
                  </m:sub>
                  <m:sup>
                    <m:r>
                      <w:rPr>
                        <w:rFonts w:ascii="Cambria Math" w:hAnsi="Cambria Math"/>
                        <w:sz w:val="28"/>
                        <w:szCs w:val="28"/>
                        <w:lang w:val="en-US"/>
                      </w:rPr>
                      <m:t>3</m:t>
                    </m:r>
                  </m:sup>
                </m:sSubSup>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cd</m:t>
                    </m:r>
                  </m:sub>
                </m:sSub>
              </m:num>
              <m:den>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lang w:val="en-US"/>
                      </w:rPr>
                      <m:t>cd</m:t>
                    </m:r>
                  </m:sub>
                </m:sSub>
              </m:den>
            </m:f>
          </m:e>
        </m:d>
        <m:r>
          <w:rPr>
            <w:rFonts w:ascii="Cambria Math" w:hAnsi="Cambria Math"/>
            <w:sz w:val="28"/>
            <w:szCs w:val="28"/>
            <w:lang w:val="en-US"/>
          </w:rPr>
          <m:t xml:space="preserve"> </m:t>
        </m:r>
      </m:oMath>
      <w:r w:rsidR="008A451B" w:rsidRPr="00BE7061">
        <w:rPr>
          <w:sz w:val="28"/>
          <w:szCs w:val="28"/>
          <w:lang w:val="en-US"/>
        </w:rPr>
        <w:t xml:space="preserve">+ </w:t>
      </w:r>
      <m:oMath>
        <m:nary>
          <m:naryPr>
            <m:chr m:val="∑"/>
            <m:limLoc m:val="undOvr"/>
            <m:ctrlPr>
              <w:rPr>
                <w:rFonts w:ascii="Cambria Math" w:hAnsi="Cambria Math"/>
                <w:i/>
                <w:sz w:val="28"/>
                <w:szCs w:val="28"/>
                <w:lang w:val="en-US"/>
              </w:rPr>
            </m:ctrlPr>
          </m:naryPr>
          <m:sub>
            <m:r>
              <w:rPr>
                <w:rFonts w:ascii="Cambria Math" w:hAnsi="Cambria Math"/>
                <w:sz w:val="28"/>
                <w:szCs w:val="28"/>
                <w:lang w:val="en-US"/>
              </w:rPr>
              <m:t>i=1</m:t>
            </m:r>
          </m:sub>
          <m:sup>
            <m:r>
              <w:rPr>
                <w:rFonts w:ascii="Cambria Math" w:hAnsi="Cambria Math"/>
                <w:sz w:val="28"/>
                <w:szCs w:val="28"/>
                <w:lang w:val="en-US"/>
              </w:rPr>
              <m:t>n</m:t>
            </m:r>
          </m:sup>
          <m:e>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si</m:t>
                </m:r>
              </m:sub>
            </m:sSub>
            <m:sSub>
              <m:sSubPr>
                <m:ctrlPr>
                  <w:rPr>
                    <w:rFonts w:ascii="Cambria Math" w:hAnsi="Cambria Math"/>
                    <w:i/>
                    <w:sz w:val="28"/>
                    <w:szCs w:val="28"/>
                    <w:lang w:val="en-US"/>
                  </w:rPr>
                </m:ctrlPr>
              </m:sSubPr>
              <m:e>
                <m:r>
                  <w:rPr>
                    <w:rFonts w:ascii="Cambria Math" w:hAnsi="Cambria Math"/>
                    <w:sz w:val="28"/>
                    <w:szCs w:val="28"/>
                    <w:lang w:val="en-US"/>
                  </w:rPr>
                  <m:t>σ</m:t>
                </m:r>
              </m:e>
              <m:sub>
                <m:r>
                  <w:rPr>
                    <w:rFonts w:ascii="Cambria Math" w:hAnsi="Cambria Math"/>
                    <w:sz w:val="28"/>
                    <w:szCs w:val="28"/>
                    <w:lang w:val="en-US"/>
                  </w:rPr>
                  <m:t xml:space="preserve">si </m:t>
                </m:r>
              </m:sub>
            </m:sSub>
          </m:e>
        </m:nary>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c</m:t>
                </m:r>
                <m:d>
                  <m:dPr>
                    <m:ctrlPr>
                      <w:rPr>
                        <w:rFonts w:ascii="Cambria Math" w:hAnsi="Cambria Math"/>
                        <w:i/>
                        <w:sz w:val="28"/>
                        <w:szCs w:val="28"/>
                        <w:lang w:val="en-US"/>
                      </w:rPr>
                    </m:ctrlPr>
                  </m:dPr>
                  <m:e>
                    <m:r>
                      <w:rPr>
                        <w:rFonts w:ascii="Cambria Math" w:hAnsi="Cambria Math"/>
                        <w:sz w:val="28"/>
                        <w:szCs w:val="28"/>
                        <w:lang w:val="en-US"/>
                      </w:rPr>
                      <m:t>1</m:t>
                    </m:r>
                  </m:e>
                </m:d>
                <m:r>
                  <w:rPr>
                    <w:rFonts w:ascii="Cambria Math" w:hAnsi="Cambria Math"/>
                    <w:sz w:val="28"/>
                    <w:szCs w:val="28"/>
                    <w:lang w:val="en-US"/>
                  </w:rPr>
                  <m:t>-ℵ</m:t>
                </m:r>
                <m:sSub>
                  <m:sSubPr>
                    <m:ctrlPr>
                      <w:rPr>
                        <w:rFonts w:ascii="Cambria Math" w:hAnsi="Cambria Math"/>
                        <w:i/>
                        <w:sz w:val="28"/>
                        <w:szCs w:val="28"/>
                        <w:lang w:val="en-US"/>
                      </w:rPr>
                    </m:ctrlPr>
                  </m:sSubPr>
                  <m:e>
                    <m:r>
                      <w:rPr>
                        <w:rFonts w:ascii="Cambria Math" w:hAnsi="Cambria Math"/>
                        <w:sz w:val="28"/>
                        <w:szCs w:val="28"/>
                        <w:lang w:val="en-US"/>
                      </w:rPr>
                      <m:t>z</m:t>
                    </m:r>
                  </m:e>
                  <m:sub>
                    <m:r>
                      <w:rPr>
                        <w:rFonts w:ascii="Cambria Math" w:hAnsi="Cambria Math"/>
                        <w:sz w:val="28"/>
                        <w:szCs w:val="28"/>
                        <w:lang w:val="en-US"/>
                      </w:rPr>
                      <m:t>si</m:t>
                    </m:r>
                  </m:sub>
                </m:sSub>
              </m:sub>
            </m:sSub>
          </m:num>
          <m:den>
            <m:r>
              <w:rPr>
                <w:rFonts w:ascii="Cambria Math" w:hAnsi="Cambria Math"/>
                <w:sz w:val="28"/>
                <w:szCs w:val="28"/>
                <w:lang w:val="en-US"/>
              </w:rPr>
              <m:t>ℵ</m:t>
            </m:r>
          </m:den>
        </m:f>
      </m:oMath>
      <w:r w:rsidR="008A451B" w:rsidRPr="00BE7061">
        <w:rPr>
          <w:sz w:val="28"/>
          <w:szCs w:val="28"/>
          <w:lang w:val="en-US"/>
        </w:rPr>
        <w:t xml:space="preserve"> - </w:t>
      </w:r>
      <w:r w:rsidR="008A451B" w:rsidRPr="00BE7061">
        <w:rPr>
          <w:i/>
          <w:sz w:val="28"/>
          <w:szCs w:val="28"/>
          <w:lang w:val="en-US"/>
        </w:rPr>
        <w:t>M</w:t>
      </w:r>
      <w:r w:rsidR="008A451B" w:rsidRPr="00BE7061">
        <w:rPr>
          <w:sz w:val="28"/>
          <w:szCs w:val="28"/>
          <w:lang w:val="en-US"/>
        </w:rPr>
        <w:t xml:space="preserve">  = 0. </w:t>
      </w:r>
      <w:r w:rsidR="00A83E3A" w:rsidRPr="00BE7061">
        <w:rPr>
          <w:sz w:val="28"/>
          <w:szCs w:val="28"/>
          <w:lang w:val="en-US"/>
        </w:rPr>
        <w:t>(</w:t>
      </w:r>
      <w:r w:rsidR="00C816DE" w:rsidRPr="00BE7061">
        <w:rPr>
          <w:sz w:val="28"/>
          <w:szCs w:val="28"/>
          <w:lang w:val="en-US"/>
        </w:rPr>
        <w:t>4</w:t>
      </w:r>
      <w:r w:rsidR="008A451B" w:rsidRPr="00BE7061">
        <w:rPr>
          <w:sz w:val="28"/>
          <w:szCs w:val="28"/>
          <w:lang w:val="en-US"/>
        </w:rPr>
        <w:t>.</w:t>
      </w:r>
      <w:r w:rsidR="000E71A4" w:rsidRPr="00BE7061">
        <w:rPr>
          <w:sz w:val="28"/>
          <w:szCs w:val="28"/>
        </w:rPr>
        <w:t>8</w:t>
      </w:r>
      <w:r w:rsidR="008A451B" w:rsidRPr="00BE7061">
        <w:rPr>
          <w:sz w:val="28"/>
          <w:szCs w:val="28"/>
          <w:lang w:val="en-US"/>
        </w:rPr>
        <w:t>)</w:t>
      </w:r>
    </w:p>
    <w:p w:rsidR="00C816DE" w:rsidRPr="00BE7061" w:rsidRDefault="00C816DE" w:rsidP="00C816DE">
      <w:pPr>
        <w:ind w:firstLine="720"/>
        <w:jc w:val="both"/>
        <w:rPr>
          <w:sz w:val="28"/>
          <w:szCs w:val="28"/>
        </w:rPr>
      </w:pPr>
      <w:r w:rsidRPr="00BE7061">
        <w:rPr>
          <w:sz w:val="28"/>
          <w:szCs w:val="28"/>
        </w:rPr>
        <w:t xml:space="preserve">4.2.11 Для другої форми (піввипадок 2,в)  рівноваги, межі існування якої є     </w:t>
      </w:r>
      <w:r w:rsidRPr="00BE7061">
        <w:rPr>
          <w:i/>
          <w:sz w:val="28"/>
          <w:szCs w:val="28"/>
          <w:lang w:val="en-US"/>
        </w:rPr>
        <w:t>x</w:t>
      </w:r>
      <w:r w:rsidRPr="00BE7061">
        <w:rPr>
          <w:i/>
          <w:sz w:val="28"/>
          <w:szCs w:val="28"/>
          <w:vertAlign w:val="subscript"/>
        </w:rPr>
        <w:t>1</w:t>
      </w:r>
      <w:r w:rsidRPr="00BE7061">
        <w:rPr>
          <w:i/>
          <w:sz w:val="28"/>
          <w:szCs w:val="28"/>
        </w:rPr>
        <w:t xml:space="preserve"> &lt; </w:t>
      </w:r>
      <w:r w:rsidRPr="00BE7061">
        <w:rPr>
          <w:i/>
          <w:sz w:val="28"/>
          <w:szCs w:val="28"/>
          <w:lang w:val="en-US"/>
        </w:rPr>
        <w:t>h</w:t>
      </w:r>
      <w:r w:rsidRPr="00BE7061">
        <w:rPr>
          <w:i/>
          <w:sz w:val="28"/>
          <w:szCs w:val="28"/>
        </w:rPr>
        <w:t xml:space="preserve">  </w:t>
      </w:r>
      <w:r w:rsidRPr="00BE7061">
        <w:rPr>
          <w:sz w:val="28"/>
          <w:szCs w:val="28"/>
        </w:rPr>
        <w:t xml:space="preserve">і  0 ≤ </w:t>
      </w:r>
      <m:oMath>
        <m:sSub>
          <m:sSubPr>
            <m:ctrlPr>
              <w:rPr>
                <w:rFonts w:ascii="Cambria Math" w:hAnsi="Cambria Math"/>
                <w:i/>
                <w:sz w:val="28"/>
                <w:szCs w:val="28"/>
                <w:lang w:val="ru-RU"/>
              </w:rPr>
            </m:ctrlPr>
          </m:sSubPr>
          <m:e>
            <m:r>
              <w:rPr>
                <w:rFonts w:ascii="Cambria Math" w:hAnsi="Cambria Math"/>
                <w:sz w:val="28"/>
                <w:szCs w:val="28"/>
                <w:lang w:val="ru-RU"/>
              </w:rPr>
              <m:t>ε</m:t>
            </m:r>
          </m:e>
          <m:sub>
            <m:r>
              <w:rPr>
                <w:rFonts w:ascii="Cambria Math" w:hAnsi="Cambria Math"/>
                <w:sz w:val="28"/>
                <w:szCs w:val="28"/>
                <w:lang w:val="ru-RU"/>
              </w:rPr>
              <m:t>c</m:t>
            </m:r>
            <m:r>
              <w:rPr>
                <w:rFonts w:ascii="Cambria Math" w:hAnsi="Cambria Math"/>
                <w:sz w:val="28"/>
                <w:szCs w:val="28"/>
              </w:rPr>
              <m:t>(1)</m:t>
            </m:r>
          </m:sub>
        </m:sSub>
      </m:oMath>
      <w:r w:rsidRPr="00BE7061">
        <w:rPr>
          <w:sz w:val="28"/>
          <w:szCs w:val="28"/>
        </w:rPr>
        <w:t xml:space="preserve"> ≤ </w:t>
      </w:r>
      <m:oMath>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c</m:t>
            </m:r>
            <m:r>
              <w:rPr>
                <w:rFonts w:ascii="Cambria Math" w:hAnsi="Cambria Math"/>
                <w:sz w:val="28"/>
                <w:szCs w:val="28"/>
              </w:rPr>
              <m:t>3,</m:t>
            </m:r>
            <m:r>
              <w:rPr>
                <w:rFonts w:ascii="Cambria Math" w:hAnsi="Cambria Math"/>
                <w:sz w:val="28"/>
                <w:szCs w:val="28"/>
                <w:lang w:val="en-US"/>
              </w:rPr>
              <m:t>cd</m:t>
            </m:r>
          </m:sub>
        </m:sSub>
      </m:oMath>
      <w:r w:rsidRPr="00BE7061">
        <w:rPr>
          <w:sz w:val="28"/>
          <w:szCs w:val="28"/>
        </w:rPr>
        <w:t>, рівняння рівноваги в розгорнутому вигляді записуються:</w:t>
      </w:r>
    </w:p>
    <w:p w:rsidR="00C816DE" w:rsidRPr="00BE7061" w:rsidRDefault="004731EE" w:rsidP="00C816DE">
      <w:pPr>
        <w:spacing w:before="240"/>
        <w:ind w:firstLine="720"/>
        <w:jc w:val="right"/>
        <w:rPr>
          <w:sz w:val="28"/>
          <w:szCs w:val="28"/>
          <w:lang w:val="en-US"/>
        </w:rPr>
      </w:pPr>
      <m:oMath>
        <m:f>
          <m:fPr>
            <m:ctrlPr>
              <w:rPr>
                <w:rFonts w:ascii="Cambria Math" w:hAnsi="Cambria Math"/>
                <w:i/>
                <w:sz w:val="28"/>
                <w:szCs w:val="28"/>
              </w:rPr>
            </m:ctrlPr>
          </m:fPr>
          <m:num>
            <m:r>
              <w:rPr>
                <w:rFonts w:ascii="Cambria Math" w:hAnsi="Cambria Math"/>
                <w:sz w:val="28"/>
                <w:szCs w:val="28"/>
                <w:lang w:val="en-US"/>
              </w:rPr>
              <m:t>b</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 xml:space="preserve">cd </m:t>
                </m:r>
              </m:sub>
            </m:sSub>
            <m:sSubSup>
              <m:sSubSupPr>
                <m:ctrlPr>
                  <w:rPr>
                    <w:rFonts w:ascii="Cambria Math" w:hAnsi="Cambria Math"/>
                    <w:i/>
                    <w:sz w:val="28"/>
                    <w:szCs w:val="28"/>
                    <w:lang w:val="en-US"/>
                  </w:rPr>
                </m:ctrlPr>
              </m:sSubSupPr>
              <m:e>
                <m:r>
                  <w:rPr>
                    <w:rFonts w:ascii="Cambria Math" w:hAnsi="Cambria Math"/>
                    <w:sz w:val="28"/>
                    <w:szCs w:val="28"/>
                    <w:lang w:val="en-US"/>
                  </w:rPr>
                  <m:t>ε</m:t>
                </m:r>
              </m:e>
              <m:sub>
                <m:r>
                  <w:rPr>
                    <w:rFonts w:ascii="Cambria Math" w:hAnsi="Cambria Math"/>
                    <w:sz w:val="28"/>
                    <w:szCs w:val="28"/>
                    <w:lang w:val="en-US"/>
                  </w:rPr>
                  <m:t>c(1)</m:t>
                </m:r>
              </m:sub>
              <m:sup>
                <m:r>
                  <w:rPr>
                    <w:rFonts w:ascii="Cambria Math" w:hAnsi="Cambria Math"/>
                    <w:sz w:val="28"/>
                    <w:szCs w:val="28"/>
                    <w:lang w:val="en-US"/>
                  </w:rPr>
                  <m:t>2</m:t>
                </m:r>
              </m:sup>
            </m:sSubSup>
          </m:num>
          <m:den>
            <m:r>
              <w:rPr>
                <w:rFonts w:ascii="Cambria Math" w:hAnsi="Cambria Math"/>
                <w:sz w:val="28"/>
                <w:szCs w:val="28"/>
              </w:rPr>
              <m:t>2ℵ</m:t>
            </m:r>
          </m:den>
        </m:f>
        <m:r>
          <w:rPr>
            <w:rFonts w:ascii="Cambria Math" w:hAnsi="Cambria Math"/>
            <w:sz w:val="28"/>
            <w:szCs w:val="28"/>
          </w:rPr>
          <m:t>+</m:t>
        </m:r>
      </m:oMath>
      <w:r w:rsidR="00C816DE" w:rsidRPr="00BE7061">
        <w:rPr>
          <w:sz w:val="28"/>
          <w:szCs w:val="28"/>
          <w:lang w:val="en-US"/>
        </w:rPr>
        <w:t xml:space="preserve"> </w:t>
      </w:r>
      <m:oMath>
        <m:nary>
          <m:naryPr>
            <m:chr m:val="∑"/>
            <m:limLoc m:val="undOvr"/>
            <m:ctrlPr>
              <w:rPr>
                <w:rFonts w:ascii="Cambria Math" w:hAnsi="Cambria Math"/>
                <w:i/>
                <w:sz w:val="28"/>
                <w:szCs w:val="28"/>
                <w:lang w:val="en-US"/>
              </w:rPr>
            </m:ctrlPr>
          </m:naryPr>
          <m:sub>
            <m:r>
              <w:rPr>
                <w:rFonts w:ascii="Cambria Math" w:hAnsi="Cambria Math"/>
                <w:sz w:val="28"/>
                <w:szCs w:val="28"/>
                <w:lang w:val="en-US"/>
              </w:rPr>
              <m:t>i=1</m:t>
            </m:r>
          </m:sub>
          <m:sup>
            <m:r>
              <w:rPr>
                <w:rFonts w:ascii="Cambria Math" w:hAnsi="Cambria Math"/>
                <w:sz w:val="28"/>
                <w:szCs w:val="28"/>
                <w:lang w:val="en-US"/>
              </w:rPr>
              <m:t>n</m:t>
            </m:r>
          </m:sup>
          <m:e>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si</m:t>
                </m:r>
              </m:sub>
            </m:sSub>
            <m:sSub>
              <m:sSubPr>
                <m:ctrlPr>
                  <w:rPr>
                    <w:rFonts w:ascii="Cambria Math" w:hAnsi="Cambria Math"/>
                    <w:i/>
                    <w:sz w:val="28"/>
                    <w:szCs w:val="28"/>
                    <w:lang w:val="en-US"/>
                  </w:rPr>
                </m:ctrlPr>
              </m:sSubPr>
              <m:e>
                <m:r>
                  <w:rPr>
                    <w:rFonts w:ascii="Cambria Math" w:hAnsi="Cambria Math"/>
                    <w:sz w:val="28"/>
                    <w:szCs w:val="28"/>
                    <w:lang w:val="en-US"/>
                  </w:rPr>
                  <m:t>σ</m:t>
                </m:r>
              </m:e>
              <m:sub>
                <m:r>
                  <w:rPr>
                    <w:rFonts w:ascii="Cambria Math" w:hAnsi="Cambria Math"/>
                    <w:sz w:val="28"/>
                    <w:szCs w:val="28"/>
                    <w:lang w:val="en-US"/>
                  </w:rPr>
                  <m:t xml:space="preserve">si </m:t>
                </m:r>
              </m:sub>
            </m:sSub>
          </m:e>
        </m:nary>
      </m:oMath>
      <w:r w:rsidR="00C816DE" w:rsidRPr="00BE7061">
        <w:rPr>
          <w:i/>
          <w:sz w:val="28"/>
          <w:szCs w:val="28"/>
          <w:lang w:val="en-US"/>
        </w:rPr>
        <w:t>– N =0</w:t>
      </w:r>
      <w:r w:rsidR="00C816DE" w:rsidRPr="00BE7061">
        <w:rPr>
          <w:sz w:val="28"/>
          <w:szCs w:val="28"/>
          <w:lang w:val="en-US"/>
        </w:rPr>
        <w:t>,                                    (</w:t>
      </w:r>
      <w:r w:rsidR="00C816DE" w:rsidRPr="00BE7061">
        <w:rPr>
          <w:sz w:val="28"/>
          <w:szCs w:val="28"/>
        </w:rPr>
        <w:t>4</w:t>
      </w:r>
      <w:r w:rsidR="00C816DE" w:rsidRPr="00BE7061">
        <w:rPr>
          <w:sz w:val="28"/>
          <w:szCs w:val="28"/>
          <w:lang w:val="en-US"/>
        </w:rPr>
        <w:t>.</w:t>
      </w:r>
      <w:r w:rsidR="000E71A4" w:rsidRPr="00BE7061">
        <w:rPr>
          <w:sz w:val="28"/>
          <w:szCs w:val="28"/>
        </w:rPr>
        <w:t>9</w:t>
      </w:r>
      <w:r w:rsidR="00C816DE" w:rsidRPr="00BE7061">
        <w:rPr>
          <w:sz w:val="28"/>
          <w:szCs w:val="28"/>
          <w:lang w:val="en-US"/>
        </w:rPr>
        <w:t>)</w:t>
      </w:r>
    </w:p>
    <w:p w:rsidR="00C816DE" w:rsidRPr="00BE7061" w:rsidRDefault="004731EE" w:rsidP="00C816DE">
      <w:pPr>
        <w:spacing w:before="240"/>
        <w:ind w:firstLine="720"/>
        <w:jc w:val="right"/>
        <w:rPr>
          <w:sz w:val="28"/>
          <w:szCs w:val="28"/>
        </w:rPr>
      </w:pPr>
      <m:oMath>
        <m:f>
          <m:fPr>
            <m:ctrlPr>
              <w:rPr>
                <w:rFonts w:ascii="Cambria Math" w:hAnsi="Cambria Math"/>
                <w:i/>
                <w:sz w:val="28"/>
                <w:szCs w:val="28"/>
              </w:rPr>
            </m:ctrlPr>
          </m:fPr>
          <m:num>
            <m:r>
              <w:rPr>
                <w:rFonts w:ascii="Cambria Math" w:hAnsi="Cambria Math"/>
                <w:sz w:val="28"/>
                <w:szCs w:val="28"/>
                <w:lang w:val="en-US"/>
              </w:rPr>
              <m:t>b</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 xml:space="preserve">cd </m:t>
                </m:r>
              </m:sub>
            </m:sSub>
            <m:sSubSup>
              <m:sSubSupPr>
                <m:ctrlPr>
                  <w:rPr>
                    <w:rFonts w:ascii="Cambria Math" w:hAnsi="Cambria Math"/>
                    <w:i/>
                    <w:sz w:val="28"/>
                    <w:szCs w:val="28"/>
                    <w:lang w:val="en-US"/>
                  </w:rPr>
                </m:ctrlPr>
              </m:sSubSupPr>
              <m:e>
                <m:r>
                  <w:rPr>
                    <w:rFonts w:ascii="Cambria Math" w:hAnsi="Cambria Math"/>
                    <w:sz w:val="28"/>
                    <w:szCs w:val="28"/>
                    <w:lang w:val="en-US"/>
                  </w:rPr>
                  <m:t>ε</m:t>
                </m:r>
              </m:e>
              <m:sub>
                <m:r>
                  <w:rPr>
                    <w:rFonts w:ascii="Cambria Math" w:hAnsi="Cambria Math"/>
                    <w:sz w:val="28"/>
                    <w:szCs w:val="28"/>
                    <w:lang w:val="en-US"/>
                  </w:rPr>
                  <m:t>c(1)</m:t>
                </m:r>
              </m:sub>
              <m:sup>
                <m:r>
                  <w:rPr>
                    <w:rFonts w:ascii="Cambria Math" w:hAnsi="Cambria Math"/>
                    <w:sz w:val="28"/>
                    <w:szCs w:val="28"/>
                    <w:lang w:val="en-US"/>
                  </w:rPr>
                  <m:t>3</m:t>
                </m:r>
              </m:sup>
            </m:sSubSup>
          </m:num>
          <m:den>
            <m:r>
              <w:rPr>
                <w:rFonts w:ascii="Cambria Math" w:hAnsi="Cambria Math"/>
                <w:sz w:val="28"/>
                <w:szCs w:val="28"/>
              </w:rPr>
              <m:t>3</m:t>
            </m:r>
            <m:sSup>
              <m:sSupPr>
                <m:ctrlPr>
                  <w:rPr>
                    <w:rFonts w:ascii="Cambria Math" w:hAnsi="Cambria Math"/>
                    <w:i/>
                    <w:sz w:val="28"/>
                    <w:szCs w:val="28"/>
                  </w:rPr>
                </m:ctrlPr>
              </m:sSupPr>
              <m:e>
                <m:r>
                  <w:rPr>
                    <w:rFonts w:ascii="Cambria Math" w:hAnsi="Cambria Math"/>
                    <w:sz w:val="28"/>
                    <w:szCs w:val="28"/>
                  </w:rPr>
                  <m:t>ℵ</m:t>
                </m:r>
              </m:e>
              <m:sup>
                <m:r>
                  <w:rPr>
                    <w:rFonts w:ascii="Cambria Math" w:hAnsi="Cambria Math"/>
                    <w:sz w:val="28"/>
                    <w:szCs w:val="28"/>
                  </w:rPr>
                  <m:t>2</m:t>
                </m:r>
              </m:sup>
            </m:sSup>
          </m:den>
        </m:f>
        <m:r>
          <w:rPr>
            <w:rFonts w:ascii="Cambria Math" w:hAnsi="Cambria Math"/>
            <w:sz w:val="28"/>
            <w:szCs w:val="28"/>
          </w:rPr>
          <m:t>+</m:t>
        </m:r>
      </m:oMath>
      <w:r w:rsidR="00C816DE" w:rsidRPr="00BE7061">
        <w:rPr>
          <w:sz w:val="28"/>
          <w:szCs w:val="28"/>
          <w:lang w:val="en-US"/>
        </w:rPr>
        <w:t xml:space="preserve"> </w:t>
      </w:r>
      <m:oMath>
        <m:nary>
          <m:naryPr>
            <m:chr m:val="∑"/>
            <m:limLoc m:val="undOvr"/>
            <m:ctrlPr>
              <w:rPr>
                <w:rFonts w:ascii="Cambria Math" w:hAnsi="Cambria Math"/>
                <w:i/>
                <w:sz w:val="28"/>
                <w:szCs w:val="28"/>
                <w:lang w:val="en-US"/>
              </w:rPr>
            </m:ctrlPr>
          </m:naryPr>
          <m:sub>
            <m:r>
              <w:rPr>
                <w:rFonts w:ascii="Cambria Math" w:hAnsi="Cambria Math"/>
                <w:sz w:val="28"/>
                <w:szCs w:val="28"/>
                <w:lang w:val="en-US"/>
              </w:rPr>
              <m:t>i=1</m:t>
            </m:r>
          </m:sub>
          <m:sup>
            <m:r>
              <w:rPr>
                <w:rFonts w:ascii="Cambria Math" w:hAnsi="Cambria Math"/>
                <w:sz w:val="28"/>
                <w:szCs w:val="28"/>
                <w:lang w:val="en-US"/>
              </w:rPr>
              <m:t>n</m:t>
            </m:r>
          </m:sup>
          <m:e>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si</m:t>
                </m:r>
              </m:sub>
            </m:sSub>
            <m:sSub>
              <m:sSubPr>
                <m:ctrlPr>
                  <w:rPr>
                    <w:rFonts w:ascii="Cambria Math" w:hAnsi="Cambria Math"/>
                    <w:i/>
                    <w:sz w:val="28"/>
                    <w:szCs w:val="28"/>
                    <w:lang w:val="en-US"/>
                  </w:rPr>
                </m:ctrlPr>
              </m:sSubPr>
              <m:e>
                <m:r>
                  <w:rPr>
                    <w:rFonts w:ascii="Cambria Math" w:hAnsi="Cambria Math"/>
                    <w:sz w:val="28"/>
                    <w:szCs w:val="28"/>
                    <w:lang w:val="en-US"/>
                  </w:rPr>
                  <m:t>σ</m:t>
                </m:r>
              </m:e>
              <m:sub>
                <m:r>
                  <w:rPr>
                    <w:rFonts w:ascii="Cambria Math" w:hAnsi="Cambria Math"/>
                    <w:sz w:val="28"/>
                    <w:szCs w:val="28"/>
                    <w:lang w:val="en-US"/>
                  </w:rPr>
                  <m:t xml:space="preserve">si </m:t>
                </m:r>
              </m:sub>
            </m:sSub>
          </m:e>
        </m:nary>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c</m:t>
                </m:r>
                <m:d>
                  <m:dPr>
                    <m:ctrlPr>
                      <w:rPr>
                        <w:rFonts w:ascii="Cambria Math" w:hAnsi="Cambria Math"/>
                        <w:i/>
                        <w:sz w:val="28"/>
                        <w:szCs w:val="28"/>
                        <w:lang w:val="en-US"/>
                      </w:rPr>
                    </m:ctrlPr>
                  </m:dPr>
                  <m:e>
                    <m:r>
                      <w:rPr>
                        <w:rFonts w:ascii="Cambria Math" w:hAnsi="Cambria Math"/>
                        <w:sz w:val="28"/>
                        <w:szCs w:val="28"/>
                        <w:lang w:val="en-US"/>
                      </w:rPr>
                      <m:t>1</m:t>
                    </m:r>
                  </m:e>
                </m:d>
                <m:r>
                  <w:rPr>
                    <w:rFonts w:ascii="Cambria Math" w:hAnsi="Cambria Math"/>
                    <w:sz w:val="28"/>
                    <w:szCs w:val="28"/>
                    <w:lang w:val="en-US"/>
                  </w:rPr>
                  <m:t>-ℵ</m:t>
                </m:r>
                <m:sSub>
                  <m:sSubPr>
                    <m:ctrlPr>
                      <w:rPr>
                        <w:rFonts w:ascii="Cambria Math" w:hAnsi="Cambria Math"/>
                        <w:i/>
                        <w:sz w:val="28"/>
                        <w:szCs w:val="28"/>
                        <w:lang w:val="en-US"/>
                      </w:rPr>
                    </m:ctrlPr>
                  </m:sSubPr>
                  <m:e>
                    <m:r>
                      <w:rPr>
                        <w:rFonts w:ascii="Cambria Math" w:hAnsi="Cambria Math"/>
                        <w:sz w:val="28"/>
                        <w:szCs w:val="28"/>
                        <w:lang w:val="en-US"/>
                      </w:rPr>
                      <m:t>z</m:t>
                    </m:r>
                  </m:e>
                  <m:sub>
                    <m:r>
                      <w:rPr>
                        <w:rFonts w:ascii="Cambria Math" w:hAnsi="Cambria Math"/>
                        <w:sz w:val="28"/>
                        <w:szCs w:val="28"/>
                        <w:lang w:val="en-US"/>
                      </w:rPr>
                      <m:t>si</m:t>
                    </m:r>
                  </m:sub>
                </m:sSub>
              </m:sub>
            </m:sSub>
          </m:num>
          <m:den>
            <m:r>
              <w:rPr>
                <w:rFonts w:ascii="Cambria Math" w:hAnsi="Cambria Math"/>
                <w:sz w:val="28"/>
                <w:szCs w:val="28"/>
                <w:lang w:val="en-US"/>
              </w:rPr>
              <m:t>ℵ</m:t>
            </m:r>
          </m:den>
        </m:f>
        <m:r>
          <w:rPr>
            <w:rFonts w:ascii="Cambria Math" w:hAnsi="Cambria Math"/>
            <w:sz w:val="28"/>
            <w:szCs w:val="28"/>
            <w:lang w:val="en-US"/>
          </w:rPr>
          <m:t xml:space="preserve"> </m:t>
        </m:r>
      </m:oMath>
      <w:r w:rsidR="00C816DE" w:rsidRPr="00BE7061">
        <w:rPr>
          <w:sz w:val="28"/>
          <w:szCs w:val="28"/>
          <w:lang w:val="en-US"/>
        </w:rPr>
        <w:t xml:space="preserve">- </w:t>
      </w:r>
      <w:r w:rsidR="00C816DE" w:rsidRPr="00BE7061">
        <w:rPr>
          <w:i/>
          <w:sz w:val="28"/>
          <w:szCs w:val="28"/>
          <w:lang w:val="en-US"/>
        </w:rPr>
        <w:t xml:space="preserve">M=0.                    </w:t>
      </w:r>
      <w:r w:rsidR="00C816DE" w:rsidRPr="00BE7061">
        <w:rPr>
          <w:sz w:val="28"/>
          <w:szCs w:val="28"/>
          <w:lang w:val="en-US"/>
        </w:rPr>
        <w:t xml:space="preserve">        (</w:t>
      </w:r>
      <w:r w:rsidR="00C816DE" w:rsidRPr="00BE7061">
        <w:rPr>
          <w:sz w:val="28"/>
          <w:szCs w:val="28"/>
        </w:rPr>
        <w:t>4</w:t>
      </w:r>
      <w:r w:rsidR="00C816DE" w:rsidRPr="00BE7061">
        <w:rPr>
          <w:sz w:val="28"/>
          <w:szCs w:val="28"/>
          <w:lang w:val="en-US"/>
        </w:rPr>
        <w:t>.1</w:t>
      </w:r>
      <w:r w:rsidR="000E71A4" w:rsidRPr="00BE7061">
        <w:rPr>
          <w:sz w:val="28"/>
          <w:szCs w:val="28"/>
        </w:rPr>
        <w:t>0</w:t>
      </w:r>
      <w:r w:rsidR="00C816DE" w:rsidRPr="00BE7061">
        <w:rPr>
          <w:sz w:val="28"/>
          <w:szCs w:val="28"/>
          <w:lang w:val="en-US"/>
        </w:rPr>
        <w:t>)</w:t>
      </w:r>
    </w:p>
    <w:p w:rsidR="001B53D2" w:rsidRPr="00BE7061" w:rsidRDefault="001B53D2" w:rsidP="001B53D2">
      <w:pPr>
        <w:spacing w:before="240"/>
        <w:ind w:firstLine="720"/>
        <w:jc w:val="both"/>
        <w:rPr>
          <w:sz w:val="28"/>
          <w:szCs w:val="28"/>
        </w:rPr>
      </w:pPr>
      <w:r w:rsidRPr="00BE7061">
        <w:rPr>
          <w:sz w:val="28"/>
          <w:szCs w:val="28"/>
        </w:rPr>
        <w:t xml:space="preserve">4.2.12 Для другої форми (піввипадок 2,г)рівноваги, межі існування якої є     </w:t>
      </w:r>
      <w:r w:rsidRPr="00BE7061">
        <w:rPr>
          <w:i/>
          <w:sz w:val="28"/>
          <w:szCs w:val="28"/>
        </w:rPr>
        <w:t xml:space="preserve"> </w:t>
      </w:r>
      <w:r w:rsidRPr="00BE7061">
        <w:rPr>
          <w:i/>
          <w:sz w:val="28"/>
          <w:szCs w:val="28"/>
          <w:lang w:val="en-US"/>
        </w:rPr>
        <w:t>x</w:t>
      </w:r>
      <w:r w:rsidRPr="00BE7061">
        <w:rPr>
          <w:i/>
          <w:sz w:val="28"/>
          <w:szCs w:val="28"/>
          <w:vertAlign w:val="subscript"/>
        </w:rPr>
        <w:t>1</w:t>
      </w:r>
      <w:r w:rsidRPr="00BE7061">
        <w:rPr>
          <w:i/>
          <w:sz w:val="28"/>
          <w:szCs w:val="28"/>
        </w:rPr>
        <w:t xml:space="preserve"> ≤ </w:t>
      </w:r>
      <w:r w:rsidRPr="00BE7061">
        <w:rPr>
          <w:i/>
          <w:sz w:val="28"/>
          <w:szCs w:val="28"/>
          <w:lang w:val="en-US"/>
        </w:rPr>
        <w:t>h</w:t>
      </w:r>
      <w:r w:rsidRPr="00BE7061">
        <w:rPr>
          <w:sz w:val="28"/>
          <w:szCs w:val="28"/>
        </w:rPr>
        <w:t xml:space="preserve"> і  і </w:t>
      </w:r>
      <m:oMath>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c</m:t>
            </m:r>
            <m:r>
              <w:rPr>
                <w:rFonts w:ascii="Cambria Math" w:hAnsi="Cambria Math"/>
                <w:sz w:val="28"/>
                <w:szCs w:val="28"/>
              </w:rPr>
              <m:t>3,</m:t>
            </m:r>
            <m:r>
              <w:rPr>
                <w:rFonts w:ascii="Cambria Math" w:hAnsi="Cambria Math"/>
                <w:sz w:val="28"/>
                <w:szCs w:val="28"/>
                <w:lang w:val="en-US"/>
              </w:rPr>
              <m:t>cd</m:t>
            </m:r>
          </m:sub>
        </m:sSub>
      </m:oMath>
      <w:r w:rsidRPr="00BE7061">
        <w:rPr>
          <w:sz w:val="28"/>
          <w:szCs w:val="28"/>
        </w:rPr>
        <w:t xml:space="preserve"> ≤ </w:t>
      </w:r>
      <m:oMath>
        <m:sSub>
          <m:sSubPr>
            <m:ctrlPr>
              <w:rPr>
                <w:rFonts w:ascii="Cambria Math" w:hAnsi="Cambria Math"/>
                <w:i/>
                <w:sz w:val="28"/>
                <w:szCs w:val="28"/>
                <w:lang w:val="ru-RU"/>
              </w:rPr>
            </m:ctrlPr>
          </m:sSubPr>
          <m:e>
            <m:r>
              <w:rPr>
                <w:rFonts w:ascii="Cambria Math" w:hAnsi="Cambria Math"/>
                <w:sz w:val="28"/>
                <w:szCs w:val="28"/>
                <w:lang w:val="ru-RU"/>
              </w:rPr>
              <m:t>ε</m:t>
            </m:r>
          </m:e>
          <m:sub>
            <m:r>
              <w:rPr>
                <w:rFonts w:ascii="Cambria Math" w:hAnsi="Cambria Math"/>
                <w:sz w:val="28"/>
                <w:szCs w:val="28"/>
                <w:lang w:val="ru-RU"/>
              </w:rPr>
              <m:t>c</m:t>
            </m:r>
            <m:r>
              <w:rPr>
                <w:rFonts w:ascii="Cambria Math" w:hAnsi="Cambria Math"/>
                <w:sz w:val="28"/>
                <w:szCs w:val="28"/>
              </w:rPr>
              <m:t>(1)</m:t>
            </m:r>
          </m:sub>
        </m:sSub>
      </m:oMath>
      <w:r w:rsidRPr="00BE7061">
        <w:rPr>
          <w:sz w:val="28"/>
          <w:szCs w:val="28"/>
        </w:rPr>
        <w:t xml:space="preserve"> ≤ </w:t>
      </w:r>
      <m:oMath>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cu</m:t>
            </m:r>
            <m:r>
              <w:rPr>
                <w:rFonts w:ascii="Cambria Math" w:hAnsi="Cambria Math"/>
                <w:sz w:val="28"/>
                <w:szCs w:val="28"/>
              </w:rPr>
              <m:t>3,</m:t>
            </m:r>
            <m:r>
              <w:rPr>
                <w:rFonts w:ascii="Cambria Math" w:hAnsi="Cambria Math"/>
                <w:sz w:val="28"/>
                <w:szCs w:val="28"/>
                <w:lang w:val="en-US"/>
              </w:rPr>
              <m:t>cd</m:t>
            </m:r>
          </m:sub>
        </m:sSub>
      </m:oMath>
      <w:r w:rsidRPr="00BE7061">
        <w:rPr>
          <w:sz w:val="28"/>
          <w:szCs w:val="28"/>
        </w:rPr>
        <w:t xml:space="preserve"> , рівняння рівноваги  в розгорнутому вигляді записуються:</w:t>
      </w:r>
    </w:p>
    <w:p w:rsidR="001B53D2" w:rsidRPr="00BE7061" w:rsidRDefault="004731EE" w:rsidP="001B53D2">
      <w:pPr>
        <w:ind w:firstLine="720"/>
        <w:jc w:val="right"/>
        <w:rPr>
          <w:sz w:val="28"/>
          <w:szCs w:val="28"/>
        </w:rPr>
      </w:pPr>
      <m:oMath>
        <m:f>
          <m:fPr>
            <m:ctrlPr>
              <w:rPr>
                <w:rFonts w:ascii="Cambria Math" w:hAnsi="Cambria Math"/>
                <w:i/>
                <w:sz w:val="28"/>
                <w:szCs w:val="28"/>
                <w:lang w:val="en-US"/>
              </w:rPr>
            </m:ctrlPr>
          </m:fPr>
          <m:num>
            <m:r>
              <w:rPr>
                <w:rFonts w:ascii="Cambria Math" w:hAnsi="Cambria Math"/>
                <w:sz w:val="28"/>
                <w:szCs w:val="28"/>
                <w:lang w:val="en-US"/>
              </w:rPr>
              <m:t>b</m:t>
            </m:r>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lang w:val="en-US"/>
                  </w:rPr>
                  <m:t>cd</m:t>
                </m:r>
              </m:sub>
            </m:sSub>
          </m:num>
          <m:den>
            <m:r>
              <w:rPr>
                <w:rFonts w:ascii="Cambria Math" w:hAnsi="Cambria Math"/>
                <w:sz w:val="28"/>
                <w:szCs w:val="28"/>
              </w:rPr>
              <m:t>2ℵ</m:t>
            </m:r>
          </m:den>
        </m:f>
        <m:r>
          <w:rPr>
            <w:rFonts w:ascii="Cambria Math" w:hAnsi="Cambria Math"/>
            <w:sz w:val="28"/>
            <w:szCs w:val="28"/>
          </w:rPr>
          <m:t xml:space="preserve"> </m:t>
        </m:r>
        <m:d>
          <m:dPr>
            <m:ctrlPr>
              <w:rPr>
                <w:rFonts w:ascii="Cambria Math" w:hAnsi="Cambria Math"/>
                <w:i/>
                <w:sz w:val="28"/>
                <w:szCs w:val="28"/>
                <w:lang w:val="en-US"/>
              </w:rPr>
            </m:ctrlPr>
          </m:dPr>
          <m:e>
            <m:r>
              <w:rPr>
                <w:rFonts w:ascii="Cambria Math" w:hAnsi="Cambria Math"/>
                <w:sz w:val="28"/>
                <w:szCs w:val="28"/>
              </w:rPr>
              <m:t>2</m:t>
            </m:r>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c</m:t>
                </m:r>
                <m:d>
                  <m:dPr>
                    <m:ctrlPr>
                      <w:rPr>
                        <w:rFonts w:ascii="Cambria Math" w:hAnsi="Cambria Math"/>
                        <w:i/>
                        <w:sz w:val="28"/>
                        <w:szCs w:val="28"/>
                        <w:lang w:val="en-US"/>
                      </w:rPr>
                    </m:ctrlPr>
                  </m:dPr>
                  <m:e>
                    <m:r>
                      <w:rPr>
                        <w:rFonts w:ascii="Cambria Math" w:hAnsi="Cambria Math"/>
                        <w:sz w:val="28"/>
                        <w:szCs w:val="28"/>
                      </w:rPr>
                      <m:t>1</m:t>
                    </m:r>
                  </m:e>
                </m:d>
              </m:sub>
            </m:sSub>
            <m:r>
              <w:rPr>
                <w:rFonts w:ascii="Cambria Math" w:hAnsi="Cambria Math"/>
                <w:sz w:val="28"/>
                <w:szCs w:val="28"/>
              </w:rPr>
              <m:t xml:space="preserve">- </m:t>
            </m:r>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c</m:t>
                </m:r>
                <m:r>
                  <w:rPr>
                    <w:rFonts w:ascii="Cambria Math" w:hAnsi="Cambria Math"/>
                    <w:sz w:val="28"/>
                    <w:szCs w:val="28"/>
                  </w:rPr>
                  <m:t>3,</m:t>
                </m:r>
                <m:r>
                  <w:rPr>
                    <w:rFonts w:ascii="Cambria Math" w:hAnsi="Cambria Math"/>
                    <w:sz w:val="28"/>
                    <w:szCs w:val="28"/>
                    <w:lang w:val="en-US"/>
                  </w:rPr>
                  <m:t>cd</m:t>
                </m:r>
              </m:sub>
            </m:sSub>
          </m:e>
        </m:d>
      </m:oMath>
      <w:r w:rsidR="001B53D2" w:rsidRPr="00BE7061">
        <w:rPr>
          <w:sz w:val="28"/>
          <w:szCs w:val="28"/>
        </w:rPr>
        <w:t xml:space="preserve"> + </w:t>
      </w:r>
      <m:oMath>
        <m:nary>
          <m:naryPr>
            <m:chr m:val="∑"/>
            <m:limLoc m:val="undOvr"/>
            <m:ctrlPr>
              <w:rPr>
                <w:rFonts w:ascii="Cambria Math" w:hAnsi="Cambria Math"/>
                <w:i/>
                <w:sz w:val="28"/>
                <w:szCs w:val="28"/>
                <w:lang w:val="en-US"/>
              </w:rPr>
            </m:ctrlPr>
          </m:naryPr>
          <m:sub>
            <m:r>
              <w:rPr>
                <w:rFonts w:ascii="Cambria Math" w:hAnsi="Cambria Math"/>
                <w:sz w:val="28"/>
                <w:szCs w:val="28"/>
                <w:lang w:val="en-US"/>
              </w:rPr>
              <m:t>i=1</m:t>
            </m:r>
          </m:sub>
          <m:sup>
            <m:r>
              <w:rPr>
                <w:rFonts w:ascii="Cambria Math" w:hAnsi="Cambria Math"/>
                <w:sz w:val="28"/>
                <w:szCs w:val="28"/>
                <w:lang w:val="en-US"/>
              </w:rPr>
              <m:t>n</m:t>
            </m:r>
          </m:sup>
          <m:e>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si</m:t>
                </m:r>
              </m:sub>
            </m:sSub>
            <m:sSub>
              <m:sSubPr>
                <m:ctrlPr>
                  <w:rPr>
                    <w:rFonts w:ascii="Cambria Math" w:hAnsi="Cambria Math"/>
                    <w:i/>
                    <w:sz w:val="28"/>
                    <w:szCs w:val="28"/>
                    <w:lang w:val="en-US"/>
                  </w:rPr>
                </m:ctrlPr>
              </m:sSubPr>
              <m:e>
                <m:r>
                  <w:rPr>
                    <w:rFonts w:ascii="Cambria Math" w:hAnsi="Cambria Math"/>
                    <w:sz w:val="28"/>
                    <w:szCs w:val="28"/>
                    <w:lang w:val="en-US"/>
                  </w:rPr>
                  <m:t>σ</m:t>
                </m:r>
              </m:e>
              <m:sub>
                <m:r>
                  <w:rPr>
                    <w:rFonts w:ascii="Cambria Math" w:hAnsi="Cambria Math"/>
                    <w:sz w:val="28"/>
                    <w:szCs w:val="28"/>
                    <w:lang w:val="en-US"/>
                  </w:rPr>
                  <m:t xml:space="preserve">si </m:t>
                </m:r>
              </m:sub>
            </m:sSub>
          </m:e>
        </m:nary>
      </m:oMath>
      <w:r w:rsidR="001B53D2" w:rsidRPr="00BE7061">
        <w:rPr>
          <w:sz w:val="28"/>
          <w:szCs w:val="28"/>
          <w:lang w:val="en-US"/>
        </w:rPr>
        <w:t xml:space="preserve">- </w:t>
      </w:r>
      <w:r w:rsidR="001B53D2" w:rsidRPr="00BE7061">
        <w:rPr>
          <w:i/>
          <w:sz w:val="28"/>
          <w:szCs w:val="28"/>
          <w:lang w:val="en-US"/>
        </w:rPr>
        <w:t>N=0</w:t>
      </w:r>
      <w:r w:rsidR="001B53D2" w:rsidRPr="00BE7061">
        <w:rPr>
          <w:i/>
          <w:sz w:val="28"/>
          <w:szCs w:val="28"/>
        </w:rPr>
        <w:t>,</w:t>
      </w:r>
      <w:r w:rsidR="001B53D2" w:rsidRPr="00BE7061">
        <w:rPr>
          <w:sz w:val="28"/>
          <w:szCs w:val="28"/>
        </w:rPr>
        <w:t xml:space="preserve">                                (4.11)</w:t>
      </w:r>
    </w:p>
    <w:p w:rsidR="001B53D2" w:rsidRPr="00BE7061" w:rsidRDefault="004731EE" w:rsidP="001B53D2">
      <w:pPr>
        <w:spacing w:before="240" w:after="240"/>
        <w:ind w:firstLine="720"/>
        <w:jc w:val="right"/>
        <w:rPr>
          <w:sz w:val="28"/>
          <w:szCs w:val="28"/>
        </w:rPr>
      </w:pPr>
      <m:oMath>
        <m:f>
          <m:fPr>
            <m:ctrlPr>
              <w:rPr>
                <w:rFonts w:ascii="Cambria Math" w:hAnsi="Cambria Math"/>
                <w:i/>
                <w:sz w:val="28"/>
                <w:szCs w:val="28"/>
                <w:lang w:val="en-US"/>
              </w:rPr>
            </m:ctrlPr>
          </m:fPr>
          <m:num>
            <m:r>
              <w:rPr>
                <w:rFonts w:ascii="Cambria Math" w:hAnsi="Cambria Math"/>
                <w:sz w:val="28"/>
                <w:szCs w:val="28"/>
                <w:lang w:val="en-US"/>
              </w:rPr>
              <m:t>b</m:t>
            </m:r>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lang w:val="en-US"/>
                  </w:rPr>
                  <m:t>cd</m:t>
                </m:r>
              </m:sub>
            </m:sSub>
          </m:num>
          <m:den>
            <m:r>
              <w:rPr>
                <w:rFonts w:ascii="Cambria Math" w:hAnsi="Cambria Math"/>
                <w:sz w:val="28"/>
                <w:szCs w:val="28"/>
              </w:rPr>
              <m:t>3</m:t>
            </m:r>
            <m:sSup>
              <m:sSupPr>
                <m:ctrlPr>
                  <w:rPr>
                    <w:rFonts w:ascii="Cambria Math" w:hAnsi="Cambria Math"/>
                    <w:i/>
                    <w:sz w:val="28"/>
                    <w:szCs w:val="28"/>
                    <w:lang w:val="en-US"/>
                  </w:rPr>
                </m:ctrlPr>
              </m:sSupPr>
              <m:e>
                <m:r>
                  <w:rPr>
                    <w:rFonts w:ascii="Cambria Math" w:hAnsi="Cambria Math"/>
                    <w:sz w:val="28"/>
                    <w:szCs w:val="28"/>
                  </w:rPr>
                  <m:t>ℵ</m:t>
                </m:r>
              </m:e>
              <m:sup>
                <m:r>
                  <w:rPr>
                    <w:rFonts w:ascii="Cambria Math" w:hAnsi="Cambria Math"/>
                    <w:sz w:val="28"/>
                    <w:szCs w:val="28"/>
                  </w:rPr>
                  <m:t>2</m:t>
                </m:r>
              </m:sup>
            </m:sSup>
          </m:den>
        </m:f>
      </m:oMath>
      <w:r w:rsidR="001B53D2" w:rsidRPr="00BE7061">
        <w:rPr>
          <w:sz w:val="28"/>
          <w:szCs w:val="28"/>
        </w:rPr>
        <w:t xml:space="preserve"> </w:t>
      </w:r>
      <m:oMath>
        <m:d>
          <m:dPr>
            <m:ctrlPr>
              <w:rPr>
                <w:rFonts w:ascii="Cambria Math" w:hAnsi="Cambria Math"/>
                <w:i/>
                <w:sz w:val="28"/>
                <w:szCs w:val="28"/>
                <w:lang w:val="en-US"/>
              </w:rPr>
            </m:ctrlPr>
          </m:dPr>
          <m:e>
            <m:r>
              <w:rPr>
                <w:rFonts w:ascii="Cambria Math" w:hAnsi="Cambria Math"/>
                <w:sz w:val="28"/>
                <w:szCs w:val="28"/>
              </w:rPr>
              <m:t>3</m:t>
            </m:r>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c</m:t>
                </m:r>
                <m:r>
                  <w:rPr>
                    <w:rFonts w:ascii="Cambria Math" w:hAnsi="Cambria Math"/>
                    <w:sz w:val="28"/>
                    <w:szCs w:val="28"/>
                  </w:rPr>
                  <m:t>(1)</m:t>
                </m:r>
              </m:sub>
            </m:sSub>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c</m:t>
                </m:r>
                <m:r>
                  <w:rPr>
                    <w:rFonts w:ascii="Cambria Math" w:hAnsi="Cambria Math"/>
                    <w:sz w:val="28"/>
                    <w:szCs w:val="28"/>
                  </w:rPr>
                  <m:t>3,</m:t>
                </m:r>
                <m:r>
                  <w:rPr>
                    <w:rFonts w:ascii="Cambria Math" w:hAnsi="Cambria Math"/>
                    <w:sz w:val="28"/>
                    <w:szCs w:val="28"/>
                    <w:lang w:val="en-US"/>
                  </w:rPr>
                  <m:t>cd</m:t>
                </m:r>
              </m:sub>
            </m:sSub>
            <m:r>
              <w:rPr>
                <w:rFonts w:ascii="Cambria Math" w:hAnsi="Cambria Math"/>
                <w:sz w:val="28"/>
                <w:szCs w:val="28"/>
              </w:rPr>
              <m:t>-2</m:t>
            </m:r>
            <m:sSubSup>
              <m:sSubSupPr>
                <m:ctrlPr>
                  <w:rPr>
                    <w:rFonts w:ascii="Cambria Math" w:hAnsi="Cambria Math"/>
                    <w:i/>
                    <w:sz w:val="28"/>
                    <w:szCs w:val="28"/>
                    <w:lang w:val="en-US"/>
                  </w:rPr>
                </m:ctrlPr>
              </m:sSubSupPr>
              <m:e>
                <m:r>
                  <w:rPr>
                    <w:rFonts w:ascii="Cambria Math" w:hAnsi="Cambria Math"/>
                    <w:sz w:val="28"/>
                    <w:szCs w:val="28"/>
                    <w:lang w:val="en-US"/>
                  </w:rPr>
                  <m:t>ε</m:t>
                </m:r>
              </m:e>
              <m:sub>
                <m:r>
                  <w:rPr>
                    <w:rFonts w:ascii="Cambria Math" w:hAnsi="Cambria Math"/>
                    <w:sz w:val="28"/>
                    <w:szCs w:val="28"/>
                    <w:lang w:val="en-US"/>
                  </w:rPr>
                  <m:t>c</m:t>
                </m:r>
                <m:r>
                  <w:rPr>
                    <w:rFonts w:ascii="Cambria Math" w:hAnsi="Cambria Math"/>
                    <w:sz w:val="28"/>
                    <w:szCs w:val="28"/>
                  </w:rPr>
                  <m:t>3,</m:t>
                </m:r>
                <m:r>
                  <w:rPr>
                    <w:rFonts w:ascii="Cambria Math" w:hAnsi="Cambria Math"/>
                    <w:sz w:val="28"/>
                    <w:szCs w:val="28"/>
                    <w:lang w:val="en-US"/>
                  </w:rPr>
                  <m:t>cd</m:t>
                </m:r>
              </m:sub>
              <m:sup>
                <m:r>
                  <w:rPr>
                    <w:rFonts w:ascii="Cambria Math" w:hAnsi="Cambria Math"/>
                    <w:sz w:val="28"/>
                    <w:szCs w:val="28"/>
                  </w:rPr>
                  <m:t>2</m:t>
                </m:r>
              </m:sup>
            </m:sSubSup>
          </m:e>
        </m:d>
        <m:r>
          <w:rPr>
            <w:rFonts w:ascii="Cambria Math" w:hAnsi="Cambria Math"/>
            <w:sz w:val="28"/>
            <w:szCs w:val="28"/>
          </w:rPr>
          <m:t xml:space="preserve"> </m:t>
        </m:r>
      </m:oMath>
      <w:r w:rsidR="001B53D2" w:rsidRPr="00BE7061">
        <w:rPr>
          <w:sz w:val="28"/>
          <w:szCs w:val="28"/>
        </w:rPr>
        <w:t xml:space="preserve">+ </w:t>
      </w:r>
      <m:oMath>
        <m:nary>
          <m:naryPr>
            <m:chr m:val="∑"/>
            <m:limLoc m:val="undOvr"/>
            <m:ctrlPr>
              <w:rPr>
                <w:rFonts w:ascii="Cambria Math" w:hAnsi="Cambria Math"/>
                <w:i/>
                <w:sz w:val="28"/>
                <w:szCs w:val="28"/>
                <w:lang w:val="en-US"/>
              </w:rPr>
            </m:ctrlPr>
          </m:naryPr>
          <m:sub>
            <m:r>
              <w:rPr>
                <w:rFonts w:ascii="Cambria Math" w:hAnsi="Cambria Math"/>
                <w:sz w:val="28"/>
                <w:szCs w:val="28"/>
                <w:lang w:val="en-US"/>
              </w:rPr>
              <m:t>i</m:t>
            </m:r>
            <m:r>
              <w:rPr>
                <w:rFonts w:ascii="Cambria Math" w:hAnsi="Cambria Math"/>
                <w:sz w:val="28"/>
                <w:szCs w:val="28"/>
              </w:rPr>
              <m:t>=1</m:t>
            </m:r>
          </m:sub>
          <m:sup>
            <m:r>
              <w:rPr>
                <w:rFonts w:ascii="Cambria Math" w:hAnsi="Cambria Math"/>
                <w:sz w:val="28"/>
                <w:szCs w:val="28"/>
                <w:lang w:val="en-US"/>
              </w:rPr>
              <m:t>n</m:t>
            </m:r>
          </m:sup>
          <m:e>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si</m:t>
                </m:r>
              </m:sub>
            </m:sSub>
            <m:sSub>
              <m:sSubPr>
                <m:ctrlPr>
                  <w:rPr>
                    <w:rFonts w:ascii="Cambria Math" w:hAnsi="Cambria Math"/>
                    <w:i/>
                    <w:sz w:val="28"/>
                    <w:szCs w:val="28"/>
                    <w:lang w:val="en-US"/>
                  </w:rPr>
                </m:ctrlPr>
              </m:sSubPr>
              <m:e>
                <m:r>
                  <w:rPr>
                    <w:rFonts w:ascii="Cambria Math" w:hAnsi="Cambria Math"/>
                    <w:sz w:val="28"/>
                    <w:szCs w:val="28"/>
                    <w:lang w:val="en-US"/>
                  </w:rPr>
                  <m:t>σ</m:t>
                </m:r>
              </m:e>
              <m:sub>
                <m:r>
                  <w:rPr>
                    <w:rFonts w:ascii="Cambria Math" w:hAnsi="Cambria Math"/>
                    <w:sz w:val="28"/>
                    <w:szCs w:val="28"/>
                    <w:lang w:val="en-US"/>
                  </w:rPr>
                  <m:t>si</m:t>
                </m:r>
                <m:r>
                  <w:rPr>
                    <w:rFonts w:ascii="Cambria Math" w:hAnsi="Cambria Math"/>
                    <w:sz w:val="28"/>
                    <w:szCs w:val="28"/>
                  </w:rPr>
                  <m:t xml:space="preserve"> </m:t>
                </m:r>
              </m:sub>
            </m:sSub>
          </m:e>
        </m:nary>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c</m:t>
                </m:r>
                <m:d>
                  <m:dPr>
                    <m:ctrlPr>
                      <w:rPr>
                        <w:rFonts w:ascii="Cambria Math" w:hAnsi="Cambria Math"/>
                        <w:i/>
                        <w:sz w:val="28"/>
                        <w:szCs w:val="28"/>
                        <w:lang w:val="en-US"/>
                      </w:rPr>
                    </m:ctrlPr>
                  </m:dPr>
                  <m:e>
                    <m:r>
                      <w:rPr>
                        <w:rFonts w:ascii="Cambria Math" w:hAnsi="Cambria Math"/>
                        <w:sz w:val="28"/>
                        <w:szCs w:val="28"/>
                      </w:rPr>
                      <m:t>1</m:t>
                    </m:r>
                  </m:e>
                </m:d>
                <m:r>
                  <w:rPr>
                    <w:rFonts w:ascii="Cambria Math" w:hAnsi="Cambria Math"/>
                    <w:sz w:val="28"/>
                    <w:szCs w:val="28"/>
                  </w:rPr>
                  <m:t>-ℵ</m:t>
                </m:r>
                <m:sSub>
                  <m:sSubPr>
                    <m:ctrlPr>
                      <w:rPr>
                        <w:rFonts w:ascii="Cambria Math" w:hAnsi="Cambria Math"/>
                        <w:i/>
                        <w:sz w:val="28"/>
                        <w:szCs w:val="28"/>
                        <w:lang w:val="en-US"/>
                      </w:rPr>
                    </m:ctrlPr>
                  </m:sSubPr>
                  <m:e>
                    <m:r>
                      <w:rPr>
                        <w:rFonts w:ascii="Cambria Math" w:hAnsi="Cambria Math"/>
                        <w:sz w:val="28"/>
                        <w:szCs w:val="28"/>
                        <w:lang w:val="en-US"/>
                      </w:rPr>
                      <m:t>z</m:t>
                    </m:r>
                  </m:e>
                  <m:sub>
                    <m:r>
                      <w:rPr>
                        <w:rFonts w:ascii="Cambria Math" w:hAnsi="Cambria Math"/>
                        <w:sz w:val="28"/>
                        <w:szCs w:val="28"/>
                        <w:lang w:val="en-US"/>
                      </w:rPr>
                      <m:t>si</m:t>
                    </m:r>
                  </m:sub>
                </m:sSub>
              </m:sub>
            </m:sSub>
          </m:num>
          <m:den>
            <m:r>
              <w:rPr>
                <w:rFonts w:ascii="Cambria Math" w:hAnsi="Cambria Math"/>
                <w:sz w:val="28"/>
                <w:szCs w:val="28"/>
              </w:rPr>
              <m:t>ℵ</m:t>
            </m:r>
          </m:den>
        </m:f>
      </m:oMath>
      <w:r w:rsidR="001B53D2" w:rsidRPr="00BE7061">
        <w:rPr>
          <w:sz w:val="28"/>
          <w:szCs w:val="28"/>
        </w:rPr>
        <w:t xml:space="preserve"> - </w:t>
      </w:r>
      <w:r w:rsidR="001B53D2" w:rsidRPr="00BE7061">
        <w:rPr>
          <w:i/>
          <w:sz w:val="28"/>
          <w:szCs w:val="28"/>
          <w:lang w:val="en-US"/>
        </w:rPr>
        <w:t>M</w:t>
      </w:r>
      <w:r w:rsidR="001B53D2" w:rsidRPr="00BE7061">
        <w:rPr>
          <w:sz w:val="28"/>
          <w:szCs w:val="28"/>
        </w:rPr>
        <w:t xml:space="preserve">  = 0.            (4.12)</w:t>
      </w:r>
    </w:p>
    <w:p w:rsidR="001B53D2" w:rsidRPr="00BE7061" w:rsidRDefault="001B53D2" w:rsidP="00A76281">
      <w:pPr>
        <w:spacing w:line="360" w:lineRule="auto"/>
        <w:ind w:firstLine="720"/>
        <w:jc w:val="both"/>
        <w:rPr>
          <w:sz w:val="28"/>
          <w:szCs w:val="28"/>
        </w:rPr>
        <w:sectPr w:rsidR="001B53D2" w:rsidRPr="00BE7061" w:rsidSect="0090136F">
          <w:headerReference w:type="even" r:id="rId44"/>
          <w:headerReference w:type="default" r:id="rId45"/>
          <w:footerReference w:type="even" r:id="rId46"/>
          <w:footerReference w:type="default" r:id="rId47"/>
          <w:footnotePr>
            <w:numFmt w:val="chicago"/>
          </w:footnotePr>
          <w:endnotePr>
            <w:numFmt w:val="decimal"/>
          </w:endnotePr>
          <w:pgSz w:w="11906" w:h="16838" w:code="9"/>
          <w:pgMar w:top="1134" w:right="851" w:bottom="1134" w:left="1701" w:header="720" w:footer="720" w:gutter="0"/>
          <w:pgNumType w:start="1"/>
          <w:cols w:space="720"/>
        </w:sectPr>
      </w:pPr>
    </w:p>
    <w:p w:rsidR="00FC052C" w:rsidRPr="00BE7061" w:rsidRDefault="00FC052C" w:rsidP="00A76281">
      <w:pPr>
        <w:spacing w:line="360" w:lineRule="auto"/>
        <w:ind w:firstLine="720"/>
        <w:jc w:val="both"/>
        <w:rPr>
          <w:sz w:val="28"/>
          <w:szCs w:val="28"/>
        </w:rPr>
      </w:pPr>
    </w:p>
    <w:p w:rsidR="008C54AF" w:rsidRPr="00BE7061" w:rsidRDefault="004731EE" w:rsidP="00A76281">
      <w:pPr>
        <w:spacing w:line="360" w:lineRule="auto"/>
        <w:ind w:firstLine="720"/>
        <w:jc w:val="both"/>
        <w:rPr>
          <w:sz w:val="28"/>
          <w:szCs w:val="28"/>
        </w:rPr>
      </w:pPr>
      <w:r w:rsidRPr="00BE7061">
        <w:rPr>
          <w:noProof/>
          <w:sz w:val="28"/>
          <w:szCs w:val="28"/>
          <w:lang w:val="ru-RU"/>
        </w:rPr>
        <w:pict>
          <v:group id="_x0000_s55783" style="position:absolute;left:0;text-align:left;margin-left:-3.05pt;margin-top:12.5pt;width:741pt;height:239.45pt;z-index:252549120" coordorigin="396,2490" coordsize="15623,4789">
            <v:group id="_x0000_s55784" style="position:absolute;left:396;top:2490;width:4017;height:4024" coordorigin="318,2414" coordsize="4017,4024">
              <v:shape id="_x0000_s55785" type="#_x0000_t32" style="position:absolute;left:318;top:4485;width:4017;height:7;flip:y" o:connectortype="straight" strokeweight=".5pt">
                <v:stroke dashstyle="dashDot"/>
              </v:shape>
              <v:group id="_x0000_s55786" style="position:absolute;left:318;top:2492;width:1890;height:3661" coordorigin="270,2077" coordsize="1740,2855">
                <v:shape id="_x0000_s55787" type="#_x0000_t32" style="position:absolute;left:1651;top:2459;width:0;height:2331" o:connectortype="straight" strokeweight="1pt"/>
                <v:shape id="_x0000_s55788" type="#_x0000_t32" style="position:absolute;left:919;top:2459;width:732;height:0;flip:x" o:connectortype="straight" strokeweight="1pt"/>
                <v:shape id="_x0000_s55789" type="#_x0000_t32" style="position:absolute;left:919;top:4790;width:732;height:0;flip:x" o:connectortype="straight" strokeweight="1pt"/>
                <v:shape id="_x0000_s55790" type="#_x0000_t32" style="position:absolute;left:919;top:2077;width:1;height:1340" o:connectortype="straight" strokeweight=".5pt"/>
                <v:shape id="_x0000_s55791" type="#_x0000_t32" style="position:absolute;left:919;top:3837;width:0;height:1095" o:connectortype="straight" strokeweight=".5pt"/>
                <v:shape id="_x0000_s55792" type="#_x0000_t32" style="position:absolute;left:919;top:3417;width:175;height:0" o:connectortype="straight" strokeweight=".5pt"/>
                <v:shape id="_x0000_s55793" type="#_x0000_t32" style="position:absolute;left:744;top:3829;width:175;height:0" o:connectortype="straight" strokeweight=".5pt"/>
                <v:shape id="_x0000_s55794" type="#_x0000_t32" style="position:absolute;left:744;top:3417;width:350;height:412;flip:x" o:connectortype="straight" strokeweight=".5pt"/>
                <v:shape id="_x0000_s55795" type="#_x0000_t32" style="position:absolute;left:919;top:2538;width:732;height:0;flip:x" o:connectortype="straight" strokeweight="1.5pt"/>
                <v:shape id="_x0000_s55796" type="#_x0000_t32" style="position:absolute;left:920;top:4716;width:732;height:0;flip:x" o:connectortype="straight" strokeweight="1.5pt"/>
                <v:shape id="_x0000_s55797" type="#_x0000_t32" style="position:absolute;left:919;top:2947;width:732;height:0;flip:x" o:connectortype="straight" strokeweight="1.5pt"/>
                <v:shape id="_x0000_s55798" type="#_x0000_t32" style="position:absolute;left:919;top:4312;width:732;height:0;flip:x" o:connectortype="straight" strokeweight="1.5pt"/>
                <v:shape id="_x0000_s55799" type="#_x0000_t32" style="position:absolute;left:479;top:2746;width:407;height:4" o:connectortype="straight" strokeweight="1.5pt">
                  <v:stroke endarrow="block" endarrowlength="long"/>
                </v:shape>
                <v:shape id="_x0000_s55800" type="#_x0000_t32" style="position:absolute;left:583;top:2746;width:0;height:890" o:connectortype="straight" strokeweight=".5pt">
                  <v:stroke startarrow="block" startarrowwidth="narrow" startarrowlength="long" endarrow="block" endarrowwidth="narrow" endarrowlength="long"/>
                </v:shape>
                <v:shape id="_x0000_s55801" type="#_x0000_t202" style="position:absolute;left:479;top:2480;width:226;height:270" filled="f" stroked="f">
                  <v:textbox style="mso-next-textbox:#_x0000_s55801" inset="0,0,0,0">
                    <w:txbxContent>
                      <w:p w:rsidR="0015408B" w:rsidRPr="00DC2C28" w:rsidRDefault="0015408B" w:rsidP="008C54AF">
                        <w:pPr>
                          <w:rPr>
                            <w:b/>
                            <w:i/>
                            <w:vertAlign w:val="subscript"/>
                            <w:lang w:val="en-US"/>
                          </w:rPr>
                        </w:pPr>
                        <w:r w:rsidRPr="00DC2C28">
                          <w:rPr>
                            <w:b/>
                            <w:i/>
                            <w:lang w:val="en-US"/>
                          </w:rPr>
                          <w:t>N</w:t>
                        </w:r>
                      </w:p>
                    </w:txbxContent>
                  </v:textbox>
                </v:shape>
                <v:shape id="_x0000_s55802" type="#_x0000_t32" style="position:absolute;left:1687;top:4790;width:284;height:3;flip:x" o:connectortype="straight" strokeweight=".5pt"/>
                <v:shape id="_x0000_s55803" type="#_x0000_t32" style="position:absolute;left:1687;top:2459;width:323;height:2;flip:x" o:connectortype="straight" strokeweight=".5pt"/>
                <v:shape id="_x0000_s55804" type="#_x0000_t202" style="position:absolute;left:1620;top:3646;width:313;height:318" filled="f" stroked="f">
                  <v:textbox style="layout-flow:vertical;mso-layout-flow-alt:bottom-to-top;mso-next-textbox:#_x0000_s55804" inset="1mm,0,0,0">
                    <w:txbxContent>
                      <w:p w:rsidR="0015408B" w:rsidRPr="004D2B79" w:rsidRDefault="0015408B" w:rsidP="008C54AF">
                        <w:pPr>
                          <w:rPr>
                            <w:b/>
                            <w:i/>
                            <w:vertAlign w:val="subscript"/>
                            <w:lang w:val="en-US"/>
                          </w:rPr>
                        </w:pPr>
                        <w:r>
                          <w:rPr>
                            <w:b/>
                            <w:i/>
                            <w:lang w:val="en-US"/>
                          </w:rPr>
                          <w:t>h</w:t>
                        </w:r>
                      </w:p>
                    </w:txbxContent>
                  </v:textbox>
                </v:shape>
                <v:shape id="_x0000_s55805" type="#_x0000_t202" style="position:absolute;left:270;top:2969;width:313;height:318" filled="f" stroked="f">
                  <v:textbox style="layout-flow:vertical;mso-layout-flow-alt:bottom-to-top;mso-next-textbox:#_x0000_s55805" inset="1mm,0,0,0">
                    <w:txbxContent>
                      <w:p w:rsidR="0015408B" w:rsidRPr="004D2B79" w:rsidRDefault="0015408B" w:rsidP="008C54AF">
                        <w:pPr>
                          <w:rPr>
                            <w:b/>
                            <w:i/>
                            <w:vertAlign w:val="subscript"/>
                            <w:lang w:val="en-US"/>
                          </w:rPr>
                        </w:pPr>
                        <w:r>
                          <w:rPr>
                            <w:b/>
                            <w:i/>
                            <w:lang w:val="en-US"/>
                          </w:rPr>
                          <w:t>e</w:t>
                        </w:r>
                        <w:r>
                          <w:rPr>
                            <w:b/>
                            <w:i/>
                            <w:vertAlign w:val="subscript"/>
                            <w:lang w:val="en-US"/>
                          </w:rPr>
                          <w:t>0</w:t>
                        </w:r>
                      </w:p>
                    </w:txbxContent>
                  </v:textbox>
                </v:shape>
              </v:group>
              <v:group id="_x0000_s55806" style="position:absolute;left:2124;top:2414;width:1907;height:4024" coordorigin="2124,2414" coordsize="1907,4024">
                <v:shape id="_x0000_s55807" type="#_x0000_t32" style="position:absolute;left:2124;top:2983;width:41;height:2992;flip:x" o:connectortype="straight" strokeweight=".5pt">
                  <v:stroke startarrow="block" startarrowwidth="narrow" startarrowlength="long" endarrow="block" endarrowwidth="narrow" endarrowlength="long"/>
                </v:shape>
                <v:shape id="_x0000_s55808" type="#_x0000_t32" style="position:absolute;left:2685;top:6367;width:877;height:2" o:connectortype="straight" strokeweight=".5pt">
                  <v:stroke startarrow="block" startarrowwidth="narrow" startarrowlength="long" endarrow="block" endarrowwidth="narrow" endarrowlength="long"/>
                </v:shape>
                <v:shape id="_x0000_s55809" type="#_x0000_t32" style="position:absolute;left:2693;top:6011;width:0;height:427" o:connectortype="straight" strokeweight=".5pt"/>
                <v:shape id="_x0000_s55810" type="#_x0000_t32" style="position:absolute;left:3562;top:2977;width:0;height:2989" o:connectortype="straight" strokeweight="1pt"/>
                <v:shape id="_x0000_s55811" type="#_x0000_t32" style="position:absolute;left:2694;top:2977;width:868;height:0;flip:x" o:connectortype="straight" strokeweight="1pt"/>
                <v:shape id="_x0000_s55812" type="#_x0000_t32" style="position:absolute;left:2694;top:5966;width:868;height:0;flip:x" o:connectortype="straight" strokeweight="1pt"/>
                <v:shape id="_x0000_s55813" type="#_x0000_t32" style="position:absolute;left:2694;top:3078;width:868;height:0;flip:x" o:connectortype="straight" strokeweight=".5pt"/>
                <v:shape id="_x0000_s55814" type="#_x0000_t32" style="position:absolute;left:2694;top:5871;width:869;height:0;flip:x" o:connectortype="straight" strokeweight=".5pt"/>
                <v:shape id="_x0000_s55815" type="#_x0000_t32" style="position:absolute;left:2694;top:3603;width:868;height:0;flip:x" o:connectortype="straight" strokeweight=".5pt"/>
                <v:shape id="_x0000_s55816" type="#_x0000_t32" style="position:absolute;left:2694;top:5353;width:868;height:0;flip:x" o:connectortype="straight" strokeweight=".5pt"/>
                <v:shape id="_x0000_s55817" type="#_x0000_t32" style="position:absolute;left:2694;top:2977;width:0;height:2989" o:connectortype="straight" strokeweight="1pt"/>
                <v:shape id="_x0000_s55818" type="#_x0000_t32" style="position:absolute;left:3125;top:2487;width:0;height:3555" o:connectortype="straight" strokeweight=".5pt">
                  <v:stroke dashstyle="dashDot"/>
                </v:shape>
                <v:shape id="_x0000_s55819" type="#_x0000_t32" style="position:absolute;left:2783;top:2977;width:0;height:2989" o:connectortype="straight" strokeweight=".5pt"/>
                <v:shape id="_x0000_s55820" type="#_x0000_t32" style="position:absolute;left:3466;top:2977;width:0;height:2989" o:connectortype="straight" strokeweight=".5pt"/>
                <v:oval id="_x0000_s55821" style="position:absolute;left:2950;top:3030;width:78;height:91;flip:y" fillcolor="black"/>
                <v:oval id="_x0000_s55822" style="position:absolute;left:3425;top:3030;width:77;height:91;flip:y" fillcolor="black"/>
                <v:oval id="_x0000_s55823" style="position:absolute;left:3425;top:3545;width:77;height:91;flip:y" fillcolor="black"/>
                <v:oval id="_x0000_s55824" style="position:absolute;left:3425;top:5296;width:77;height:91;flip:y" fillcolor="black"/>
                <v:oval id="_x0000_s55825" style="position:absolute;left:3425;top:5818;width:77;height:91;flip:y" fillcolor="black"/>
                <v:oval id="_x0000_s55826" style="position:absolute;left:2750;top:3030;width:77;height:91;flip:y" fillcolor="black"/>
                <v:oval id="_x0000_s55827" style="position:absolute;left:2750;top:3545;width:77;height:91;flip:y" fillcolor="black"/>
                <v:oval id="_x0000_s55828" style="position:absolute;left:2750;top:5296;width:77;height:91;flip:y" fillcolor="black"/>
                <v:oval id="_x0000_s55829" style="position:absolute;left:2750;top:5818;width:77;height:91;flip:y" fillcolor="black"/>
                <v:oval id="_x0000_s55830" style="position:absolute;left:3225;top:3030;width:77;height:91;flip:y" fillcolor="black"/>
                <v:oval id="_x0000_s55831" style="position:absolute;left:2950;top:5818;width:78;height:91;flip:y" fillcolor="black"/>
                <v:oval id="_x0000_s55832" style="position:absolute;left:3225;top:5818;width:77;height:91;flip:y" fillcolor="black"/>
                <v:shape id="_x0000_s55833" type="#_x0000_t32" style="position:absolute;left:3563;top:2974;width:468;height:3;flip:x" o:connectortype="straight" strokeweight=".5pt"/>
                <v:shape id="_x0000_s55834" type="#_x0000_t32" style="position:absolute;left:3562;top:5970;width:469;height:3;flip:x" o:connectortype="straight" strokeweight=".5pt"/>
                <v:shape id="_x0000_s55835" type="#_x0000_t32" style="position:absolute;left:3914;top:2981;width:41;height:2992;flip:x" o:connectortype="straight" strokeweight=".5pt">
                  <v:stroke startarrow="block" startarrowwidth="narrow" startarrowlength="long" endarrow="block" endarrowwidth="narrow" endarrowlength="long"/>
                </v:shape>
                <v:shape id="_x0000_s55836" type="#_x0000_t32" style="position:absolute;left:3563;top:3603;width:351;height:2;flip:x" o:connectortype="straight" strokeweight=".5pt"/>
                <v:shape id="_x0000_s55837" type="#_x0000_t32" style="position:absolute;left:3836;top:2983;width:0;height:622" o:connectortype="straight" strokeweight=".5pt">
                  <v:stroke startarrow="block" startarrowwidth="narrow" startarrowlength="long" endarrow="block" endarrowwidth="narrow" endarrowlength="long"/>
                </v:shape>
                <v:shape id="_x0000_s55838" type="#_x0000_t32" style="position:absolute;left:3502;top:3078;width:255;height:3;flip:x" o:connectortype="straight" strokeweight=".5pt"/>
                <v:shape id="_x0000_s55839" type="#_x0000_t32" style="position:absolute;left:2479;top:5499;width:271;height:319;flip:x y" o:connectortype="straight" strokeweight=".5pt"/>
                <v:shape id="_x0000_s55840" type="#_x0000_t32" style="position:absolute;left:2694;top:5499;width:271;height:319;flip:x y" o:connectortype="straight" strokeweight=".5pt"/>
                <v:shape id="_x0000_s55841" type="#_x0000_t32" style="position:absolute;left:2955;top:5499;width:270;height:319;flip:x y" o:connectortype="straight" strokeweight=".5pt"/>
                <v:shape id="_x0000_s55842" type="#_x0000_t32" style="position:absolute;left:3155;top:5499;width:270;height:319;flip:x y" o:connectortype="straight" strokeweight=".5pt"/>
                <v:shape id="_x0000_s55843" type="#_x0000_t32" style="position:absolute;left:2287;top:5499;width:868;height:0;flip:x" o:connectortype="straight" strokeweight=".5pt"/>
                <v:shape id="_x0000_s55844" type="#_x0000_t32" style="position:absolute;left:3196;top:2760;width:270;height:318;flip:x y" o:connectortype="straight" strokeweight=".5pt"/>
                <v:shape id="_x0000_s55845" type="#_x0000_t32" style="position:absolute;left:2999;top:2763;width:271;height:318;flip:x y" o:connectortype="straight" strokeweight=".5pt"/>
                <v:shape id="_x0000_s55846" type="#_x0000_t32" style="position:absolute;left:2729;top:2763;width:270;height:318;flip:x y" o:connectortype="straight" strokeweight=".5pt"/>
                <v:shape id="_x0000_s55847" type="#_x0000_t32" style="position:absolute;left:2513;top:2760;width:270;height:318;flip:x y" o:connectortype="straight" strokeweight=".5pt"/>
                <v:shape id="_x0000_s55848" type="#_x0000_t32" style="position:absolute;left:2328;top:2763;width:868;height:0;flip:x" o:connectortype="straight" strokeweight=".5pt"/>
                <v:shape id="_x0000_s55849" type="#_x0000_t32" style="position:absolute;left:2513;top:4887;width:272;height:431;flip:x y" o:connectortype="straight" strokeweight=".5pt"/>
                <v:shape id="_x0000_s55850" type="#_x0000_t32" style="position:absolute;left:2260;top:4111;width:253;height:0;flip:x" o:connectortype="straight" strokeweight=".5pt"/>
                <v:shape id="_x0000_s55851" type="#_x0000_t32" style="position:absolute;left:3562;top:6009;width:1;height:401;flip:x" o:connectortype="straight" strokeweight=".5pt"/>
                <v:shape id="_x0000_s55852" type="#_x0000_t202" style="position:absolute;left:2999;top:6042;width:305;height:337" filled="f" stroked="f">
                  <v:textbox style="mso-next-textbox:#_x0000_s55852" inset="1mm,0,0,0">
                    <w:txbxContent>
                      <w:p w:rsidR="0015408B" w:rsidRPr="00AA388F" w:rsidRDefault="0015408B" w:rsidP="008C54AF">
                        <w:pPr>
                          <w:rPr>
                            <w:b/>
                            <w:i/>
                            <w:vertAlign w:val="subscript"/>
                            <w:lang w:val="en-US"/>
                          </w:rPr>
                        </w:pPr>
                        <w:r>
                          <w:rPr>
                            <w:b/>
                            <w:i/>
                            <w:lang w:val="en-US"/>
                          </w:rPr>
                          <w:t>b</w:t>
                        </w:r>
                      </w:p>
                    </w:txbxContent>
                  </v:textbox>
                </v:shape>
                <v:shape id="_x0000_s55853" type="#_x0000_t202" style="position:absolute;left:2208;top:5191;width:442;height:349" filled="f" stroked="f">
                  <v:textbox style="mso-next-textbox:#_x0000_s55853" inset="1mm,0,0,0">
                    <w:txbxContent>
                      <w:p w:rsidR="0015408B" w:rsidRPr="00786AAA" w:rsidRDefault="0015408B" w:rsidP="008C54AF">
                        <w:pPr>
                          <w:rPr>
                            <w:b/>
                            <w:i/>
                            <w:sz w:val="22"/>
                            <w:szCs w:val="22"/>
                            <w:vertAlign w:val="subscript"/>
                            <w:lang w:val="en-US"/>
                          </w:rPr>
                        </w:pPr>
                        <w:r w:rsidRPr="00786AAA">
                          <w:rPr>
                            <w:b/>
                            <w:i/>
                            <w:sz w:val="22"/>
                            <w:szCs w:val="22"/>
                            <w:lang w:val="en-US"/>
                          </w:rPr>
                          <w:t>A</w:t>
                        </w:r>
                        <w:r w:rsidRPr="00786AAA">
                          <w:rPr>
                            <w:b/>
                            <w:i/>
                            <w:sz w:val="22"/>
                            <w:szCs w:val="22"/>
                            <w:vertAlign w:val="subscript"/>
                            <w:lang w:val="en-US"/>
                          </w:rPr>
                          <w:t>sn</w:t>
                        </w:r>
                      </w:p>
                    </w:txbxContent>
                  </v:textbox>
                </v:shape>
                <v:shape id="_x0000_s55854" type="#_x0000_t202" style="position:absolute;left:2308;top:2414;width:442;height:349" filled="f" stroked="f">
                  <v:textbox style="mso-next-textbox:#_x0000_s55854" inset="1mm,0,0,0">
                    <w:txbxContent>
                      <w:p w:rsidR="0015408B" w:rsidRPr="00786AAA" w:rsidRDefault="0015408B" w:rsidP="008C54AF">
                        <w:pPr>
                          <w:rPr>
                            <w:b/>
                            <w:i/>
                            <w:sz w:val="22"/>
                            <w:szCs w:val="22"/>
                            <w:vertAlign w:val="subscript"/>
                            <w:lang w:val="en-US"/>
                          </w:rPr>
                        </w:pPr>
                        <w:r w:rsidRPr="00786AAA">
                          <w:rPr>
                            <w:b/>
                            <w:i/>
                            <w:sz w:val="22"/>
                            <w:szCs w:val="22"/>
                            <w:lang w:val="en-US"/>
                          </w:rPr>
                          <w:t>A</w:t>
                        </w:r>
                        <w:r w:rsidRPr="00786AAA">
                          <w:rPr>
                            <w:b/>
                            <w:i/>
                            <w:sz w:val="22"/>
                            <w:szCs w:val="22"/>
                            <w:vertAlign w:val="subscript"/>
                            <w:lang w:val="en-US"/>
                          </w:rPr>
                          <w:t>s</w:t>
                        </w:r>
                        <w:r>
                          <w:rPr>
                            <w:b/>
                            <w:i/>
                            <w:sz w:val="22"/>
                            <w:szCs w:val="22"/>
                            <w:vertAlign w:val="subscript"/>
                            <w:lang w:val="en-US"/>
                          </w:rPr>
                          <w:t>i</w:t>
                        </w:r>
                      </w:p>
                    </w:txbxContent>
                  </v:textbox>
                </v:shape>
                <v:shape id="_x0000_s55855" type="#_x0000_t202" style="position:absolute;left:2165;top:3812;width:442;height:349" filled="f" stroked="f">
                  <v:textbox style="mso-next-textbox:#_x0000_s55855" inset="1mm,0,0,0">
                    <w:txbxContent>
                      <w:p w:rsidR="0015408B" w:rsidRPr="00425ABF" w:rsidRDefault="0015408B" w:rsidP="008C54AF">
                        <w:pPr>
                          <w:rPr>
                            <w:b/>
                            <w:i/>
                            <w:sz w:val="22"/>
                            <w:szCs w:val="22"/>
                            <w:vertAlign w:val="subscript"/>
                          </w:rPr>
                        </w:pPr>
                        <w:r>
                          <w:rPr>
                            <w:b/>
                            <w:i/>
                            <w:sz w:val="22"/>
                            <w:szCs w:val="22"/>
                          </w:rPr>
                          <w:t>ц.в.</w:t>
                        </w:r>
                      </w:p>
                    </w:txbxContent>
                  </v:textbox>
                </v:shape>
                <v:shape id="_x0000_s55856" type="#_x0000_t202" style="position:absolute;left:3562;top:4627;width:340;height:408" filled="f" stroked="f">
                  <v:textbox style="layout-flow:vertical;mso-layout-flow-alt:bottom-to-top;mso-next-textbox:#_x0000_s55856" inset="1mm,0,0,0">
                    <w:txbxContent>
                      <w:p w:rsidR="0015408B" w:rsidRPr="004D2B79" w:rsidRDefault="0015408B" w:rsidP="008C54AF">
                        <w:pPr>
                          <w:rPr>
                            <w:b/>
                            <w:i/>
                            <w:vertAlign w:val="subscript"/>
                            <w:lang w:val="en-US"/>
                          </w:rPr>
                        </w:pPr>
                        <w:r>
                          <w:rPr>
                            <w:b/>
                            <w:i/>
                            <w:lang w:val="en-US"/>
                          </w:rPr>
                          <w:t>z</w:t>
                        </w:r>
                        <w:r>
                          <w:rPr>
                            <w:b/>
                            <w:i/>
                            <w:vertAlign w:val="subscript"/>
                            <w:lang w:val="en-US"/>
                          </w:rPr>
                          <w:t>sn</w:t>
                        </w:r>
                      </w:p>
                    </w:txbxContent>
                  </v:textbox>
                </v:shape>
                <v:shape id="_x0000_s55857" type="#_x0000_t202" style="position:absolute;left:3466;top:3605;width:340;height:408" filled="f" stroked="f">
                  <v:textbox style="layout-flow:vertical;mso-layout-flow-alt:bottom-to-top;mso-next-textbox:#_x0000_s55857" inset="1mm,0,0,0">
                    <w:txbxContent>
                      <w:p w:rsidR="0015408B" w:rsidRPr="004D2B79" w:rsidRDefault="0015408B" w:rsidP="008C54AF">
                        <w:pPr>
                          <w:rPr>
                            <w:b/>
                            <w:i/>
                            <w:vertAlign w:val="subscript"/>
                            <w:lang w:val="en-US"/>
                          </w:rPr>
                        </w:pPr>
                        <w:r>
                          <w:rPr>
                            <w:b/>
                            <w:i/>
                            <w:lang w:val="en-US"/>
                          </w:rPr>
                          <w:t>z</w:t>
                        </w:r>
                        <w:r>
                          <w:rPr>
                            <w:b/>
                            <w:i/>
                            <w:vertAlign w:val="subscript"/>
                            <w:lang w:val="en-US"/>
                          </w:rPr>
                          <w:t>s</w:t>
                        </w:r>
                        <w:r w:rsidRPr="00BA4871">
                          <w:rPr>
                            <w:b/>
                            <w:i/>
                            <w:vertAlign w:val="subscript"/>
                            <w:lang w:val="en-US"/>
                          </w:rPr>
                          <w:t>2</w:t>
                        </w:r>
                      </w:p>
                    </w:txbxContent>
                  </v:textbox>
                </v:shape>
                <v:shape id="_x0000_s55858" type="#_x0000_t32" style="position:absolute;left:3836;top:3608;width:0;height:603" o:connectortype="straight" strokeweight=".5pt"/>
                <v:shape id="_x0000_s55859" type="#_x0000_t32" style="position:absolute;left:3717;top:2518;width:0;height:603" o:connectortype="straight" strokeweight=".5pt"/>
                <v:shape id="_x0000_s55860" type="#_x0000_t202" style="position:absolute;left:3336;top:2464;width:340;height:408" filled="f" stroked="f">
                  <v:textbox style="layout-flow:vertical;mso-layout-flow-alt:bottom-to-top;mso-next-textbox:#_x0000_s55860" inset="1mm,0,0,0">
                    <w:txbxContent>
                      <w:p w:rsidR="0015408B" w:rsidRPr="004D2B79" w:rsidRDefault="0015408B" w:rsidP="008C54AF">
                        <w:pPr>
                          <w:rPr>
                            <w:b/>
                            <w:i/>
                            <w:vertAlign w:val="subscript"/>
                            <w:lang w:val="en-US"/>
                          </w:rPr>
                        </w:pPr>
                        <w:r>
                          <w:rPr>
                            <w:b/>
                            <w:i/>
                            <w:lang w:val="en-US"/>
                          </w:rPr>
                          <w:t>z</w:t>
                        </w:r>
                        <w:r>
                          <w:rPr>
                            <w:b/>
                            <w:i/>
                            <w:vertAlign w:val="subscript"/>
                            <w:lang w:val="en-US"/>
                          </w:rPr>
                          <w:t>s</w:t>
                        </w:r>
                        <w:r w:rsidRPr="00BA4871">
                          <w:rPr>
                            <w:b/>
                            <w:i/>
                            <w:vertAlign w:val="subscript"/>
                            <w:lang w:val="en-US"/>
                          </w:rPr>
                          <w:t>1</w:t>
                        </w:r>
                      </w:p>
                    </w:txbxContent>
                  </v:textbox>
                </v:shape>
                <v:shape id="_x0000_s55861" type="#_x0000_t32" style="position:absolute;left:2513;top:4111;width:642;height:374;flip:x y" o:connectortype="straight" strokeweight=".5pt"/>
                <v:shape id="_x0000_s55862" type="#_x0000_t32" style="position:absolute;left:2513;top:4885;width:912;height:433;flip:x y" o:connectortype="straight" strokeweight=".5pt"/>
                <v:shape id="_x0000_s55863" type="#_x0000_t32" style="position:absolute;left:2260;top:4885;width:253;height:3;flip:x" o:connectortype="straight" strokeweight=".5pt"/>
                <v:shape id="_x0000_s55864" type="#_x0000_t202" style="position:absolute;left:2208;top:4604;width:442;height:349" filled="f" stroked="f">
                  <v:textbox style="mso-next-textbox:#_x0000_s55864" inset="1mm,0,0,0">
                    <w:txbxContent>
                      <w:p w:rsidR="0015408B" w:rsidRPr="00786AAA" w:rsidRDefault="0015408B" w:rsidP="008C54AF">
                        <w:pPr>
                          <w:rPr>
                            <w:b/>
                            <w:i/>
                            <w:sz w:val="22"/>
                            <w:szCs w:val="22"/>
                            <w:vertAlign w:val="subscript"/>
                            <w:lang w:val="en-US"/>
                          </w:rPr>
                        </w:pPr>
                        <w:r w:rsidRPr="00786AAA">
                          <w:rPr>
                            <w:b/>
                            <w:i/>
                            <w:sz w:val="22"/>
                            <w:szCs w:val="22"/>
                            <w:lang w:val="en-US"/>
                          </w:rPr>
                          <w:t>A</w:t>
                        </w:r>
                        <w:r w:rsidRPr="00786AAA">
                          <w:rPr>
                            <w:b/>
                            <w:i/>
                            <w:sz w:val="22"/>
                            <w:szCs w:val="22"/>
                            <w:vertAlign w:val="subscript"/>
                            <w:lang w:val="en-US"/>
                          </w:rPr>
                          <w:t>s</w:t>
                        </w:r>
                        <w:r>
                          <w:rPr>
                            <w:b/>
                            <w:i/>
                            <w:sz w:val="22"/>
                            <w:szCs w:val="22"/>
                            <w:vertAlign w:val="subscript"/>
                            <w:lang w:val="en-US"/>
                          </w:rPr>
                          <w:t>i</w:t>
                        </w:r>
                      </w:p>
                    </w:txbxContent>
                  </v:textbox>
                </v:shape>
              </v:group>
            </v:group>
            <v:group id="_x0000_s55865" style="position:absolute;left:8092;top:2690;width:4030;height:3767" coordorigin="8092,2690" coordsize="4030,3767">
              <v:shape id="_x0000_s55866" type="#_x0000_t32" style="position:absolute;left:8516;top:4626;width:2349;height:1;flip:y" o:connectortype="straight" strokeweight=".5pt">
                <v:stroke dashstyle="dashDot"/>
              </v:shape>
              <v:shape id="_x0000_s55867" type="#_x0000_t202" style="position:absolute;left:9687;top:3675;width:409;height:408" filled="f" stroked="f">
                <v:textbox style="layout-flow:vertical;mso-layout-flow-alt:bottom-to-top;mso-next-textbox:#_x0000_s55867" inset="1mm,0,0,0">
                  <w:txbxContent>
                    <w:p w:rsidR="0015408B" w:rsidRPr="00BF452A" w:rsidRDefault="0015408B" w:rsidP="008C54AF">
                      <w:pPr>
                        <w:rPr>
                          <w:b/>
                          <w:i/>
                          <w:vertAlign w:val="subscript"/>
                          <w:lang w:val="en-US"/>
                        </w:rPr>
                      </w:pPr>
                      <w:r w:rsidRPr="00166239">
                        <w:rPr>
                          <w:b/>
                          <w:i/>
                          <w:lang w:val="en-US"/>
                        </w:rPr>
                        <w:t>x</w:t>
                      </w:r>
                      <w:r w:rsidRPr="00BF452A">
                        <w:rPr>
                          <w:b/>
                          <w:i/>
                          <w:vertAlign w:val="subscript"/>
                          <w:lang w:val="en-US"/>
                        </w:rPr>
                        <w:t>1</w:t>
                      </w:r>
                    </w:p>
                  </w:txbxContent>
                </v:textbox>
              </v:shape>
              <v:shape id="_x0000_s55868" type="#_x0000_t202" style="position:absolute;left:8516;top:6071;width:582;height:386" filled="f" stroked="f">
                <v:textbox style="mso-next-textbox:#_x0000_s55868" inset="1mm,0,0,0">
                  <w:txbxContent>
                    <w:p w:rsidR="0015408B" w:rsidRPr="00AA388F" w:rsidRDefault="0015408B" w:rsidP="008C54AF">
                      <w:pPr>
                        <w:rPr>
                          <w:b/>
                          <w:i/>
                          <w:vertAlign w:val="subscript"/>
                          <w:lang w:val="en-US"/>
                        </w:rPr>
                      </w:pPr>
                      <w:r>
                        <w:rPr>
                          <w:b/>
                          <w:i/>
                          <w:lang w:val="en-US"/>
                        </w:rPr>
                        <w:t>ε</w:t>
                      </w:r>
                      <w:r>
                        <w:rPr>
                          <w:b/>
                          <w:i/>
                          <w:vertAlign w:val="subscript"/>
                          <w:lang w:val="en-US"/>
                        </w:rPr>
                        <w:t>c(2)</w:t>
                      </w:r>
                    </w:p>
                  </w:txbxContent>
                </v:textbox>
              </v:shape>
              <v:shape id="_x0000_s55869" type="#_x0000_t32" style="position:absolute;left:9185;top:3076;width:808;height:3" o:connectortype="straight" strokeweight="1pt"/>
              <v:shape id="_x0000_s55870" type="#_x0000_t32" style="position:absolute;left:8436;top:6077;width:764;height:2" o:connectortype="straight" strokeweight="1pt"/>
              <v:shape id="_x0000_s55871" type="#_x0000_t32" style="position:absolute;left:9185;top:3076;width:15;height:3003" o:connectortype="straight" strokeweight="1pt"/>
              <v:shape id="_x0000_s55872" type="#_x0000_t32" style="position:absolute;left:8436;top:3079;width:1557;height:2991;flip:x" o:connectortype="straight" strokeweight="1pt"/>
              <v:shape id="_x0000_s55873" type="#_x0000_t32" style="position:absolute;left:9200;top:3303;width:669;height:0" o:connectortype="straight" strokeweight=".5pt"/>
              <v:shape id="_x0000_s55874" type="#_x0000_t32" style="position:absolute;left:9185;top:3674;width:502;height:0" o:connectortype="straight" strokeweight="1.5pt"/>
              <v:shape id="_x0000_s55875" type="#_x0000_t32" style="position:absolute;left:9185;top:4165;width:245;height:0" o:connectortype="straight" strokeweight=".5pt"/>
              <v:shape id="_x0000_s55876" type="#_x0000_t32" style="position:absolute;left:8550;top:5863;width:650;height:0" o:connectortype="straight" strokeweight=".5pt"/>
              <v:shape id="_x0000_s55877" type="#_x0000_t32" style="position:absolute;left:9185;top:3188;width:740;height:2" o:connectortype="straight" strokeweight="1.5pt"/>
              <v:shape id="_x0000_s55878" type="#_x0000_t32" style="position:absolute;left:9200;top:3394;width:629;height:0" o:connectortype="straight" strokeweight=".5pt"/>
              <v:shape id="_x0000_s55879" type="#_x0000_t32" style="position:absolute;left:9185;top:3488;width:597;height:3" o:connectortype="straight" strokeweight=".5pt"/>
              <v:shape id="_x0000_s55880" type="#_x0000_t32" style="position:absolute;left:9185;top:3579;width:539;height:0" o:connectortype="straight" strokeweight=".5pt"/>
              <v:group id="_x0000_s55881" style="position:absolute;left:9185;top:3775;width:430;height:286" coordorigin="4586,2996" coordsize="396,223">
                <v:shape id="_x0000_s55882" type="#_x0000_t32" style="position:absolute;left:4586;top:2996;width:396;height:0" o:connectortype="straight" strokeweight=".5pt"/>
                <v:shape id="_x0000_s55883" type="#_x0000_t32" style="position:absolute;left:4586;top:3073;width:365;height:0" o:connectortype="straight" strokeweight=".5pt"/>
                <v:shape id="_x0000_s55884" type="#_x0000_t32" style="position:absolute;left:4586;top:3150;width:312;height:0" o:connectortype="straight" strokeweight=".5pt"/>
                <v:shape id="_x0000_s55885" type="#_x0000_t32" style="position:absolute;left:4586;top:3219;width:277;height:0" o:connectortype="straight" strokeweight=".5pt"/>
              </v:group>
              <v:shape id="_x0000_s55886" type="#_x0000_t32" style="position:absolute;left:9185;top:4262;width:184;height:2" o:connectortype="straight" strokeweight=".5pt"/>
              <v:shape id="_x0000_s55887" type="#_x0000_t32" style="position:absolute;left:9200;top:4368;width:113;height:0" o:connectortype="straight" strokeweight=".5pt"/>
              <v:shape id="_x0000_s55888" type="#_x0000_t32" style="position:absolute;left:9200;top:4480;width:68;height:0" o:connectortype="straight" strokeweight=".5pt"/>
              <v:shape id="_x0000_s55889" type="#_x0000_t32" style="position:absolute;left:9098;top:4787;width:87;height:1" o:connectortype="straight" strokeweight=".5pt"/>
              <v:shape id="_x0000_s55890" type="#_x0000_t32" style="position:absolute;left:9057;top:4887;width:128;height:1" o:connectortype="straight" strokeweight=".5pt"/>
              <v:shape id="_x0000_s55891" type="#_x0000_t32" style="position:absolute;left:9004;top:4984;width:181;height:0" o:connectortype="straight" strokeweight=".5pt"/>
              <v:shape id="_x0000_s55892" type="#_x0000_t32" style="position:absolute;left:8952;top:5073;width:233;height:0" o:connectortype="straight" strokeweight=".5pt"/>
              <v:shape id="_x0000_s55893" type="#_x0000_t32" style="position:absolute;left:8909;top:5171;width:291;height:2" o:connectortype="straight" strokeweight=".5pt"/>
              <v:shape id="_x0000_s55894" type="#_x0000_t32" style="position:absolute;left:8867;top:5271;width:333;height:0" o:connectortype="straight" strokeweight=".5pt"/>
              <v:shape id="_x0000_s55895" type="#_x0000_t32" style="position:absolute;left:8795;top:5369;width:390;height:1" o:connectortype="straight" strokeweight=".5pt"/>
              <v:shape id="_x0000_s55896" type="#_x0000_t32" style="position:absolute;left:8758;top:5457;width:427;height:0" o:connectortype="straight" strokeweight="1.5pt"/>
              <v:shape id="_x0000_s55897" type="#_x0000_t32" style="position:absolute;left:8722;top:5555;width:478;height:1" o:connectortype="straight" strokeweight=".5pt"/>
              <v:shape id="_x0000_s55898" type="#_x0000_t32" style="position:absolute;left:8650;top:5654;width:550;height:0" o:connectortype="straight" strokeweight=".5pt"/>
              <v:shape id="_x0000_s55899" type="#_x0000_t32" style="position:absolute;left:8595;top:5769;width:590;height:0" o:connectortype="straight" strokeweight=".5pt"/>
              <v:shape id="_x0000_s55900" type="#_x0000_t32" style="position:absolute;left:8491;top:5975;width:709;height:2" o:connectortype="straight" strokeweight="1.5pt"/>
              <v:shape id="_x0000_s55901" type="#_x0000_t202" style="position:absolute;left:9313;top:2693;width:582;height:386" filled="f" stroked="f">
                <v:textbox style="mso-next-textbox:#_x0000_s55901" inset="1mm,0,0,0">
                  <w:txbxContent>
                    <w:p w:rsidR="0015408B" w:rsidRPr="00AA388F" w:rsidRDefault="0015408B" w:rsidP="008C54AF">
                      <w:pPr>
                        <w:rPr>
                          <w:b/>
                          <w:i/>
                          <w:vertAlign w:val="subscript"/>
                          <w:lang w:val="en-US"/>
                        </w:rPr>
                      </w:pPr>
                      <w:r>
                        <w:rPr>
                          <w:b/>
                          <w:i/>
                          <w:lang w:val="en-US"/>
                        </w:rPr>
                        <w:t>ε</w:t>
                      </w:r>
                      <w:r>
                        <w:rPr>
                          <w:b/>
                          <w:i/>
                          <w:vertAlign w:val="subscript"/>
                          <w:lang w:val="en-US"/>
                        </w:rPr>
                        <w:t>c(1)</w:t>
                      </w:r>
                    </w:p>
                  </w:txbxContent>
                </v:textbox>
              </v:shape>
              <v:shape id="_x0000_s55902" type="#_x0000_t202" style="position:absolute;left:8092;top:5715;width:344;height:386" filled="f" stroked="f">
                <v:textbox style="mso-next-textbox:#_x0000_s55902" inset="1mm,0,0,0">
                  <w:txbxContent>
                    <w:p w:rsidR="0015408B" w:rsidRPr="00AA388F" w:rsidRDefault="0015408B" w:rsidP="008C54AF">
                      <w:pPr>
                        <w:rPr>
                          <w:b/>
                          <w:i/>
                          <w:vertAlign w:val="subscript"/>
                          <w:lang w:val="en-US"/>
                        </w:rPr>
                      </w:pPr>
                      <w:r>
                        <w:rPr>
                          <w:b/>
                          <w:i/>
                          <w:lang w:val="en-US"/>
                        </w:rPr>
                        <w:t>ε</w:t>
                      </w:r>
                      <w:r>
                        <w:rPr>
                          <w:b/>
                          <w:i/>
                          <w:vertAlign w:val="subscript"/>
                          <w:lang w:val="en-US"/>
                        </w:rPr>
                        <w:t>sn</w:t>
                      </w:r>
                    </w:p>
                  </w:txbxContent>
                </v:textbox>
              </v:shape>
              <v:shape id="_x0000_s55903" type="#_x0000_t202" style="position:absolute;left:8795;top:3426;width:344;height:386" filled="f" stroked="f">
                <v:textbox style="mso-next-textbox:#_x0000_s55903" inset="1mm,0,0,0">
                  <w:txbxContent>
                    <w:p w:rsidR="0015408B" w:rsidRPr="00AA388F" w:rsidRDefault="0015408B" w:rsidP="008C54AF">
                      <w:pPr>
                        <w:rPr>
                          <w:b/>
                          <w:i/>
                          <w:vertAlign w:val="subscript"/>
                          <w:lang w:val="en-US"/>
                        </w:rPr>
                      </w:pPr>
                      <w:r>
                        <w:rPr>
                          <w:b/>
                          <w:i/>
                          <w:lang w:val="en-US"/>
                        </w:rPr>
                        <w:t>ε</w:t>
                      </w:r>
                      <w:r>
                        <w:rPr>
                          <w:b/>
                          <w:i/>
                          <w:vertAlign w:val="subscript"/>
                          <w:lang w:val="en-US"/>
                        </w:rPr>
                        <w:t>s2</w:t>
                      </w:r>
                    </w:p>
                  </w:txbxContent>
                </v:textbox>
              </v:shape>
              <v:shape id="_x0000_s55904" type="#_x0000_t202" style="position:absolute;left:8795;top:2961;width:344;height:386" filled="f" stroked="f">
                <v:textbox style="mso-next-textbox:#_x0000_s55904" inset="1mm,0,0,0">
                  <w:txbxContent>
                    <w:p w:rsidR="0015408B" w:rsidRPr="00AA388F" w:rsidRDefault="0015408B" w:rsidP="008C54AF">
                      <w:pPr>
                        <w:rPr>
                          <w:b/>
                          <w:i/>
                          <w:vertAlign w:val="subscript"/>
                          <w:lang w:val="en-US"/>
                        </w:rPr>
                      </w:pPr>
                      <w:r>
                        <w:rPr>
                          <w:b/>
                          <w:i/>
                          <w:lang w:val="en-US"/>
                        </w:rPr>
                        <w:t>ε</w:t>
                      </w:r>
                      <w:r>
                        <w:rPr>
                          <w:b/>
                          <w:i/>
                          <w:vertAlign w:val="subscript"/>
                          <w:lang w:val="en-US"/>
                        </w:rPr>
                        <w:t>s1</w:t>
                      </w:r>
                    </w:p>
                  </w:txbxContent>
                </v:textbox>
              </v:shape>
              <v:shape id="_x0000_s55905" type="#_x0000_t32" style="position:absolute;left:10363;top:3076;width:809;height:3" o:connectortype="straight" strokeweight="1pt"/>
              <v:shape id="_x0000_s55906" type="#_x0000_t32" style="position:absolute;left:9615;top:6077;width:764;height:3" o:connectortype="straight" strokeweight="1pt"/>
              <v:shape id="_x0000_s55907" type="#_x0000_t32" style="position:absolute;left:10363;top:3076;width:16;height:3004" o:connectortype="straight" strokeweight="1pt"/>
              <v:shape id="_x0000_s55908" type="#_x0000_t32" style="position:absolute;left:9615;top:3079;width:1557;height:2992;flip:x" o:connectortype="straight" strokeweight="1pt"/>
              <v:shape id="_x0000_s55909" type="#_x0000_t32" style="position:absolute;left:10379;top:3303;width:669;height:0" o:connectortype="straight" strokeweight=".5pt"/>
              <v:shape id="_x0000_s55910" type="#_x0000_t32" style="position:absolute;left:10363;top:4165;width:246;height:0" o:connectortype="straight" strokeweight=".5pt"/>
              <v:shape id="_x0000_s55911" type="#_x0000_t32" style="position:absolute;left:10379;top:3394;width:629;height:0" o:connectortype="straight" strokeweight=".5pt"/>
              <v:shape id="_x0000_s55912" type="#_x0000_t32" style="position:absolute;left:10363;top:3488;width:598;height:2" o:connectortype="straight" strokeweight=".5pt"/>
              <v:shape id="_x0000_s55913" type="#_x0000_t32" style="position:absolute;left:10363;top:3579;width:539;height:0" o:connectortype="straight" strokeweight=".5pt"/>
              <v:group id="_x0000_s55914" style="position:absolute;left:10363;top:3775;width:431;height:286" coordorigin="4586,2996" coordsize="396,223">
                <v:shape id="_x0000_s55915" type="#_x0000_t32" style="position:absolute;left:4586;top:2996;width:396;height:0" o:connectortype="straight" strokeweight=".5pt"/>
                <v:shape id="_x0000_s55916" type="#_x0000_t32" style="position:absolute;left:4586;top:3073;width:365;height:0" o:connectortype="straight" strokeweight=".5pt"/>
                <v:shape id="_x0000_s55917" type="#_x0000_t32" style="position:absolute;left:4586;top:3150;width:312;height:0" o:connectortype="straight" strokeweight=".5pt"/>
                <v:shape id="_x0000_s55918" type="#_x0000_t32" style="position:absolute;left:4586;top:3219;width:277;height:0" o:connectortype="straight" strokeweight=".5pt"/>
              </v:group>
              <v:shape id="_x0000_s55919" type="#_x0000_t32" style="position:absolute;left:10363;top:4263;width:185;height:1" o:connectortype="straight" strokeweight=".5pt"/>
              <v:shape id="_x0000_s55920" type="#_x0000_t32" style="position:absolute;left:10379;top:4368;width:113;height:0" o:connectortype="straight" strokeweight=".5pt"/>
              <v:shape id="_x0000_s55921" type="#_x0000_t32" style="position:absolute;left:10379;top:4481;width:68;height:0" o:connectortype="straight" strokeweight=".5pt"/>
              <v:shape id="_x0000_s55922" type="#_x0000_t32" style="position:absolute;left:10072;top:3076;width:246;height:0" o:connectortype="straight" strokeweight=".5pt"/>
              <v:shape id="_x0000_s55923" type="#_x0000_t32" style="position:absolute;left:10152;top:3081;width:0;height:1515" o:connectortype="straight" strokeweight=".5pt">
                <v:stroke startarrow="block" startarrowwidth="narrow" startarrowlength="long" endarrow="block" endarrowwidth="narrow" endarrowlength="long"/>
              </v:shape>
              <v:shape id="_x0000_s55924" type="#_x0000_t32" style="position:absolute;left:10363;top:3187;width:1199;height:1" o:connectortype="straight" strokeweight="1.5pt">
                <v:stroke startarrow="block" endarrowlength="long"/>
              </v:shape>
              <v:shape id="_x0000_s55925" type="#_x0000_t32" style="position:absolute;left:10363;top:3674;width:833;height:1" o:connectortype="straight" strokeweight="1.5pt">
                <v:stroke startarrow="block" endarrowlength="long"/>
              </v:shape>
              <v:shape id="_x0000_s55926" type="#_x0000_t32" style="position:absolute;left:9670;top:5971;width:1433;height:0" o:connectortype="straight" strokeweight="1.5pt">
                <v:stroke endarrow="block"/>
              </v:shape>
              <v:shape id="_x0000_s55927" type="#_x0000_t32" style="position:absolute;left:9925;top:5438;width:977;height:0" o:connectortype="straight" strokeweight="1.5pt">
                <v:stroke endarrow="block"/>
              </v:shape>
              <v:shape id="_x0000_s55928" type="#_x0000_t202" style="position:absolute;left:10492;top:5628;width:749;height:349" filled="f" stroked="f">
                <v:textbox style="mso-next-textbox:#_x0000_s55928" inset="1mm,0,0,0">
                  <w:txbxContent>
                    <w:p w:rsidR="0015408B" w:rsidRPr="007F4A43" w:rsidRDefault="0015408B" w:rsidP="008C54AF">
                      <w:pPr>
                        <w:rPr>
                          <w:b/>
                          <w:i/>
                          <w:vertAlign w:val="subscript"/>
                          <w:lang w:val="en-US"/>
                        </w:rPr>
                      </w:pPr>
                      <w:r w:rsidRPr="007F4A43">
                        <w:rPr>
                          <w:b/>
                          <w:i/>
                          <w:lang w:val="en-US"/>
                        </w:rPr>
                        <w:t>A</w:t>
                      </w:r>
                      <w:r w:rsidRPr="007F4A43">
                        <w:rPr>
                          <w:b/>
                          <w:i/>
                          <w:vertAlign w:val="subscript"/>
                          <w:lang w:val="en-US"/>
                        </w:rPr>
                        <w:t>s</w:t>
                      </w:r>
                      <w:r>
                        <w:rPr>
                          <w:b/>
                          <w:i/>
                          <w:vertAlign w:val="subscript"/>
                          <w:lang w:val="en-US"/>
                        </w:rPr>
                        <w:t>n</w:t>
                      </w:r>
                      <w:r w:rsidRPr="007F4A43">
                        <w:rPr>
                          <w:b/>
                          <w:i/>
                          <w:lang w:val="en-US"/>
                        </w:rPr>
                        <w:t>σ</w:t>
                      </w:r>
                      <w:r>
                        <w:rPr>
                          <w:b/>
                          <w:i/>
                          <w:vertAlign w:val="subscript"/>
                          <w:lang w:val="en-US"/>
                        </w:rPr>
                        <w:t>sn</w:t>
                      </w:r>
                    </w:p>
                  </w:txbxContent>
                </v:textbox>
              </v:shape>
              <v:shape id="_x0000_s55929" type="#_x0000_t202" style="position:absolute;left:11048;top:3347;width:750;height:349" filled="f" stroked="f">
                <v:textbox style="mso-next-textbox:#_x0000_s55929" inset="1mm,0,0,0">
                  <w:txbxContent>
                    <w:p w:rsidR="0015408B" w:rsidRPr="007F4A43" w:rsidRDefault="0015408B" w:rsidP="008C54AF">
                      <w:pPr>
                        <w:rPr>
                          <w:b/>
                          <w:i/>
                          <w:vertAlign w:val="subscript"/>
                          <w:lang w:val="en-US"/>
                        </w:rPr>
                      </w:pPr>
                      <w:r w:rsidRPr="007F4A43">
                        <w:rPr>
                          <w:b/>
                          <w:i/>
                          <w:lang w:val="en-US"/>
                        </w:rPr>
                        <w:t>A</w:t>
                      </w:r>
                      <w:r w:rsidRPr="007F4A43">
                        <w:rPr>
                          <w:b/>
                          <w:i/>
                          <w:vertAlign w:val="subscript"/>
                          <w:lang w:val="en-US"/>
                        </w:rPr>
                        <w:t>s</w:t>
                      </w:r>
                      <w:r w:rsidRPr="002E5DA2">
                        <w:rPr>
                          <w:b/>
                          <w:i/>
                          <w:vertAlign w:val="subscript"/>
                          <w:lang w:val="en-US"/>
                        </w:rPr>
                        <w:t>2</w:t>
                      </w:r>
                      <w:r w:rsidRPr="007F4A43">
                        <w:rPr>
                          <w:b/>
                          <w:i/>
                          <w:lang w:val="en-US"/>
                        </w:rPr>
                        <w:t>σ</w:t>
                      </w:r>
                      <w:r>
                        <w:rPr>
                          <w:b/>
                          <w:i/>
                          <w:vertAlign w:val="subscript"/>
                          <w:lang w:val="en-US"/>
                        </w:rPr>
                        <w:t>s</w:t>
                      </w:r>
                      <w:r w:rsidRPr="002E5DA2">
                        <w:rPr>
                          <w:b/>
                          <w:i/>
                          <w:vertAlign w:val="subscript"/>
                          <w:lang w:val="en-US"/>
                        </w:rPr>
                        <w:t>2</w:t>
                      </w:r>
                    </w:p>
                  </w:txbxContent>
                </v:textbox>
              </v:shape>
              <v:shape id="_x0000_s55930" type="#_x0000_t202" style="position:absolute;left:11373;top:2853;width:749;height:349" filled="f" stroked="f">
                <v:textbox style="mso-next-textbox:#_x0000_s55930" inset="1mm,0,0,0">
                  <w:txbxContent>
                    <w:p w:rsidR="0015408B" w:rsidRPr="007F4A43" w:rsidRDefault="0015408B" w:rsidP="008C54AF">
                      <w:pPr>
                        <w:rPr>
                          <w:b/>
                          <w:i/>
                          <w:vertAlign w:val="subscript"/>
                          <w:lang w:val="en-US"/>
                        </w:rPr>
                      </w:pPr>
                      <w:r w:rsidRPr="007F4A43">
                        <w:rPr>
                          <w:b/>
                          <w:i/>
                          <w:lang w:val="en-US"/>
                        </w:rPr>
                        <w:t>A</w:t>
                      </w:r>
                      <w:r w:rsidRPr="007F4A43">
                        <w:rPr>
                          <w:b/>
                          <w:i/>
                          <w:vertAlign w:val="subscript"/>
                          <w:lang w:val="en-US"/>
                        </w:rPr>
                        <w:t>s</w:t>
                      </w:r>
                      <w:r w:rsidRPr="002E5DA2">
                        <w:rPr>
                          <w:b/>
                          <w:i/>
                          <w:vertAlign w:val="subscript"/>
                          <w:lang w:val="en-US"/>
                        </w:rPr>
                        <w:t>1</w:t>
                      </w:r>
                      <w:r w:rsidRPr="007F4A43">
                        <w:rPr>
                          <w:b/>
                          <w:i/>
                          <w:lang w:val="en-US"/>
                        </w:rPr>
                        <w:t>σ</w:t>
                      </w:r>
                      <w:r>
                        <w:rPr>
                          <w:b/>
                          <w:i/>
                          <w:vertAlign w:val="subscript"/>
                          <w:lang w:val="en-US"/>
                        </w:rPr>
                        <w:t>s</w:t>
                      </w:r>
                      <w:r w:rsidRPr="002E5DA2">
                        <w:rPr>
                          <w:b/>
                          <w:i/>
                          <w:vertAlign w:val="subscript"/>
                          <w:lang w:val="en-US"/>
                        </w:rPr>
                        <w:t>1</w:t>
                      </w:r>
                    </w:p>
                  </w:txbxContent>
                </v:textbox>
              </v:shape>
              <v:shape id="_x0000_s55931" type="#_x0000_t202" style="position:absolute;left:10425;top:2690;width:583;height:386" filled="f" stroked="f">
                <v:textbox style="mso-next-textbox:#_x0000_s55931" inset="1mm,0,0,0">
                  <w:txbxContent>
                    <w:p w:rsidR="0015408B" w:rsidRPr="00AA388F" w:rsidRDefault="0015408B" w:rsidP="008C54AF">
                      <w:pPr>
                        <w:rPr>
                          <w:b/>
                          <w:i/>
                          <w:vertAlign w:val="subscript"/>
                          <w:lang w:val="en-US"/>
                        </w:rPr>
                      </w:pPr>
                      <w:r>
                        <w:rPr>
                          <w:b/>
                          <w:i/>
                          <w:lang w:val="en-US"/>
                        </w:rPr>
                        <w:t>ε</w:t>
                      </w:r>
                      <w:r>
                        <w:rPr>
                          <w:b/>
                          <w:i/>
                          <w:vertAlign w:val="subscript"/>
                          <w:lang w:val="en-US"/>
                        </w:rPr>
                        <w:t>c(1)</w:t>
                      </w:r>
                    </w:p>
                  </w:txbxContent>
                </v:textbox>
              </v:shape>
              <v:shape id="_x0000_s55932" type="#_x0000_t202" style="position:absolute;left:8306;top:5264;width:344;height:386" filled="f" stroked="f">
                <v:textbox style="mso-next-textbox:#_x0000_s55932" inset="1mm,0,0,0">
                  <w:txbxContent>
                    <w:p w:rsidR="0015408B" w:rsidRPr="00AA388F" w:rsidRDefault="0015408B" w:rsidP="008C54AF">
                      <w:pPr>
                        <w:rPr>
                          <w:b/>
                          <w:i/>
                          <w:vertAlign w:val="subscript"/>
                          <w:lang w:val="en-US"/>
                        </w:rPr>
                      </w:pPr>
                      <w:r>
                        <w:rPr>
                          <w:b/>
                          <w:i/>
                          <w:lang w:val="en-US"/>
                        </w:rPr>
                        <w:t>ε</w:t>
                      </w:r>
                      <w:r>
                        <w:rPr>
                          <w:b/>
                          <w:i/>
                          <w:vertAlign w:val="subscript"/>
                          <w:lang w:val="en-US"/>
                        </w:rPr>
                        <w:t>si</w:t>
                      </w:r>
                    </w:p>
                  </w:txbxContent>
                </v:textbox>
              </v:shape>
              <v:shape id="_x0000_s55933" type="#_x0000_t202" style="position:absolute;left:10423;top:5096;width:749;height:349" filled="f" stroked="f">
                <v:textbox style="mso-next-textbox:#_x0000_s55933" inset="1mm,0,0,0">
                  <w:txbxContent>
                    <w:p w:rsidR="0015408B" w:rsidRPr="007F4A43" w:rsidRDefault="0015408B" w:rsidP="008C54AF">
                      <w:pPr>
                        <w:rPr>
                          <w:b/>
                          <w:i/>
                          <w:vertAlign w:val="subscript"/>
                          <w:lang w:val="en-US"/>
                        </w:rPr>
                      </w:pPr>
                      <w:r w:rsidRPr="007F4A43">
                        <w:rPr>
                          <w:b/>
                          <w:i/>
                          <w:lang w:val="en-US"/>
                        </w:rPr>
                        <w:t>A</w:t>
                      </w:r>
                      <w:r w:rsidRPr="007F4A43">
                        <w:rPr>
                          <w:b/>
                          <w:i/>
                          <w:vertAlign w:val="subscript"/>
                          <w:lang w:val="en-US"/>
                        </w:rPr>
                        <w:t>s</w:t>
                      </w:r>
                      <w:r>
                        <w:rPr>
                          <w:b/>
                          <w:i/>
                          <w:vertAlign w:val="subscript"/>
                          <w:lang w:val="en-US"/>
                        </w:rPr>
                        <w:t>i</w:t>
                      </w:r>
                      <w:r w:rsidRPr="007F4A43">
                        <w:rPr>
                          <w:b/>
                          <w:i/>
                          <w:lang w:val="en-US"/>
                        </w:rPr>
                        <w:t>σ</w:t>
                      </w:r>
                      <w:r>
                        <w:rPr>
                          <w:b/>
                          <w:i/>
                          <w:vertAlign w:val="subscript"/>
                          <w:lang w:val="en-US"/>
                        </w:rPr>
                        <w:t>si</w:t>
                      </w:r>
                    </w:p>
                  </w:txbxContent>
                </v:textbox>
              </v:shape>
            </v:group>
            <v:group id="_x0000_s55934" style="position:absolute;left:12074;top:2666;width:3945;height:3683" coordorigin="12074,2666" coordsize="3945,3683">
              <v:shape id="_x0000_s55935" type="#_x0000_t32" style="position:absolute;left:12528;top:5145;width:2452;height:1" o:connectortype="straight" strokeweight=".5pt">
                <v:stroke dashstyle="dashDot"/>
              </v:shape>
              <v:shape id="_x0000_s55936" type="#_x0000_t32" style="position:absolute;left:12872;top:3062;width:15;height:3002" o:connectortype="straight" strokeweight="1pt"/>
              <v:shape id="_x0000_s55937" type="#_x0000_t32" style="position:absolute;left:12872;top:3062;width:1034;height:3;flip:y" o:connectortype="straight" strokeweight="1pt"/>
              <v:shape id="_x0000_s55938" type="#_x0000_t32" style="position:absolute;left:12418;top:6046;width:454;height:2" o:connectortype="straight" strokeweight="1pt"/>
              <v:shape id="_x0000_s55939" type="#_x0000_t32" style="position:absolute;left:12418;top:3067;width:1488;height:2997;flip:x" o:connectortype="straight" strokeweight="1pt"/>
              <v:shape id="_x0000_s55940" type="#_x0000_t32" style="position:absolute;left:12872;top:3177;width:966;height:0" o:connectortype="straight" strokeweight="1.5pt"/>
              <v:shape id="_x0000_s55941" type="#_x0000_t32" style="position:absolute;left:12882;top:3277;width:923;height:0" o:connectortype="straight" strokeweight=".5pt"/>
              <v:shape id="_x0000_s55942" type="#_x0000_t32" style="position:absolute;left:12872;top:3375;width:863;height:0" o:connectortype="straight" strokeweight=".5pt"/>
              <v:shape id="_x0000_s55943" type="#_x0000_t32" style="position:absolute;left:12882;top:3467;width:818;height:7" o:connectortype="straight" strokeweight=".5pt"/>
              <v:shape id="_x0000_s55944" type="#_x0000_t32" style="position:absolute;left:12872;top:3561;width:770;height:1" o:connectortype="straight" strokeweight=".5pt"/>
              <v:shape id="_x0000_s55945" type="#_x0000_t32" style="position:absolute;left:12872;top:3659;width:744;height:0" o:connectortype="straight" strokeweight="1.5pt"/>
              <v:shape id="_x0000_s55946" type="#_x0000_t32" style="position:absolute;left:12872;top:4438;width:334;height:1" o:connectortype="straight" strokeweight=".5pt"/>
              <v:shape id="_x0000_s55947" type="#_x0000_t32" style="position:absolute;left:12872;top:4538;width:281;height:0" o:connectortype="straight" strokeweight=".5pt"/>
              <v:shape id="_x0000_s55948" type="#_x0000_t32" style="position:absolute;left:12894;top:4626;width:230;height:0" o:connectortype="straight" strokeweight=".5pt"/>
              <v:shape id="_x0000_s55949" type="#_x0000_t32" style="position:absolute;left:12894;top:4725;width:180;height:0" o:connectortype="straight" strokeweight=".5pt"/>
              <v:shape id="_x0000_s55950" type="#_x0000_t32" style="position:absolute;left:12894;top:4823;width:141;height:0" o:connectortype="straight" strokeweight=".5pt"/>
              <v:shape id="_x0000_s55951" type="#_x0000_t32" style="position:absolute;left:12894;top:4912;width:96;height:3" o:connectortype="straight" strokeweight=".5pt"/>
              <v:shape id="_x0000_s55952" type="#_x0000_t32" style="position:absolute;left:12894;top:5003;width:51;height:8;flip:y" o:connectortype="straight" strokeweight=".5pt"/>
              <v:shape id="_x0000_s55953" type="#_x0000_t32" style="position:absolute;left:12789;top:5296;width:105;height:7;flip:y" o:connectortype="straight" strokeweight="1.5pt"/>
              <v:shape id="_x0000_s55954" type="#_x0000_t32" style="position:absolute;left:12490;top:5941;width:404;height:3" o:connectortype="straight" strokeweight="1.5pt"/>
              <v:shape id="_x0000_s55955" type="#_x0000_t32" style="position:absolute;left:13944;top:3062;width:245;height:0" o:connectortype="straight" strokeweight=".5pt"/>
              <v:shape id="_x0000_s55956" type="#_x0000_t32" style="position:absolute;left:14078;top:3047;width:42;height:2085;flip:x" o:connectortype="straight" strokeweight=".5pt">
                <v:stroke startarrow="block" startarrowwidth="narrow" startarrowlength="long" endarrow="block" endarrowwidth="narrow" endarrowlength="long"/>
              </v:shape>
              <v:shape id="_x0000_s55957" type="#_x0000_t32" style="position:absolute;left:12894;top:3759;width:663;height:0" o:connectortype="straight" strokeweight=".5pt"/>
              <v:shape id="_x0000_s55958" type="#_x0000_t32" style="position:absolute;left:12872;top:3847;width:655;height:1" o:connectortype="straight" strokeweight=".5pt"/>
              <v:shape id="_x0000_s55959" type="#_x0000_t32" style="position:absolute;left:12887;top:3950;width:582;height:0" o:connectortype="straight" strokeweight=".5pt"/>
              <v:shape id="_x0000_s55960" type="#_x0000_t32" style="position:absolute;left:12887;top:4049;width:522;height:0" o:connectortype="straight" strokeweight=".5pt"/>
              <v:shape id="_x0000_s55961" type="#_x0000_t32" style="position:absolute;left:12887;top:4143;width:474;height:5;flip:y" o:connectortype="straight" strokeweight=".5pt"/>
              <v:shape id="_x0000_s55962" type="#_x0000_t32" style="position:absolute;left:12872;top:4236;width:444;height:5" o:connectortype="straight" strokeweight=".5pt"/>
              <v:shape id="_x0000_s55963" type="#_x0000_t32" style="position:absolute;left:12894;top:4340;width:362;height:1" o:connectortype="straight" strokeweight=".5pt"/>
              <v:shape id="_x0000_s55964" type="#_x0000_t202" style="position:absolute;left:13153;top:2666;width:582;height:386" filled="f" stroked="f">
                <v:textbox style="mso-next-textbox:#_x0000_s55964" inset="1mm,0,0,0">
                  <w:txbxContent>
                    <w:p w:rsidR="0015408B" w:rsidRPr="00AA388F" w:rsidRDefault="0015408B" w:rsidP="008C54AF">
                      <w:pPr>
                        <w:rPr>
                          <w:b/>
                          <w:i/>
                          <w:vertAlign w:val="subscript"/>
                          <w:lang w:val="en-US"/>
                        </w:rPr>
                      </w:pPr>
                      <w:r>
                        <w:rPr>
                          <w:b/>
                          <w:i/>
                          <w:lang w:val="en-US"/>
                        </w:rPr>
                        <w:t>ε</w:t>
                      </w:r>
                      <w:r>
                        <w:rPr>
                          <w:b/>
                          <w:i/>
                          <w:vertAlign w:val="subscript"/>
                          <w:lang w:val="en-US"/>
                        </w:rPr>
                        <w:t>c(1)</w:t>
                      </w:r>
                    </w:p>
                  </w:txbxContent>
                </v:textbox>
              </v:shape>
              <v:shape id="_x0000_s55965" type="#_x0000_t32" style="position:absolute;left:12418;top:6098;width:0;height:251" o:connectortype="straight" strokeweight=".5pt"/>
              <v:shape id="_x0000_s55966" type="#_x0000_t32" style="position:absolute;left:12887;top:6098;width:0;height:251" o:connectortype="straight" strokeweight=".5pt"/>
              <v:shape id="_x0000_s55967" type="#_x0000_t202" style="position:absolute;left:12528;top:2899;width:344;height:386" filled="f" stroked="f">
                <v:textbox style="mso-next-textbox:#_x0000_s55967" inset="1mm,0,0,0">
                  <w:txbxContent>
                    <w:p w:rsidR="0015408B" w:rsidRPr="00AA388F" w:rsidRDefault="0015408B" w:rsidP="008C54AF">
                      <w:pPr>
                        <w:rPr>
                          <w:b/>
                          <w:i/>
                          <w:vertAlign w:val="subscript"/>
                          <w:lang w:val="en-US"/>
                        </w:rPr>
                      </w:pPr>
                      <w:r>
                        <w:rPr>
                          <w:b/>
                          <w:i/>
                          <w:lang w:val="en-US"/>
                        </w:rPr>
                        <w:t>ε</w:t>
                      </w:r>
                      <w:r>
                        <w:rPr>
                          <w:b/>
                          <w:i/>
                          <w:vertAlign w:val="subscript"/>
                          <w:lang w:val="en-US"/>
                        </w:rPr>
                        <w:t>s</w:t>
                      </w:r>
                      <w:r w:rsidRPr="00141772">
                        <w:rPr>
                          <w:b/>
                          <w:i/>
                          <w:vertAlign w:val="subscript"/>
                          <w:lang w:val="en-US"/>
                        </w:rPr>
                        <w:t>1</w:t>
                      </w:r>
                    </w:p>
                  </w:txbxContent>
                </v:textbox>
              </v:shape>
              <v:shape id="_x0000_s55968" type="#_x0000_t202" style="position:absolute;left:12528;top:3439;width:344;height:386" filled="f" stroked="f">
                <v:textbox style="mso-next-textbox:#_x0000_s55968" inset="1mm,0,0,0">
                  <w:txbxContent>
                    <w:p w:rsidR="0015408B" w:rsidRPr="00AA388F" w:rsidRDefault="0015408B" w:rsidP="008C54AF">
                      <w:pPr>
                        <w:rPr>
                          <w:b/>
                          <w:i/>
                          <w:vertAlign w:val="subscript"/>
                          <w:lang w:val="en-US"/>
                        </w:rPr>
                      </w:pPr>
                      <w:r>
                        <w:rPr>
                          <w:b/>
                          <w:i/>
                          <w:lang w:val="en-US"/>
                        </w:rPr>
                        <w:t>ε</w:t>
                      </w:r>
                      <w:r>
                        <w:rPr>
                          <w:b/>
                          <w:i/>
                          <w:vertAlign w:val="subscript"/>
                          <w:lang w:val="en-US"/>
                        </w:rPr>
                        <w:t>s</w:t>
                      </w:r>
                      <w:r w:rsidRPr="00141772">
                        <w:rPr>
                          <w:b/>
                          <w:i/>
                          <w:vertAlign w:val="subscript"/>
                          <w:lang w:val="en-US"/>
                        </w:rPr>
                        <w:t>2</w:t>
                      </w:r>
                    </w:p>
                  </w:txbxContent>
                </v:textbox>
              </v:shape>
              <v:shape id="_x0000_s55969" type="#_x0000_t32" style="position:absolute;left:12894;top:6280;width:524;height:1;flip:y" o:connectortype="straight" strokeweight=".5pt"/>
              <v:shape id="_x0000_s55970" type="#_x0000_t32" style="position:absolute;left:12418;top:6281;width:476;height:1" o:connectortype="straight" strokeweight=".5pt">
                <v:stroke startarrow="block" startarrowwidth="narrow" endarrow="block" endarrowwidth="narrow"/>
              </v:shape>
              <v:shape id="_x0000_s55971" type="#_x0000_t202" style="position:absolute;left:13669;top:3950;width:409;height:408" filled="f" stroked="f">
                <v:textbox style="layout-flow:vertical;mso-layout-flow-alt:bottom-to-top;mso-next-textbox:#_x0000_s55971" inset="1mm,0,0,0">
                  <w:txbxContent>
                    <w:p w:rsidR="0015408B" w:rsidRPr="00BF452A" w:rsidRDefault="0015408B" w:rsidP="008C54AF">
                      <w:pPr>
                        <w:rPr>
                          <w:b/>
                          <w:i/>
                          <w:vertAlign w:val="subscript"/>
                          <w:lang w:val="en-US"/>
                        </w:rPr>
                      </w:pPr>
                      <w:r w:rsidRPr="00166239">
                        <w:rPr>
                          <w:b/>
                          <w:i/>
                          <w:lang w:val="en-US"/>
                        </w:rPr>
                        <w:t>x</w:t>
                      </w:r>
                      <w:r w:rsidRPr="00BF452A">
                        <w:rPr>
                          <w:b/>
                          <w:i/>
                          <w:vertAlign w:val="subscript"/>
                          <w:lang w:val="en-US"/>
                        </w:rPr>
                        <w:t>1</w:t>
                      </w:r>
                    </w:p>
                  </w:txbxContent>
                </v:textbox>
              </v:shape>
              <v:shape id="_x0000_s55972" type="#_x0000_t202" style="position:absolute;left:12418;top:5113;width:344;height:386" filled="f" stroked="f">
                <v:textbox style="mso-next-textbox:#_x0000_s55972" inset="1mm,0,0,0">
                  <w:txbxContent>
                    <w:p w:rsidR="0015408B" w:rsidRPr="00AA388F" w:rsidRDefault="0015408B" w:rsidP="008C54AF">
                      <w:pPr>
                        <w:rPr>
                          <w:b/>
                          <w:i/>
                          <w:vertAlign w:val="subscript"/>
                          <w:lang w:val="en-US"/>
                        </w:rPr>
                      </w:pPr>
                      <w:r>
                        <w:rPr>
                          <w:b/>
                          <w:i/>
                          <w:lang w:val="en-US"/>
                        </w:rPr>
                        <w:t>ε</w:t>
                      </w:r>
                      <w:r>
                        <w:rPr>
                          <w:b/>
                          <w:i/>
                          <w:vertAlign w:val="subscript"/>
                          <w:lang w:val="en-US"/>
                        </w:rPr>
                        <w:t>s</w:t>
                      </w:r>
                      <w:r w:rsidRPr="001E43E2">
                        <w:rPr>
                          <w:b/>
                          <w:i/>
                          <w:vertAlign w:val="subscript"/>
                          <w:lang w:val="en-US"/>
                        </w:rPr>
                        <w:t>i</w:t>
                      </w:r>
                    </w:p>
                  </w:txbxContent>
                </v:textbox>
              </v:shape>
              <v:shape id="_x0000_s55973" type="#_x0000_t202" style="position:absolute;left:14494;top:2674;width:447;height:378" filled="f" stroked="f">
                <v:textbox style="mso-next-textbox:#_x0000_s55973" inset="1mm,0,0,0">
                  <w:txbxContent>
                    <w:p w:rsidR="0015408B" w:rsidRPr="00AA388F" w:rsidRDefault="0015408B" w:rsidP="008C54AF">
                      <w:pPr>
                        <w:rPr>
                          <w:b/>
                          <w:i/>
                          <w:vertAlign w:val="subscript"/>
                          <w:lang w:val="en-US"/>
                        </w:rPr>
                      </w:pPr>
                      <w:r>
                        <w:rPr>
                          <w:b/>
                          <w:i/>
                          <w:lang w:val="en-US"/>
                        </w:rPr>
                        <w:t>f</w:t>
                      </w:r>
                      <w:r>
                        <w:rPr>
                          <w:b/>
                          <w:i/>
                          <w:vertAlign w:val="subscript"/>
                          <w:lang w:val="en-US"/>
                        </w:rPr>
                        <w:t>cd</w:t>
                      </w:r>
                    </w:p>
                  </w:txbxContent>
                </v:textbox>
              </v:shape>
              <v:shape id="_x0000_s55974" type="#_x0000_t32" style="position:absolute;left:14361;top:3147;width:1149;height:4" o:connectortype="straight" strokeweight="1.5pt">
                <v:stroke startarrow="block" endarrowlength="long"/>
              </v:shape>
              <v:shape id="_x0000_s55975" type="#_x0000_t32" style="position:absolute;left:14346;top:3048;width:15;height:3002" o:connectortype="straight" strokeweight="1pt"/>
              <v:shape id="_x0000_s55976" type="#_x0000_t32" style="position:absolute;left:14346;top:3053;width:770;height:3" o:connectortype="straight" strokeweight="1pt"/>
              <v:shape id="_x0000_s55977" type="#_x0000_t32" style="position:absolute;left:15116;top:3056;width:0;height:1506" o:connectortype="straight" strokeweight="1pt"/>
              <v:shape id="_x0000_s55978" type="#_x0000_t32" style="position:absolute;left:14346;top:4552;width:770;height:594;flip:x" o:connectortype="straight" strokeweight="1pt"/>
              <v:shape id="_x0000_s55979" type="#_x0000_t32" style="position:absolute;left:14346;top:5331;width:745;height:0" o:connectortype="straight" strokeweight="1.5pt">
                <v:stroke endarrow="block"/>
              </v:shape>
              <v:shape id="_x0000_s55980" type="#_x0000_t32" style="position:absolute;left:14361;top:5909;width:1043;height:12;flip:y" o:connectortype="straight" strokeweight="1.5pt">
                <v:stroke endarrow="block"/>
              </v:shape>
              <v:shape id="_x0000_s55981" type="#_x0000_t32" style="position:absolute;left:14346;top:4634;width:634;height:4" o:connectortype="straight" strokeweight=".5pt"/>
              <v:shape id="_x0000_s55982" type="#_x0000_t32" style="position:absolute;left:14346;top:4731;width:531;height:5;flip:y" o:connectortype="straight" strokeweight=".5pt"/>
              <v:shape id="_x0000_s55983" type="#_x0000_t32" style="position:absolute;left:14346;top:4836;width:384;height:2" o:connectortype="straight" strokeweight=".5pt"/>
              <v:shape id="_x0000_s55984" type="#_x0000_t32" style="position:absolute;left:14346;top:4937;width:270;height:0" o:connectortype="straight" strokeweight=".5pt"/>
              <v:shape id="_x0000_s55985" type="#_x0000_t32" style="position:absolute;left:14346;top:5025;width:148;height:11;flip:y" o:connectortype="straight" strokeweight=".5pt"/>
              <v:shape id="_x0000_s55986" type="#_x0000_t32" style="position:absolute;left:14346;top:3843;width:770;height:0" o:connectortype="straight" strokeweight=".5pt"/>
              <v:shape id="_x0000_s55987" type="#_x0000_t32" style="position:absolute;left:14346;top:3945;width:770;height:0" o:connectortype="straight" strokeweight=".5pt"/>
              <v:shape id="_x0000_s55988" type="#_x0000_t32" style="position:absolute;left:14346;top:4045;width:745;height:0" o:connectortype="straight" strokeweight=".5pt"/>
              <v:shape id="_x0000_s55989" type="#_x0000_t32" style="position:absolute;left:14346;top:4147;width:770;height:0" o:connectortype="straight" strokeweight=".5pt"/>
              <v:shape id="_x0000_s55990" type="#_x0000_t32" style="position:absolute;left:14346;top:4245;width:770;height:0" o:connectortype="straight" strokeweight=".5pt"/>
              <v:shape id="_x0000_s55991" type="#_x0000_t32" style="position:absolute;left:14346;top:4339;width:770;height:2;flip:y" o:connectortype="straight" strokeweight=".5pt"/>
              <v:shape id="_x0000_s55992" type="#_x0000_t32" style="position:absolute;left:14346;top:4439;width:770;height:1" o:connectortype="straight" strokeweight=".5pt"/>
              <v:shape id="_x0000_s55993" type="#_x0000_t32" style="position:absolute;left:14346;top:3147;width:770;height:4" o:connectortype="straight" strokeweight=".5pt"/>
              <v:shape id="_x0000_s55994" type="#_x0000_t32" style="position:absolute;left:14346;top:3252;width:770;height:0" o:connectortype="straight" strokeweight=".5pt"/>
              <v:shape id="_x0000_s55995" type="#_x0000_t32" style="position:absolute;left:14346;top:3352;width:770;height:0" o:connectortype="straight" strokeweight=".5pt"/>
              <v:shape id="_x0000_s55996" type="#_x0000_t32" style="position:absolute;left:14346;top:3453;width:770;height:0" o:connectortype="straight" strokeweight=".5pt"/>
              <v:shape id="_x0000_s55997" type="#_x0000_t32" style="position:absolute;left:14346;top:3552;width:770;height:0" o:connectortype="straight" strokeweight=".5pt"/>
              <v:shape id="_x0000_s55998" type="#_x0000_t32" style="position:absolute;left:14346;top:3646;width:770;height:2;flip:y" o:connectortype="straight" strokeweight=".5pt"/>
              <v:shape id="_x0000_s55999" type="#_x0000_t32" style="position:absolute;left:14346;top:3744;width:770;height:2" o:connectortype="straight" strokeweight=".5pt"/>
              <v:shape id="_x0000_s56000" type="#_x0000_t32" style="position:absolute;left:14346;top:4535;width:770;height:1" o:connectortype="straight" strokeweight=".5pt"/>
              <v:shape id="_x0000_s56001" type="#_x0000_t32" style="position:absolute;left:14361;top:3744;width:909;height:8" o:connectortype="straight" strokeweight="1.5pt">
                <v:stroke startarrow="block" endarrowlength="long"/>
              </v:shape>
              <v:shape id="_x0000_s56002" type="#_x0000_t202" style="position:absolute;left:15270;top:2842;width:749;height:348" filled="f" stroked="f">
                <v:textbox style="mso-next-textbox:#_x0000_s56002" inset="1mm,0,0,0">
                  <w:txbxContent>
                    <w:p w:rsidR="0015408B" w:rsidRPr="007F4A43" w:rsidRDefault="0015408B" w:rsidP="008C54AF">
                      <w:pPr>
                        <w:rPr>
                          <w:b/>
                          <w:i/>
                          <w:vertAlign w:val="subscript"/>
                          <w:lang w:val="en-US"/>
                        </w:rPr>
                      </w:pPr>
                      <w:r w:rsidRPr="007F4A43">
                        <w:rPr>
                          <w:b/>
                          <w:i/>
                          <w:lang w:val="en-US"/>
                        </w:rPr>
                        <w:t>A</w:t>
                      </w:r>
                      <w:r w:rsidRPr="007F4A43">
                        <w:rPr>
                          <w:b/>
                          <w:i/>
                          <w:vertAlign w:val="subscript"/>
                          <w:lang w:val="en-US"/>
                        </w:rPr>
                        <w:t>s</w:t>
                      </w:r>
                      <w:r w:rsidRPr="001E43E2">
                        <w:rPr>
                          <w:b/>
                          <w:i/>
                          <w:vertAlign w:val="subscript"/>
                          <w:lang w:val="en-US"/>
                        </w:rPr>
                        <w:t>1</w:t>
                      </w:r>
                      <w:r w:rsidRPr="007F4A43">
                        <w:rPr>
                          <w:b/>
                          <w:i/>
                          <w:lang w:val="en-US"/>
                        </w:rPr>
                        <w:t>σ</w:t>
                      </w:r>
                      <w:r>
                        <w:rPr>
                          <w:b/>
                          <w:i/>
                          <w:vertAlign w:val="subscript"/>
                          <w:lang w:val="en-US"/>
                        </w:rPr>
                        <w:t>s</w:t>
                      </w:r>
                      <w:r w:rsidRPr="001E43E2">
                        <w:rPr>
                          <w:b/>
                          <w:i/>
                          <w:vertAlign w:val="subscript"/>
                          <w:lang w:val="en-US"/>
                        </w:rPr>
                        <w:t>1</w:t>
                      </w:r>
                    </w:p>
                  </w:txbxContent>
                </v:textbox>
              </v:shape>
              <v:shape id="_x0000_s56003" type="#_x0000_t202" style="position:absolute;left:15198;top:3426;width:749;height:349" filled="f" stroked="f">
                <v:textbox style="mso-next-textbox:#_x0000_s56003" inset="1mm,0,0,0">
                  <w:txbxContent>
                    <w:p w:rsidR="0015408B" w:rsidRPr="007F4A43" w:rsidRDefault="0015408B" w:rsidP="008C54AF">
                      <w:pPr>
                        <w:rPr>
                          <w:b/>
                          <w:i/>
                          <w:vertAlign w:val="subscript"/>
                          <w:lang w:val="en-US"/>
                        </w:rPr>
                      </w:pPr>
                      <w:r w:rsidRPr="007F4A43">
                        <w:rPr>
                          <w:b/>
                          <w:i/>
                          <w:lang w:val="en-US"/>
                        </w:rPr>
                        <w:t>A</w:t>
                      </w:r>
                      <w:r w:rsidRPr="007F4A43">
                        <w:rPr>
                          <w:b/>
                          <w:i/>
                          <w:vertAlign w:val="subscript"/>
                          <w:lang w:val="en-US"/>
                        </w:rPr>
                        <w:t>s</w:t>
                      </w:r>
                      <w:r w:rsidRPr="001E43E2">
                        <w:rPr>
                          <w:b/>
                          <w:i/>
                          <w:vertAlign w:val="subscript"/>
                          <w:lang w:val="en-US"/>
                        </w:rPr>
                        <w:t>2</w:t>
                      </w:r>
                      <w:r w:rsidRPr="007F4A43">
                        <w:rPr>
                          <w:b/>
                          <w:i/>
                          <w:lang w:val="en-US"/>
                        </w:rPr>
                        <w:t>σ</w:t>
                      </w:r>
                      <w:r>
                        <w:rPr>
                          <w:b/>
                          <w:i/>
                          <w:vertAlign w:val="subscript"/>
                          <w:lang w:val="en-US"/>
                        </w:rPr>
                        <w:t>s</w:t>
                      </w:r>
                      <w:r w:rsidRPr="001E43E2">
                        <w:rPr>
                          <w:b/>
                          <w:i/>
                          <w:vertAlign w:val="subscript"/>
                          <w:lang w:val="en-US"/>
                        </w:rPr>
                        <w:t>2</w:t>
                      </w:r>
                    </w:p>
                  </w:txbxContent>
                </v:textbox>
              </v:shape>
              <v:shape id="_x0000_s56004" type="#_x0000_t202" style="position:absolute;left:14941;top:5011;width:749;height:349" filled="f" stroked="f">
                <v:textbox style="mso-next-textbox:#_x0000_s56004" inset="1mm,0,0,0">
                  <w:txbxContent>
                    <w:p w:rsidR="0015408B" w:rsidRPr="007F4A43" w:rsidRDefault="0015408B" w:rsidP="008C54AF">
                      <w:pPr>
                        <w:rPr>
                          <w:b/>
                          <w:i/>
                          <w:vertAlign w:val="subscript"/>
                          <w:lang w:val="en-US"/>
                        </w:rPr>
                      </w:pPr>
                      <w:r w:rsidRPr="007F4A43">
                        <w:rPr>
                          <w:b/>
                          <w:i/>
                          <w:lang w:val="en-US"/>
                        </w:rPr>
                        <w:t>A</w:t>
                      </w:r>
                      <w:r w:rsidRPr="007F4A43">
                        <w:rPr>
                          <w:b/>
                          <w:i/>
                          <w:vertAlign w:val="subscript"/>
                          <w:lang w:val="en-US"/>
                        </w:rPr>
                        <w:t>s</w:t>
                      </w:r>
                      <w:r>
                        <w:rPr>
                          <w:b/>
                          <w:i/>
                          <w:vertAlign w:val="subscript"/>
                          <w:lang w:val="en-US"/>
                        </w:rPr>
                        <w:t>i</w:t>
                      </w:r>
                      <w:r w:rsidRPr="007F4A43">
                        <w:rPr>
                          <w:b/>
                          <w:i/>
                          <w:lang w:val="en-US"/>
                        </w:rPr>
                        <w:t>σ</w:t>
                      </w:r>
                      <w:r>
                        <w:rPr>
                          <w:b/>
                          <w:i/>
                          <w:vertAlign w:val="subscript"/>
                          <w:lang w:val="en-US"/>
                        </w:rPr>
                        <w:t>si</w:t>
                      </w:r>
                    </w:p>
                  </w:txbxContent>
                </v:textbox>
              </v:shape>
              <v:shape id="_x0000_s56005" type="#_x0000_t202" style="position:absolute;left:14941;top:5522;width:749;height:349" filled="f" stroked="f">
                <v:textbox style="mso-next-textbox:#_x0000_s56005" inset="1mm,0,0,0">
                  <w:txbxContent>
                    <w:p w:rsidR="0015408B" w:rsidRPr="007F4A43" w:rsidRDefault="0015408B" w:rsidP="008C54AF">
                      <w:pPr>
                        <w:rPr>
                          <w:b/>
                          <w:i/>
                          <w:vertAlign w:val="subscript"/>
                          <w:lang w:val="en-US"/>
                        </w:rPr>
                      </w:pPr>
                      <w:r w:rsidRPr="007F4A43">
                        <w:rPr>
                          <w:b/>
                          <w:i/>
                          <w:lang w:val="en-US"/>
                        </w:rPr>
                        <w:t>A</w:t>
                      </w:r>
                      <w:r w:rsidRPr="007F4A43">
                        <w:rPr>
                          <w:b/>
                          <w:i/>
                          <w:vertAlign w:val="subscript"/>
                          <w:lang w:val="en-US"/>
                        </w:rPr>
                        <w:t>s</w:t>
                      </w:r>
                      <w:r>
                        <w:rPr>
                          <w:b/>
                          <w:i/>
                          <w:vertAlign w:val="subscript"/>
                          <w:lang w:val="en-US"/>
                        </w:rPr>
                        <w:t>n</w:t>
                      </w:r>
                      <w:r w:rsidRPr="007F4A43">
                        <w:rPr>
                          <w:b/>
                          <w:i/>
                          <w:lang w:val="en-US"/>
                        </w:rPr>
                        <w:t>σ</w:t>
                      </w:r>
                      <w:r>
                        <w:rPr>
                          <w:b/>
                          <w:i/>
                          <w:vertAlign w:val="subscript"/>
                          <w:lang w:val="en-US"/>
                        </w:rPr>
                        <w:t>sn</w:t>
                      </w:r>
                    </w:p>
                  </w:txbxContent>
                </v:textbox>
              </v:shape>
              <v:shape id="_x0000_s56006" type="#_x0000_t202" style="position:absolute;left:12074;top:5694;width:344;height:386" filled="f" stroked="f">
                <v:textbox style="mso-next-textbox:#_x0000_s56006" inset="1mm,0,0,0">
                  <w:txbxContent>
                    <w:p w:rsidR="0015408B" w:rsidRPr="00AA388F" w:rsidRDefault="0015408B" w:rsidP="008C54AF">
                      <w:pPr>
                        <w:rPr>
                          <w:b/>
                          <w:i/>
                          <w:vertAlign w:val="subscript"/>
                          <w:lang w:val="en-US"/>
                        </w:rPr>
                      </w:pPr>
                      <w:r>
                        <w:rPr>
                          <w:b/>
                          <w:i/>
                          <w:lang w:val="en-US"/>
                        </w:rPr>
                        <w:t>ε</w:t>
                      </w:r>
                      <w:r>
                        <w:rPr>
                          <w:b/>
                          <w:i/>
                          <w:vertAlign w:val="subscript"/>
                          <w:lang w:val="en-US"/>
                        </w:rPr>
                        <w:t>sn</w:t>
                      </w:r>
                    </w:p>
                  </w:txbxContent>
                </v:textbox>
              </v:shape>
              <v:shape id="_x0000_s56007" type="#_x0000_t202" style="position:absolute;left:12945;top:5963;width:582;height:386" filled="f" stroked="f">
                <v:textbox style="mso-next-textbox:#_x0000_s56007" inset="1mm,0,0,0">
                  <w:txbxContent>
                    <w:p w:rsidR="0015408B" w:rsidRPr="00AA388F" w:rsidRDefault="0015408B" w:rsidP="008C54AF">
                      <w:pPr>
                        <w:rPr>
                          <w:b/>
                          <w:i/>
                          <w:vertAlign w:val="subscript"/>
                          <w:lang w:val="en-US"/>
                        </w:rPr>
                      </w:pPr>
                      <w:r>
                        <w:rPr>
                          <w:b/>
                          <w:i/>
                          <w:lang w:val="en-US"/>
                        </w:rPr>
                        <w:t>ε</w:t>
                      </w:r>
                      <w:r>
                        <w:rPr>
                          <w:b/>
                          <w:i/>
                          <w:vertAlign w:val="subscript"/>
                          <w:lang w:val="en-US"/>
                        </w:rPr>
                        <w:t>c(2)</w:t>
                      </w:r>
                    </w:p>
                  </w:txbxContent>
                </v:textbox>
              </v:shape>
            </v:group>
            <v:group id="_x0000_s56008" style="position:absolute;left:4413;top:2652;width:3425;height:4627" coordorigin="4413,2652" coordsize="3425,4627">
              <v:shape id="_x0000_s56009" type="#_x0000_t202" style="position:absolute;left:6973;top:3311;width:749;height:348" filled="f" stroked="f">
                <v:textbox style="mso-next-textbox:#_x0000_s56009" inset="1mm,0,0,0">
                  <w:txbxContent>
                    <w:p w:rsidR="0015408B" w:rsidRPr="007F4A43" w:rsidRDefault="0015408B" w:rsidP="008C54AF">
                      <w:pPr>
                        <w:rPr>
                          <w:b/>
                          <w:i/>
                          <w:vertAlign w:val="subscript"/>
                          <w:lang w:val="en-US"/>
                        </w:rPr>
                      </w:pPr>
                      <w:r w:rsidRPr="007F4A43">
                        <w:rPr>
                          <w:b/>
                          <w:i/>
                          <w:lang w:val="en-US"/>
                        </w:rPr>
                        <w:t>A</w:t>
                      </w:r>
                      <w:r w:rsidRPr="007F4A43">
                        <w:rPr>
                          <w:b/>
                          <w:i/>
                          <w:vertAlign w:val="subscript"/>
                          <w:lang w:val="en-US"/>
                        </w:rPr>
                        <w:t>s</w:t>
                      </w:r>
                      <w:r w:rsidRPr="001C593F">
                        <w:rPr>
                          <w:b/>
                          <w:i/>
                          <w:vertAlign w:val="subscript"/>
                          <w:lang w:val="en-US"/>
                        </w:rPr>
                        <w:t>2</w:t>
                      </w:r>
                      <w:r w:rsidRPr="007F4A43">
                        <w:rPr>
                          <w:b/>
                          <w:i/>
                          <w:lang w:val="en-US"/>
                        </w:rPr>
                        <w:t>σ</w:t>
                      </w:r>
                      <w:r>
                        <w:rPr>
                          <w:b/>
                          <w:i/>
                          <w:vertAlign w:val="subscript"/>
                          <w:lang w:val="en-US"/>
                        </w:rPr>
                        <w:t>s</w:t>
                      </w:r>
                      <w:r w:rsidRPr="001C593F">
                        <w:rPr>
                          <w:b/>
                          <w:i/>
                          <w:vertAlign w:val="subscript"/>
                          <w:lang w:val="en-US"/>
                        </w:rPr>
                        <w:t>2</w:t>
                      </w:r>
                    </w:p>
                  </w:txbxContent>
                </v:textbox>
              </v:shape>
              <v:shape id="_x0000_s56010" type="#_x0000_t202" style="position:absolute;left:6973;top:2807;width:749;height:349" filled="f" stroked="f">
                <v:textbox style="mso-next-textbox:#_x0000_s56010" inset="1mm,0,0,0">
                  <w:txbxContent>
                    <w:p w:rsidR="0015408B" w:rsidRPr="007F4A43" w:rsidRDefault="0015408B" w:rsidP="008C54AF">
                      <w:pPr>
                        <w:rPr>
                          <w:b/>
                          <w:i/>
                          <w:vertAlign w:val="subscript"/>
                          <w:lang w:val="en-US"/>
                        </w:rPr>
                      </w:pPr>
                      <w:r w:rsidRPr="007F4A43">
                        <w:rPr>
                          <w:b/>
                          <w:i/>
                          <w:lang w:val="en-US"/>
                        </w:rPr>
                        <w:t>A</w:t>
                      </w:r>
                      <w:r w:rsidRPr="007F4A43">
                        <w:rPr>
                          <w:b/>
                          <w:i/>
                          <w:vertAlign w:val="subscript"/>
                          <w:lang w:val="en-US"/>
                        </w:rPr>
                        <w:t>s</w:t>
                      </w:r>
                      <w:r w:rsidRPr="001C593F">
                        <w:rPr>
                          <w:b/>
                          <w:i/>
                          <w:vertAlign w:val="subscript"/>
                          <w:lang w:val="en-US"/>
                        </w:rPr>
                        <w:t>1</w:t>
                      </w:r>
                      <w:r w:rsidRPr="007F4A43">
                        <w:rPr>
                          <w:b/>
                          <w:i/>
                          <w:lang w:val="en-US"/>
                        </w:rPr>
                        <w:t>σ</w:t>
                      </w:r>
                      <w:r>
                        <w:rPr>
                          <w:b/>
                          <w:i/>
                          <w:vertAlign w:val="subscript"/>
                          <w:lang w:val="en-US"/>
                        </w:rPr>
                        <w:t>s</w:t>
                      </w:r>
                      <w:r w:rsidRPr="001C593F">
                        <w:rPr>
                          <w:b/>
                          <w:i/>
                          <w:vertAlign w:val="subscript"/>
                          <w:lang w:val="en-US"/>
                        </w:rPr>
                        <w:t>1</w:t>
                      </w:r>
                    </w:p>
                  </w:txbxContent>
                </v:textbox>
              </v:shape>
              <v:shape id="_x0000_s56011" type="#_x0000_t32" style="position:absolute;left:4814;top:3041;width:15;height:3003" o:connectortype="straight" strokeweight="1pt"/>
              <v:shape id="_x0000_s56012" type="#_x0000_t32" style="position:absolute;left:4814;top:3043;width:770;height:3" o:connectortype="straight" strokeweight="1pt"/>
              <v:shape id="_x0000_s56013" type="#_x0000_t32" style="position:absolute;left:4829;top:6038;width:252;height:0" o:connectortype="straight" strokeweight="1pt"/>
              <v:shape id="_x0000_s56014" type="#_x0000_t32" style="position:absolute;left:5088;top:3043;width:511;height:3001;flip:x" o:connectortype="straight" strokeweight="1pt"/>
              <v:shape id="_x0000_s56015" type="#_x0000_t32" style="position:absolute;left:4814;top:3156;width:770;height:0" o:connectortype="straight" strokeweight="1.5pt"/>
              <v:shape id="_x0000_s56016" type="#_x0000_t32" style="position:absolute;left:4805;top:3255;width:753;height:0" o:connectortype="straight" strokeweight=".5pt"/>
              <v:shape id="_x0000_s56017" type="#_x0000_t32" style="position:absolute;left:4814;top:3354;width:744;height:0" o:connectortype="straight" strokeweight=".5pt"/>
              <v:shape id="_x0000_s56018" type="#_x0000_t32" style="position:absolute;left:4829;top:3439;width:690;height:4" o:connectortype="straight" strokeweight=".5pt"/>
              <v:shape id="_x0000_s56019" type="#_x0000_t32" style="position:absolute;left:4814;top:3539;width:705;height:2" o:connectortype="straight" strokeweight=".5pt"/>
              <v:shape id="_x0000_s56020" type="#_x0000_t32" style="position:absolute;left:4814;top:3638;width:679;height:2" o:connectortype="straight" strokeweight="1.5pt"/>
              <v:group id="_x0000_s56021" style="position:absolute;left:4805;top:3737;width:664;height:584" coordorigin="7827,3004" coordsize="611,455">
                <v:shape id="_x0000_s56022" type="#_x0000_t32" style="position:absolute;left:7827;top:3004;width:611;height:0" o:connectortype="straight" strokeweight=".5pt"/>
                <v:shape id="_x0000_s56023" type="#_x0000_t32" style="position:absolute;left:7835;top:3073;width:603;height:1" o:connectortype="straight" strokeweight=".5pt"/>
                <v:shape id="_x0000_s56024" type="#_x0000_t32" style="position:absolute;left:7849;top:3154;width:562;height:1" o:connectortype="straight" strokeweight=".5pt"/>
                <v:shape id="_x0000_s56025" type="#_x0000_t32" style="position:absolute;left:7849;top:3231;width:562;height:1" o:connectortype="straight" strokeweight=".5pt"/>
                <v:shape id="_x0000_s56026" type="#_x0000_t32" style="position:absolute;left:7849;top:3308;width:536;height:1" o:connectortype="straight" strokeweight=".5pt"/>
                <v:shape id="_x0000_s56027" type="#_x0000_t32" style="position:absolute;left:7835;top:3376;width:524;height:1;flip:y" o:connectortype="straight" strokeweight=".5pt"/>
                <v:shape id="_x0000_s56028" type="#_x0000_t32" style="position:absolute;left:7855;top:3458;width:504;height:1" o:connectortype="straight" strokeweight=".5pt"/>
              </v:group>
              <v:shape id="_x0000_s56029" type="#_x0000_t32" style="position:absolute;left:4814;top:4417;width:553;height:1" o:connectortype="straight" strokeweight=".5pt"/>
              <v:shape id="_x0000_s56030" type="#_x0000_t32" style="position:absolute;left:4814;top:4517;width:532;height:0" o:connectortype="straight" strokeweight=".5pt"/>
              <v:shape id="_x0000_s56031" type="#_x0000_t32" style="position:absolute;left:4853;top:4605;width:301;height:0" o:connectortype="straight" strokeweight=".5pt"/>
              <v:shape id="_x0000_s56032" type="#_x0000_t32" style="position:absolute;left:4836;top:4605;width:478;height:0" o:connectortype="straight" strokeweight=".5pt"/>
              <v:shape id="_x0000_s56033" type="#_x0000_t32" style="position:absolute;left:4836;top:4704;width:478;height:0" o:connectortype="straight" strokeweight=".5pt"/>
              <v:shape id="_x0000_s56034" type="#_x0000_t32" style="position:absolute;left:4836;top:4803;width:447;height:0" o:connectortype="straight" strokeweight=".5pt"/>
              <v:shape id="_x0000_s56035" type="#_x0000_t32" style="position:absolute;left:4836;top:4891;width:447;height:0" o:connectortype="straight" strokeweight=".5pt"/>
              <v:shape id="_x0000_s56036" type="#_x0000_t32" style="position:absolute;left:4836;top:4990;width:423;height:1" o:connectortype="straight" strokeweight=".5pt"/>
              <v:shape id="_x0000_s56037" type="#_x0000_t32" style="position:absolute;left:4814;top:5089;width:436;height:1" o:connectortype="straight" strokeweight=".5pt"/>
              <v:shape id="_x0000_s56038" type="#_x0000_t32" style="position:absolute;left:4814;top:5178;width:406;height:2" o:connectortype="straight" strokeweight=".5pt"/>
              <v:shape id="_x0000_s56039" type="#_x0000_t32" style="position:absolute;left:4836;top:5270;width:384;height:0" o:connectortype="straight" strokeweight="1.5pt"/>
              <v:shape id="_x0000_s56040" type="#_x0000_t32" style="position:absolute;left:4836;top:5368;width:356;height:0" o:connectortype="straight" strokeweight=".5pt"/>
              <v:shape id="_x0000_s56041" type="#_x0000_t32" style="position:absolute;left:4836;top:5467;width:356;height:1" o:connectortype="straight" strokeweight=".5pt"/>
              <v:shape id="_x0000_s56042" type="#_x0000_t32" style="position:absolute;left:4836;top:5556;width:318;height:1" o:connectortype="straight" strokeweight=".5pt"/>
              <v:shape id="_x0000_s56043" type="#_x0000_t32" style="position:absolute;left:4829;top:5647;width:325;height:1" o:connectortype="straight" strokeweight=".5pt"/>
              <v:shape id="_x0000_s56044" type="#_x0000_t32" style="position:absolute;left:4829;top:5745;width:314;height:0" o:connectortype="straight" strokeweight=".5pt"/>
              <v:shape id="_x0000_s56045" type="#_x0000_t32" style="position:absolute;left:4836;top:5844;width:265;height:1" o:connectortype="straight" strokeweight=".5pt"/>
              <v:shape id="_x0000_s56046" type="#_x0000_t32" style="position:absolute;left:4829;top:5938;width:277;height:1" o:connectortype="straight" strokeweight="1.5pt"/>
              <v:shape id="_x0000_s56047" type="#_x0000_t32" style="position:absolute;left:4848;top:6044;width:233;height:1235;flip:x" o:connectortype="straight">
                <v:stroke dashstyle="dash"/>
              </v:shape>
              <v:shape id="_x0000_s56048" type="#_x0000_t32" style="position:absolute;left:4829;top:6044;width:7;height:1235" o:connectortype="straight">
                <v:stroke dashstyle="dash"/>
              </v:shape>
              <v:shape id="_x0000_s56049" type="#_x0000_t32" style="position:absolute;left:5641;top:3043;width:197;height:3;flip:y" o:connectortype="straight" strokeweight=".5pt"/>
              <v:shape id="_x0000_s56050" type="#_x0000_t32" style="position:absolute;left:4848;top:7279;width:907;height:0" o:connectortype="straight" strokeweight=".5pt"/>
              <v:shape id="_x0000_s56051" type="#_x0000_t32" style="position:absolute;left:5714;top:3038;width:41;height:4241;flip:x" o:connectortype="straight" strokeweight=".5pt">
                <v:stroke startarrow="block" startarrowwidth="narrow" startarrowlength="long" endarrow="block" endarrowwidth="narrow" endarrowlength="long"/>
              </v:shape>
              <v:shape id="_x0000_s56052" type="#_x0000_t202" style="position:absolute;left:5305;top:4887;width:409;height:408" filled="f" stroked="f">
                <v:textbox style="layout-flow:vertical;mso-layout-flow-alt:bottom-to-top;mso-next-textbox:#_x0000_s56052" inset="1mm,0,0,0">
                  <w:txbxContent>
                    <w:p w:rsidR="0015408B" w:rsidRPr="00BF452A" w:rsidRDefault="0015408B" w:rsidP="008C54AF">
                      <w:pPr>
                        <w:rPr>
                          <w:b/>
                          <w:i/>
                          <w:vertAlign w:val="subscript"/>
                          <w:lang w:val="en-US"/>
                        </w:rPr>
                      </w:pPr>
                      <w:r w:rsidRPr="00166239">
                        <w:rPr>
                          <w:b/>
                          <w:i/>
                          <w:lang w:val="en-US"/>
                        </w:rPr>
                        <w:t>x</w:t>
                      </w:r>
                      <w:r w:rsidRPr="00BF452A">
                        <w:rPr>
                          <w:b/>
                          <w:i/>
                          <w:vertAlign w:val="subscript"/>
                          <w:lang w:val="en-US"/>
                        </w:rPr>
                        <w:t>1</w:t>
                      </w:r>
                    </w:p>
                  </w:txbxContent>
                </v:textbox>
              </v:shape>
              <v:shape id="_x0000_s56053" type="#_x0000_t202" style="position:absolute;left:4413;top:5728;width:345;height:386" filled="f" stroked="f">
                <v:textbox style="mso-next-textbox:#_x0000_s56053" inset="1mm,0,0,0">
                  <w:txbxContent>
                    <w:p w:rsidR="0015408B" w:rsidRPr="00AA388F" w:rsidRDefault="0015408B" w:rsidP="008C54AF">
                      <w:pPr>
                        <w:rPr>
                          <w:b/>
                          <w:i/>
                          <w:vertAlign w:val="subscript"/>
                          <w:lang w:val="en-US"/>
                        </w:rPr>
                      </w:pPr>
                      <w:r>
                        <w:rPr>
                          <w:b/>
                          <w:i/>
                          <w:lang w:val="en-US"/>
                        </w:rPr>
                        <w:t>ε</w:t>
                      </w:r>
                      <w:r>
                        <w:rPr>
                          <w:b/>
                          <w:i/>
                          <w:vertAlign w:val="subscript"/>
                          <w:lang w:val="en-US"/>
                        </w:rPr>
                        <w:t>sn</w:t>
                      </w:r>
                    </w:p>
                  </w:txbxContent>
                </v:textbox>
              </v:shape>
              <v:shape id="_x0000_s56054" type="#_x0000_t202" style="position:absolute;left:4461;top:3398;width:344;height:386" filled="f" stroked="f">
                <v:textbox style="mso-next-textbox:#_x0000_s56054" inset="1mm,0,0,0">
                  <w:txbxContent>
                    <w:p w:rsidR="0015408B" w:rsidRPr="00AA388F" w:rsidRDefault="0015408B" w:rsidP="008C54AF">
                      <w:pPr>
                        <w:rPr>
                          <w:b/>
                          <w:i/>
                          <w:vertAlign w:val="subscript"/>
                          <w:lang w:val="en-US"/>
                        </w:rPr>
                      </w:pPr>
                      <w:r>
                        <w:rPr>
                          <w:b/>
                          <w:i/>
                          <w:lang w:val="en-US"/>
                        </w:rPr>
                        <w:t>ε</w:t>
                      </w:r>
                      <w:r>
                        <w:rPr>
                          <w:b/>
                          <w:i/>
                          <w:vertAlign w:val="subscript"/>
                          <w:lang w:val="en-US"/>
                        </w:rPr>
                        <w:t>s</w:t>
                      </w:r>
                      <w:r w:rsidRPr="00BA4871">
                        <w:rPr>
                          <w:b/>
                          <w:i/>
                          <w:vertAlign w:val="subscript"/>
                          <w:lang w:val="en-US"/>
                        </w:rPr>
                        <w:t>2</w:t>
                      </w:r>
                    </w:p>
                  </w:txbxContent>
                </v:textbox>
              </v:shape>
              <v:shape id="_x0000_s56055" type="#_x0000_t202" style="position:absolute;left:4461;top:2925;width:344;height:386" filled="f" stroked="f">
                <v:textbox style="mso-next-textbox:#_x0000_s56055" inset="1mm,0,0,0">
                  <w:txbxContent>
                    <w:p w:rsidR="0015408B" w:rsidRPr="00AA388F" w:rsidRDefault="0015408B" w:rsidP="008C54AF">
                      <w:pPr>
                        <w:rPr>
                          <w:b/>
                          <w:i/>
                          <w:vertAlign w:val="subscript"/>
                          <w:lang w:val="en-US"/>
                        </w:rPr>
                      </w:pPr>
                      <w:r>
                        <w:rPr>
                          <w:b/>
                          <w:i/>
                          <w:lang w:val="en-US"/>
                        </w:rPr>
                        <w:t>ε</w:t>
                      </w:r>
                      <w:r>
                        <w:rPr>
                          <w:b/>
                          <w:i/>
                          <w:vertAlign w:val="subscript"/>
                          <w:lang w:val="en-US"/>
                        </w:rPr>
                        <w:t>s</w:t>
                      </w:r>
                      <w:r w:rsidRPr="00BA4871">
                        <w:rPr>
                          <w:b/>
                          <w:i/>
                          <w:vertAlign w:val="subscript"/>
                          <w:lang w:val="en-US"/>
                        </w:rPr>
                        <w:t>1</w:t>
                      </w:r>
                    </w:p>
                  </w:txbxContent>
                </v:textbox>
              </v:shape>
              <v:shape id="_x0000_s56056" type="#_x0000_t202" style="position:absolute;left:4937;top:2652;width:582;height:386" filled="f" stroked="f">
                <v:textbox style="mso-next-textbox:#_x0000_s56056" inset="1mm,0,0,0">
                  <w:txbxContent>
                    <w:p w:rsidR="0015408B" w:rsidRPr="00AA388F" w:rsidRDefault="0015408B" w:rsidP="008C54AF">
                      <w:pPr>
                        <w:rPr>
                          <w:b/>
                          <w:i/>
                          <w:vertAlign w:val="subscript"/>
                          <w:lang w:val="en-US"/>
                        </w:rPr>
                      </w:pPr>
                      <w:r>
                        <w:rPr>
                          <w:b/>
                          <w:i/>
                          <w:lang w:val="en-US"/>
                        </w:rPr>
                        <w:t>ε</w:t>
                      </w:r>
                      <w:r>
                        <w:rPr>
                          <w:b/>
                          <w:i/>
                          <w:vertAlign w:val="subscript"/>
                          <w:lang w:val="en-US"/>
                        </w:rPr>
                        <w:t>c(1)</w:t>
                      </w:r>
                    </w:p>
                  </w:txbxContent>
                </v:textbox>
              </v:shape>
              <v:shape id="_x0000_s56057" type="#_x0000_t202" style="position:absolute;left:4460;top:5062;width:345;height:386" filled="f" stroked="f">
                <v:textbox style="mso-next-textbox:#_x0000_s56057" inset="1mm,0,0,0">
                  <w:txbxContent>
                    <w:p w:rsidR="0015408B" w:rsidRPr="00AA388F" w:rsidRDefault="0015408B" w:rsidP="008C54AF">
                      <w:pPr>
                        <w:rPr>
                          <w:b/>
                          <w:i/>
                          <w:vertAlign w:val="subscript"/>
                          <w:lang w:val="en-US"/>
                        </w:rPr>
                      </w:pPr>
                      <w:r>
                        <w:rPr>
                          <w:b/>
                          <w:i/>
                          <w:lang w:val="en-US"/>
                        </w:rPr>
                        <w:t>ε</w:t>
                      </w:r>
                      <w:r>
                        <w:rPr>
                          <w:b/>
                          <w:i/>
                          <w:vertAlign w:val="subscript"/>
                          <w:lang w:val="en-US"/>
                        </w:rPr>
                        <w:t>si</w:t>
                      </w:r>
                    </w:p>
                  </w:txbxContent>
                </v:textbox>
              </v:shape>
              <v:shape id="_x0000_s56058" type="#_x0000_t32" style="position:absolute;left:6148;top:3041;width:15;height:3003" o:connectortype="straight" strokeweight="1pt"/>
              <v:shape id="_x0000_s56059" type="#_x0000_t32" style="position:absolute;left:6148;top:3046;width:770;height:2" o:connectortype="straight" strokeweight="1pt"/>
              <v:shape id="_x0000_s56060" type="#_x0000_t32" style="position:absolute;left:6918;top:3048;width:0;height:2320" o:connectortype="straight" strokeweight="1pt"/>
              <v:shape id="_x0000_s56061" type="#_x0000_t32" style="position:absolute;left:6163;top:6025;width:470;height:4" o:connectortype="straight" strokeweight="1pt"/>
              <v:shape id="_x0000_s56062" type="#_x0000_t32" style="position:absolute;left:6633;top:5352;width:285;height:673;flip:x" o:connectortype="straight" strokeweight="1pt"/>
              <v:shape id="_x0000_s56063" type="#_x0000_t32" style="position:absolute;left:6166;top:6022;width:7;height:1257" o:connectortype="straight">
                <v:stroke dashstyle="dash"/>
              </v:shape>
              <v:shape id="_x0000_s56064" type="#_x0000_t32" style="position:absolute;left:6173;top:6044;width:460;height:1235;flip:x" o:connectortype="straight">
                <v:stroke dashstyle="dash"/>
              </v:shape>
              <v:shape id="_x0000_s56065" type="#_x0000_t32" style="position:absolute;left:6173;top:7279;width:958;height:0" o:connectortype="straight" strokeweight=".5pt"/>
              <v:shape id="_x0000_s56066" type="#_x0000_t32" style="position:absolute;left:6959;top:5359;width:213;height:1" o:connectortype="straight" strokeweight=".5pt"/>
              <v:shape id="_x0000_s56067" type="#_x0000_t32" style="position:absolute;left:7022;top:5352;width:1;height:1920" o:connectortype="straight" strokeweight=".5pt">
                <v:stroke startarrow="block" startarrowwidth="narrow" startarrowlength="long" endarrow="block" endarrowwidth="narrow" endarrowlength="long"/>
              </v:shape>
              <v:shape id="_x0000_s56068" type="#_x0000_t32" style="position:absolute;left:6163;top:5328;width:755;height:0" o:connectortype="straight" strokeweight=".5pt"/>
              <v:shape id="_x0000_s56069" type="#_x0000_t32" style="position:absolute;left:6170;top:5423;width:723;height:0" o:connectortype="straight" strokeweight=".5pt"/>
              <v:shape id="_x0000_s56070" type="#_x0000_t32" style="position:absolute;left:6170;top:5523;width:675;height:0" o:connectortype="straight" strokeweight=".5pt"/>
              <v:shape id="_x0000_s56071" type="#_x0000_t32" style="position:absolute;left:6163;top:5625;width:641;height:0" o:connectortype="straight" strokeweight=".5pt"/>
              <v:shape id="_x0000_s56072" type="#_x0000_t32" style="position:absolute;left:6163;top:5716;width:601;height:2;flip:y" o:connectortype="straight" strokeweight=".5pt"/>
              <v:shape id="_x0000_s56073" type="#_x0000_t32" style="position:absolute;left:6170;top:5814;width:553;height:6;flip:y" o:connectortype="straight" strokeweight=".5pt"/>
              <v:shape id="_x0000_s56074" type="#_x0000_t32" style="position:absolute;left:6163;top:5915;width:519;height:0" o:connectortype="straight" strokeweight=".5pt"/>
              <v:shape id="_x0000_s56075" type="#_x0000_t32" style="position:absolute;left:6148;top:4627;width:770;height:4" o:connectortype="straight" strokeweight=".5pt"/>
              <v:shape id="_x0000_s56076" type="#_x0000_t32" style="position:absolute;left:6148;top:4730;width:770;height:0" o:connectortype="straight" strokeweight=".5pt"/>
              <v:shape id="_x0000_s56077" type="#_x0000_t32" style="position:absolute;left:6148;top:4830;width:745;height:0" o:connectortype="straight" strokeweight=".5pt"/>
              <v:shape id="_x0000_s56078" type="#_x0000_t32" style="position:absolute;left:6148;top:4931;width:770;height:0" o:connectortype="straight" strokeweight=".5pt"/>
              <v:shape id="_x0000_s56079" type="#_x0000_t32" style="position:absolute;left:6148;top:5030;width:770;height:1" o:connectortype="straight" strokeweight=".5pt"/>
              <v:shape id="_x0000_s56080" type="#_x0000_t32" style="position:absolute;left:6163;top:5131;width:755;height:0" o:connectortype="straight" strokeweight=".5pt"/>
              <v:shape id="_x0000_s56081" type="#_x0000_t32" style="position:absolute;left:6148;top:5223;width:770;height:0" o:connectortype="straight" strokeweight=".5pt"/>
              <v:shape id="_x0000_s56082" type="#_x0000_t32" style="position:absolute;left:6148;top:3836;width:770;height:0" o:connectortype="straight" strokeweight=".5pt"/>
              <v:shape id="_x0000_s56083" type="#_x0000_t32" style="position:absolute;left:6148;top:3938;width:770;height:0" o:connectortype="straight" strokeweight=".5pt"/>
              <v:shape id="_x0000_s56084" type="#_x0000_t32" style="position:absolute;left:6148;top:4038;width:745;height:0" o:connectortype="straight" strokeweight=".5pt"/>
              <v:shape id="_x0000_s56085" type="#_x0000_t32" style="position:absolute;left:6148;top:4140;width:770;height:0" o:connectortype="straight" strokeweight=".5pt"/>
              <v:shape id="_x0000_s56086" type="#_x0000_t32" style="position:absolute;left:6148;top:4238;width:770;height:0" o:connectortype="straight" strokeweight=".5pt"/>
              <v:shape id="_x0000_s56087" type="#_x0000_t32" style="position:absolute;left:6148;top:4332;width:770;height:3;flip:y" o:connectortype="straight" strokeweight=".5pt"/>
              <v:shape id="_x0000_s56088" type="#_x0000_t32" style="position:absolute;left:6148;top:4432;width:770;height:1" o:connectortype="straight" strokeweight=".5pt"/>
              <v:shape id="_x0000_s56089" type="#_x0000_t32" style="position:absolute;left:6148;top:3142;width:770;height:4" o:connectortype="straight" strokeweight=".5pt"/>
              <v:shape id="_x0000_s56090" type="#_x0000_t32" style="position:absolute;left:6148;top:3245;width:770;height:0" o:connectortype="straight" strokeweight=".5pt"/>
              <v:shape id="_x0000_s56091" type="#_x0000_t32" style="position:absolute;left:6148;top:3345;width:770;height:0" o:connectortype="straight" strokeweight=".5pt"/>
              <v:shape id="_x0000_s56092" type="#_x0000_t32" style="position:absolute;left:6148;top:3446;width:770;height:0" o:connectortype="straight" strokeweight=".5pt"/>
              <v:shape id="_x0000_s56093" type="#_x0000_t32" style="position:absolute;left:6148;top:3545;width:770;height:0" o:connectortype="straight" strokeweight=".5pt"/>
              <v:shape id="_x0000_s56094" type="#_x0000_t32" style="position:absolute;left:6148;top:3638;width:770;height:3;flip:y" o:connectortype="straight" strokeweight=".5pt"/>
              <v:shape id="_x0000_s56095" type="#_x0000_t32" style="position:absolute;left:6148;top:3737;width:770;height:1" o:connectortype="straight" strokeweight=".5pt"/>
              <v:shape id="_x0000_s56096" type="#_x0000_t32" style="position:absolute;left:6163;top:5915;width:1208;height:0" o:connectortype="straight" strokeweight="1.5pt">
                <v:stroke endarrow="block"/>
              </v:shape>
              <v:shape id="_x0000_s56097" type="#_x0000_t32" style="position:absolute;left:6163;top:5223;width:1009;height:0" o:connectortype="straight" strokeweight="1.5pt">
                <v:stroke endarrow="block"/>
              </v:shape>
              <v:shape id="_x0000_s56098" type="#_x0000_t32" style="position:absolute;left:6173;top:3641;width:999;height:0" o:connectortype="straight" strokeweight="1.5pt">
                <v:stroke startarrow="block" endarrowlength="long"/>
              </v:shape>
              <v:shape id="_x0000_s56099" type="#_x0000_t32" style="position:absolute;left:6163;top:3142;width:1009;height:0" o:connectortype="straight" strokeweight="1.5pt">
                <v:stroke startarrow="block" endarrowlength="long"/>
              </v:shape>
              <v:shape id="_x0000_s56100" type="#_x0000_t32" style="position:absolute;left:6148;top:4536;width:770;height:1" o:connectortype="straight" strokeweight=".5pt"/>
              <v:shape id="_x0000_s56101" type="#_x0000_t202" style="position:absolute;left:7089;top:5556;width:749;height:348" filled="f" stroked="f">
                <v:textbox style="mso-next-textbox:#_x0000_s56101" inset="1mm,0,0,0">
                  <w:txbxContent>
                    <w:p w:rsidR="0015408B" w:rsidRPr="007F4A43" w:rsidRDefault="0015408B" w:rsidP="008C54AF">
                      <w:pPr>
                        <w:rPr>
                          <w:b/>
                          <w:i/>
                          <w:vertAlign w:val="subscript"/>
                          <w:lang w:val="en-US"/>
                        </w:rPr>
                      </w:pPr>
                      <w:r w:rsidRPr="007F4A43">
                        <w:rPr>
                          <w:b/>
                          <w:i/>
                          <w:lang w:val="en-US"/>
                        </w:rPr>
                        <w:t>A</w:t>
                      </w:r>
                      <w:r w:rsidRPr="007F4A43">
                        <w:rPr>
                          <w:b/>
                          <w:i/>
                          <w:vertAlign w:val="subscript"/>
                          <w:lang w:val="en-US"/>
                        </w:rPr>
                        <w:t>s</w:t>
                      </w:r>
                      <w:r>
                        <w:rPr>
                          <w:b/>
                          <w:i/>
                          <w:vertAlign w:val="subscript"/>
                          <w:lang w:val="en-US"/>
                        </w:rPr>
                        <w:t>n</w:t>
                      </w:r>
                      <w:r w:rsidRPr="007F4A43">
                        <w:rPr>
                          <w:b/>
                          <w:i/>
                          <w:lang w:val="en-US"/>
                        </w:rPr>
                        <w:t>σ</w:t>
                      </w:r>
                      <w:r>
                        <w:rPr>
                          <w:b/>
                          <w:i/>
                          <w:vertAlign w:val="subscript"/>
                          <w:lang w:val="en-US"/>
                        </w:rPr>
                        <w:t>sn</w:t>
                      </w:r>
                    </w:p>
                  </w:txbxContent>
                </v:textbox>
              </v:shape>
              <v:shape id="_x0000_s56102" type="#_x0000_t202" style="position:absolute;left:6633;top:6193;width:340;height:407" filled="f" stroked="f">
                <v:textbox style="layout-flow:vertical;mso-layout-flow-alt:bottom-to-top;mso-next-textbox:#_x0000_s56102" inset="1mm,0,0,0">
                  <w:txbxContent>
                    <w:p w:rsidR="0015408B" w:rsidRPr="004D2B79" w:rsidRDefault="0015408B" w:rsidP="008C54AF">
                      <w:pPr>
                        <w:rPr>
                          <w:b/>
                          <w:i/>
                          <w:vertAlign w:val="subscript"/>
                          <w:lang w:val="en-US"/>
                        </w:rPr>
                      </w:pPr>
                      <w:r>
                        <w:rPr>
                          <w:b/>
                          <w:i/>
                          <w:lang w:val="en-US"/>
                        </w:rPr>
                        <w:t>h</w:t>
                      </w:r>
                      <w:r>
                        <w:rPr>
                          <w:b/>
                          <w:i/>
                          <w:vertAlign w:val="subscript"/>
                          <w:lang w:val="en-US"/>
                        </w:rPr>
                        <w:t>el</w:t>
                      </w:r>
                    </w:p>
                  </w:txbxContent>
                </v:textbox>
              </v:shape>
              <v:shape id="_x0000_s56103" type="#_x0000_t202" style="position:absolute;left:7022;top:4891;width:749;height:348" filled="f" stroked="f">
                <v:textbox style="mso-next-textbox:#_x0000_s56103" inset="1mm,0,0,0">
                  <w:txbxContent>
                    <w:p w:rsidR="0015408B" w:rsidRPr="007F4A43" w:rsidRDefault="0015408B" w:rsidP="008C54AF">
                      <w:pPr>
                        <w:rPr>
                          <w:b/>
                          <w:i/>
                          <w:vertAlign w:val="subscript"/>
                          <w:lang w:val="en-US"/>
                        </w:rPr>
                      </w:pPr>
                      <w:r w:rsidRPr="007F4A43">
                        <w:rPr>
                          <w:b/>
                          <w:i/>
                          <w:lang w:val="en-US"/>
                        </w:rPr>
                        <w:t>A</w:t>
                      </w:r>
                      <w:r w:rsidRPr="007F4A43">
                        <w:rPr>
                          <w:b/>
                          <w:i/>
                          <w:vertAlign w:val="subscript"/>
                          <w:lang w:val="en-US"/>
                        </w:rPr>
                        <w:t>s</w:t>
                      </w:r>
                      <w:r>
                        <w:rPr>
                          <w:b/>
                          <w:i/>
                          <w:vertAlign w:val="subscript"/>
                          <w:lang w:val="en-US"/>
                        </w:rPr>
                        <w:t>i</w:t>
                      </w:r>
                      <w:r w:rsidRPr="007F4A43">
                        <w:rPr>
                          <w:b/>
                          <w:i/>
                          <w:lang w:val="en-US"/>
                        </w:rPr>
                        <w:t>σ</w:t>
                      </w:r>
                      <w:r>
                        <w:rPr>
                          <w:b/>
                          <w:i/>
                          <w:vertAlign w:val="subscript"/>
                          <w:lang w:val="en-US"/>
                        </w:rPr>
                        <w:t>si</w:t>
                      </w:r>
                    </w:p>
                  </w:txbxContent>
                </v:textbox>
              </v:shape>
              <v:shape id="_x0000_s56104" type="#_x0000_t202" style="position:absolute;left:6276;top:2670;width:447;height:378" filled="f" stroked="f">
                <v:textbox style="mso-next-textbox:#_x0000_s56104" inset="1mm,0,0,0">
                  <w:txbxContent>
                    <w:p w:rsidR="0015408B" w:rsidRPr="00AA388F" w:rsidRDefault="0015408B" w:rsidP="008C54AF">
                      <w:pPr>
                        <w:rPr>
                          <w:b/>
                          <w:i/>
                          <w:vertAlign w:val="subscript"/>
                          <w:lang w:val="en-US"/>
                        </w:rPr>
                      </w:pPr>
                      <w:r>
                        <w:rPr>
                          <w:b/>
                          <w:i/>
                          <w:lang w:val="en-US"/>
                        </w:rPr>
                        <w:t>f</w:t>
                      </w:r>
                      <w:r>
                        <w:rPr>
                          <w:b/>
                          <w:i/>
                          <w:vertAlign w:val="subscript"/>
                          <w:lang w:val="en-US"/>
                        </w:rPr>
                        <w:t>cd</w:t>
                      </w:r>
                    </w:p>
                  </w:txbxContent>
                </v:textbox>
              </v:shape>
              <v:shape id="_x0000_s56105" type="#_x0000_t202" style="position:absolute;left:5101;top:5909;width:582;height:386" filled="f" stroked="f">
                <v:textbox style="mso-next-textbox:#_x0000_s56105" inset="1mm,0,0,0">
                  <w:txbxContent>
                    <w:p w:rsidR="0015408B" w:rsidRPr="00AA388F" w:rsidRDefault="0015408B" w:rsidP="008C54AF">
                      <w:pPr>
                        <w:rPr>
                          <w:b/>
                          <w:i/>
                          <w:vertAlign w:val="subscript"/>
                          <w:lang w:val="en-US"/>
                        </w:rPr>
                      </w:pPr>
                      <w:r>
                        <w:rPr>
                          <w:b/>
                          <w:i/>
                          <w:lang w:val="en-US"/>
                        </w:rPr>
                        <w:t>ε</w:t>
                      </w:r>
                      <w:r>
                        <w:rPr>
                          <w:b/>
                          <w:i/>
                          <w:vertAlign w:val="subscript"/>
                          <w:lang w:val="en-US"/>
                        </w:rPr>
                        <w:t>c(2)</w:t>
                      </w:r>
                    </w:p>
                  </w:txbxContent>
                </v:textbox>
              </v:shape>
            </v:group>
          </v:group>
        </w:pict>
      </w:r>
    </w:p>
    <w:p w:rsidR="008C54AF" w:rsidRPr="00BE7061" w:rsidRDefault="008C54AF" w:rsidP="00A76281">
      <w:pPr>
        <w:spacing w:line="360" w:lineRule="auto"/>
        <w:ind w:firstLine="720"/>
        <w:jc w:val="both"/>
        <w:rPr>
          <w:sz w:val="28"/>
          <w:szCs w:val="28"/>
        </w:rPr>
      </w:pPr>
    </w:p>
    <w:p w:rsidR="008C54AF" w:rsidRPr="00BE7061" w:rsidRDefault="008C54AF" w:rsidP="00A76281">
      <w:pPr>
        <w:spacing w:line="360" w:lineRule="auto"/>
        <w:ind w:firstLine="720"/>
        <w:jc w:val="both"/>
        <w:rPr>
          <w:sz w:val="28"/>
          <w:szCs w:val="28"/>
        </w:rPr>
      </w:pPr>
    </w:p>
    <w:p w:rsidR="008C54AF" w:rsidRPr="00BE7061" w:rsidRDefault="008C54AF" w:rsidP="00A76281">
      <w:pPr>
        <w:spacing w:line="360" w:lineRule="auto"/>
        <w:ind w:firstLine="720"/>
        <w:jc w:val="both"/>
        <w:rPr>
          <w:sz w:val="28"/>
          <w:szCs w:val="28"/>
        </w:rPr>
      </w:pPr>
    </w:p>
    <w:p w:rsidR="008C54AF" w:rsidRPr="00BE7061" w:rsidRDefault="008C54AF" w:rsidP="00A76281">
      <w:pPr>
        <w:spacing w:line="360" w:lineRule="auto"/>
        <w:ind w:firstLine="720"/>
        <w:jc w:val="both"/>
        <w:rPr>
          <w:sz w:val="28"/>
          <w:szCs w:val="28"/>
        </w:rPr>
      </w:pPr>
    </w:p>
    <w:p w:rsidR="008C54AF" w:rsidRPr="00BE7061" w:rsidRDefault="008C54AF" w:rsidP="00A76281">
      <w:pPr>
        <w:spacing w:line="360" w:lineRule="auto"/>
        <w:ind w:firstLine="720"/>
        <w:jc w:val="both"/>
        <w:rPr>
          <w:sz w:val="28"/>
          <w:szCs w:val="28"/>
        </w:rPr>
      </w:pPr>
    </w:p>
    <w:p w:rsidR="008C54AF" w:rsidRPr="00BE7061" w:rsidRDefault="008C54AF" w:rsidP="005B6EDA">
      <w:pPr>
        <w:spacing w:line="360" w:lineRule="auto"/>
        <w:ind w:firstLine="720"/>
        <w:jc w:val="both"/>
        <w:rPr>
          <w:sz w:val="28"/>
          <w:szCs w:val="28"/>
        </w:rPr>
      </w:pPr>
    </w:p>
    <w:p w:rsidR="008C54AF" w:rsidRPr="00BE7061" w:rsidRDefault="008C54AF" w:rsidP="005B6EDA">
      <w:pPr>
        <w:spacing w:line="360" w:lineRule="auto"/>
        <w:ind w:firstLine="720"/>
        <w:jc w:val="both"/>
        <w:rPr>
          <w:sz w:val="28"/>
          <w:szCs w:val="28"/>
        </w:rPr>
      </w:pPr>
    </w:p>
    <w:p w:rsidR="008C54AF" w:rsidRPr="00BE7061" w:rsidRDefault="008C54AF" w:rsidP="005B6EDA">
      <w:pPr>
        <w:spacing w:line="360" w:lineRule="auto"/>
        <w:ind w:firstLine="720"/>
        <w:jc w:val="both"/>
        <w:rPr>
          <w:sz w:val="28"/>
          <w:szCs w:val="28"/>
        </w:rPr>
      </w:pPr>
    </w:p>
    <w:p w:rsidR="00FC052C" w:rsidRPr="00BE7061" w:rsidRDefault="00FC052C">
      <w:pPr>
        <w:widowControl/>
        <w:autoSpaceDE/>
        <w:autoSpaceDN/>
        <w:adjustRightInd/>
        <w:rPr>
          <w:sz w:val="28"/>
          <w:szCs w:val="28"/>
        </w:rPr>
      </w:pPr>
    </w:p>
    <w:p w:rsidR="00FC052C" w:rsidRPr="00BE7061" w:rsidRDefault="00FC052C">
      <w:pPr>
        <w:widowControl/>
        <w:autoSpaceDE/>
        <w:autoSpaceDN/>
        <w:adjustRightInd/>
        <w:rPr>
          <w:sz w:val="28"/>
          <w:szCs w:val="28"/>
        </w:rPr>
      </w:pPr>
    </w:p>
    <w:p w:rsidR="00FC052C" w:rsidRPr="00BE7061" w:rsidRDefault="00FC052C">
      <w:pPr>
        <w:widowControl/>
        <w:autoSpaceDE/>
        <w:autoSpaceDN/>
        <w:adjustRightInd/>
        <w:rPr>
          <w:sz w:val="28"/>
          <w:szCs w:val="28"/>
        </w:rPr>
      </w:pPr>
    </w:p>
    <w:p w:rsidR="00FC052C" w:rsidRPr="00BE7061" w:rsidRDefault="00FC052C" w:rsidP="00FC052C">
      <w:pPr>
        <w:widowControl/>
        <w:autoSpaceDE/>
        <w:autoSpaceDN/>
        <w:adjustRightInd/>
        <w:ind w:firstLine="1843"/>
        <w:rPr>
          <w:sz w:val="28"/>
          <w:szCs w:val="28"/>
        </w:rPr>
      </w:pPr>
      <w:r w:rsidRPr="00BE7061">
        <w:rPr>
          <w:b/>
          <w:sz w:val="28"/>
          <w:szCs w:val="28"/>
        </w:rPr>
        <w:t>а</w:t>
      </w:r>
      <w:r w:rsidRPr="00BE7061">
        <w:rPr>
          <w:sz w:val="28"/>
          <w:szCs w:val="28"/>
        </w:rPr>
        <w:t xml:space="preserve">                                          </w:t>
      </w:r>
      <w:r w:rsidRPr="00BE7061">
        <w:rPr>
          <w:b/>
          <w:sz w:val="28"/>
          <w:szCs w:val="28"/>
        </w:rPr>
        <w:t>б</w:t>
      </w:r>
      <w:r w:rsidRPr="00BE7061">
        <w:rPr>
          <w:sz w:val="28"/>
          <w:szCs w:val="28"/>
        </w:rPr>
        <w:t xml:space="preserve">                                </w:t>
      </w:r>
      <w:r w:rsidR="008A451B" w:rsidRPr="00BE7061">
        <w:rPr>
          <w:sz w:val="28"/>
          <w:szCs w:val="28"/>
        </w:rPr>
        <w:t xml:space="preserve">            </w:t>
      </w:r>
      <w:r w:rsidRPr="00BE7061">
        <w:rPr>
          <w:sz w:val="28"/>
          <w:szCs w:val="28"/>
        </w:rPr>
        <w:t xml:space="preserve">     </w:t>
      </w:r>
      <w:r w:rsidRPr="00BE7061">
        <w:rPr>
          <w:b/>
          <w:sz w:val="28"/>
          <w:szCs w:val="28"/>
        </w:rPr>
        <w:t>в</w:t>
      </w:r>
      <w:r w:rsidRPr="00BE7061">
        <w:rPr>
          <w:sz w:val="28"/>
          <w:szCs w:val="28"/>
        </w:rPr>
        <w:t xml:space="preserve">                </w:t>
      </w:r>
      <w:r w:rsidR="008A451B" w:rsidRPr="00BE7061">
        <w:rPr>
          <w:sz w:val="28"/>
          <w:szCs w:val="28"/>
        </w:rPr>
        <w:t xml:space="preserve">                                       </w:t>
      </w:r>
      <w:r w:rsidR="008A451B" w:rsidRPr="00BE7061">
        <w:rPr>
          <w:b/>
          <w:sz w:val="28"/>
          <w:szCs w:val="28"/>
        </w:rPr>
        <w:t>г</w:t>
      </w:r>
      <w:r w:rsidRPr="00BE7061">
        <w:rPr>
          <w:sz w:val="28"/>
          <w:szCs w:val="28"/>
        </w:rPr>
        <w:t xml:space="preserve">    </w:t>
      </w:r>
    </w:p>
    <w:p w:rsidR="00FC052C" w:rsidRPr="00BE7061" w:rsidRDefault="00FC052C">
      <w:pPr>
        <w:widowControl/>
        <w:autoSpaceDE/>
        <w:autoSpaceDN/>
        <w:adjustRightInd/>
        <w:rPr>
          <w:sz w:val="28"/>
          <w:szCs w:val="28"/>
        </w:rPr>
      </w:pPr>
    </w:p>
    <w:p w:rsidR="00FC052C" w:rsidRPr="00BE7061" w:rsidRDefault="00FC052C" w:rsidP="00FC052C">
      <w:pPr>
        <w:ind w:left="1134" w:firstLine="846"/>
        <w:rPr>
          <w:sz w:val="28"/>
          <w:szCs w:val="28"/>
        </w:rPr>
      </w:pPr>
      <w:r w:rsidRPr="00BE7061">
        <w:rPr>
          <w:sz w:val="28"/>
          <w:szCs w:val="28"/>
        </w:rPr>
        <w:t>а - поперечний переріз елемента;</w:t>
      </w:r>
    </w:p>
    <w:p w:rsidR="00FC052C" w:rsidRPr="00BE7061" w:rsidRDefault="00FC052C" w:rsidP="00FC052C">
      <w:pPr>
        <w:ind w:left="1134" w:firstLine="846"/>
        <w:rPr>
          <w:sz w:val="28"/>
          <w:szCs w:val="28"/>
        </w:rPr>
      </w:pPr>
      <w:r w:rsidRPr="00BE7061">
        <w:rPr>
          <w:sz w:val="28"/>
          <w:szCs w:val="28"/>
        </w:rPr>
        <w:t>б - епюра напружень і деформацій при 1-й формі рівноваги;</w:t>
      </w:r>
    </w:p>
    <w:p w:rsidR="00FC052C" w:rsidRPr="00BE7061" w:rsidRDefault="00FC052C" w:rsidP="00FC052C">
      <w:pPr>
        <w:ind w:left="1134" w:firstLine="846"/>
        <w:rPr>
          <w:sz w:val="28"/>
          <w:szCs w:val="28"/>
        </w:rPr>
      </w:pPr>
      <w:r w:rsidRPr="00BE7061">
        <w:rPr>
          <w:sz w:val="28"/>
          <w:szCs w:val="28"/>
        </w:rPr>
        <w:t xml:space="preserve">в - епюра напружень </w:t>
      </w:r>
      <w:r w:rsidR="008A451B" w:rsidRPr="00BE7061">
        <w:rPr>
          <w:sz w:val="28"/>
          <w:szCs w:val="28"/>
        </w:rPr>
        <w:t xml:space="preserve">і деформацій </w:t>
      </w:r>
      <w:r w:rsidRPr="00BE7061">
        <w:rPr>
          <w:sz w:val="28"/>
          <w:szCs w:val="28"/>
        </w:rPr>
        <w:t>при формі рівноваги</w:t>
      </w:r>
      <w:r w:rsidR="008A451B" w:rsidRPr="00BE7061">
        <w:rPr>
          <w:sz w:val="28"/>
          <w:szCs w:val="28"/>
        </w:rPr>
        <w:t xml:space="preserve"> 2,а</w:t>
      </w:r>
      <w:r w:rsidRPr="00BE7061">
        <w:rPr>
          <w:sz w:val="28"/>
          <w:szCs w:val="28"/>
        </w:rPr>
        <w:t>;</w:t>
      </w:r>
    </w:p>
    <w:p w:rsidR="00FC052C" w:rsidRPr="00BE7061" w:rsidRDefault="009D1590" w:rsidP="00FC052C">
      <w:pPr>
        <w:ind w:left="1134" w:firstLine="846"/>
        <w:rPr>
          <w:sz w:val="28"/>
          <w:szCs w:val="28"/>
        </w:rPr>
      </w:pPr>
      <w:r w:rsidRPr="00BE7061">
        <w:rPr>
          <w:sz w:val="28"/>
          <w:szCs w:val="28"/>
        </w:rPr>
        <w:t>г</w:t>
      </w:r>
      <w:r w:rsidR="00FC052C" w:rsidRPr="00BE7061">
        <w:rPr>
          <w:sz w:val="28"/>
          <w:szCs w:val="28"/>
        </w:rPr>
        <w:t xml:space="preserve"> - епюра </w:t>
      </w:r>
      <w:r w:rsidR="0011791D" w:rsidRPr="00BE7061">
        <w:rPr>
          <w:sz w:val="28"/>
          <w:szCs w:val="28"/>
        </w:rPr>
        <w:t>напружень</w:t>
      </w:r>
      <w:r w:rsidR="00FC052C" w:rsidRPr="00BE7061">
        <w:rPr>
          <w:sz w:val="28"/>
          <w:szCs w:val="28"/>
        </w:rPr>
        <w:t xml:space="preserve"> </w:t>
      </w:r>
      <w:r w:rsidR="008A451B" w:rsidRPr="00BE7061">
        <w:rPr>
          <w:sz w:val="28"/>
          <w:szCs w:val="28"/>
        </w:rPr>
        <w:t xml:space="preserve">і деформацій </w:t>
      </w:r>
      <w:r w:rsidR="00FC052C" w:rsidRPr="00BE7061">
        <w:rPr>
          <w:sz w:val="28"/>
          <w:szCs w:val="28"/>
        </w:rPr>
        <w:t>при формі рівноваги</w:t>
      </w:r>
      <w:r w:rsidR="008A451B" w:rsidRPr="00BE7061">
        <w:rPr>
          <w:sz w:val="28"/>
          <w:szCs w:val="28"/>
        </w:rPr>
        <w:t xml:space="preserve"> 2,б</w:t>
      </w:r>
      <w:r w:rsidR="00FC052C" w:rsidRPr="00BE7061">
        <w:rPr>
          <w:sz w:val="28"/>
          <w:szCs w:val="28"/>
        </w:rPr>
        <w:t>.</w:t>
      </w:r>
    </w:p>
    <w:p w:rsidR="0021619D" w:rsidRPr="00BE7061" w:rsidRDefault="0021619D" w:rsidP="00FC052C">
      <w:pPr>
        <w:ind w:left="1134" w:firstLine="846"/>
        <w:rPr>
          <w:sz w:val="28"/>
          <w:szCs w:val="28"/>
        </w:rPr>
      </w:pPr>
    </w:p>
    <w:p w:rsidR="0021619D" w:rsidRPr="00BE7061" w:rsidRDefault="00C816DE" w:rsidP="0050423B">
      <w:pPr>
        <w:spacing w:line="360" w:lineRule="auto"/>
        <w:ind w:left="142" w:hanging="142"/>
        <w:jc w:val="center"/>
        <w:rPr>
          <w:sz w:val="28"/>
          <w:szCs w:val="28"/>
        </w:rPr>
      </w:pPr>
      <w:r w:rsidRPr="00BE7061">
        <w:rPr>
          <w:b/>
          <w:sz w:val="28"/>
          <w:szCs w:val="28"/>
        </w:rPr>
        <w:t>Рисунок 4</w:t>
      </w:r>
      <w:r w:rsidR="0021619D" w:rsidRPr="00BE7061">
        <w:rPr>
          <w:b/>
          <w:sz w:val="28"/>
          <w:szCs w:val="28"/>
        </w:rPr>
        <w:t>.2</w:t>
      </w:r>
      <w:r w:rsidR="0021619D" w:rsidRPr="00BE7061">
        <w:rPr>
          <w:sz w:val="28"/>
          <w:szCs w:val="28"/>
        </w:rPr>
        <w:t xml:space="preserve"> – Напружено - деформований стан прямокутного перерізу</w:t>
      </w:r>
    </w:p>
    <w:p w:rsidR="0021619D" w:rsidRPr="00BE7061" w:rsidRDefault="0021619D" w:rsidP="00FC052C">
      <w:pPr>
        <w:ind w:left="1134" w:firstLine="846"/>
        <w:rPr>
          <w:sz w:val="28"/>
          <w:szCs w:val="28"/>
        </w:rPr>
      </w:pPr>
    </w:p>
    <w:p w:rsidR="00497DDF" w:rsidRPr="00BE7061" w:rsidRDefault="00497DDF">
      <w:pPr>
        <w:widowControl/>
        <w:autoSpaceDE/>
        <w:autoSpaceDN/>
        <w:adjustRightInd/>
        <w:rPr>
          <w:sz w:val="28"/>
          <w:szCs w:val="28"/>
        </w:rPr>
        <w:sectPr w:rsidR="00497DDF" w:rsidRPr="00BE7061" w:rsidSect="00D21814">
          <w:endnotePr>
            <w:numFmt w:val="decimal"/>
          </w:endnotePr>
          <w:pgSz w:w="16838" w:h="11906" w:orient="landscape" w:code="9"/>
          <w:pgMar w:top="1247" w:right="1134" w:bottom="567" w:left="1247" w:header="720" w:footer="720" w:gutter="0"/>
          <w:cols w:space="720"/>
          <w:docGrid w:linePitch="272"/>
        </w:sectPr>
      </w:pPr>
    </w:p>
    <w:p w:rsidR="00DE0CDE" w:rsidRPr="00BE7061" w:rsidRDefault="00C816DE" w:rsidP="0088135A">
      <w:pPr>
        <w:spacing w:before="240"/>
        <w:ind w:firstLine="720"/>
        <w:jc w:val="both"/>
        <w:rPr>
          <w:sz w:val="28"/>
          <w:szCs w:val="28"/>
        </w:rPr>
      </w:pPr>
      <w:r w:rsidRPr="00BE7061">
        <w:rPr>
          <w:sz w:val="28"/>
          <w:szCs w:val="28"/>
        </w:rPr>
        <w:lastRenderedPageBreak/>
        <w:t>4</w:t>
      </w:r>
      <w:r w:rsidR="00124E44" w:rsidRPr="00BE7061">
        <w:rPr>
          <w:sz w:val="28"/>
          <w:szCs w:val="28"/>
        </w:rPr>
        <w:t>.2</w:t>
      </w:r>
      <w:r w:rsidR="0011760B" w:rsidRPr="00BE7061">
        <w:rPr>
          <w:sz w:val="28"/>
          <w:szCs w:val="28"/>
        </w:rPr>
        <w:t>.1</w:t>
      </w:r>
      <w:r w:rsidR="00531C8F" w:rsidRPr="00BE7061">
        <w:rPr>
          <w:sz w:val="28"/>
          <w:szCs w:val="28"/>
        </w:rPr>
        <w:t>3</w:t>
      </w:r>
      <w:r w:rsidR="0011760B" w:rsidRPr="00BE7061">
        <w:rPr>
          <w:sz w:val="28"/>
          <w:szCs w:val="28"/>
        </w:rPr>
        <w:t xml:space="preserve"> Розрахунок за формулами (</w:t>
      </w:r>
      <w:r w:rsidR="001B53D2" w:rsidRPr="00BE7061">
        <w:rPr>
          <w:sz w:val="28"/>
          <w:szCs w:val="28"/>
        </w:rPr>
        <w:t>4</w:t>
      </w:r>
      <w:r w:rsidR="0011760B" w:rsidRPr="00BE7061">
        <w:rPr>
          <w:sz w:val="28"/>
          <w:szCs w:val="28"/>
        </w:rPr>
        <w:t>.9</w:t>
      </w:r>
      <w:r w:rsidR="0088135A" w:rsidRPr="00BE7061">
        <w:rPr>
          <w:sz w:val="28"/>
          <w:szCs w:val="28"/>
        </w:rPr>
        <w:t xml:space="preserve"> </w:t>
      </w:r>
      <w:r w:rsidR="0011760B" w:rsidRPr="00BE7061">
        <w:rPr>
          <w:sz w:val="28"/>
          <w:szCs w:val="28"/>
        </w:rPr>
        <w:t>-</w:t>
      </w:r>
      <w:r w:rsidR="0088135A" w:rsidRPr="00BE7061">
        <w:rPr>
          <w:sz w:val="28"/>
          <w:szCs w:val="28"/>
        </w:rPr>
        <w:t xml:space="preserve"> </w:t>
      </w:r>
      <w:r w:rsidR="001B53D2" w:rsidRPr="00BE7061">
        <w:rPr>
          <w:sz w:val="28"/>
          <w:szCs w:val="28"/>
        </w:rPr>
        <w:t>4</w:t>
      </w:r>
      <w:r w:rsidR="0011760B" w:rsidRPr="00BE7061">
        <w:rPr>
          <w:sz w:val="28"/>
          <w:szCs w:val="28"/>
        </w:rPr>
        <w:t>.1</w:t>
      </w:r>
      <w:r w:rsidR="001B53D2" w:rsidRPr="00BE7061">
        <w:rPr>
          <w:sz w:val="28"/>
          <w:szCs w:val="28"/>
        </w:rPr>
        <w:t>2</w:t>
      </w:r>
      <w:r w:rsidR="0011760B" w:rsidRPr="00BE7061">
        <w:rPr>
          <w:sz w:val="28"/>
          <w:szCs w:val="28"/>
        </w:rPr>
        <w:t>) виконується аналогічним чином що і за формулами (</w:t>
      </w:r>
      <w:r w:rsidR="001B53D2" w:rsidRPr="00BE7061">
        <w:rPr>
          <w:sz w:val="28"/>
          <w:szCs w:val="28"/>
        </w:rPr>
        <w:t>4</w:t>
      </w:r>
      <w:r w:rsidR="0011760B" w:rsidRPr="00BE7061">
        <w:rPr>
          <w:sz w:val="28"/>
          <w:szCs w:val="28"/>
        </w:rPr>
        <w:t>.</w:t>
      </w:r>
      <w:r w:rsidR="001B53D2" w:rsidRPr="00BE7061">
        <w:rPr>
          <w:sz w:val="28"/>
          <w:szCs w:val="28"/>
        </w:rPr>
        <w:t>1</w:t>
      </w:r>
      <w:r w:rsidR="0088135A" w:rsidRPr="00BE7061">
        <w:rPr>
          <w:sz w:val="28"/>
          <w:szCs w:val="28"/>
        </w:rPr>
        <w:t xml:space="preserve"> </w:t>
      </w:r>
      <w:r w:rsidR="0011760B" w:rsidRPr="00BE7061">
        <w:rPr>
          <w:sz w:val="28"/>
          <w:szCs w:val="28"/>
        </w:rPr>
        <w:t>-</w:t>
      </w:r>
      <w:r w:rsidR="0088135A" w:rsidRPr="00BE7061">
        <w:rPr>
          <w:sz w:val="28"/>
          <w:szCs w:val="28"/>
        </w:rPr>
        <w:t xml:space="preserve"> </w:t>
      </w:r>
      <w:r w:rsidR="001B53D2" w:rsidRPr="00BE7061">
        <w:rPr>
          <w:sz w:val="28"/>
          <w:szCs w:val="28"/>
        </w:rPr>
        <w:t>4</w:t>
      </w:r>
      <w:r w:rsidR="0011760B" w:rsidRPr="00BE7061">
        <w:rPr>
          <w:sz w:val="28"/>
          <w:szCs w:val="28"/>
        </w:rPr>
        <w:t>.</w:t>
      </w:r>
      <w:r w:rsidR="001B53D2" w:rsidRPr="00BE7061">
        <w:rPr>
          <w:sz w:val="28"/>
          <w:szCs w:val="28"/>
        </w:rPr>
        <w:t>4</w:t>
      </w:r>
      <w:r w:rsidR="0011760B" w:rsidRPr="00BE7061">
        <w:rPr>
          <w:sz w:val="28"/>
          <w:szCs w:val="28"/>
        </w:rPr>
        <w:t xml:space="preserve">) з виконанням </w:t>
      </w:r>
      <w:r w:rsidR="00B11723" w:rsidRPr="00BE7061">
        <w:rPr>
          <w:sz w:val="28"/>
          <w:szCs w:val="28"/>
        </w:rPr>
        <w:t xml:space="preserve">рекомендацій і </w:t>
      </w:r>
      <w:r w:rsidR="0011760B" w:rsidRPr="00BE7061">
        <w:rPr>
          <w:sz w:val="28"/>
          <w:szCs w:val="28"/>
        </w:rPr>
        <w:t xml:space="preserve">вимог </w:t>
      </w:r>
      <w:r w:rsidR="001B53D2" w:rsidRPr="00BE7061">
        <w:rPr>
          <w:sz w:val="28"/>
          <w:szCs w:val="28"/>
        </w:rPr>
        <w:t>4</w:t>
      </w:r>
      <w:r w:rsidR="00124E44" w:rsidRPr="00BE7061">
        <w:rPr>
          <w:sz w:val="28"/>
          <w:szCs w:val="28"/>
        </w:rPr>
        <w:t>.2</w:t>
      </w:r>
      <w:r w:rsidR="0011760B" w:rsidRPr="00BE7061">
        <w:rPr>
          <w:sz w:val="28"/>
          <w:szCs w:val="28"/>
        </w:rPr>
        <w:t xml:space="preserve">.5 – </w:t>
      </w:r>
      <w:r w:rsidR="001B53D2" w:rsidRPr="00BE7061">
        <w:rPr>
          <w:sz w:val="28"/>
          <w:szCs w:val="28"/>
        </w:rPr>
        <w:t>4</w:t>
      </w:r>
      <w:r w:rsidR="0011760B" w:rsidRPr="00BE7061">
        <w:rPr>
          <w:sz w:val="28"/>
          <w:szCs w:val="28"/>
        </w:rPr>
        <w:t>.</w:t>
      </w:r>
      <w:r w:rsidR="00124E44" w:rsidRPr="00BE7061">
        <w:rPr>
          <w:sz w:val="28"/>
          <w:szCs w:val="28"/>
        </w:rPr>
        <w:t>2</w:t>
      </w:r>
      <w:r w:rsidR="0011760B" w:rsidRPr="00BE7061">
        <w:rPr>
          <w:sz w:val="28"/>
          <w:szCs w:val="28"/>
        </w:rPr>
        <w:t>.8.</w:t>
      </w:r>
    </w:p>
    <w:p w:rsidR="0011760B" w:rsidRPr="00BE7061" w:rsidRDefault="0011760B" w:rsidP="00DE0CDE">
      <w:pPr>
        <w:spacing w:line="360" w:lineRule="auto"/>
        <w:ind w:firstLine="720"/>
        <w:jc w:val="both"/>
        <w:rPr>
          <w:sz w:val="28"/>
          <w:szCs w:val="28"/>
        </w:rPr>
      </w:pPr>
    </w:p>
    <w:p w:rsidR="00BE54C7" w:rsidRPr="00BE7061" w:rsidRDefault="001B53D2" w:rsidP="00DB47FE">
      <w:pPr>
        <w:pStyle w:val="Heading2"/>
        <w:numPr>
          <w:ilvl w:val="0"/>
          <w:numId w:val="0"/>
        </w:numPr>
        <w:spacing w:before="0" w:after="0" w:line="240" w:lineRule="auto"/>
        <w:ind w:firstLine="709"/>
      </w:pPr>
      <w:bookmarkStart w:id="40" w:name="_Toc280251662"/>
      <w:r w:rsidRPr="00BE7061">
        <w:t>4</w:t>
      </w:r>
      <w:r w:rsidR="00E00D6D" w:rsidRPr="00BE7061">
        <w:t>.3 Несуча здатність залізобетонних елементів  двотаврового та таврового  перерізі</w:t>
      </w:r>
      <w:r w:rsidR="00B67C9C" w:rsidRPr="00BE7061">
        <w:t>в</w:t>
      </w:r>
      <w:r w:rsidR="00E00D6D" w:rsidRPr="00BE7061">
        <w:t xml:space="preserve"> на дію згинальних моментів та поздовжніх сил</w:t>
      </w:r>
      <w:bookmarkEnd w:id="40"/>
    </w:p>
    <w:p w:rsidR="00A76281" w:rsidRPr="00BE7061" w:rsidRDefault="001B53D2" w:rsidP="00E04194">
      <w:pPr>
        <w:spacing w:before="240"/>
        <w:ind w:firstLine="720"/>
        <w:jc w:val="both"/>
        <w:rPr>
          <w:sz w:val="28"/>
          <w:szCs w:val="28"/>
        </w:rPr>
      </w:pPr>
      <w:r w:rsidRPr="00BE7061">
        <w:rPr>
          <w:sz w:val="28"/>
          <w:szCs w:val="28"/>
        </w:rPr>
        <w:t>4</w:t>
      </w:r>
      <w:r w:rsidR="00124E44" w:rsidRPr="00BE7061">
        <w:rPr>
          <w:sz w:val="28"/>
          <w:szCs w:val="28"/>
        </w:rPr>
        <w:t xml:space="preserve">.3.1 </w:t>
      </w:r>
      <w:r w:rsidR="009A514B" w:rsidRPr="00BE7061">
        <w:rPr>
          <w:sz w:val="28"/>
          <w:szCs w:val="28"/>
        </w:rPr>
        <w:t xml:space="preserve"> </w:t>
      </w:r>
      <w:r w:rsidR="00A76281" w:rsidRPr="00BE7061">
        <w:rPr>
          <w:sz w:val="28"/>
          <w:szCs w:val="28"/>
        </w:rPr>
        <w:t>З</w:t>
      </w:r>
      <w:r w:rsidR="00124E44" w:rsidRPr="00BE7061">
        <w:rPr>
          <w:sz w:val="28"/>
          <w:szCs w:val="28"/>
        </w:rPr>
        <w:t>гідно</w:t>
      </w:r>
      <w:r w:rsidR="00A76281" w:rsidRPr="00BE7061">
        <w:rPr>
          <w:sz w:val="28"/>
          <w:szCs w:val="28"/>
        </w:rPr>
        <w:t xml:space="preserve"> рис</w:t>
      </w:r>
      <w:r w:rsidR="00124E44" w:rsidRPr="00BE7061">
        <w:rPr>
          <w:sz w:val="28"/>
          <w:szCs w:val="28"/>
        </w:rPr>
        <w:t>унка</w:t>
      </w:r>
      <w:r w:rsidR="00A76281" w:rsidRPr="00BE7061">
        <w:rPr>
          <w:sz w:val="28"/>
          <w:szCs w:val="28"/>
        </w:rPr>
        <w:t xml:space="preserve"> </w:t>
      </w:r>
      <w:r w:rsidR="00AC069F" w:rsidRPr="00BE7061">
        <w:rPr>
          <w:sz w:val="28"/>
          <w:szCs w:val="28"/>
        </w:rPr>
        <w:t>4</w:t>
      </w:r>
      <w:r w:rsidR="00A76281" w:rsidRPr="00BE7061">
        <w:rPr>
          <w:sz w:val="28"/>
          <w:szCs w:val="28"/>
        </w:rPr>
        <w:t>.</w:t>
      </w:r>
      <w:r w:rsidR="00124E44" w:rsidRPr="00BE7061">
        <w:rPr>
          <w:sz w:val="28"/>
          <w:szCs w:val="28"/>
        </w:rPr>
        <w:t>3</w:t>
      </w:r>
      <w:r w:rsidR="00A76281" w:rsidRPr="00BE7061">
        <w:rPr>
          <w:sz w:val="28"/>
          <w:szCs w:val="28"/>
        </w:rPr>
        <w:t xml:space="preserve"> можлива реалізація чотирьох випадків напружено–деформованого стану залізобетонного двотаврового перерізу. </w:t>
      </w:r>
      <w:r w:rsidR="006F698D" w:rsidRPr="00BE7061">
        <w:rPr>
          <w:sz w:val="28"/>
          <w:szCs w:val="28"/>
        </w:rPr>
        <w:t>Тавровий переріз можна розглядати як окремий випадок двотаврового.</w:t>
      </w:r>
    </w:p>
    <w:p w:rsidR="00A76281" w:rsidRPr="00BE7061" w:rsidRDefault="00124E44" w:rsidP="00E04194">
      <w:pPr>
        <w:ind w:firstLine="709"/>
        <w:jc w:val="both"/>
        <w:rPr>
          <w:sz w:val="28"/>
          <w:szCs w:val="28"/>
        </w:rPr>
      </w:pPr>
      <w:r w:rsidRPr="00BE7061">
        <w:rPr>
          <w:sz w:val="28"/>
          <w:szCs w:val="28"/>
        </w:rPr>
        <w:t>П</w:t>
      </w:r>
      <w:r w:rsidR="00A76281" w:rsidRPr="00BE7061">
        <w:rPr>
          <w:sz w:val="28"/>
          <w:szCs w:val="28"/>
        </w:rPr>
        <w:t xml:space="preserve">ерший випадок напружено-деформованого стану (перша форма рівноваги перерізу) – весь переріз стиснуто, нейтральна вісь поза </w:t>
      </w:r>
      <w:r w:rsidRPr="00BE7061">
        <w:rPr>
          <w:sz w:val="28"/>
          <w:szCs w:val="28"/>
        </w:rPr>
        <w:t xml:space="preserve">межами </w:t>
      </w:r>
      <w:r w:rsidR="00A76281" w:rsidRPr="00BE7061">
        <w:rPr>
          <w:sz w:val="28"/>
          <w:szCs w:val="28"/>
        </w:rPr>
        <w:t xml:space="preserve">перерізу, область існування – </w:t>
      </w:r>
      <w:r w:rsidR="00A76281" w:rsidRPr="00BE7061">
        <w:rPr>
          <w:i/>
          <w:iCs/>
          <w:sz w:val="28"/>
          <w:szCs w:val="28"/>
        </w:rPr>
        <w:t>x</w:t>
      </w:r>
      <w:r w:rsidR="00A76281" w:rsidRPr="00BE7061">
        <w:rPr>
          <w:i/>
          <w:iCs/>
          <w:sz w:val="28"/>
          <w:szCs w:val="28"/>
          <w:vertAlign w:val="subscript"/>
        </w:rPr>
        <w:t>1</w:t>
      </w:r>
      <w:r w:rsidR="00E04194" w:rsidRPr="00BE7061">
        <w:rPr>
          <w:i/>
          <w:iCs/>
          <w:sz w:val="28"/>
          <w:szCs w:val="28"/>
          <w:vertAlign w:val="subscript"/>
        </w:rPr>
        <w:t xml:space="preserve"> </w:t>
      </w:r>
      <w:r w:rsidR="00A76281" w:rsidRPr="00BE7061">
        <w:rPr>
          <w:i/>
          <w:iCs/>
          <w:position w:val="-4"/>
          <w:sz w:val="28"/>
          <w:szCs w:val="28"/>
        </w:rPr>
        <w:object w:dxaOrig="200" w:dyaOrig="240">
          <v:shape id="_x0000_i1040" type="#_x0000_t75" style="width:9.75pt;height:12pt" o:ole="">
            <v:imagedata r:id="rId48" o:title=""/>
          </v:shape>
          <o:OLEObject Type="Embed" ProgID="Equation.3" ShapeID="_x0000_i1040" DrawAspect="Content" ObjectID="_1398278851" r:id="rId49"/>
        </w:object>
      </w:r>
      <w:r w:rsidR="00E04194" w:rsidRPr="00BE7061">
        <w:rPr>
          <w:i/>
          <w:iCs/>
          <w:position w:val="-4"/>
          <w:sz w:val="28"/>
          <w:szCs w:val="28"/>
        </w:rPr>
        <w:t xml:space="preserve"> </w:t>
      </w:r>
      <w:r w:rsidR="00A76281" w:rsidRPr="00BE7061">
        <w:rPr>
          <w:i/>
          <w:iCs/>
          <w:sz w:val="28"/>
          <w:szCs w:val="28"/>
        </w:rPr>
        <w:t>h</w:t>
      </w:r>
      <w:r w:rsidR="00A76281" w:rsidRPr="00BE7061">
        <w:rPr>
          <w:sz w:val="28"/>
          <w:szCs w:val="28"/>
        </w:rPr>
        <w:t xml:space="preserve">. Другий випадок (друга форма рівноваги перерізу) – нейтральна вісь у межах перерізу, у нижній полиці, область існування – </w:t>
      </w:r>
      <w:r w:rsidR="00A76281" w:rsidRPr="00BE7061">
        <w:rPr>
          <w:i/>
          <w:iCs/>
          <w:sz w:val="28"/>
          <w:szCs w:val="28"/>
        </w:rPr>
        <w:t>h</w:t>
      </w:r>
      <w:r w:rsidR="00E04194" w:rsidRPr="00BE7061">
        <w:rPr>
          <w:i/>
          <w:iCs/>
          <w:sz w:val="28"/>
          <w:szCs w:val="28"/>
        </w:rPr>
        <w:t xml:space="preserve"> </w:t>
      </w:r>
      <w:r w:rsidR="00A76281" w:rsidRPr="00BE7061">
        <w:rPr>
          <w:sz w:val="28"/>
          <w:szCs w:val="28"/>
        </w:rPr>
        <w:t>&gt;</w:t>
      </w:r>
      <w:r w:rsidR="00E04194" w:rsidRPr="00BE7061">
        <w:rPr>
          <w:sz w:val="28"/>
          <w:szCs w:val="28"/>
        </w:rPr>
        <w:t xml:space="preserve"> </w:t>
      </w:r>
      <w:r w:rsidR="00A76281" w:rsidRPr="00BE7061">
        <w:rPr>
          <w:i/>
          <w:iCs/>
          <w:sz w:val="28"/>
          <w:szCs w:val="28"/>
        </w:rPr>
        <w:t>x</w:t>
      </w:r>
      <w:r w:rsidR="00A76281" w:rsidRPr="00BE7061">
        <w:rPr>
          <w:i/>
          <w:sz w:val="28"/>
          <w:szCs w:val="28"/>
          <w:vertAlign w:val="subscript"/>
        </w:rPr>
        <w:t>1</w:t>
      </w:r>
      <w:r w:rsidR="00E04194" w:rsidRPr="00BE7061">
        <w:rPr>
          <w:sz w:val="28"/>
          <w:szCs w:val="28"/>
          <w:vertAlign w:val="subscript"/>
        </w:rPr>
        <w:t xml:space="preserve"> </w:t>
      </w:r>
      <w:r w:rsidR="00A76281" w:rsidRPr="00BE7061">
        <w:rPr>
          <w:sz w:val="28"/>
          <w:szCs w:val="28"/>
        </w:rPr>
        <w:t>&gt;</w:t>
      </w:r>
      <w:r w:rsidR="00E04194" w:rsidRPr="00BE7061">
        <w:rPr>
          <w:sz w:val="28"/>
          <w:szCs w:val="28"/>
        </w:rPr>
        <w:t xml:space="preserve"> </w:t>
      </w:r>
      <w:r w:rsidR="00A76281" w:rsidRPr="00BE7061">
        <w:rPr>
          <w:i/>
          <w:iCs/>
          <w:sz w:val="28"/>
          <w:szCs w:val="28"/>
        </w:rPr>
        <w:t>h-</w:t>
      </w:r>
      <w:r w:rsidR="008C1F24" w:rsidRPr="00BE7061">
        <w:rPr>
          <w:i/>
          <w:iCs/>
          <w:sz w:val="28"/>
          <w:szCs w:val="28"/>
          <w:lang w:val="en-US"/>
        </w:rPr>
        <w:t>h</w:t>
      </w:r>
      <w:r w:rsidR="008C1F24" w:rsidRPr="00BE7061">
        <w:rPr>
          <w:i/>
          <w:iCs/>
          <w:sz w:val="28"/>
          <w:szCs w:val="28"/>
          <w:vertAlign w:val="subscript"/>
          <w:lang w:val="en-US"/>
        </w:rPr>
        <w:t>ef</w:t>
      </w:r>
      <w:r w:rsidR="00A76281" w:rsidRPr="00BE7061">
        <w:rPr>
          <w:sz w:val="28"/>
          <w:szCs w:val="28"/>
        </w:rPr>
        <w:t xml:space="preserve">. Третій (третя форма рівноваги перерізу), – нейтральна вісь у межах  стінки, область існування – </w:t>
      </w:r>
      <w:r w:rsidR="00E04194" w:rsidRPr="00BE7061">
        <w:rPr>
          <w:sz w:val="28"/>
          <w:szCs w:val="28"/>
        </w:rPr>
        <w:t xml:space="preserve"> </w:t>
      </w:r>
      <w:r w:rsidR="00A76281" w:rsidRPr="00BE7061">
        <w:rPr>
          <w:i/>
          <w:iCs/>
          <w:sz w:val="28"/>
          <w:szCs w:val="28"/>
        </w:rPr>
        <w:t>h</w:t>
      </w:r>
      <w:r w:rsidR="00E04194" w:rsidRPr="00BE7061">
        <w:rPr>
          <w:i/>
          <w:iCs/>
          <w:sz w:val="28"/>
          <w:szCs w:val="28"/>
        </w:rPr>
        <w:t xml:space="preserve"> </w:t>
      </w:r>
      <w:r w:rsidR="00A76281" w:rsidRPr="00BE7061">
        <w:rPr>
          <w:i/>
          <w:iCs/>
          <w:sz w:val="28"/>
          <w:szCs w:val="28"/>
        </w:rPr>
        <w:t>-</w:t>
      </w:r>
      <w:r w:rsidR="00E04194" w:rsidRPr="00BE7061">
        <w:rPr>
          <w:i/>
          <w:iCs/>
          <w:sz w:val="28"/>
          <w:szCs w:val="28"/>
        </w:rPr>
        <w:t xml:space="preserve"> </w:t>
      </w:r>
      <w:r w:rsidR="008C1F24" w:rsidRPr="00BE7061">
        <w:rPr>
          <w:i/>
          <w:iCs/>
          <w:sz w:val="28"/>
          <w:szCs w:val="28"/>
          <w:lang w:val="en-US"/>
        </w:rPr>
        <w:t>h</w:t>
      </w:r>
      <w:r w:rsidR="008C1F24" w:rsidRPr="00BE7061">
        <w:rPr>
          <w:i/>
          <w:iCs/>
          <w:sz w:val="28"/>
          <w:szCs w:val="28"/>
          <w:vertAlign w:val="subscript"/>
          <w:lang w:val="en-US"/>
        </w:rPr>
        <w:t>ef</w:t>
      </w:r>
      <w:r w:rsidR="00A76281" w:rsidRPr="00BE7061">
        <w:rPr>
          <w:i/>
          <w:sz w:val="28"/>
          <w:szCs w:val="28"/>
        </w:rPr>
        <w:t xml:space="preserve"> &gt;</w:t>
      </w:r>
      <w:r w:rsidR="00E04194" w:rsidRPr="00BE7061">
        <w:rPr>
          <w:i/>
          <w:sz w:val="28"/>
          <w:szCs w:val="28"/>
        </w:rPr>
        <w:t xml:space="preserve"> </w:t>
      </w:r>
      <w:r w:rsidR="00A76281" w:rsidRPr="00BE7061">
        <w:rPr>
          <w:i/>
          <w:iCs/>
          <w:sz w:val="28"/>
          <w:szCs w:val="28"/>
        </w:rPr>
        <w:t>x</w:t>
      </w:r>
      <w:r w:rsidR="00A76281" w:rsidRPr="00BE7061">
        <w:rPr>
          <w:i/>
          <w:sz w:val="28"/>
          <w:szCs w:val="28"/>
          <w:vertAlign w:val="subscript"/>
        </w:rPr>
        <w:t>1</w:t>
      </w:r>
      <w:r w:rsidR="00E04194" w:rsidRPr="00BE7061">
        <w:rPr>
          <w:i/>
          <w:sz w:val="28"/>
          <w:szCs w:val="28"/>
          <w:vertAlign w:val="subscript"/>
        </w:rPr>
        <w:t xml:space="preserve"> </w:t>
      </w:r>
      <w:r w:rsidR="00A76281" w:rsidRPr="00BE7061">
        <w:rPr>
          <w:i/>
          <w:sz w:val="28"/>
          <w:szCs w:val="28"/>
        </w:rPr>
        <w:t xml:space="preserve">&gt; </w:t>
      </w:r>
      <w:r w:rsidR="005B3A97" w:rsidRPr="00BE7061">
        <w:rPr>
          <w:i/>
          <w:sz w:val="28"/>
          <w:szCs w:val="28"/>
          <w:lang w:val="en-US"/>
        </w:rPr>
        <w:t>h</w:t>
      </w:r>
      <w:r w:rsidR="005B3A97" w:rsidRPr="00BE7061">
        <w:rPr>
          <w:i/>
          <w:sz w:val="28"/>
          <w:szCs w:val="28"/>
          <w:vertAlign w:val="subscript"/>
          <w:lang w:val="en-US"/>
        </w:rPr>
        <w:t>eff</w:t>
      </w:r>
      <w:r w:rsidR="005B3A97" w:rsidRPr="00BE7061">
        <w:rPr>
          <w:sz w:val="28"/>
          <w:szCs w:val="28"/>
          <w:lang w:val="ru-RU"/>
        </w:rPr>
        <w:t>.</w:t>
      </w:r>
      <w:r w:rsidR="005B3A97" w:rsidRPr="00BE7061">
        <w:rPr>
          <w:sz w:val="28"/>
          <w:szCs w:val="28"/>
        </w:rPr>
        <w:t xml:space="preserve">  </w:t>
      </w:r>
      <w:r w:rsidR="00A76281" w:rsidRPr="00BE7061">
        <w:rPr>
          <w:sz w:val="28"/>
          <w:szCs w:val="28"/>
        </w:rPr>
        <w:t xml:space="preserve">Четвертий випадок (четверта форма рівноваги перерізу),  –  нейтральна вісь знаходиться в межах верхньої полиці, область існування – </w:t>
      </w:r>
      <w:r w:rsidR="00A76281" w:rsidRPr="00BE7061">
        <w:rPr>
          <w:i/>
          <w:iCs/>
          <w:sz w:val="28"/>
          <w:szCs w:val="28"/>
        </w:rPr>
        <w:t>x</w:t>
      </w:r>
      <w:r w:rsidR="00A76281" w:rsidRPr="00BE7061">
        <w:rPr>
          <w:i/>
          <w:sz w:val="28"/>
          <w:szCs w:val="28"/>
          <w:vertAlign w:val="subscript"/>
        </w:rPr>
        <w:t>1</w:t>
      </w:r>
      <w:r w:rsidR="00A76281" w:rsidRPr="00BE7061">
        <w:rPr>
          <w:i/>
          <w:sz w:val="28"/>
          <w:szCs w:val="28"/>
        </w:rPr>
        <w:t>&lt;</w:t>
      </w:r>
      <w:r w:rsidR="005B3A97" w:rsidRPr="00BE7061">
        <w:rPr>
          <w:i/>
          <w:sz w:val="28"/>
          <w:szCs w:val="28"/>
          <w:lang w:val="ru-RU"/>
        </w:rPr>
        <w:t xml:space="preserve"> </w:t>
      </w:r>
      <w:r w:rsidR="005B3A97" w:rsidRPr="00BE7061">
        <w:rPr>
          <w:i/>
          <w:sz w:val="28"/>
          <w:szCs w:val="28"/>
          <w:lang w:val="en-US"/>
        </w:rPr>
        <w:t>h</w:t>
      </w:r>
      <w:r w:rsidR="005B3A97" w:rsidRPr="00BE7061">
        <w:rPr>
          <w:i/>
          <w:sz w:val="28"/>
          <w:szCs w:val="28"/>
          <w:vertAlign w:val="subscript"/>
          <w:lang w:val="en-US"/>
        </w:rPr>
        <w:t>eff</w:t>
      </w:r>
      <w:r w:rsidR="00A76281" w:rsidRPr="00BE7061">
        <w:rPr>
          <w:sz w:val="28"/>
          <w:szCs w:val="28"/>
        </w:rPr>
        <w:t xml:space="preserve"> </w:t>
      </w:r>
    </w:p>
    <w:p w:rsidR="00A76281" w:rsidRPr="00BE7061" w:rsidRDefault="00AC069F" w:rsidP="00E04194">
      <w:pPr>
        <w:spacing w:before="240"/>
        <w:ind w:firstLine="720"/>
        <w:jc w:val="both"/>
        <w:rPr>
          <w:sz w:val="28"/>
          <w:szCs w:val="28"/>
        </w:rPr>
      </w:pPr>
      <w:r w:rsidRPr="00BE7061">
        <w:rPr>
          <w:sz w:val="28"/>
          <w:szCs w:val="28"/>
        </w:rPr>
        <w:t>4</w:t>
      </w:r>
      <w:r w:rsidR="00124E44" w:rsidRPr="00BE7061">
        <w:rPr>
          <w:sz w:val="28"/>
          <w:szCs w:val="28"/>
        </w:rPr>
        <w:t>.3.</w:t>
      </w:r>
      <w:r w:rsidR="00612B5F" w:rsidRPr="00BE7061">
        <w:rPr>
          <w:sz w:val="28"/>
          <w:szCs w:val="28"/>
        </w:rPr>
        <w:t>2</w:t>
      </w:r>
      <w:r w:rsidR="00124E44" w:rsidRPr="00BE7061">
        <w:rPr>
          <w:sz w:val="28"/>
          <w:szCs w:val="28"/>
        </w:rPr>
        <w:t xml:space="preserve">  </w:t>
      </w:r>
      <w:r w:rsidR="00612B5F" w:rsidRPr="00BE7061">
        <w:rPr>
          <w:sz w:val="28"/>
          <w:szCs w:val="28"/>
        </w:rPr>
        <w:t>З</w:t>
      </w:r>
      <w:r w:rsidR="00A76281" w:rsidRPr="00BE7061">
        <w:rPr>
          <w:sz w:val="28"/>
          <w:szCs w:val="28"/>
        </w:rPr>
        <w:t xml:space="preserve"> метою уніфікації формул для </w:t>
      </w:r>
      <w:r w:rsidR="00612B5F" w:rsidRPr="00BE7061">
        <w:rPr>
          <w:sz w:val="28"/>
          <w:szCs w:val="28"/>
        </w:rPr>
        <w:t>визнач</w:t>
      </w:r>
      <w:r w:rsidR="00A76281" w:rsidRPr="00BE7061">
        <w:rPr>
          <w:sz w:val="28"/>
          <w:szCs w:val="28"/>
        </w:rPr>
        <w:t xml:space="preserve">ення напружено-деформованого стану двотаврового і таврового перерізів </w:t>
      </w:r>
      <w:r w:rsidR="00E83AC8" w:rsidRPr="00BE7061">
        <w:rPr>
          <w:sz w:val="28"/>
          <w:szCs w:val="28"/>
        </w:rPr>
        <w:t>рекомендуються</w:t>
      </w:r>
      <w:r w:rsidR="00612B5F" w:rsidRPr="00BE7061">
        <w:rPr>
          <w:sz w:val="28"/>
          <w:szCs w:val="28"/>
        </w:rPr>
        <w:t xml:space="preserve"> наступні</w:t>
      </w:r>
      <w:r w:rsidR="00A76281" w:rsidRPr="00BE7061">
        <w:rPr>
          <w:sz w:val="28"/>
          <w:szCs w:val="28"/>
        </w:rPr>
        <w:t xml:space="preserve"> доповнення до опису перерізу. </w:t>
      </w:r>
      <w:r w:rsidR="00612B5F" w:rsidRPr="00BE7061">
        <w:rPr>
          <w:sz w:val="28"/>
          <w:szCs w:val="28"/>
        </w:rPr>
        <w:t>П</w:t>
      </w:r>
      <w:r w:rsidR="00A76281" w:rsidRPr="00BE7061">
        <w:rPr>
          <w:sz w:val="28"/>
          <w:szCs w:val="28"/>
        </w:rPr>
        <w:t xml:space="preserve">ереріз складається з стінки </w:t>
      </w:r>
      <w:r w:rsidR="00E83AC8" w:rsidRPr="00BE7061">
        <w:rPr>
          <w:sz w:val="28"/>
          <w:szCs w:val="28"/>
        </w:rPr>
        <w:t xml:space="preserve">на всю висоту перерізу </w:t>
      </w:r>
      <w:r w:rsidR="00A76281" w:rsidRPr="00BE7061">
        <w:rPr>
          <w:sz w:val="28"/>
          <w:szCs w:val="28"/>
        </w:rPr>
        <w:t>і нижн</w:t>
      </w:r>
      <w:r w:rsidR="00E83AC8" w:rsidRPr="00BE7061">
        <w:rPr>
          <w:sz w:val="28"/>
          <w:szCs w:val="28"/>
        </w:rPr>
        <w:t>іх</w:t>
      </w:r>
      <w:r w:rsidR="00A76281" w:rsidRPr="00BE7061">
        <w:rPr>
          <w:sz w:val="28"/>
          <w:szCs w:val="28"/>
        </w:rPr>
        <w:t xml:space="preserve"> </w:t>
      </w:r>
      <w:r w:rsidR="00E83AC8" w:rsidRPr="00BE7061">
        <w:rPr>
          <w:sz w:val="28"/>
          <w:szCs w:val="28"/>
        </w:rPr>
        <w:t>і верхніх звисів полиць з в</w:t>
      </w:r>
      <w:r w:rsidR="00A76281" w:rsidRPr="00BE7061">
        <w:rPr>
          <w:sz w:val="28"/>
          <w:szCs w:val="28"/>
        </w:rPr>
        <w:t xml:space="preserve">ідповідними </w:t>
      </w:r>
      <w:r w:rsidR="00E83AC8" w:rsidRPr="00BE7061">
        <w:rPr>
          <w:sz w:val="28"/>
          <w:szCs w:val="28"/>
        </w:rPr>
        <w:t>розмірами</w:t>
      </w:r>
      <w:r w:rsidR="00A76281" w:rsidRPr="00BE7061">
        <w:rPr>
          <w:sz w:val="28"/>
          <w:szCs w:val="28"/>
        </w:rPr>
        <w:t xml:space="preserve"> (див. рис</w:t>
      </w:r>
      <w:r w:rsidR="00612B5F" w:rsidRPr="00BE7061">
        <w:rPr>
          <w:sz w:val="28"/>
          <w:szCs w:val="28"/>
        </w:rPr>
        <w:t>унок</w:t>
      </w:r>
      <w:r w:rsidR="00A76281" w:rsidRPr="00BE7061">
        <w:rPr>
          <w:sz w:val="28"/>
          <w:szCs w:val="28"/>
        </w:rPr>
        <w:t xml:space="preserve"> </w:t>
      </w:r>
      <w:r w:rsidRPr="00BE7061">
        <w:rPr>
          <w:sz w:val="28"/>
          <w:szCs w:val="28"/>
        </w:rPr>
        <w:t>4</w:t>
      </w:r>
      <w:r w:rsidR="00612B5F" w:rsidRPr="00BE7061">
        <w:rPr>
          <w:sz w:val="28"/>
          <w:szCs w:val="28"/>
        </w:rPr>
        <w:t>.3</w:t>
      </w:r>
      <w:r w:rsidR="00A76281" w:rsidRPr="00BE7061">
        <w:rPr>
          <w:sz w:val="28"/>
          <w:szCs w:val="28"/>
        </w:rPr>
        <w:t>,</w:t>
      </w:r>
      <w:r w:rsidR="00A76281" w:rsidRPr="00BE7061">
        <w:rPr>
          <w:i/>
          <w:iCs/>
          <w:sz w:val="28"/>
          <w:szCs w:val="28"/>
        </w:rPr>
        <w:t>а</w:t>
      </w:r>
      <w:r w:rsidR="00A76281" w:rsidRPr="00BE7061">
        <w:rPr>
          <w:sz w:val="28"/>
          <w:szCs w:val="28"/>
        </w:rPr>
        <w:t xml:space="preserve">). </w:t>
      </w:r>
    </w:p>
    <w:p w:rsidR="009A514B" w:rsidRPr="00BE7061" w:rsidRDefault="009A514B" w:rsidP="00E04194">
      <w:pPr>
        <w:pStyle w:val="BodyText2"/>
        <w:widowControl/>
        <w:spacing w:before="0" w:line="240" w:lineRule="auto"/>
        <w:ind w:firstLine="709"/>
        <w:rPr>
          <w:snapToGrid/>
        </w:rPr>
      </w:pPr>
      <w:r w:rsidRPr="00BE7061">
        <w:rPr>
          <w:szCs w:val="28"/>
          <w:lang w:val="uk-UA"/>
        </w:rPr>
        <w:t>П</w:t>
      </w:r>
      <w:r w:rsidR="00A76281" w:rsidRPr="00BE7061">
        <w:rPr>
          <w:szCs w:val="28"/>
          <w:lang w:val="uk-UA"/>
        </w:rPr>
        <w:t xml:space="preserve">ереріз можна розглядати як такий, що складається з прямокутного перерізу на всю його висоту і шириною, що дорівнює ширині стінки і приєднаних до нього звисів верхньої і нижньої полиць. У випадку тавра відсутні нижні або  верхні звиси полиць і відповідно відсутня одна з форм рівноваги – </w:t>
      </w:r>
      <w:r w:rsidRPr="00BE7061">
        <w:rPr>
          <w:snapToGrid/>
          <w:lang w:val="uk-UA"/>
        </w:rPr>
        <w:t xml:space="preserve">друга чи четверта.  </w:t>
      </w:r>
    </w:p>
    <w:p w:rsidR="00C77F1B" w:rsidRPr="00BE7061" w:rsidRDefault="00AC069F" w:rsidP="00E04194">
      <w:pPr>
        <w:spacing w:before="240"/>
        <w:ind w:firstLine="720"/>
        <w:jc w:val="both"/>
        <w:rPr>
          <w:sz w:val="28"/>
          <w:szCs w:val="28"/>
        </w:rPr>
      </w:pPr>
      <w:r w:rsidRPr="00BE7061">
        <w:rPr>
          <w:sz w:val="28"/>
          <w:szCs w:val="28"/>
        </w:rPr>
        <w:t>4</w:t>
      </w:r>
      <w:r w:rsidR="002B7160" w:rsidRPr="00BE7061">
        <w:rPr>
          <w:sz w:val="28"/>
          <w:szCs w:val="28"/>
        </w:rPr>
        <w:t>.3.3  Відповідно до прийнятих передумов при використанні діаграми деформування бетону за рисунком  3.</w:t>
      </w:r>
      <w:r w:rsidR="002B7160" w:rsidRPr="00BE7061">
        <w:rPr>
          <w:sz w:val="28"/>
          <w:szCs w:val="28"/>
          <w:lang w:val="ru-RU"/>
        </w:rPr>
        <w:t>1</w:t>
      </w:r>
      <w:r w:rsidR="002B7160" w:rsidRPr="00BE7061">
        <w:rPr>
          <w:sz w:val="28"/>
          <w:szCs w:val="28"/>
        </w:rPr>
        <w:t xml:space="preserve"> ДБН </w:t>
      </w:r>
      <w:r w:rsidR="006C1BC3" w:rsidRPr="00BE7061">
        <w:rPr>
          <w:sz w:val="28"/>
          <w:szCs w:val="28"/>
        </w:rPr>
        <w:t>В.</w:t>
      </w:r>
      <w:r w:rsidR="002B7160" w:rsidRPr="00BE7061">
        <w:rPr>
          <w:sz w:val="28"/>
          <w:szCs w:val="28"/>
        </w:rPr>
        <w:t>2.6-98 для двотаврового перерізу п</w:t>
      </w:r>
      <w:r w:rsidR="009A514B" w:rsidRPr="00BE7061">
        <w:rPr>
          <w:sz w:val="28"/>
          <w:szCs w:val="28"/>
        </w:rPr>
        <w:t xml:space="preserve">ісля заміни змінних  інтегрування, функції </w:t>
      </w:r>
      <w:r w:rsidR="009A514B" w:rsidRPr="00BE7061">
        <w:rPr>
          <w:i/>
          <w:sz w:val="28"/>
          <w:szCs w:val="28"/>
        </w:rPr>
        <w:t>F(</w:t>
      </w:r>
      <w:r w:rsidR="009A514B" w:rsidRPr="00BE7061">
        <w:rPr>
          <w:i/>
          <w:sz w:val="28"/>
          <w:szCs w:val="28"/>
        </w:rPr>
        <w:sym w:font="Symbol" w:char="F0C0"/>
      </w:r>
      <w:r w:rsidR="009A514B" w:rsidRPr="00BE7061">
        <w:rPr>
          <w:i/>
          <w:sz w:val="28"/>
          <w:szCs w:val="28"/>
        </w:rPr>
        <w:t xml:space="preserve">, </w:t>
      </w:r>
      <w:r w:rsidR="009A514B" w:rsidRPr="00BE7061">
        <w:rPr>
          <w:i/>
          <w:sz w:val="28"/>
          <w:szCs w:val="28"/>
        </w:rPr>
        <w:sym w:font="Symbol" w:char="F065"/>
      </w:r>
      <w:r w:rsidR="005B3A97" w:rsidRPr="00BE7061">
        <w:rPr>
          <w:i/>
          <w:sz w:val="28"/>
          <w:szCs w:val="28"/>
          <w:vertAlign w:val="subscript"/>
          <w:lang w:val="en-US"/>
        </w:rPr>
        <w:t>c</w:t>
      </w:r>
      <w:r w:rsidR="005B3A97" w:rsidRPr="00BE7061">
        <w:rPr>
          <w:i/>
          <w:sz w:val="28"/>
          <w:szCs w:val="28"/>
          <w:vertAlign w:val="subscript"/>
          <w:lang w:val="ru-RU"/>
        </w:rPr>
        <w:t>(</w:t>
      </w:r>
      <w:r w:rsidR="009A514B" w:rsidRPr="00BE7061">
        <w:rPr>
          <w:i/>
          <w:sz w:val="28"/>
          <w:szCs w:val="28"/>
          <w:vertAlign w:val="subscript"/>
        </w:rPr>
        <w:t>1)</w:t>
      </w:r>
      <w:r w:rsidR="005B3A97" w:rsidRPr="00BE7061">
        <w:rPr>
          <w:i/>
          <w:sz w:val="28"/>
          <w:szCs w:val="28"/>
          <w:lang w:val="ru-RU"/>
        </w:rPr>
        <w:t>)</w:t>
      </w:r>
      <w:r w:rsidR="009A514B" w:rsidRPr="00BE7061">
        <w:rPr>
          <w:i/>
          <w:sz w:val="28"/>
          <w:szCs w:val="28"/>
        </w:rPr>
        <w:t xml:space="preserve"> і Ф(</w:t>
      </w:r>
      <w:r w:rsidR="009A514B" w:rsidRPr="00BE7061">
        <w:rPr>
          <w:i/>
          <w:sz w:val="28"/>
          <w:szCs w:val="28"/>
        </w:rPr>
        <w:sym w:font="Symbol" w:char="F0C0"/>
      </w:r>
      <w:r w:rsidR="009A514B" w:rsidRPr="00BE7061">
        <w:rPr>
          <w:i/>
          <w:sz w:val="28"/>
          <w:szCs w:val="28"/>
        </w:rPr>
        <w:t xml:space="preserve">, </w:t>
      </w:r>
      <w:r w:rsidR="009A514B" w:rsidRPr="00BE7061">
        <w:rPr>
          <w:i/>
          <w:sz w:val="28"/>
          <w:szCs w:val="28"/>
        </w:rPr>
        <w:sym w:font="Symbol" w:char="F065"/>
      </w:r>
      <w:r w:rsidR="005B3A97" w:rsidRPr="00BE7061">
        <w:rPr>
          <w:i/>
          <w:sz w:val="28"/>
          <w:szCs w:val="28"/>
          <w:vertAlign w:val="subscript"/>
          <w:lang w:val="en-US"/>
        </w:rPr>
        <w:t>c</w:t>
      </w:r>
      <w:r w:rsidR="005B3A97" w:rsidRPr="00BE7061">
        <w:rPr>
          <w:i/>
          <w:sz w:val="28"/>
          <w:szCs w:val="28"/>
          <w:vertAlign w:val="subscript"/>
          <w:lang w:val="ru-RU"/>
        </w:rPr>
        <w:t>(</w:t>
      </w:r>
      <w:r w:rsidR="009A514B" w:rsidRPr="00BE7061">
        <w:rPr>
          <w:i/>
          <w:sz w:val="28"/>
          <w:szCs w:val="28"/>
          <w:vertAlign w:val="subscript"/>
        </w:rPr>
        <w:t>1</w:t>
      </w:r>
      <w:r w:rsidR="005B3A97" w:rsidRPr="00BE7061">
        <w:rPr>
          <w:i/>
          <w:sz w:val="28"/>
          <w:szCs w:val="28"/>
          <w:vertAlign w:val="subscript"/>
          <w:lang w:val="ru-RU"/>
        </w:rPr>
        <w:t>)</w:t>
      </w:r>
      <w:r w:rsidR="009A514B" w:rsidRPr="00BE7061">
        <w:rPr>
          <w:i/>
          <w:sz w:val="28"/>
          <w:szCs w:val="28"/>
        </w:rPr>
        <w:t>)</w:t>
      </w:r>
      <w:r w:rsidR="00C77F1B" w:rsidRPr="00BE7061">
        <w:rPr>
          <w:sz w:val="28"/>
          <w:szCs w:val="28"/>
        </w:rPr>
        <w:t xml:space="preserve"> набувають вигляду:</w:t>
      </w:r>
    </w:p>
    <w:p w:rsidR="009A514B" w:rsidRPr="00BE7061" w:rsidRDefault="00AC069F" w:rsidP="00E04194">
      <w:pPr>
        <w:spacing w:before="240"/>
        <w:ind w:firstLine="720"/>
        <w:jc w:val="both"/>
        <w:rPr>
          <w:sz w:val="28"/>
          <w:szCs w:val="28"/>
        </w:rPr>
      </w:pPr>
      <w:r w:rsidRPr="00BE7061">
        <w:rPr>
          <w:sz w:val="28"/>
          <w:szCs w:val="28"/>
        </w:rPr>
        <w:t>4</w:t>
      </w:r>
      <w:r w:rsidR="00C77F1B" w:rsidRPr="00BE7061">
        <w:rPr>
          <w:sz w:val="28"/>
          <w:szCs w:val="28"/>
        </w:rPr>
        <w:t>.3.3.1  Д</w:t>
      </w:r>
      <w:r w:rsidR="009A514B" w:rsidRPr="00BE7061">
        <w:rPr>
          <w:sz w:val="28"/>
          <w:szCs w:val="28"/>
        </w:rPr>
        <w:t>ля першої форми рівноваги:</w:t>
      </w:r>
    </w:p>
    <w:p w:rsidR="00612B5F" w:rsidRPr="00BE7061" w:rsidRDefault="004731EE" w:rsidP="00D3469B">
      <w:pPr>
        <w:spacing w:line="360" w:lineRule="auto"/>
        <w:ind w:firstLine="720"/>
        <w:rPr>
          <w:sz w:val="28"/>
          <w:szCs w:val="28"/>
        </w:rPr>
      </w:pPr>
      <m:oMath>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en-US"/>
                  </w:rPr>
                  <m:t>f</m:t>
                </m:r>
              </m:e>
              <m:sub>
                <m:r>
                  <w:rPr>
                    <w:rFonts w:ascii="Cambria Math" w:hAnsi="Cambria Math"/>
                    <w:sz w:val="28"/>
                    <w:szCs w:val="28"/>
                  </w:rPr>
                  <m:t>cd</m:t>
                </m:r>
              </m:sub>
            </m:sSub>
          </m:num>
          <m:den>
            <m:acc>
              <m:accPr>
                <m:chr m:val="̅"/>
                <m:ctrlPr>
                  <w:rPr>
                    <w:rFonts w:ascii="Cambria Math" w:hAnsi="Cambria Math"/>
                    <w:i/>
                    <w:sz w:val="28"/>
                    <w:szCs w:val="28"/>
                  </w:rPr>
                </m:ctrlPr>
              </m:accPr>
              <m:e>
                <m:r>
                  <w:rPr>
                    <w:rFonts w:ascii="Cambria Math" w:hAnsi="Cambria Math"/>
                    <w:sz w:val="28"/>
                    <w:szCs w:val="28"/>
                  </w:rPr>
                  <m:t>ℵ</m:t>
                </m:r>
              </m:e>
            </m:acc>
          </m:den>
        </m:f>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w</m:t>
                </m:r>
              </m:sub>
            </m:sSub>
            <m:nary>
              <m:naryPr>
                <m:chr m:val="∑"/>
                <m:limLoc m:val="undOvr"/>
                <m:ctrlPr>
                  <w:rPr>
                    <w:rFonts w:ascii="Cambria Math" w:hAnsi="Cambria Math"/>
                    <w:i/>
                    <w:sz w:val="28"/>
                    <w:szCs w:val="28"/>
                  </w:rPr>
                </m:ctrlPr>
              </m:naryPr>
              <m:sub>
                <m:r>
                  <w:rPr>
                    <w:rFonts w:ascii="Cambria Math" w:hAnsi="Cambria Math"/>
                    <w:sz w:val="28"/>
                    <w:szCs w:val="28"/>
                  </w:rPr>
                  <m:t>k=1</m:t>
                </m:r>
              </m:sub>
              <m:sup>
                <m:r>
                  <w:rPr>
                    <w:rFonts w:ascii="Cambria Math" w:hAnsi="Cambria Math"/>
                    <w:sz w:val="28"/>
                    <w:szCs w:val="28"/>
                  </w:rPr>
                  <m:t>5</m:t>
                </m:r>
              </m:sup>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k</m:t>
                        </m:r>
                      </m:sub>
                    </m:sSub>
                  </m:num>
                  <m:den>
                    <m:r>
                      <w:rPr>
                        <w:rFonts w:ascii="Cambria Math" w:hAnsi="Cambria Math"/>
                        <w:sz w:val="28"/>
                        <w:szCs w:val="28"/>
                      </w:rPr>
                      <m:t>k+1</m:t>
                    </m:r>
                  </m:den>
                </m:f>
              </m:e>
            </m:nary>
            <m:sSup>
              <m:sSupPr>
                <m:ctrlPr>
                  <w:rPr>
                    <w:rFonts w:ascii="Cambria Math" w:hAnsi="Cambria Math"/>
                    <w:i/>
                    <w:sz w:val="28"/>
                    <w:szCs w:val="28"/>
                  </w:rPr>
                </m:ctrlPr>
              </m:sSupPr>
              <m:e>
                <m:d>
                  <m:dPr>
                    <m:ctrlPr>
                      <w:rPr>
                        <w:rFonts w:ascii="Cambria Math" w:hAnsi="Cambria Math"/>
                        <w:i/>
                        <w:sz w:val="28"/>
                        <w:szCs w:val="28"/>
                      </w:rPr>
                    </m:ctrlPr>
                  </m:dP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1</m:t>
                                </m:r>
                              </m:e>
                            </m:d>
                          </m:sub>
                        </m:sSub>
                      </m:num>
                      <m:den>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rPr>
                              <m:t>c1</m:t>
                            </m:r>
                          </m:sub>
                        </m:sSub>
                      </m:den>
                    </m:f>
                  </m:e>
                </m:d>
              </m:e>
              <m:sup>
                <m:r>
                  <w:rPr>
                    <w:rFonts w:ascii="Cambria Math" w:hAnsi="Cambria Math"/>
                    <w:sz w:val="28"/>
                    <w:szCs w:val="28"/>
                  </w:rPr>
                  <m:t>k+1</m:t>
                </m:r>
              </m:sup>
            </m:sSup>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eff1</m:t>
                </m:r>
              </m:sub>
            </m:sSub>
            <m:nary>
              <m:naryPr>
                <m:chr m:val="∑"/>
                <m:limLoc m:val="undOvr"/>
                <m:ctrlPr>
                  <w:rPr>
                    <w:rFonts w:ascii="Cambria Math" w:hAnsi="Cambria Math"/>
                    <w:i/>
                    <w:sz w:val="28"/>
                    <w:szCs w:val="28"/>
                  </w:rPr>
                </m:ctrlPr>
              </m:naryPr>
              <m:sub>
                <m:r>
                  <w:rPr>
                    <w:rFonts w:ascii="Cambria Math" w:hAnsi="Cambria Math"/>
                    <w:sz w:val="28"/>
                    <w:szCs w:val="28"/>
                  </w:rPr>
                  <m:t>k=1</m:t>
                </m:r>
              </m:sub>
              <m:sup>
                <m:r>
                  <w:rPr>
                    <w:rFonts w:ascii="Cambria Math" w:hAnsi="Cambria Math"/>
                    <w:sz w:val="28"/>
                    <w:szCs w:val="28"/>
                  </w:rPr>
                  <m:t>5</m:t>
                </m:r>
              </m:sup>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k</m:t>
                        </m:r>
                      </m:sub>
                    </m:sSub>
                  </m:num>
                  <m:den>
                    <m:r>
                      <w:rPr>
                        <w:rFonts w:ascii="Cambria Math" w:hAnsi="Cambria Math"/>
                        <w:sz w:val="28"/>
                        <w:szCs w:val="28"/>
                      </w:rPr>
                      <m:t>k+1</m:t>
                    </m:r>
                  </m:den>
                </m:f>
                <m:d>
                  <m:dPr>
                    <m:ctrlPr>
                      <w:rPr>
                        <w:rFonts w:ascii="Cambria Math" w:hAnsi="Cambria Math"/>
                        <w:i/>
                        <w:sz w:val="28"/>
                        <w:szCs w:val="28"/>
                      </w:rPr>
                    </m:ctrlPr>
                  </m:dPr>
                  <m:e>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rPr>
                              <m:t>ε</m:t>
                            </m:r>
                          </m:e>
                          <m:sub>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1</m:t>
                                </m:r>
                              </m:e>
                            </m:d>
                          </m:sub>
                          <m:sup>
                            <m:r>
                              <w:rPr>
                                <w:rFonts w:ascii="Cambria Math" w:hAnsi="Cambria Math"/>
                                <w:sz w:val="28"/>
                                <w:szCs w:val="28"/>
                              </w:rPr>
                              <m:t>k+1</m:t>
                            </m:r>
                          </m:sup>
                        </m:sSubSup>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ε</m:t>
                            </m:r>
                          </m:e>
                          <m:sub>
                            <m:r>
                              <w:rPr>
                                <w:rFonts w:ascii="Cambria Math" w:hAnsi="Cambria Math"/>
                                <w:sz w:val="28"/>
                                <w:szCs w:val="28"/>
                              </w:rPr>
                              <m:t>eff,</m:t>
                            </m:r>
                            <m:d>
                              <m:dPr>
                                <m:ctrlPr>
                                  <w:rPr>
                                    <w:rFonts w:ascii="Cambria Math" w:hAnsi="Cambria Math"/>
                                    <w:i/>
                                    <w:sz w:val="28"/>
                                    <w:szCs w:val="28"/>
                                  </w:rPr>
                                </m:ctrlPr>
                              </m:dPr>
                              <m:e>
                                <m:r>
                                  <w:rPr>
                                    <w:rFonts w:ascii="Cambria Math" w:hAnsi="Cambria Math"/>
                                    <w:sz w:val="28"/>
                                    <w:szCs w:val="28"/>
                                  </w:rPr>
                                  <m:t>2</m:t>
                                </m:r>
                              </m:e>
                            </m:d>
                          </m:sub>
                          <m:sup>
                            <m:r>
                              <w:rPr>
                                <w:rFonts w:ascii="Cambria Math" w:hAnsi="Cambria Math"/>
                                <w:sz w:val="28"/>
                                <w:szCs w:val="28"/>
                              </w:rPr>
                              <m:t>k+1</m:t>
                            </m:r>
                          </m:sup>
                        </m:sSubSup>
                      </m:num>
                      <m:den>
                        <m:sSubSup>
                          <m:sSubSupPr>
                            <m:ctrlPr>
                              <w:rPr>
                                <w:rFonts w:ascii="Cambria Math" w:hAnsi="Cambria Math"/>
                                <w:i/>
                                <w:sz w:val="28"/>
                                <w:szCs w:val="28"/>
                              </w:rPr>
                            </m:ctrlPr>
                          </m:sSubSupPr>
                          <m:e>
                            <m:r>
                              <w:rPr>
                                <w:rFonts w:ascii="Cambria Math" w:hAnsi="Cambria Math"/>
                                <w:sz w:val="28"/>
                                <w:szCs w:val="28"/>
                              </w:rPr>
                              <m:t>ε</m:t>
                            </m:r>
                          </m:e>
                          <m:sub>
                            <m:r>
                              <w:rPr>
                                <w:rFonts w:ascii="Cambria Math" w:hAnsi="Cambria Math"/>
                                <w:sz w:val="28"/>
                                <w:szCs w:val="28"/>
                              </w:rPr>
                              <m:t>c1</m:t>
                            </m:r>
                          </m:sub>
                          <m:sup>
                            <m:r>
                              <w:rPr>
                                <w:rFonts w:ascii="Cambria Math" w:hAnsi="Cambria Math"/>
                                <w:sz w:val="28"/>
                                <w:szCs w:val="28"/>
                              </w:rPr>
                              <m:t>k+1</m:t>
                            </m:r>
                          </m:sup>
                        </m:sSubSup>
                      </m:den>
                    </m:f>
                  </m:e>
                </m:d>
              </m:e>
            </m:nary>
            <m:r>
              <w:rPr>
                <w:rFonts w:ascii="Cambria Math" w:hAnsi="Cambria Math"/>
                <w:sz w:val="28"/>
                <w:szCs w:val="28"/>
              </w:rPr>
              <m:t>+</m:t>
            </m:r>
          </m:e>
        </m:d>
      </m:oMath>
      <w:r w:rsidR="00AD7EDD" w:rsidRPr="00BE7061">
        <w:rPr>
          <w:sz w:val="28"/>
          <w:szCs w:val="28"/>
        </w:rPr>
        <w:t xml:space="preserve"> </w:t>
      </w:r>
      <m:oMath>
        <m:d>
          <m:dPr>
            <m:begChr m:val=""/>
            <m:endChr m:val="]"/>
            <m:ctrlPr>
              <w:rPr>
                <w:rFonts w:ascii="Cambria Math" w:hAnsi="Cambria Math"/>
                <w:i/>
                <w:sz w:val="28"/>
                <w:szCs w:val="28"/>
              </w:rPr>
            </m:ctrlPr>
          </m:dPr>
          <m:e>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ef1</m:t>
                </m:r>
              </m:sub>
            </m:sSub>
            <m:nary>
              <m:naryPr>
                <m:chr m:val="∑"/>
                <m:limLoc m:val="undOvr"/>
                <m:ctrlPr>
                  <w:rPr>
                    <w:rFonts w:ascii="Cambria Math" w:hAnsi="Cambria Math"/>
                    <w:i/>
                    <w:sz w:val="28"/>
                    <w:szCs w:val="28"/>
                  </w:rPr>
                </m:ctrlPr>
              </m:naryPr>
              <m:sub>
                <m:r>
                  <w:rPr>
                    <w:rFonts w:ascii="Cambria Math" w:hAnsi="Cambria Math"/>
                    <w:sz w:val="28"/>
                    <w:szCs w:val="28"/>
                  </w:rPr>
                  <m:t>k=1</m:t>
                </m:r>
              </m:sub>
              <m:sup>
                <m:r>
                  <w:rPr>
                    <w:rFonts w:ascii="Cambria Math" w:hAnsi="Cambria Math"/>
                    <w:sz w:val="28"/>
                    <w:szCs w:val="28"/>
                  </w:rPr>
                  <m:t>5</m:t>
                </m:r>
              </m:sup>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k</m:t>
                        </m:r>
                      </m:sub>
                    </m:sSub>
                  </m:num>
                  <m:den>
                    <m:r>
                      <w:rPr>
                        <w:rFonts w:ascii="Cambria Math" w:hAnsi="Cambria Math"/>
                        <w:sz w:val="28"/>
                        <w:szCs w:val="28"/>
                      </w:rPr>
                      <m:t>k+1</m:t>
                    </m:r>
                  </m:den>
                </m:f>
              </m:e>
            </m:nary>
            <m:d>
              <m:dPr>
                <m:ctrlPr>
                  <w:rPr>
                    <w:rFonts w:ascii="Cambria Math" w:hAnsi="Cambria Math"/>
                    <w:i/>
                    <w:sz w:val="28"/>
                    <w:szCs w:val="28"/>
                  </w:rPr>
                </m:ctrlPr>
              </m:dPr>
              <m:e>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rPr>
                          <m:t>ε</m:t>
                        </m:r>
                      </m:e>
                      <m:sub>
                        <m:r>
                          <w:rPr>
                            <w:rFonts w:ascii="Cambria Math" w:hAnsi="Cambria Math"/>
                            <w:sz w:val="28"/>
                            <w:szCs w:val="28"/>
                          </w:rPr>
                          <m:t>ef,</m:t>
                        </m:r>
                        <m:d>
                          <m:dPr>
                            <m:ctrlPr>
                              <w:rPr>
                                <w:rFonts w:ascii="Cambria Math" w:hAnsi="Cambria Math"/>
                                <w:i/>
                                <w:sz w:val="28"/>
                                <w:szCs w:val="28"/>
                              </w:rPr>
                            </m:ctrlPr>
                          </m:dPr>
                          <m:e>
                            <m:r>
                              <w:rPr>
                                <w:rFonts w:ascii="Cambria Math" w:hAnsi="Cambria Math"/>
                                <w:sz w:val="28"/>
                                <w:szCs w:val="28"/>
                              </w:rPr>
                              <m:t>1</m:t>
                            </m:r>
                          </m:e>
                        </m:d>
                      </m:sub>
                      <m:sup>
                        <m:r>
                          <w:rPr>
                            <w:rFonts w:ascii="Cambria Math" w:hAnsi="Cambria Math"/>
                            <w:sz w:val="28"/>
                            <w:szCs w:val="28"/>
                          </w:rPr>
                          <m:t>k+1</m:t>
                        </m:r>
                      </m:sup>
                    </m:sSubSup>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ε</m:t>
                        </m:r>
                      </m:e>
                      <m:sub>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2</m:t>
                            </m:r>
                          </m:e>
                        </m:d>
                      </m:sub>
                      <m:sup>
                        <m:r>
                          <w:rPr>
                            <w:rFonts w:ascii="Cambria Math" w:hAnsi="Cambria Math"/>
                            <w:sz w:val="28"/>
                            <w:szCs w:val="28"/>
                          </w:rPr>
                          <m:t>k+1</m:t>
                        </m:r>
                      </m:sup>
                    </m:sSubSup>
                  </m:num>
                  <m:den>
                    <m:sSubSup>
                      <m:sSubSupPr>
                        <m:ctrlPr>
                          <w:rPr>
                            <w:rFonts w:ascii="Cambria Math" w:hAnsi="Cambria Math"/>
                            <w:i/>
                            <w:sz w:val="28"/>
                            <w:szCs w:val="28"/>
                          </w:rPr>
                        </m:ctrlPr>
                      </m:sSubSupPr>
                      <m:e>
                        <m:r>
                          <w:rPr>
                            <w:rFonts w:ascii="Cambria Math" w:hAnsi="Cambria Math"/>
                            <w:sz w:val="28"/>
                            <w:szCs w:val="28"/>
                          </w:rPr>
                          <m:t>ε</m:t>
                        </m:r>
                      </m:e>
                      <m:sub>
                        <m:r>
                          <w:rPr>
                            <w:rFonts w:ascii="Cambria Math" w:hAnsi="Cambria Math"/>
                            <w:sz w:val="28"/>
                            <w:szCs w:val="28"/>
                          </w:rPr>
                          <m:t>c1</m:t>
                        </m:r>
                      </m:sub>
                      <m:sup>
                        <m:r>
                          <w:rPr>
                            <w:rFonts w:ascii="Cambria Math" w:hAnsi="Cambria Math"/>
                            <w:sz w:val="28"/>
                            <w:szCs w:val="28"/>
                          </w:rPr>
                          <m:t>k+1</m:t>
                        </m:r>
                      </m:sup>
                    </m:sSubSup>
                  </m:den>
                </m:f>
              </m:e>
            </m:d>
          </m:e>
        </m:d>
      </m:oMath>
      <w:r w:rsidR="00AD7EDD" w:rsidRPr="00BE7061">
        <w:rPr>
          <w:sz w:val="28"/>
          <w:szCs w:val="28"/>
        </w:rPr>
        <w:t>+</w:t>
      </w:r>
      <w:r w:rsidR="004442C5" w:rsidRPr="00BE7061">
        <w:rPr>
          <w:sz w:val="28"/>
          <w:szCs w:val="28"/>
          <w:lang w:val="ru-RU"/>
        </w:rPr>
        <w:t xml:space="preserve"> </w:t>
      </w:r>
      <m:oMath>
        <m:nary>
          <m:naryPr>
            <m:chr m:val="∑"/>
            <m:limLoc m:val="undOvr"/>
            <m:ctrlPr>
              <w:rPr>
                <w:rFonts w:ascii="Cambria Math" w:hAnsi="Cambria Math"/>
                <w:i/>
                <w:sz w:val="28"/>
                <w:szCs w:val="28"/>
                <w:lang w:val="en-US"/>
              </w:rPr>
            </m:ctrlPr>
          </m:naryPr>
          <m:sub>
            <m:r>
              <w:rPr>
                <w:rFonts w:ascii="Cambria Math" w:hAnsi="Cambria Math"/>
                <w:sz w:val="28"/>
                <w:szCs w:val="28"/>
                <w:lang w:val="en-US"/>
              </w:rPr>
              <m:t>i</m:t>
            </m:r>
            <m:r>
              <w:rPr>
                <w:rFonts w:ascii="Cambria Math" w:hAnsi="Cambria Math"/>
                <w:sz w:val="28"/>
                <w:szCs w:val="28"/>
              </w:rPr>
              <m:t>=1</m:t>
            </m:r>
          </m:sub>
          <m:sup>
            <m:r>
              <w:rPr>
                <w:rFonts w:ascii="Cambria Math" w:hAnsi="Cambria Math"/>
                <w:sz w:val="28"/>
                <w:szCs w:val="28"/>
                <w:lang w:val="en-US"/>
              </w:rPr>
              <m:t>n</m:t>
            </m:r>
          </m:sup>
          <m:e>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si</m:t>
                </m:r>
              </m:sub>
            </m:sSub>
            <m:sSub>
              <m:sSubPr>
                <m:ctrlPr>
                  <w:rPr>
                    <w:rFonts w:ascii="Cambria Math" w:hAnsi="Cambria Math"/>
                    <w:i/>
                    <w:sz w:val="28"/>
                    <w:szCs w:val="28"/>
                    <w:lang w:val="en-US"/>
                  </w:rPr>
                </m:ctrlPr>
              </m:sSubPr>
              <m:e>
                <m:r>
                  <w:rPr>
                    <w:rFonts w:ascii="Cambria Math" w:hAnsi="Cambria Math"/>
                    <w:sz w:val="28"/>
                    <w:szCs w:val="28"/>
                    <w:lang w:val="en-US"/>
                  </w:rPr>
                  <m:t>σ</m:t>
                </m:r>
              </m:e>
              <m:sub>
                <m:r>
                  <w:rPr>
                    <w:rFonts w:ascii="Cambria Math" w:hAnsi="Cambria Math"/>
                    <w:sz w:val="28"/>
                    <w:szCs w:val="28"/>
                    <w:lang w:val="en-US"/>
                  </w:rPr>
                  <m:t>si</m:t>
                </m:r>
                <m:r>
                  <w:rPr>
                    <w:rFonts w:ascii="Cambria Math" w:hAnsi="Cambria Math"/>
                    <w:sz w:val="28"/>
                    <w:szCs w:val="28"/>
                  </w:rPr>
                  <m:t xml:space="preserve"> </m:t>
                </m:r>
              </m:sub>
            </m:sSub>
          </m:e>
        </m:nary>
      </m:oMath>
      <w:r w:rsidR="004442C5" w:rsidRPr="00BE7061">
        <w:rPr>
          <w:sz w:val="28"/>
          <w:szCs w:val="28"/>
        </w:rPr>
        <w:t xml:space="preserve"> </w:t>
      </w:r>
      <w:r w:rsidR="00AD7EDD" w:rsidRPr="00BE7061">
        <w:rPr>
          <w:sz w:val="28"/>
          <w:szCs w:val="28"/>
        </w:rPr>
        <w:t xml:space="preserve">- </w:t>
      </w:r>
      <w:r w:rsidR="00AD7EDD" w:rsidRPr="00BE7061">
        <w:rPr>
          <w:i/>
          <w:sz w:val="28"/>
          <w:szCs w:val="28"/>
          <w:lang w:val="en-US"/>
        </w:rPr>
        <w:t>N</w:t>
      </w:r>
      <w:r w:rsidR="00AD7EDD" w:rsidRPr="00BE7061">
        <w:rPr>
          <w:i/>
          <w:sz w:val="28"/>
          <w:szCs w:val="28"/>
        </w:rPr>
        <w:t>= 0,</w:t>
      </w:r>
      <w:r w:rsidR="00AD7EDD" w:rsidRPr="00BE7061">
        <w:rPr>
          <w:sz w:val="28"/>
          <w:szCs w:val="28"/>
        </w:rPr>
        <w:t xml:space="preserve">                                         (3.1</w:t>
      </w:r>
      <w:r w:rsidR="00AC069F" w:rsidRPr="00BE7061">
        <w:rPr>
          <w:sz w:val="28"/>
          <w:szCs w:val="28"/>
        </w:rPr>
        <w:t>3</w:t>
      </w:r>
      <w:r w:rsidR="00AD7EDD" w:rsidRPr="00BE7061">
        <w:rPr>
          <w:sz w:val="28"/>
          <w:szCs w:val="28"/>
        </w:rPr>
        <w:t>)</w:t>
      </w:r>
    </w:p>
    <w:p w:rsidR="00AD7EDD" w:rsidRPr="00BE7061" w:rsidRDefault="004731EE" w:rsidP="00D3469B">
      <w:pPr>
        <w:spacing w:line="360" w:lineRule="auto"/>
        <w:ind w:firstLine="720"/>
        <w:rPr>
          <w:sz w:val="28"/>
          <w:szCs w:val="28"/>
          <w:lang w:val="ru-RU"/>
        </w:rPr>
      </w:pPr>
      <m:oMath>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en-US"/>
                  </w:rPr>
                  <m:t>f</m:t>
                </m:r>
              </m:e>
              <m:sub>
                <m:r>
                  <w:rPr>
                    <w:rFonts w:ascii="Cambria Math" w:hAnsi="Cambria Math"/>
                    <w:sz w:val="28"/>
                    <w:szCs w:val="28"/>
                  </w:rPr>
                  <m:t>cd</m:t>
                </m:r>
              </m:sub>
            </m:sSub>
          </m:num>
          <m:den>
            <m:sSup>
              <m:sSupPr>
                <m:ctrlPr>
                  <w:rPr>
                    <w:rFonts w:ascii="Cambria Math" w:hAnsi="Cambria Math"/>
                    <w:i/>
                    <w:sz w:val="28"/>
                    <w:szCs w:val="28"/>
                  </w:rPr>
                </m:ctrlPr>
              </m:sSupPr>
              <m:e>
                <m:acc>
                  <m:accPr>
                    <m:chr m:val="̅"/>
                    <m:ctrlPr>
                      <w:rPr>
                        <w:rFonts w:ascii="Cambria Math" w:hAnsi="Cambria Math"/>
                        <w:i/>
                        <w:sz w:val="28"/>
                        <w:szCs w:val="28"/>
                      </w:rPr>
                    </m:ctrlPr>
                  </m:accPr>
                  <m:e>
                    <m:r>
                      <w:rPr>
                        <w:rFonts w:ascii="Cambria Math" w:hAnsi="Cambria Math"/>
                        <w:sz w:val="28"/>
                        <w:szCs w:val="28"/>
                      </w:rPr>
                      <m:t>ℵ</m:t>
                    </m:r>
                  </m:e>
                </m:acc>
              </m:e>
              <m:sup>
                <m:r>
                  <w:rPr>
                    <w:rFonts w:ascii="Cambria Math" w:hAnsi="Cambria Math"/>
                    <w:sz w:val="28"/>
                    <w:szCs w:val="28"/>
                  </w:rPr>
                  <m:t>2</m:t>
                </m:r>
              </m:sup>
            </m:sSup>
          </m:den>
        </m:f>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w</m:t>
                </m:r>
              </m:sub>
            </m:sSub>
            <m:nary>
              <m:naryPr>
                <m:chr m:val="∑"/>
                <m:limLoc m:val="undOvr"/>
                <m:ctrlPr>
                  <w:rPr>
                    <w:rFonts w:ascii="Cambria Math" w:hAnsi="Cambria Math"/>
                    <w:i/>
                    <w:sz w:val="28"/>
                    <w:szCs w:val="28"/>
                  </w:rPr>
                </m:ctrlPr>
              </m:naryPr>
              <m:sub>
                <m:r>
                  <w:rPr>
                    <w:rFonts w:ascii="Cambria Math" w:hAnsi="Cambria Math"/>
                    <w:sz w:val="28"/>
                    <w:szCs w:val="28"/>
                  </w:rPr>
                  <m:t>k=1</m:t>
                </m:r>
              </m:sub>
              <m:sup>
                <m:r>
                  <w:rPr>
                    <w:rFonts w:ascii="Cambria Math" w:hAnsi="Cambria Math"/>
                    <w:sz w:val="28"/>
                    <w:szCs w:val="28"/>
                  </w:rPr>
                  <m:t>5</m:t>
                </m:r>
              </m:sup>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k</m:t>
                        </m:r>
                      </m:sub>
                    </m:sSub>
                  </m:num>
                  <m:den>
                    <m:r>
                      <w:rPr>
                        <w:rFonts w:ascii="Cambria Math" w:hAnsi="Cambria Math"/>
                        <w:sz w:val="28"/>
                        <w:szCs w:val="28"/>
                      </w:rPr>
                      <m:t>k+2</m:t>
                    </m:r>
                  </m:den>
                </m:f>
              </m:e>
            </m:nary>
            <m:sSup>
              <m:sSupPr>
                <m:ctrlPr>
                  <w:rPr>
                    <w:rFonts w:ascii="Cambria Math" w:hAnsi="Cambria Math"/>
                    <w:i/>
                    <w:sz w:val="28"/>
                    <w:szCs w:val="28"/>
                  </w:rPr>
                </m:ctrlPr>
              </m:sSupPr>
              <m:e>
                <m:d>
                  <m:dPr>
                    <m:ctrlPr>
                      <w:rPr>
                        <w:rFonts w:ascii="Cambria Math" w:hAnsi="Cambria Math"/>
                        <w:i/>
                        <w:sz w:val="28"/>
                        <w:szCs w:val="28"/>
                      </w:rPr>
                    </m:ctrlPr>
                  </m:dP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1</m:t>
                                </m:r>
                              </m:e>
                            </m:d>
                          </m:sub>
                        </m:sSub>
                      </m:num>
                      <m:den>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rPr>
                              <m:t>c1</m:t>
                            </m:r>
                          </m:sub>
                        </m:sSub>
                      </m:den>
                    </m:f>
                  </m:e>
                </m:d>
              </m:e>
              <m:sup>
                <m:r>
                  <w:rPr>
                    <w:rFonts w:ascii="Cambria Math" w:hAnsi="Cambria Math"/>
                    <w:sz w:val="28"/>
                    <w:szCs w:val="28"/>
                  </w:rPr>
                  <m:t>k+2</m:t>
                </m:r>
              </m:sup>
            </m:sSup>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eff1</m:t>
                </m:r>
              </m:sub>
            </m:sSub>
            <m:nary>
              <m:naryPr>
                <m:chr m:val="∑"/>
                <m:limLoc m:val="undOvr"/>
                <m:ctrlPr>
                  <w:rPr>
                    <w:rFonts w:ascii="Cambria Math" w:hAnsi="Cambria Math"/>
                    <w:i/>
                    <w:sz w:val="28"/>
                    <w:szCs w:val="28"/>
                  </w:rPr>
                </m:ctrlPr>
              </m:naryPr>
              <m:sub>
                <m:r>
                  <w:rPr>
                    <w:rFonts w:ascii="Cambria Math" w:hAnsi="Cambria Math"/>
                    <w:sz w:val="28"/>
                    <w:szCs w:val="28"/>
                  </w:rPr>
                  <m:t>k=1</m:t>
                </m:r>
              </m:sub>
              <m:sup>
                <m:r>
                  <w:rPr>
                    <w:rFonts w:ascii="Cambria Math" w:hAnsi="Cambria Math"/>
                    <w:sz w:val="28"/>
                    <w:szCs w:val="28"/>
                  </w:rPr>
                  <m:t>5</m:t>
                </m:r>
              </m:sup>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k</m:t>
                        </m:r>
                      </m:sub>
                    </m:sSub>
                  </m:num>
                  <m:den>
                    <m:r>
                      <w:rPr>
                        <w:rFonts w:ascii="Cambria Math" w:hAnsi="Cambria Math"/>
                        <w:sz w:val="28"/>
                        <w:szCs w:val="28"/>
                      </w:rPr>
                      <m:t>k+2</m:t>
                    </m:r>
                  </m:den>
                </m:f>
                <m:d>
                  <m:dPr>
                    <m:ctrlPr>
                      <w:rPr>
                        <w:rFonts w:ascii="Cambria Math" w:hAnsi="Cambria Math"/>
                        <w:i/>
                        <w:sz w:val="28"/>
                        <w:szCs w:val="28"/>
                      </w:rPr>
                    </m:ctrlPr>
                  </m:dPr>
                  <m:e>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rPr>
                              <m:t>ε</m:t>
                            </m:r>
                          </m:e>
                          <m:sub>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1</m:t>
                                </m:r>
                              </m:e>
                            </m:d>
                          </m:sub>
                          <m:sup>
                            <m:r>
                              <w:rPr>
                                <w:rFonts w:ascii="Cambria Math" w:hAnsi="Cambria Math"/>
                                <w:sz w:val="28"/>
                                <w:szCs w:val="28"/>
                              </w:rPr>
                              <m:t>k+2</m:t>
                            </m:r>
                          </m:sup>
                        </m:sSubSup>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ε</m:t>
                            </m:r>
                          </m:e>
                          <m:sub>
                            <m:r>
                              <w:rPr>
                                <w:rFonts w:ascii="Cambria Math" w:hAnsi="Cambria Math"/>
                                <w:sz w:val="28"/>
                                <w:szCs w:val="28"/>
                              </w:rPr>
                              <m:t>eff,</m:t>
                            </m:r>
                            <m:d>
                              <m:dPr>
                                <m:ctrlPr>
                                  <w:rPr>
                                    <w:rFonts w:ascii="Cambria Math" w:hAnsi="Cambria Math"/>
                                    <w:i/>
                                    <w:sz w:val="28"/>
                                    <w:szCs w:val="28"/>
                                  </w:rPr>
                                </m:ctrlPr>
                              </m:dPr>
                              <m:e>
                                <m:r>
                                  <w:rPr>
                                    <w:rFonts w:ascii="Cambria Math" w:hAnsi="Cambria Math"/>
                                    <w:sz w:val="28"/>
                                    <w:szCs w:val="28"/>
                                  </w:rPr>
                                  <m:t>2</m:t>
                                </m:r>
                              </m:e>
                            </m:d>
                          </m:sub>
                          <m:sup>
                            <m:r>
                              <w:rPr>
                                <w:rFonts w:ascii="Cambria Math" w:hAnsi="Cambria Math"/>
                                <w:sz w:val="28"/>
                                <w:szCs w:val="28"/>
                              </w:rPr>
                              <m:t>k+2</m:t>
                            </m:r>
                          </m:sup>
                        </m:sSubSup>
                      </m:num>
                      <m:den>
                        <m:sSubSup>
                          <m:sSubSupPr>
                            <m:ctrlPr>
                              <w:rPr>
                                <w:rFonts w:ascii="Cambria Math" w:hAnsi="Cambria Math"/>
                                <w:i/>
                                <w:sz w:val="28"/>
                                <w:szCs w:val="28"/>
                              </w:rPr>
                            </m:ctrlPr>
                          </m:sSubSupPr>
                          <m:e>
                            <m:r>
                              <w:rPr>
                                <w:rFonts w:ascii="Cambria Math" w:hAnsi="Cambria Math"/>
                                <w:sz w:val="28"/>
                                <w:szCs w:val="28"/>
                              </w:rPr>
                              <m:t>ε</m:t>
                            </m:r>
                          </m:e>
                          <m:sub>
                            <m:r>
                              <w:rPr>
                                <w:rFonts w:ascii="Cambria Math" w:hAnsi="Cambria Math"/>
                                <w:sz w:val="28"/>
                                <w:szCs w:val="28"/>
                              </w:rPr>
                              <m:t>c1</m:t>
                            </m:r>
                          </m:sub>
                          <m:sup>
                            <m:r>
                              <w:rPr>
                                <w:rFonts w:ascii="Cambria Math" w:hAnsi="Cambria Math"/>
                                <w:sz w:val="28"/>
                                <w:szCs w:val="28"/>
                              </w:rPr>
                              <m:t>k+2</m:t>
                            </m:r>
                          </m:sup>
                        </m:sSubSup>
                      </m:den>
                    </m:f>
                  </m:e>
                </m:d>
              </m:e>
            </m:nary>
            <m:r>
              <w:rPr>
                <w:rFonts w:ascii="Cambria Math" w:hAnsi="Cambria Math"/>
                <w:sz w:val="28"/>
                <w:szCs w:val="28"/>
              </w:rPr>
              <m:t>+</m:t>
            </m:r>
          </m:e>
        </m:d>
      </m:oMath>
      <w:r w:rsidR="00825557" w:rsidRPr="00BE7061">
        <w:rPr>
          <w:sz w:val="28"/>
          <w:szCs w:val="28"/>
        </w:rPr>
        <w:t xml:space="preserve"> </w:t>
      </w:r>
      <m:oMath>
        <m:d>
          <m:dPr>
            <m:begChr m:val=""/>
            <m:endChr m:val="]"/>
            <m:ctrlPr>
              <w:rPr>
                <w:rFonts w:ascii="Cambria Math" w:hAnsi="Cambria Math"/>
                <w:i/>
                <w:sz w:val="28"/>
                <w:szCs w:val="28"/>
              </w:rPr>
            </m:ctrlPr>
          </m:dPr>
          <m:e>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ef1</m:t>
                </m:r>
              </m:sub>
            </m:sSub>
            <m:nary>
              <m:naryPr>
                <m:chr m:val="∑"/>
                <m:limLoc m:val="undOvr"/>
                <m:ctrlPr>
                  <w:rPr>
                    <w:rFonts w:ascii="Cambria Math" w:hAnsi="Cambria Math"/>
                    <w:i/>
                    <w:sz w:val="28"/>
                    <w:szCs w:val="28"/>
                  </w:rPr>
                </m:ctrlPr>
              </m:naryPr>
              <m:sub>
                <m:r>
                  <w:rPr>
                    <w:rFonts w:ascii="Cambria Math" w:hAnsi="Cambria Math"/>
                    <w:sz w:val="28"/>
                    <w:szCs w:val="28"/>
                  </w:rPr>
                  <m:t>k=1</m:t>
                </m:r>
              </m:sub>
              <m:sup>
                <m:r>
                  <w:rPr>
                    <w:rFonts w:ascii="Cambria Math" w:hAnsi="Cambria Math"/>
                    <w:sz w:val="28"/>
                    <w:szCs w:val="28"/>
                  </w:rPr>
                  <m:t>5</m:t>
                </m:r>
              </m:sup>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k</m:t>
                        </m:r>
                      </m:sub>
                    </m:sSub>
                  </m:num>
                  <m:den>
                    <m:r>
                      <w:rPr>
                        <w:rFonts w:ascii="Cambria Math" w:hAnsi="Cambria Math"/>
                        <w:sz w:val="28"/>
                        <w:szCs w:val="28"/>
                      </w:rPr>
                      <m:t>k+2</m:t>
                    </m:r>
                  </m:den>
                </m:f>
              </m:e>
            </m:nary>
            <m:d>
              <m:dPr>
                <m:ctrlPr>
                  <w:rPr>
                    <w:rFonts w:ascii="Cambria Math" w:hAnsi="Cambria Math"/>
                    <w:i/>
                    <w:sz w:val="28"/>
                    <w:szCs w:val="28"/>
                  </w:rPr>
                </m:ctrlPr>
              </m:dPr>
              <m:e>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rPr>
                          <m:t>ε</m:t>
                        </m:r>
                      </m:e>
                      <m:sub>
                        <m:r>
                          <w:rPr>
                            <w:rFonts w:ascii="Cambria Math" w:hAnsi="Cambria Math"/>
                            <w:sz w:val="28"/>
                            <w:szCs w:val="28"/>
                          </w:rPr>
                          <m:t>ef,</m:t>
                        </m:r>
                        <m:d>
                          <m:dPr>
                            <m:ctrlPr>
                              <w:rPr>
                                <w:rFonts w:ascii="Cambria Math" w:hAnsi="Cambria Math"/>
                                <w:i/>
                                <w:sz w:val="28"/>
                                <w:szCs w:val="28"/>
                              </w:rPr>
                            </m:ctrlPr>
                          </m:dPr>
                          <m:e>
                            <m:r>
                              <w:rPr>
                                <w:rFonts w:ascii="Cambria Math" w:hAnsi="Cambria Math"/>
                                <w:sz w:val="28"/>
                                <w:szCs w:val="28"/>
                              </w:rPr>
                              <m:t>1</m:t>
                            </m:r>
                          </m:e>
                        </m:d>
                      </m:sub>
                      <m:sup>
                        <m:r>
                          <w:rPr>
                            <w:rFonts w:ascii="Cambria Math" w:hAnsi="Cambria Math"/>
                            <w:sz w:val="28"/>
                            <w:szCs w:val="28"/>
                          </w:rPr>
                          <m:t>k+2</m:t>
                        </m:r>
                      </m:sup>
                    </m:sSubSup>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ε</m:t>
                        </m:r>
                      </m:e>
                      <m:sub>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2</m:t>
                            </m:r>
                          </m:e>
                        </m:d>
                      </m:sub>
                      <m:sup>
                        <m:r>
                          <w:rPr>
                            <w:rFonts w:ascii="Cambria Math" w:hAnsi="Cambria Math"/>
                            <w:sz w:val="28"/>
                            <w:szCs w:val="28"/>
                          </w:rPr>
                          <m:t>k+2</m:t>
                        </m:r>
                      </m:sup>
                    </m:sSubSup>
                  </m:num>
                  <m:den>
                    <m:sSubSup>
                      <m:sSubSupPr>
                        <m:ctrlPr>
                          <w:rPr>
                            <w:rFonts w:ascii="Cambria Math" w:hAnsi="Cambria Math"/>
                            <w:i/>
                            <w:sz w:val="28"/>
                            <w:szCs w:val="28"/>
                          </w:rPr>
                        </m:ctrlPr>
                      </m:sSubSupPr>
                      <m:e>
                        <m:r>
                          <w:rPr>
                            <w:rFonts w:ascii="Cambria Math" w:hAnsi="Cambria Math"/>
                            <w:sz w:val="28"/>
                            <w:szCs w:val="28"/>
                          </w:rPr>
                          <m:t>ε</m:t>
                        </m:r>
                      </m:e>
                      <m:sub>
                        <m:r>
                          <w:rPr>
                            <w:rFonts w:ascii="Cambria Math" w:hAnsi="Cambria Math"/>
                            <w:sz w:val="28"/>
                            <w:szCs w:val="28"/>
                          </w:rPr>
                          <m:t>c1</m:t>
                        </m:r>
                      </m:sub>
                      <m:sup>
                        <m:r>
                          <w:rPr>
                            <w:rFonts w:ascii="Cambria Math" w:hAnsi="Cambria Math"/>
                            <w:sz w:val="28"/>
                            <w:szCs w:val="28"/>
                          </w:rPr>
                          <m:t>k+2</m:t>
                        </m:r>
                      </m:sup>
                    </m:sSubSup>
                  </m:den>
                </m:f>
              </m:e>
            </m:d>
          </m:e>
        </m:d>
      </m:oMath>
      <w:r w:rsidR="00825557" w:rsidRPr="00BE7061">
        <w:rPr>
          <w:sz w:val="28"/>
          <w:szCs w:val="28"/>
        </w:rPr>
        <w:t xml:space="preserve">+ </w:t>
      </w:r>
      <m:oMath>
        <m:nary>
          <m:naryPr>
            <m:chr m:val="∑"/>
            <m:limLoc m:val="undOvr"/>
            <m:ctrlPr>
              <w:rPr>
                <w:rFonts w:ascii="Cambria Math" w:hAnsi="Cambria Math"/>
                <w:i/>
                <w:sz w:val="28"/>
                <w:szCs w:val="28"/>
                <w:lang w:val="en-US"/>
              </w:rPr>
            </m:ctrlPr>
          </m:naryPr>
          <m:sub>
            <m:r>
              <w:rPr>
                <w:rFonts w:ascii="Cambria Math" w:hAnsi="Cambria Math"/>
                <w:sz w:val="28"/>
                <w:szCs w:val="28"/>
                <w:lang w:val="en-US"/>
              </w:rPr>
              <m:t>i</m:t>
            </m:r>
            <m:r>
              <w:rPr>
                <w:rFonts w:ascii="Cambria Math" w:hAnsi="Cambria Math"/>
                <w:sz w:val="28"/>
                <w:szCs w:val="28"/>
              </w:rPr>
              <m:t>=1</m:t>
            </m:r>
          </m:sub>
          <m:sup>
            <m:r>
              <w:rPr>
                <w:rFonts w:ascii="Cambria Math" w:hAnsi="Cambria Math"/>
                <w:sz w:val="28"/>
                <w:szCs w:val="28"/>
                <w:lang w:val="en-US"/>
              </w:rPr>
              <m:t>n</m:t>
            </m:r>
          </m:sup>
          <m:e>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si</m:t>
                </m:r>
              </m:sub>
            </m:sSub>
            <m:sSub>
              <m:sSubPr>
                <m:ctrlPr>
                  <w:rPr>
                    <w:rFonts w:ascii="Cambria Math" w:hAnsi="Cambria Math"/>
                    <w:i/>
                    <w:sz w:val="28"/>
                    <w:szCs w:val="28"/>
                    <w:lang w:val="en-US"/>
                  </w:rPr>
                </m:ctrlPr>
              </m:sSubPr>
              <m:e>
                <m:r>
                  <w:rPr>
                    <w:rFonts w:ascii="Cambria Math" w:hAnsi="Cambria Math"/>
                    <w:sz w:val="28"/>
                    <w:szCs w:val="28"/>
                    <w:lang w:val="en-US"/>
                  </w:rPr>
                  <m:t>σ</m:t>
                </m:r>
              </m:e>
              <m:sub>
                <m:r>
                  <w:rPr>
                    <w:rFonts w:ascii="Cambria Math" w:hAnsi="Cambria Math"/>
                    <w:sz w:val="28"/>
                    <w:szCs w:val="28"/>
                    <w:lang w:val="en-US"/>
                  </w:rPr>
                  <m:t>si</m:t>
                </m:r>
                <m:r>
                  <w:rPr>
                    <w:rFonts w:ascii="Cambria Math" w:hAnsi="Cambria Math"/>
                    <w:sz w:val="28"/>
                    <w:szCs w:val="28"/>
                  </w:rPr>
                  <m:t xml:space="preserve"> </m:t>
                </m:r>
              </m:sub>
            </m:sSub>
          </m:e>
        </m:nary>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c</m:t>
                </m:r>
                <m:d>
                  <m:dPr>
                    <m:ctrlPr>
                      <w:rPr>
                        <w:rFonts w:ascii="Cambria Math" w:hAnsi="Cambria Math"/>
                        <w:i/>
                        <w:sz w:val="28"/>
                        <w:szCs w:val="28"/>
                        <w:lang w:val="en-US"/>
                      </w:rPr>
                    </m:ctrlPr>
                  </m:dPr>
                  <m:e>
                    <m:r>
                      <w:rPr>
                        <w:rFonts w:ascii="Cambria Math" w:hAnsi="Cambria Math"/>
                        <w:sz w:val="28"/>
                        <w:szCs w:val="28"/>
                      </w:rPr>
                      <m:t>1</m:t>
                    </m:r>
                  </m:e>
                </m:d>
                <m:r>
                  <w:rPr>
                    <w:rFonts w:ascii="Cambria Math" w:hAnsi="Cambria Math"/>
                    <w:sz w:val="28"/>
                    <w:szCs w:val="28"/>
                  </w:rPr>
                  <m:t>-ℵ</m:t>
                </m:r>
                <m:sSub>
                  <m:sSubPr>
                    <m:ctrlPr>
                      <w:rPr>
                        <w:rFonts w:ascii="Cambria Math" w:hAnsi="Cambria Math"/>
                        <w:i/>
                        <w:sz w:val="28"/>
                        <w:szCs w:val="28"/>
                        <w:lang w:val="en-US"/>
                      </w:rPr>
                    </m:ctrlPr>
                  </m:sSubPr>
                  <m:e>
                    <m:r>
                      <w:rPr>
                        <w:rFonts w:ascii="Cambria Math" w:hAnsi="Cambria Math"/>
                        <w:sz w:val="28"/>
                        <w:szCs w:val="28"/>
                        <w:lang w:val="en-US"/>
                      </w:rPr>
                      <m:t>z</m:t>
                    </m:r>
                  </m:e>
                  <m:sub>
                    <m:r>
                      <w:rPr>
                        <w:rFonts w:ascii="Cambria Math" w:hAnsi="Cambria Math"/>
                        <w:sz w:val="28"/>
                        <w:szCs w:val="28"/>
                        <w:lang w:val="en-US"/>
                      </w:rPr>
                      <m:t>si</m:t>
                    </m:r>
                  </m:sub>
                </m:sSub>
              </m:sub>
            </m:sSub>
          </m:num>
          <m:den>
            <m:r>
              <w:rPr>
                <w:rFonts w:ascii="Cambria Math" w:hAnsi="Cambria Math"/>
                <w:sz w:val="28"/>
                <w:szCs w:val="28"/>
              </w:rPr>
              <m:t>ℵ</m:t>
            </m:r>
          </m:den>
        </m:f>
      </m:oMath>
      <w:r w:rsidR="00825557" w:rsidRPr="00BE7061">
        <w:rPr>
          <w:sz w:val="28"/>
          <w:szCs w:val="28"/>
        </w:rPr>
        <w:t xml:space="preserve"> - </w:t>
      </w:r>
      <w:r w:rsidR="00825557" w:rsidRPr="00BE7061">
        <w:rPr>
          <w:i/>
          <w:sz w:val="28"/>
          <w:szCs w:val="28"/>
          <w:lang w:val="en-US"/>
        </w:rPr>
        <w:t>M</w:t>
      </w:r>
      <w:r w:rsidR="00825557" w:rsidRPr="00BE7061">
        <w:rPr>
          <w:sz w:val="28"/>
          <w:szCs w:val="28"/>
        </w:rPr>
        <w:t xml:space="preserve">  = </w:t>
      </w:r>
      <w:r w:rsidR="00825557" w:rsidRPr="00BE7061">
        <w:rPr>
          <w:i/>
          <w:sz w:val="28"/>
          <w:szCs w:val="28"/>
        </w:rPr>
        <w:t>0.</w:t>
      </w:r>
      <w:r w:rsidR="00825557" w:rsidRPr="00BE7061">
        <w:rPr>
          <w:sz w:val="28"/>
          <w:szCs w:val="28"/>
        </w:rPr>
        <w:t xml:space="preserve">             </w:t>
      </w:r>
      <w:r w:rsidR="00183169" w:rsidRPr="00BE7061">
        <w:rPr>
          <w:sz w:val="28"/>
          <w:szCs w:val="28"/>
        </w:rPr>
        <w:t xml:space="preserve">  </w:t>
      </w:r>
      <w:r w:rsidR="00825557" w:rsidRPr="00BE7061">
        <w:rPr>
          <w:sz w:val="28"/>
          <w:szCs w:val="28"/>
        </w:rPr>
        <w:t xml:space="preserve"> </w:t>
      </w:r>
      <w:r w:rsidR="00E04194" w:rsidRPr="00BE7061">
        <w:rPr>
          <w:sz w:val="28"/>
          <w:szCs w:val="28"/>
        </w:rPr>
        <w:t xml:space="preserve">  </w:t>
      </w:r>
      <w:r w:rsidR="00825557" w:rsidRPr="00BE7061">
        <w:rPr>
          <w:sz w:val="28"/>
          <w:szCs w:val="28"/>
        </w:rPr>
        <w:t xml:space="preserve">        </w:t>
      </w:r>
      <w:r w:rsidR="00825557" w:rsidRPr="00BE7061">
        <w:rPr>
          <w:sz w:val="28"/>
          <w:szCs w:val="28"/>
          <w:lang w:val="ru-RU"/>
        </w:rPr>
        <w:t>(</w:t>
      </w:r>
      <w:r w:rsidR="00AC069F" w:rsidRPr="00BE7061">
        <w:rPr>
          <w:sz w:val="28"/>
          <w:szCs w:val="28"/>
          <w:lang w:val="ru-RU"/>
        </w:rPr>
        <w:t>4</w:t>
      </w:r>
      <w:r w:rsidR="00825557" w:rsidRPr="00BE7061">
        <w:rPr>
          <w:sz w:val="28"/>
          <w:szCs w:val="28"/>
          <w:lang w:val="ru-RU"/>
        </w:rPr>
        <w:t>.1</w:t>
      </w:r>
      <w:r w:rsidR="00AC069F" w:rsidRPr="00BE7061">
        <w:rPr>
          <w:sz w:val="28"/>
          <w:szCs w:val="28"/>
          <w:lang w:val="ru-RU"/>
        </w:rPr>
        <w:t>4</w:t>
      </w:r>
      <w:r w:rsidR="00825557" w:rsidRPr="00BE7061">
        <w:rPr>
          <w:sz w:val="28"/>
          <w:szCs w:val="28"/>
          <w:lang w:val="ru-RU"/>
        </w:rPr>
        <w:t>)</w:t>
      </w:r>
    </w:p>
    <w:p w:rsidR="009A514B" w:rsidRPr="00BE7061" w:rsidRDefault="00AC069F" w:rsidP="00E04194">
      <w:pPr>
        <w:spacing w:before="240" w:line="360" w:lineRule="auto"/>
        <w:ind w:firstLine="709"/>
        <w:jc w:val="both"/>
        <w:rPr>
          <w:sz w:val="28"/>
          <w:szCs w:val="28"/>
        </w:rPr>
      </w:pPr>
      <w:r w:rsidRPr="00BE7061">
        <w:rPr>
          <w:sz w:val="28"/>
          <w:szCs w:val="28"/>
        </w:rPr>
        <w:t>4</w:t>
      </w:r>
      <w:r w:rsidR="00C77F1B" w:rsidRPr="00BE7061">
        <w:rPr>
          <w:sz w:val="28"/>
          <w:szCs w:val="28"/>
        </w:rPr>
        <w:t>.3.3.2  Для другої форми рівноваги:</w:t>
      </w:r>
    </w:p>
    <w:p w:rsidR="00A76281" w:rsidRPr="00BE7061" w:rsidRDefault="004731EE" w:rsidP="00231A00">
      <w:pPr>
        <w:spacing w:line="360" w:lineRule="auto"/>
        <w:ind w:firstLine="720"/>
        <w:rPr>
          <w:sz w:val="28"/>
          <w:szCs w:val="28"/>
          <w:lang w:val="ru-RU"/>
        </w:rPr>
      </w:pPr>
      <m:oMath>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en-US"/>
                  </w:rPr>
                  <m:t>f</m:t>
                </m:r>
              </m:e>
              <m:sub>
                <m:r>
                  <w:rPr>
                    <w:rFonts w:ascii="Cambria Math" w:hAnsi="Cambria Math"/>
                    <w:sz w:val="28"/>
                    <w:szCs w:val="28"/>
                  </w:rPr>
                  <m:t>cd</m:t>
                </m:r>
              </m:sub>
            </m:sSub>
          </m:num>
          <m:den>
            <m:acc>
              <m:accPr>
                <m:chr m:val="̅"/>
                <m:ctrlPr>
                  <w:rPr>
                    <w:rFonts w:ascii="Cambria Math" w:hAnsi="Cambria Math"/>
                    <w:i/>
                    <w:sz w:val="28"/>
                    <w:szCs w:val="28"/>
                  </w:rPr>
                </m:ctrlPr>
              </m:accPr>
              <m:e>
                <m:r>
                  <w:rPr>
                    <w:rFonts w:ascii="Cambria Math" w:hAnsi="Cambria Math"/>
                    <w:sz w:val="28"/>
                    <w:szCs w:val="28"/>
                  </w:rPr>
                  <m:t>ℵ</m:t>
                </m:r>
              </m:e>
            </m:acc>
          </m:den>
        </m:f>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w</m:t>
                </m:r>
              </m:sub>
            </m:sSub>
            <m:nary>
              <m:naryPr>
                <m:chr m:val="∑"/>
                <m:limLoc m:val="undOvr"/>
                <m:ctrlPr>
                  <w:rPr>
                    <w:rFonts w:ascii="Cambria Math" w:hAnsi="Cambria Math"/>
                    <w:i/>
                    <w:sz w:val="28"/>
                    <w:szCs w:val="28"/>
                  </w:rPr>
                </m:ctrlPr>
              </m:naryPr>
              <m:sub>
                <m:r>
                  <w:rPr>
                    <w:rFonts w:ascii="Cambria Math" w:hAnsi="Cambria Math"/>
                    <w:sz w:val="28"/>
                    <w:szCs w:val="28"/>
                  </w:rPr>
                  <m:t>k=1</m:t>
                </m:r>
              </m:sub>
              <m:sup>
                <m:r>
                  <w:rPr>
                    <w:rFonts w:ascii="Cambria Math" w:hAnsi="Cambria Math"/>
                    <w:sz w:val="28"/>
                    <w:szCs w:val="28"/>
                  </w:rPr>
                  <m:t>5</m:t>
                </m:r>
              </m:sup>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k</m:t>
                        </m:r>
                      </m:sub>
                    </m:sSub>
                  </m:num>
                  <m:den>
                    <m:r>
                      <w:rPr>
                        <w:rFonts w:ascii="Cambria Math" w:hAnsi="Cambria Math"/>
                        <w:sz w:val="28"/>
                        <w:szCs w:val="28"/>
                      </w:rPr>
                      <m:t>k+1</m:t>
                    </m:r>
                  </m:den>
                </m:f>
              </m:e>
            </m:nary>
            <m:sSup>
              <m:sSupPr>
                <m:ctrlPr>
                  <w:rPr>
                    <w:rFonts w:ascii="Cambria Math" w:hAnsi="Cambria Math"/>
                    <w:i/>
                    <w:sz w:val="28"/>
                    <w:szCs w:val="28"/>
                  </w:rPr>
                </m:ctrlPr>
              </m:sSupPr>
              <m:e>
                <m:d>
                  <m:dPr>
                    <m:ctrlPr>
                      <w:rPr>
                        <w:rFonts w:ascii="Cambria Math" w:hAnsi="Cambria Math"/>
                        <w:i/>
                        <w:sz w:val="28"/>
                        <w:szCs w:val="28"/>
                      </w:rPr>
                    </m:ctrlPr>
                  </m:dP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1</m:t>
                                </m:r>
                              </m:e>
                            </m:d>
                          </m:sub>
                        </m:sSub>
                      </m:num>
                      <m:den>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rPr>
                              <m:t>c1</m:t>
                            </m:r>
                          </m:sub>
                        </m:sSub>
                      </m:den>
                    </m:f>
                  </m:e>
                </m:d>
              </m:e>
              <m:sup>
                <m:r>
                  <w:rPr>
                    <w:rFonts w:ascii="Cambria Math" w:hAnsi="Cambria Math"/>
                    <w:sz w:val="28"/>
                    <w:szCs w:val="28"/>
                  </w:rPr>
                  <m:t>k+1</m:t>
                </m:r>
              </m:sup>
            </m:sSup>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eff1</m:t>
                </m:r>
              </m:sub>
            </m:sSub>
            <m:nary>
              <m:naryPr>
                <m:chr m:val="∑"/>
                <m:limLoc m:val="undOvr"/>
                <m:ctrlPr>
                  <w:rPr>
                    <w:rFonts w:ascii="Cambria Math" w:hAnsi="Cambria Math"/>
                    <w:i/>
                    <w:sz w:val="28"/>
                    <w:szCs w:val="28"/>
                  </w:rPr>
                </m:ctrlPr>
              </m:naryPr>
              <m:sub>
                <m:r>
                  <w:rPr>
                    <w:rFonts w:ascii="Cambria Math" w:hAnsi="Cambria Math"/>
                    <w:sz w:val="28"/>
                    <w:szCs w:val="28"/>
                  </w:rPr>
                  <m:t>k=1</m:t>
                </m:r>
              </m:sub>
              <m:sup>
                <m:r>
                  <w:rPr>
                    <w:rFonts w:ascii="Cambria Math" w:hAnsi="Cambria Math"/>
                    <w:sz w:val="28"/>
                    <w:szCs w:val="28"/>
                  </w:rPr>
                  <m:t>5</m:t>
                </m:r>
              </m:sup>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k</m:t>
                        </m:r>
                      </m:sub>
                    </m:sSub>
                  </m:num>
                  <m:den>
                    <m:r>
                      <w:rPr>
                        <w:rFonts w:ascii="Cambria Math" w:hAnsi="Cambria Math"/>
                        <w:sz w:val="28"/>
                        <w:szCs w:val="28"/>
                      </w:rPr>
                      <m:t>k+1</m:t>
                    </m:r>
                  </m:den>
                </m:f>
                <m:d>
                  <m:dPr>
                    <m:ctrlPr>
                      <w:rPr>
                        <w:rFonts w:ascii="Cambria Math" w:hAnsi="Cambria Math"/>
                        <w:i/>
                        <w:sz w:val="28"/>
                        <w:szCs w:val="28"/>
                      </w:rPr>
                    </m:ctrlPr>
                  </m:dPr>
                  <m:e>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rPr>
                              <m:t>ε</m:t>
                            </m:r>
                          </m:e>
                          <m:sub>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1</m:t>
                                </m:r>
                              </m:e>
                            </m:d>
                          </m:sub>
                          <m:sup>
                            <m:r>
                              <w:rPr>
                                <w:rFonts w:ascii="Cambria Math" w:hAnsi="Cambria Math"/>
                                <w:sz w:val="28"/>
                                <w:szCs w:val="28"/>
                              </w:rPr>
                              <m:t>k+1</m:t>
                            </m:r>
                          </m:sup>
                        </m:sSubSup>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ε</m:t>
                            </m:r>
                          </m:e>
                          <m:sub>
                            <m:r>
                              <w:rPr>
                                <w:rFonts w:ascii="Cambria Math" w:hAnsi="Cambria Math"/>
                                <w:sz w:val="28"/>
                                <w:szCs w:val="28"/>
                              </w:rPr>
                              <m:t>eff,</m:t>
                            </m:r>
                            <m:d>
                              <m:dPr>
                                <m:ctrlPr>
                                  <w:rPr>
                                    <w:rFonts w:ascii="Cambria Math" w:hAnsi="Cambria Math"/>
                                    <w:i/>
                                    <w:sz w:val="28"/>
                                    <w:szCs w:val="28"/>
                                  </w:rPr>
                                </m:ctrlPr>
                              </m:dPr>
                              <m:e>
                                <m:r>
                                  <w:rPr>
                                    <w:rFonts w:ascii="Cambria Math" w:hAnsi="Cambria Math"/>
                                    <w:sz w:val="28"/>
                                    <w:szCs w:val="28"/>
                                  </w:rPr>
                                  <m:t>2</m:t>
                                </m:r>
                              </m:e>
                            </m:d>
                          </m:sub>
                          <m:sup>
                            <m:r>
                              <w:rPr>
                                <w:rFonts w:ascii="Cambria Math" w:hAnsi="Cambria Math"/>
                                <w:sz w:val="28"/>
                                <w:szCs w:val="28"/>
                              </w:rPr>
                              <m:t>k+1</m:t>
                            </m:r>
                          </m:sup>
                        </m:sSubSup>
                      </m:num>
                      <m:den>
                        <m:sSubSup>
                          <m:sSubSupPr>
                            <m:ctrlPr>
                              <w:rPr>
                                <w:rFonts w:ascii="Cambria Math" w:hAnsi="Cambria Math"/>
                                <w:i/>
                                <w:sz w:val="28"/>
                                <w:szCs w:val="28"/>
                              </w:rPr>
                            </m:ctrlPr>
                          </m:sSubSupPr>
                          <m:e>
                            <m:r>
                              <w:rPr>
                                <w:rFonts w:ascii="Cambria Math" w:hAnsi="Cambria Math"/>
                                <w:sz w:val="28"/>
                                <w:szCs w:val="28"/>
                              </w:rPr>
                              <m:t>ε</m:t>
                            </m:r>
                          </m:e>
                          <m:sub>
                            <m:r>
                              <w:rPr>
                                <w:rFonts w:ascii="Cambria Math" w:hAnsi="Cambria Math"/>
                                <w:sz w:val="28"/>
                                <w:szCs w:val="28"/>
                              </w:rPr>
                              <m:t>c1</m:t>
                            </m:r>
                          </m:sub>
                          <m:sup>
                            <m:r>
                              <w:rPr>
                                <w:rFonts w:ascii="Cambria Math" w:hAnsi="Cambria Math"/>
                                <w:sz w:val="28"/>
                                <w:szCs w:val="28"/>
                              </w:rPr>
                              <m:t>k+1</m:t>
                            </m:r>
                          </m:sup>
                        </m:sSubSup>
                      </m:den>
                    </m:f>
                  </m:e>
                </m:d>
              </m:e>
            </m:nary>
            <m:r>
              <w:rPr>
                <w:rFonts w:ascii="Cambria Math" w:hAnsi="Cambria Math"/>
                <w:sz w:val="28"/>
                <w:szCs w:val="28"/>
              </w:rPr>
              <m:t>+</m:t>
            </m:r>
          </m:e>
        </m:d>
      </m:oMath>
      <w:r w:rsidR="005B3A97" w:rsidRPr="00BE7061">
        <w:rPr>
          <w:sz w:val="28"/>
          <w:szCs w:val="28"/>
        </w:rPr>
        <w:t xml:space="preserve"> </w:t>
      </w:r>
      <m:oMath>
        <m:d>
          <m:dPr>
            <m:begChr m:val=""/>
            <m:endChr m:val="]"/>
            <m:ctrlPr>
              <w:rPr>
                <w:rFonts w:ascii="Cambria Math" w:hAnsi="Cambria Math"/>
                <w:i/>
                <w:sz w:val="28"/>
                <w:szCs w:val="28"/>
              </w:rPr>
            </m:ctrlPr>
          </m:dPr>
          <m:e>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ef1</m:t>
                </m:r>
              </m:sub>
            </m:sSub>
            <m:nary>
              <m:naryPr>
                <m:chr m:val="∑"/>
                <m:limLoc m:val="undOvr"/>
                <m:ctrlPr>
                  <w:rPr>
                    <w:rFonts w:ascii="Cambria Math" w:hAnsi="Cambria Math"/>
                    <w:i/>
                    <w:sz w:val="28"/>
                    <w:szCs w:val="28"/>
                  </w:rPr>
                </m:ctrlPr>
              </m:naryPr>
              <m:sub>
                <m:r>
                  <w:rPr>
                    <w:rFonts w:ascii="Cambria Math" w:hAnsi="Cambria Math"/>
                    <w:sz w:val="28"/>
                    <w:szCs w:val="28"/>
                  </w:rPr>
                  <m:t>k=1</m:t>
                </m:r>
              </m:sub>
              <m:sup>
                <m:r>
                  <w:rPr>
                    <w:rFonts w:ascii="Cambria Math" w:hAnsi="Cambria Math"/>
                    <w:sz w:val="28"/>
                    <w:szCs w:val="28"/>
                  </w:rPr>
                  <m:t>5</m:t>
                </m:r>
              </m:sup>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k</m:t>
                        </m:r>
                      </m:sub>
                    </m:sSub>
                  </m:num>
                  <m:den>
                    <m:r>
                      <w:rPr>
                        <w:rFonts w:ascii="Cambria Math" w:hAnsi="Cambria Math"/>
                        <w:sz w:val="28"/>
                        <w:szCs w:val="28"/>
                      </w:rPr>
                      <m:t>k+1</m:t>
                    </m:r>
                  </m:den>
                </m:f>
              </m:e>
            </m:nary>
            <m:d>
              <m:dPr>
                <m:ctrlPr>
                  <w:rPr>
                    <w:rFonts w:ascii="Cambria Math" w:hAnsi="Cambria Math"/>
                    <w:i/>
                    <w:sz w:val="28"/>
                    <w:szCs w:val="28"/>
                  </w:rPr>
                </m:ctrlPr>
              </m:dPr>
              <m:e>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rPr>
                          <m:t>ε</m:t>
                        </m:r>
                      </m:e>
                      <m:sub>
                        <m:r>
                          <w:rPr>
                            <w:rFonts w:ascii="Cambria Math" w:hAnsi="Cambria Math"/>
                            <w:sz w:val="28"/>
                            <w:szCs w:val="28"/>
                          </w:rPr>
                          <m:t>ef,</m:t>
                        </m:r>
                        <m:d>
                          <m:dPr>
                            <m:ctrlPr>
                              <w:rPr>
                                <w:rFonts w:ascii="Cambria Math" w:hAnsi="Cambria Math"/>
                                <w:i/>
                                <w:sz w:val="28"/>
                                <w:szCs w:val="28"/>
                              </w:rPr>
                            </m:ctrlPr>
                          </m:dPr>
                          <m:e>
                            <m:r>
                              <w:rPr>
                                <w:rFonts w:ascii="Cambria Math" w:hAnsi="Cambria Math"/>
                                <w:sz w:val="28"/>
                                <w:szCs w:val="28"/>
                              </w:rPr>
                              <m:t>1</m:t>
                            </m:r>
                          </m:e>
                        </m:d>
                      </m:sub>
                      <m:sup>
                        <m:r>
                          <w:rPr>
                            <w:rFonts w:ascii="Cambria Math" w:hAnsi="Cambria Math"/>
                            <w:sz w:val="28"/>
                            <w:szCs w:val="28"/>
                          </w:rPr>
                          <m:t>k+1</m:t>
                        </m:r>
                      </m:sup>
                    </m:sSubSup>
                  </m:num>
                  <m:den>
                    <m:sSubSup>
                      <m:sSubSupPr>
                        <m:ctrlPr>
                          <w:rPr>
                            <w:rFonts w:ascii="Cambria Math" w:hAnsi="Cambria Math"/>
                            <w:i/>
                            <w:sz w:val="28"/>
                            <w:szCs w:val="28"/>
                          </w:rPr>
                        </m:ctrlPr>
                      </m:sSubSupPr>
                      <m:e>
                        <m:r>
                          <w:rPr>
                            <w:rFonts w:ascii="Cambria Math" w:hAnsi="Cambria Math"/>
                            <w:sz w:val="28"/>
                            <w:szCs w:val="28"/>
                          </w:rPr>
                          <m:t>ε</m:t>
                        </m:r>
                      </m:e>
                      <m:sub>
                        <m:r>
                          <w:rPr>
                            <w:rFonts w:ascii="Cambria Math" w:hAnsi="Cambria Math"/>
                            <w:sz w:val="28"/>
                            <w:szCs w:val="28"/>
                          </w:rPr>
                          <m:t>c1</m:t>
                        </m:r>
                      </m:sub>
                      <m:sup>
                        <m:r>
                          <w:rPr>
                            <w:rFonts w:ascii="Cambria Math" w:hAnsi="Cambria Math"/>
                            <w:sz w:val="28"/>
                            <w:szCs w:val="28"/>
                          </w:rPr>
                          <m:t>k+1</m:t>
                        </m:r>
                      </m:sup>
                    </m:sSubSup>
                  </m:den>
                </m:f>
              </m:e>
            </m:d>
          </m:e>
        </m:d>
      </m:oMath>
      <w:r w:rsidR="005B3A97" w:rsidRPr="00BE7061">
        <w:rPr>
          <w:sz w:val="28"/>
          <w:szCs w:val="28"/>
        </w:rPr>
        <w:t xml:space="preserve">+ </w:t>
      </w:r>
      <m:oMath>
        <m:nary>
          <m:naryPr>
            <m:chr m:val="∑"/>
            <m:limLoc m:val="undOvr"/>
            <m:ctrlPr>
              <w:rPr>
                <w:rFonts w:ascii="Cambria Math" w:hAnsi="Cambria Math"/>
                <w:i/>
                <w:sz w:val="28"/>
                <w:szCs w:val="28"/>
                <w:lang w:val="en-US"/>
              </w:rPr>
            </m:ctrlPr>
          </m:naryPr>
          <m:sub>
            <m:r>
              <w:rPr>
                <w:rFonts w:ascii="Cambria Math" w:hAnsi="Cambria Math"/>
                <w:sz w:val="28"/>
                <w:szCs w:val="28"/>
                <w:lang w:val="en-US"/>
              </w:rPr>
              <m:t>i</m:t>
            </m:r>
            <m:r>
              <w:rPr>
                <w:rFonts w:ascii="Cambria Math" w:hAnsi="Cambria Math"/>
                <w:sz w:val="28"/>
                <w:szCs w:val="28"/>
              </w:rPr>
              <m:t>=1</m:t>
            </m:r>
          </m:sub>
          <m:sup>
            <m:r>
              <w:rPr>
                <w:rFonts w:ascii="Cambria Math" w:hAnsi="Cambria Math"/>
                <w:sz w:val="28"/>
                <w:szCs w:val="28"/>
                <w:lang w:val="en-US"/>
              </w:rPr>
              <m:t>n</m:t>
            </m:r>
          </m:sup>
          <m:e>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si</m:t>
                </m:r>
              </m:sub>
            </m:sSub>
            <m:sSub>
              <m:sSubPr>
                <m:ctrlPr>
                  <w:rPr>
                    <w:rFonts w:ascii="Cambria Math" w:hAnsi="Cambria Math"/>
                    <w:i/>
                    <w:sz w:val="28"/>
                    <w:szCs w:val="28"/>
                    <w:lang w:val="en-US"/>
                  </w:rPr>
                </m:ctrlPr>
              </m:sSubPr>
              <m:e>
                <m:r>
                  <w:rPr>
                    <w:rFonts w:ascii="Cambria Math" w:hAnsi="Cambria Math"/>
                    <w:sz w:val="28"/>
                    <w:szCs w:val="28"/>
                    <w:lang w:val="en-US"/>
                  </w:rPr>
                  <m:t>σ</m:t>
                </m:r>
              </m:e>
              <m:sub>
                <m:r>
                  <w:rPr>
                    <w:rFonts w:ascii="Cambria Math" w:hAnsi="Cambria Math"/>
                    <w:sz w:val="28"/>
                    <w:szCs w:val="28"/>
                    <w:lang w:val="en-US"/>
                  </w:rPr>
                  <m:t>si</m:t>
                </m:r>
                <m:r>
                  <w:rPr>
                    <w:rFonts w:ascii="Cambria Math" w:hAnsi="Cambria Math"/>
                    <w:sz w:val="28"/>
                    <w:szCs w:val="28"/>
                  </w:rPr>
                  <m:t xml:space="preserve"> </m:t>
                </m:r>
              </m:sub>
            </m:sSub>
          </m:e>
        </m:nary>
      </m:oMath>
      <w:r w:rsidR="005B3A97" w:rsidRPr="00BE7061">
        <w:rPr>
          <w:sz w:val="28"/>
          <w:szCs w:val="28"/>
        </w:rPr>
        <w:t xml:space="preserve"> - </w:t>
      </w:r>
      <w:r w:rsidR="005B3A97" w:rsidRPr="00BE7061">
        <w:rPr>
          <w:i/>
          <w:sz w:val="28"/>
          <w:szCs w:val="28"/>
          <w:lang w:val="en-US"/>
        </w:rPr>
        <w:t>N</w:t>
      </w:r>
      <w:r w:rsidR="005B3A97" w:rsidRPr="00BE7061">
        <w:rPr>
          <w:i/>
          <w:sz w:val="28"/>
          <w:szCs w:val="28"/>
          <w:lang w:val="ru-RU"/>
        </w:rPr>
        <w:t>= 0,</w:t>
      </w:r>
      <w:r w:rsidR="005B3A97" w:rsidRPr="00BE7061">
        <w:rPr>
          <w:sz w:val="28"/>
          <w:szCs w:val="28"/>
          <w:lang w:val="ru-RU"/>
        </w:rPr>
        <w:t xml:space="preserve">                                      </w:t>
      </w:r>
      <w:r w:rsidR="000B5DCD" w:rsidRPr="00BE7061">
        <w:rPr>
          <w:sz w:val="28"/>
          <w:szCs w:val="28"/>
        </w:rPr>
        <w:t xml:space="preserve">  </w:t>
      </w:r>
      <w:r w:rsidR="00E04194" w:rsidRPr="00BE7061">
        <w:rPr>
          <w:sz w:val="28"/>
          <w:szCs w:val="28"/>
        </w:rPr>
        <w:t xml:space="preserve">   </w:t>
      </w:r>
      <w:r w:rsidR="005B3A97" w:rsidRPr="00BE7061">
        <w:rPr>
          <w:sz w:val="28"/>
          <w:szCs w:val="28"/>
          <w:lang w:val="ru-RU"/>
        </w:rPr>
        <w:t xml:space="preserve">    </w:t>
      </w:r>
      <w:r w:rsidR="00695596" w:rsidRPr="00BE7061">
        <w:rPr>
          <w:sz w:val="28"/>
          <w:szCs w:val="28"/>
          <w:lang w:val="ru-RU"/>
        </w:rPr>
        <w:t xml:space="preserve"> </w:t>
      </w:r>
      <w:r w:rsidR="005B3A97" w:rsidRPr="00BE7061">
        <w:rPr>
          <w:sz w:val="28"/>
          <w:szCs w:val="28"/>
          <w:lang w:val="ru-RU"/>
        </w:rPr>
        <w:t xml:space="preserve">  (</w:t>
      </w:r>
      <w:r w:rsidR="00AC069F" w:rsidRPr="00BE7061">
        <w:rPr>
          <w:sz w:val="28"/>
          <w:szCs w:val="28"/>
          <w:lang w:val="ru-RU"/>
        </w:rPr>
        <w:t>4</w:t>
      </w:r>
      <w:r w:rsidR="005B3A97" w:rsidRPr="00BE7061">
        <w:rPr>
          <w:sz w:val="28"/>
          <w:szCs w:val="28"/>
          <w:lang w:val="ru-RU"/>
        </w:rPr>
        <w:t>.1</w:t>
      </w:r>
      <w:r w:rsidR="00AC069F" w:rsidRPr="00BE7061">
        <w:rPr>
          <w:sz w:val="28"/>
          <w:szCs w:val="28"/>
          <w:lang w:val="ru-RU"/>
        </w:rPr>
        <w:t>5</w:t>
      </w:r>
      <w:r w:rsidR="005B3A97" w:rsidRPr="00BE7061">
        <w:rPr>
          <w:sz w:val="28"/>
          <w:szCs w:val="28"/>
          <w:lang w:val="ru-RU"/>
        </w:rPr>
        <w:t>)</w:t>
      </w:r>
    </w:p>
    <w:p w:rsidR="005B3A97" w:rsidRPr="00BE7061" w:rsidRDefault="004731EE" w:rsidP="00231A00">
      <w:pPr>
        <w:spacing w:line="360" w:lineRule="auto"/>
        <w:ind w:firstLine="720"/>
        <w:rPr>
          <w:sz w:val="28"/>
          <w:szCs w:val="28"/>
          <w:lang w:val="ru-RU"/>
        </w:rPr>
      </w:pPr>
      <m:oMath>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en-US"/>
                  </w:rPr>
                  <m:t>f</m:t>
                </m:r>
              </m:e>
              <m:sub>
                <m:r>
                  <w:rPr>
                    <w:rFonts w:ascii="Cambria Math" w:hAnsi="Cambria Math"/>
                    <w:sz w:val="28"/>
                    <w:szCs w:val="28"/>
                  </w:rPr>
                  <m:t>cd</m:t>
                </m:r>
              </m:sub>
            </m:sSub>
          </m:num>
          <m:den>
            <m:sSup>
              <m:sSupPr>
                <m:ctrlPr>
                  <w:rPr>
                    <w:rFonts w:ascii="Cambria Math" w:hAnsi="Cambria Math"/>
                    <w:i/>
                    <w:sz w:val="28"/>
                    <w:szCs w:val="28"/>
                  </w:rPr>
                </m:ctrlPr>
              </m:sSupPr>
              <m:e>
                <m:acc>
                  <m:accPr>
                    <m:chr m:val="̅"/>
                    <m:ctrlPr>
                      <w:rPr>
                        <w:rFonts w:ascii="Cambria Math" w:hAnsi="Cambria Math"/>
                        <w:i/>
                        <w:sz w:val="28"/>
                        <w:szCs w:val="28"/>
                      </w:rPr>
                    </m:ctrlPr>
                  </m:accPr>
                  <m:e>
                    <m:r>
                      <w:rPr>
                        <w:rFonts w:ascii="Cambria Math" w:hAnsi="Cambria Math"/>
                        <w:sz w:val="28"/>
                        <w:szCs w:val="28"/>
                      </w:rPr>
                      <m:t>ℵ</m:t>
                    </m:r>
                  </m:e>
                </m:acc>
              </m:e>
              <m:sup>
                <m:r>
                  <w:rPr>
                    <w:rFonts w:ascii="Cambria Math" w:hAnsi="Cambria Math"/>
                    <w:sz w:val="28"/>
                    <w:szCs w:val="28"/>
                  </w:rPr>
                  <m:t>2</m:t>
                </m:r>
              </m:sup>
            </m:sSup>
          </m:den>
        </m:f>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w</m:t>
                </m:r>
              </m:sub>
            </m:sSub>
            <m:nary>
              <m:naryPr>
                <m:chr m:val="∑"/>
                <m:limLoc m:val="undOvr"/>
                <m:ctrlPr>
                  <w:rPr>
                    <w:rFonts w:ascii="Cambria Math" w:hAnsi="Cambria Math"/>
                    <w:i/>
                    <w:sz w:val="28"/>
                    <w:szCs w:val="28"/>
                  </w:rPr>
                </m:ctrlPr>
              </m:naryPr>
              <m:sub>
                <m:r>
                  <w:rPr>
                    <w:rFonts w:ascii="Cambria Math" w:hAnsi="Cambria Math"/>
                    <w:sz w:val="28"/>
                    <w:szCs w:val="28"/>
                  </w:rPr>
                  <m:t>k=1</m:t>
                </m:r>
              </m:sub>
              <m:sup>
                <m:r>
                  <w:rPr>
                    <w:rFonts w:ascii="Cambria Math" w:hAnsi="Cambria Math"/>
                    <w:sz w:val="28"/>
                    <w:szCs w:val="28"/>
                  </w:rPr>
                  <m:t>5</m:t>
                </m:r>
              </m:sup>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k</m:t>
                        </m:r>
                      </m:sub>
                    </m:sSub>
                  </m:num>
                  <m:den>
                    <m:r>
                      <w:rPr>
                        <w:rFonts w:ascii="Cambria Math" w:hAnsi="Cambria Math"/>
                        <w:sz w:val="28"/>
                        <w:szCs w:val="28"/>
                      </w:rPr>
                      <m:t>k+2</m:t>
                    </m:r>
                  </m:den>
                </m:f>
              </m:e>
            </m:nary>
            <m:sSup>
              <m:sSupPr>
                <m:ctrlPr>
                  <w:rPr>
                    <w:rFonts w:ascii="Cambria Math" w:hAnsi="Cambria Math"/>
                    <w:i/>
                    <w:sz w:val="28"/>
                    <w:szCs w:val="28"/>
                  </w:rPr>
                </m:ctrlPr>
              </m:sSupPr>
              <m:e>
                <m:d>
                  <m:dPr>
                    <m:ctrlPr>
                      <w:rPr>
                        <w:rFonts w:ascii="Cambria Math" w:hAnsi="Cambria Math"/>
                        <w:i/>
                        <w:sz w:val="28"/>
                        <w:szCs w:val="28"/>
                      </w:rPr>
                    </m:ctrlPr>
                  </m:dP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1</m:t>
                                </m:r>
                              </m:e>
                            </m:d>
                          </m:sub>
                        </m:sSub>
                      </m:num>
                      <m:den>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rPr>
                              <m:t>c1</m:t>
                            </m:r>
                          </m:sub>
                        </m:sSub>
                      </m:den>
                    </m:f>
                  </m:e>
                </m:d>
              </m:e>
              <m:sup>
                <m:r>
                  <w:rPr>
                    <w:rFonts w:ascii="Cambria Math" w:hAnsi="Cambria Math"/>
                    <w:sz w:val="28"/>
                    <w:szCs w:val="28"/>
                  </w:rPr>
                  <m:t>k+2</m:t>
                </m:r>
              </m:sup>
            </m:sSup>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eff1</m:t>
                </m:r>
              </m:sub>
            </m:sSub>
            <m:nary>
              <m:naryPr>
                <m:chr m:val="∑"/>
                <m:limLoc m:val="undOvr"/>
                <m:ctrlPr>
                  <w:rPr>
                    <w:rFonts w:ascii="Cambria Math" w:hAnsi="Cambria Math"/>
                    <w:i/>
                    <w:sz w:val="28"/>
                    <w:szCs w:val="28"/>
                  </w:rPr>
                </m:ctrlPr>
              </m:naryPr>
              <m:sub>
                <m:r>
                  <w:rPr>
                    <w:rFonts w:ascii="Cambria Math" w:hAnsi="Cambria Math"/>
                    <w:sz w:val="28"/>
                    <w:szCs w:val="28"/>
                  </w:rPr>
                  <m:t>k=1</m:t>
                </m:r>
              </m:sub>
              <m:sup>
                <m:r>
                  <w:rPr>
                    <w:rFonts w:ascii="Cambria Math" w:hAnsi="Cambria Math"/>
                    <w:sz w:val="28"/>
                    <w:szCs w:val="28"/>
                  </w:rPr>
                  <m:t>5</m:t>
                </m:r>
              </m:sup>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k</m:t>
                        </m:r>
                      </m:sub>
                    </m:sSub>
                  </m:num>
                  <m:den>
                    <m:r>
                      <w:rPr>
                        <w:rFonts w:ascii="Cambria Math" w:hAnsi="Cambria Math"/>
                        <w:sz w:val="28"/>
                        <w:szCs w:val="28"/>
                      </w:rPr>
                      <m:t>k+2</m:t>
                    </m:r>
                  </m:den>
                </m:f>
                <m:d>
                  <m:dPr>
                    <m:ctrlPr>
                      <w:rPr>
                        <w:rFonts w:ascii="Cambria Math" w:hAnsi="Cambria Math"/>
                        <w:i/>
                        <w:sz w:val="28"/>
                        <w:szCs w:val="28"/>
                      </w:rPr>
                    </m:ctrlPr>
                  </m:dPr>
                  <m:e>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rPr>
                              <m:t>ε</m:t>
                            </m:r>
                          </m:e>
                          <m:sub>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1</m:t>
                                </m:r>
                              </m:e>
                            </m:d>
                          </m:sub>
                          <m:sup>
                            <m:r>
                              <w:rPr>
                                <w:rFonts w:ascii="Cambria Math" w:hAnsi="Cambria Math"/>
                                <w:sz w:val="28"/>
                                <w:szCs w:val="28"/>
                              </w:rPr>
                              <m:t>k+2</m:t>
                            </m:r>
                          </m:sup>
                        </m:sSubSup>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ε</m:t>
                            </m:r>
                          </m:e>
                          <m:sub>
                            <m:r>
                              <w:rPr>
                                <w:rFonts w:ascii="Cambria Math" w:hAnsi="Cambria Math"/>
                                <w:sz w:val="28"/>
                                <w:szCs w:val="28"/>
                              </w:rPr>
                              <m:t>eff,</m:t>
                            </m:r>
                            <m:d>
                              <m:dPr>
                                <m:ctrlPr>
                                  <w:rPr>
                                    <w:rFonts w:ascii="Cambria Math" w:hAnsi="Cambria Math"/>
                                    <w:i/>
                                    <w:sz w:val="28"/>
                                    <w:szCs w:val="28"/>
                                  </w:rPr>
                                </m:ctrlPr>
                              </m:dPr>
                              <m:e>
                                <m:r>
                                  <w:rPr>
                                    <w:rFonts w:ascii="Cambria Math" w:hAnsi="Cambria Math"/>
                                    <w:sz w:val="28"/>
                                    <w:szCs w:val="28"/>
                                  </w:rPr>
                                  <m:t>2</m:t>
                                </m:r>
                              </m:e>
                            </m:d>
                          </m:sub>
                          <m:sup>
                            <m:r>
                              <w:rPr>
                                <w:rFonts w:ascii="Cambria Math" w:hAnsi="Cambria Math"/>
                                <w:sz w:val="28"/>
                                <w:szCs w:val="28"/>
                              </w:rPr>
                              <m:t>k+2</m:t>
                            </m:r>
                          </m:sup>
                        </m:sSubSup>
                      </m:num>
                      <m:den>
                        <m:sSubSup>
                          <m:sSubSupPr>
                            <m:ctrlPr>
                              <w:rPr>
                                <w:rFonts w:ascii="Cambria Math" w:hAnsi="Cambria Math"/>
                                <w:i/>
                                <w:sz w:val="28"/>
                                <w:szCs w:val="28"/>
                              </w:rPr>
                            </m:ctrlPr>
                          </m:sSubSupPr>
                          <m:e>
                            <m:r>
                              <w:rPr>
                                <w:rFonts w:ascii="Cambria Math" w:hAnsi="Cambria Math"/>
                                <w:sz w:val="28"/>
                                <w:szCs w:val="28"/>
                              </w:rPr>
                              <m:t>ε</m:t>
                            </m:r>
                          </m:e>
                          <m:sub>
                            <m:r>
                              <w:rPr>
                                <w:rFonts w:ascii="Cambria Math" w:hAnsi="Cambria Math"/>
                                <w:sz w:val="28"/>
                                <w:szCs w:val="28"/>
                              </w:rPr>
                              <m:t>c1</m:t>
                            </m:r>
                          </m:sub>
                          <m:sup>
                            <m:r>
                              <w:rPr>
                                <w:rFonts w:ascii="Cambria Math" w:hAnsi="Cambria Math"/>
                                <w:sz w:val="28"/>
                                <w:szCs w:val="28"/>
                              </w:rPr>
                              <m:t>k+2</m:t>
                            </m:r>
                          </m:sup>
                        </m:sSubSup>
                      </m:den>
                    </m:f>
                  </m:e>
                </m:d>
              </m:e>
            </m:nary>
            <m:r>
              <w:rPr>
                <w:rFonts w:ascii="Cambria Math" w:hAnsi="Cambria Math"/>
                <w:sz w:val="28"/>
                <w:szCs w:val="28"/>
              </w:rPr>
              <m:t>+</m:t>
            </m:r>
          </m:e>
        </m:d>
      </m:oMath>
      <w:r w:rsidR="005B3A97" w:rsidRPr="00BE7061">
        <w:rPr>
          <w:sz w:val="28"/>
          <w:szCs w:val="28"/>
        </w:rPr>
        <w:t xml:space="preserve"> </w:t>
      </w:r>
      <m:oMath>
        <m:d>
          <m:dPr>
            <m:begChr m:val=""/>
            <m:endChr m:val="]"/>
            <m:ctrlPr>
              <w:rPr>
                <w:rFonts w:ascii="Cambria Math" w:hAnsi="Cambria Math"/>
                <w:i/>
                <w:sz w:val="28"/>
                <w:szCs w:val="28"/>
              </w:rPr>
            </m:ctrlPr>
          </m:dPr>
          <m:e>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ef1</m:t>
                </m:r>
              </m:sub>
            </m:sSub>
            <m:nary>
              <m:naryPr>
                <m:chr m:val="∑"/>
                <m:limLoc m:val="undOvr"/>
                <m:ctrlPr>
                  <w:rPr>
                    <w:rFonts w:ascii="Cambria Math" w:hAnsi="Cambria Math"/>
                    <w:i/>
                    <w:sz w:val="28"/>
                    <w:szCs w:val="28"/>
                  </w:rPr>
                </m:ctrlPr>
              </m:naryPr>
              <m:sub>
                <m:r>
                  <w:rPr>
                    <w:rFonts w:ascii="Cambria Math" w:hAnsi="Cambria Math"/>
                    <w:sz w:val="28"/>
                    <w:szCs w:val="28"/>
                  </w:rPr>
                  <m:t>k=1</m:t>
                </m:r>
              </m:sub>
              <m:sup>
                <m:r>
                  <w:rPr>
                    <w:rFonts w:ascii="Cambria Math" w:hAnsi="Cambria Math"/>
                    <w:sz w:val="28"/>
                    <w:szCs w:val="28"/>
                  </w:rPr>
                  <m:t>5</m:t>
                </m:r>
              </m:sup>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k</m:t>
                        </m:r>
                      </m:sub>
                    </m:sSub>
                  </m:num>
                  <m:den>
                    <m:r>
                      <w:rPr>
                        <w:rFonts w:ascii="Cambria Math" w:hAnsi="Cambria Math"/>
                        <w:sz w:val="28"/>
                        <w:szCs w:val="28"/>
                      </w:rPr>
                      <m:t>k+2</m:t>
                    </m:r>
                  </m:den>
                </m:f>
              </m:e>
            </m:nary>
            <m:sSup>
              <m:sSupPr>
                <m:ctrlPr>
                  <w:rPr>
                    <w:rFonts w:ascii="Cambria Math" w:hAnsi="Cambria Math"/>
                    <w:i/>
                    <w:sz w:val="28"/>
                    <w:szCs w:val="28"/>
                  </w:rPr>
                </m:ctrlPr>
              </m:sSupPr>
              <m:e>
                <m:d>
                  <m:dPr>
                    <m:ctrlPr>
                      <w:rPr>
                        <w:rFonts w:ascii="Cambria Math" w:hAnsi="Cambria Math"/>
                        <w:i/>
                        <w:sz w:val="28"/>
                        <w:szCs w:val="28"/>
                      </w:rPr>
                    </m:ctrlPr>
                  </m:dPr>
                  <m:e>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rPr>
                              <m:t>ε</m:t>
                            </m:r>
                          </m:e>
                          <m:sub>
                            <m:r>
                              <w:rPr>
                                <w:rFonts w:ascii="Cambria Math" w:hAnsi="Cambria Math"/>
                                <w:sz w:val="28"/>
                                <w:szCs w:val="28"/>
                              </w:rPr>
                              <m:t>ef,</m:t>
                            </m:r>
                            <m:d>
                              <m:dPr>
                                <m:ctrlPr>
                                  <w:rPr>
                                    <w:rFonts w:ascii="Cambria Math" w:hAnsi="Cambria Math"/>
                                    <w:i/>
                                    <w:sz w:val="28"/>
                                    <w:szCs w:val="28"/>
                                  </w:rPr>
                                </m:ctrlPr>
                              </m:dPr>
                              <m:e>
                                <m:r>
                                  <w:rPr>
                                    <w:rFonts w:ascii="Cambria Math" w:hAnsi="Cambria Math"/>
                                    <w:sz w:val="28"/>
                                    <w:szCs w:val="28"/>
                                  </w:rPr>
                                  <m:t>1</m:t>
                                </m:r>
                              </m:e>
                            </m:d>
                          </m:sub>
                          <m:sup/>
                        </m:sSubSup>
                      </m:num>
                      <m:den>
                        <m:sSubSup>
                          <m:sSubSupPr>
                            <m:ctrlPr>
                              <w:rPr>
                                <w:rFonts w:ascii="Cambria Math" w:hAnsi="Cambria Math"/>
                                <w:i/>
                                <w:sz w:val="28"/>
                                <w:szCs w:val="28"/>
                              </w:rPr>
                            </m:ctrlPr>
                          </m:sSubSupPr>
                          <m:e>
                            <m:r>
                              <w:rPr>
                                <w:rFonts w:ascii="Cambria Math" w:hAnsi="Cambria Math"/>
                                <w:sz w:val="28"/>
                                <w:szCs w:val="28"/>
                              </w:rPr>
                              <m:t>ε</m:t>
                            </m:r>
                          </m:e>
                          <m:sub>
                            <m:r>
                              <w:rPr>
                                <w:rFonts w:ascii="Cambria Math" w:hAnsi="Cambria Math"/>
                                <w:sz w:val="28"/>
                                <w:szCs w:val="28"/>
                              </w:rPr>
                              <m:t>c1</m:t>
                            </m:r>
                          </m:sub>
                          <m:sup/>
                        </m:sSubSup>
                      </m:den>
                    </m:f>
                  </m:e>
                </m:d>
              </m:e>
              <m:sup>
                <m:r>
                  <w:rPr>
                    <w:rFonts w:ascii="Cambria Math" w:hAnsi="Cambria Math"/>
                    <w:sz w:val="28"/>
                    <w:szCs w:val="28"/>
                  </w:rPr>
                  <m:t>k+2</m:t>
                </m:r>
              </m:sup>
            </m:sSup>
          </m:e>
        </m:d>
      </m:oMath>
      <w:r w:rsidR="005B3A97" w:rsidRPr="00BE7061">
        <w:rPr>
          <w:sz w:val="28"/>
          <w:szCs w:val="28"/>
        </w:rPr>
        <w:t xml:space="preserve">+ </w:t>
      </w:r>
      <m:oMath>
        <m:nary>
          <m:naryPr>
            <m:chr m:val="∑"/>
            <m:limLoc m:val="undOvr"/>
            <m:ctrlPr>
              <w:rPr>
                <w:rFonts w:ascii="Cambria Math" w:hAnsi="Cambria Math"/>
                <w:i/>
                <w:sz w:val="28"/>
                <w:szCs w:val="28"/>
                <w:lang w:val="en-US"/>
              </w:rPr>
            </m:ctrlPr>
          </m:naryPr>
          <m:sub>
            <m:r>
              <w:rPr>
                <w:rFonts w:ascii="Cambria Math" w:hAnsi="Cambria Math"/>
                <w:sz w:val="28"/>
                <w:szCs w:val="28"/>
                <w:lang w:val="en-US"/>
              </w:rPr>
              <m:t>i</m:t>
            </m:r>
            <m:r>
              <w:rPr>
                <w:rFonts w:ascii="Cambria Math" w:hAnsi="Cambria Math"/>
                <w:sz w:val="28"/>
                <w:szCs w:val="28"/>
              </w:rPr>
              <m:t>=1</m:t>
            </m:r>
          </m:sub>
          <m:sup>
            <m:r>
              <w:rPr>
                <w:rFonts w:ascii="Cambria Math" w:hAnsi="Cambria Math"/>
                <w:sz w:val="28"/>
                <w:szCs w:val="28"/>
                <w:lang w:val="en-US"/>
              </w:rPr>
              <m:t>n</m:t>
            </m:r>
          </m:sup>
          <m:e>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si</m:t>
                </m:r>
              </m:sub>
            </m:sSub>
            <m:sSub>
              <m:sSubPr>
                <m:ctrlPr>
                  <w:rPr>
                    <w:rFonts w:ascii="Cambria Math" w:hAnsi="Cambria Math"/>
                    <w:i/>
                    <w:sz w:val="28"/>
                    <w:szCs w:val="28"/>
                    <w:lang w:val="en-US"/>
                  </w:rPr>
                </m:ctrlPr>
              </m:sSubPr>
              <m:e>
                <m:r>
                  <w:rPr>
                    <w:rFonts w:ascii="Cambria Math" w:hAnsi="Cambria Math"/>
                    <w:sz w:val="28"/>
                    <w:szCs w:val="28"/>
                    <w:lang w:val="en-US"/>
                  </w:rPr>
                  <m:t>σ</m:t>
                </m:r>
              </m:e>
              <m:sub>
                <m:r>
                  <w:rPr>
                    <w:rFonts w:ascii="Cambria Math" w:hAnsi="Cambria Math"/>
                    <w:sz w:val="28"/>
                    <w:szCs w:val="28"/>
                    <w:lang w:val="en-US"/>
                  </w:rPr>
                  <m:t>si</m:t>
                </m:r>
                <m:r>
                  <w:rPr>
                    <w:rFonts w:ascii="Cambria Math" w:hAnsi="Cambria Math"/>
                    <w:sz w:val="28"/>
                    <w:szCs w:val="28"/>
                  </w:rPr>
                  <m:t xml:space="preserve"> </m:t>
                </m:r>
              </m:sub>
            </m:sSub>
          </m:e>
        </m:nary>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c</m:t>
                </m:r>
                <m:d>
                  <m:dPr>
                    <m:ctrlPr>
                      <w:rPr>
                        <w:rFonts w:ascii="Cambria Math" w:hAnsi="Cambria Math"/>
                        <w:i/>
                        <w:sz w:val="28"/>
                        <w:szCs w:val="28"/>
                        <w:lang w:val="en-US"/>
                      </w:rPr>
                    </m:ctrlPr>
                  </m:dPr>
                  <m:e>
                    <m:r>
                      <w:rPr>
                        <w:rFonts w:ascii="Cambria Math" w:hAnsi="Cambria Math"/>
                        <w:sz w:val="28"/>
                        <w:szCs w:val="28"/>
                      </w:rPr>
                      <m:t>1</m:t>
                    </m:r>
                  </m:e>
                </m:d>
                <m:r>
                  <w:rPr>
                    <w:rFonts w:ascii="Cambria Math" w:hAnsi="Cambria Math"/>
                    <w:sz w:val="28"/>
                    <w:szCs w:val="28"/>
                  </w:rPr>
                  <m:t>-ℵ</m:t>
                </m:r>
                <m:sSub>
                  <m:sSubPr>
                    <m:ctrlPr>
                      <w:rPr>
                        <w:rFonts w:ascii="Cambria Math" w:hAnsi="Cambria Math"/>
                        <w:i/>
                        <w:sz w:val="28"/>
                        <w:szCs w:val="28"/>
                        <w:lang w:val="en-US"/>
                      </w:rPr>
                    </m:ctrlPr>
                  </m:sSubPr>
                  <m:e>
                    <m:r>
                      <w:rPr>
                        <w:rFonts w:ascii="Cambria Math" w:hAnsi="Cambria Math"/>
                        <w:sz w:val="28"/>
                        <w:szCs w:val="28"/>
                        <w:lang w:val="en-US"/>
                      </w:rPr>
                      <m:t>z</m:t>
                    </m:r>
                  </m:e>
                  <m:sub>
                    <m:r>
                      <w:rPr>
                        <w:rFonts w:ascii="Cambria Math" w:hAnsi="Cambria Math"/>
                        <w:sz w:val="28"/>
                        <w:szCs w:val="28"/>
                        <w:lang w:val="en-US"/>
                      </w:rPr>
                      <m:t>si</m:t>
                    </m:r>
                  </m:sub>
                </m:sSub>
              </m:sub>
            </m:sSub>
          </m:num>
          <m:den>
            <m:r>
              <w:rPr>
                <w:rFonts w:ascii="Cambria Math" w:hAnsi="Cambria Math"/>
                <w:sz w:val="28"/>
                <w:szCs w:val="28"/>
              </w:rPr>
              <m:t>ℵ</m:t>
            </m:r>
          </m:den>
        </m:f>
      </m:oMath>
      <w:r w:rsidR="005B3A97" w:rsidRPr="00BE7061">
        <w:rPr>
          <w:sz w:val="28"/>
          <w:szCs w:val="28"/>
        </w:rPr>
        <w:t xml:space="preserve"> - </w:t>
      </w:r>
      <w:r w:rsidR="005B3A97" w:rsidRPr="00BE7061">
        <w:rPr>
          <w:i/>
          <w:sz w:val="28"/>
          <w:szCs w:val="28"/>
          <w:lang w:val="en-US"/>
        </w:rPr>
        <w:t>M</w:t>
      </w:r>
      <w:r w:rsidR="005B3A97" w:rsidRPr="00BE7061">
        <w:rPr>
          <w:sz w:val="28"/>
          <w:szCs w:val="28"/>
        </w:rPr>
        <w:t xml:space="preserve">  = </w:t>
      </w:r>
      <w:r w:rsidR="005B3A97" w:rsidRPr="00BE7061">
        <w:rPr>
          <w:i/>
          <w:sz w:val="28"/>
          <w:szCs w:val="28"/>
        </w:rPr>
        <w:t>0.</w:t>
      </w:r>
      <w:r w:rsidR="005B3A97" w:rsidRPr="00BE7061">
        <w:rPr>
          <w:sz w:val="28"/>
          <w:szCs w:val="28"/>
        </w:rPr>
        <w:t xml:space="preserve">              </w:t>
      </w:r>
      <w:r w:rsidR="000B5DCD" w:rsidRPr="00BE7061">
        <w:rPr>
          <w:sz w:val="28"/>
          <w:szCs w:val="28"/>
        </w:rPr>
        <w:t xml:space="preserve">  </w:t>
      </w:r>
      <w:r w:rsidR="005B3A97" w:rsidRPr="00BE7061">
        <w:rPr>
          <w:sz w:val="28"/>
          <w:szCs w:val="28"/>
        </w:rPr>
        <w:t xml:space="preserve">    </w:t>
      </w:r>
      <w:r w:rsidR="00E04194" w:rsidRPr="00BE7061">
        <w:rPr>
          <w:sz w:val="28"/>
          <w:szCs w:val="28"/>
        </w:rPr>
        <w:t xml:space="preserve">   </w:t>
      </w:r>
      <w:r w:rsidR="005B3A97" w:rsidRPr="00BE7061">
        <w:rPr>
          <w:sz w:val="28"/>
          <w:szCs w:val="28"/>
        </w:rPr>
        <w:t xml:space="preserve">      </w:t>
      </w:r>
      <w:r w:rsidR="005B3A97" w:rsidRPr="00BE7061">
        <w:rPr>
          <w:sz w:val="28"/>
          <w:szCs w:val="28"/>
          <w:lang w:val="ru-RU"/>
        </w:rPr>
        <w:t>(</w:t>
      </w:r>
      <w:r w:rsidR="00AC069F" w:rsidRPr="00BE7061">
        <w:rPr>
          <w:sz w:val="28"/>
          <w:szCs w:val="28"/>
          <w:lang w:val="ru-RU"/>
        </w:rPr>
        <w:t>4</w:t>
      </w:r>
      <w:r w:rsidR="005B3A97" w:rsidRPr="00BE7061">
        <w:rPr>
          <w:sz w:val="28"/>
          <w:szCs w:val="28"/>
          <w:lang w:val="ru-RU"/>
        </w:rPr>
        <w:t>.1</w:t>
      </w:r>
      <w:r w:rsidR="00AC069F" w:rsidRPr="00BE7061">
        <w:rPr>
          <w:sz w:val="28"/>
          <w:szCs w:val="28"/>
          <w:lang w:val="ru-RU"/>
        </w:rPr>
        <w:t>6</w:t>
      </w:r>
      <w:r w:rsidR="005B3A97" w:rsidRPr="00BE7061">
        <w:rPr>
          <w:sz w:val="28"/>
          <w:szCs w:val="28"/>
          <w:lang w:val="ru-RU"/>
        </w:rPr>
        <w:t>)</w:t>
      </w:r>
    </w:p>
    <w:p w:rsidR="00695596" w:rsidRPr="00BE7061" w:rsidRDefault="00AC069F" w:rsidP="005B3A97">
      <w:pPr>
        <w:spacing w:line="360" w:lineRule="auto"/>
        <w:ind w:firstLine="720"/>
        <w:jc w:val="both"/>
        <w:rPr>
          <w:sz w:val="28"/>
          <w:szCs w:val="28"/>
        </w:rPr>
      </w:pPr>
      <w:r w:rsidRPr="00BE7061">
        <w:rPr>
          <w:sz w:val="28"/>
          <w:szCs w:val="28"/>
        </w:rPr>
        <w:t>4</w:t>
      </w:r>
      <w:r w:rsidR="00695596" w:rsidRPr="00BE7061">
        <w:rPr>
          <w:sz w:val="28"/>
          <w:szCs w:val="28"/>
        </w:rPr>
        <w:t>.3.3.</w:t>
      </w:r>
      <w:r w:rsidR="00695596" w:rsidRPr="00BE7061">
        <w:rPr>
          <w:sz w:val="28"/>
          <w:szCs w:val="28"/>
          <w:lang w:val="ru-RU"/>
        </w:rPr>
        <w:t>3</w:t>
      </w:r>
      <w:r w:rsidR="00695596" w:rsidRPr="00BE7061">
        <w:rPr>
          <w:sz w:val="28"/>
          <w:szCs w:val="28"/>
        </w:rPr>
        <w:t xml:space="preserve">  Для тр</w:t>
      </w:r>
      <w:r w:rsidR="00836BBF" w:rsidRPr="00BE7061">
        <w:rPr>
          <w:sz w:val="28"/>
          <w:szCs w:val="28"/>
        </w:rPr>
        <w:t>е</w:t>
      </w:r>
      <w:r w:rsidR="00695596" w:rsidRPr="00BE7061">
        <w:rPr>
          <w:sz w:val="28"/>
          <w:szCs w:val="28"/>
        </w:rPr>
        <w:t>тьої форми рівноваги:</w:t>
      </w:r>
    </w:p>
    <w:p w:rsidR="00836BBF" w:rsidRPr="00BE7061" w:rsidRDefault="004731EE" w:rsidP="00836BBF">
      <w:pPr>
        <w:spacing w:line="360" w:lineRule="auto"/>
        <w:ind w:firstLine="709"/>
        <w:jc w:val="both"/>
        <w:rPr>
          <w:sz w:val="28"/>
          <w:szCs w:val="28"/>
        </w:rPr>
      </w:pPr>
      <m:oMath>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en-US"/>
                  </w:rPr>
                  <m:t>f</m:t>
                </m:r>
              </m:e>
              <m:sub>
                <m:r>
                  <w:rPr>
                    <w:rFonts w:ascii="Cambria Math" w:hAnsi="Cambria Math"/>
                    <w:sz w:val="28"/>
                    <w:szCs w:val="28"/>
                  </w:rPr>
                  <m:t>cd</m:t>
                </m:r>
              </m:sub>
            </m:sSub>
          </m:num>
          <m:den>
            <m:acc>
              <m:accPr>
                <m:chr m:val="̅"/>
                <m:ctrlPr>
                  <w:rPr>
                    <w:rFonts w:ascii="Cambria Math" w:hAnsi="Cambria Math"/>
                    <w:i/>
                    <w:sz w:val="28"/>
                    <w:szCs w:val="28"/>
                  </w:rPr>
                </m:ctrlPr>
              </m:accPr>
              <m:e>
                <m:r>
                  <w:rPr>
                    <w:rFonts w:ascii="Cambria Math" w:hAnsi="Cambria Math"/>
                    <w:sz w:val="28"/>
                    <w:szCs w:val="28"/>
                  </w:rPr>
                  <m:t>ℵ</m:t>
                </m:r>
              </m:e>
            </m:acc>
          </m:den>
        </m:f>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w</m:t>
                </m:r>
              </m:sub>
            </m:sSub>
            <m:nary>
              <m:naryPr>
                <m:chr m:val="∑"/>
                <m:limLoc m:val="undOvr"/>
                <m:ctrlPr>
                  <w:rPr>
                    <w:rFonts w:ascii="Cambria Math" w:hAnsi="Cambria Math"/>
                    <w:i/>
                    <w:sz w:val="28"/>
                    <w:szCs w:val="28"/>
                  </w:rPr>
                </m:ctrlPr>
              </m:naryPr>
              <m:sub>
                <m:r>
                  <w:rPr>
                    <w:rFonts w:ascii="Cambria Math" w:hAnsi="Cambria Math"/>
                    <w:sz w:val="28"/>
                    <w:szCs w:val="28"/>
                  </w:rPr>
                  <m:t>k=1</m:t>
                </m:r>
              </m:sub>
              <m:sup>
                <m:r>
                  <w:rPr>
                    <w:rFonts w:ascii="Cambria Math" w:hAnsi="Cambria Math"/>
                    <w:sz w:val="28"/>
                    <w:szCs w:val="28"/>
                  </w:rPr>
                  <m:t>5</m:t>
                </m:r>
              </m:sup>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k</m:t>
                        </m:r>
                      </m:sub>
                    </m:sSub>
                  </m:num>
                  <m:den>
                    <m:r>
                      <w:rPr>
                        <w:rFonts w:ascii="Cambria Math" w:hAnsi="Cambria Math"/>
                        <w:sz w:val="28"/>
                        <w:szCs w:val="28"/>
                      </w:rPr>
                      <m:t>k+1</m:t>
                    </m:r>
                  </m:den>
                </m:f>
              </m:e>
            </m:nary>
            <m:sSup>
              <m:sSupPr>
                <m:ctrlPr>
                  <w:rPr>
                    <w:rFonts w:ascii="Cambria Math" w:hAnsi="Cambria Math"/>
                    <w:i/>
                    <w:sz w:val="28"/>
                    <w:szCs w:val="28"/>
                  </w:rPr>
                </m:ctrlPr>
              </m:sSupPr>
              <m:e>
                <m:d>
                  <m:dPr>
                    <m:ctrlPr>
                      <w:rPr>
                        <w:rFonts w:ascii="Cambria Math" w:hAnsi="Cambria Math"/>
                        <w:i/>
                        <w:sz w:val="28"/>
                        <w:szCs w:val="28"/>
                      </w:rPr>
                    </m:ctrlPr>
                  </m:dP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rPr>
                              <m:t>c(1)</m:t>
                            </m:r>
                          </m:sub>
                        </m:sSub>
                      </m:num>
                      <m:den>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rPr>
                              <m:t>c1</m:t>
                            </m:r>
                          </m:sub>
                        </m:sSub>
                      </m:den>
                    </m:f>
                  </m:e>
                </m:d>
              </m:e>
              <m:sup>
                <m:r>
                  <w:rPr>
                    <w:rFonts w:ascii="Cambria Math" w:hAnsi="Cambria Math"/>
                    <w:sz w:val="28"/>
                    <w:szCs w:val="28"/>
                  </w:rPr>
                  <m:t>k+1</m:t>
                </m:r>
              </m:sup>
            </m:sSup>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eff1</m:t>
                </m:r>
              </m:sub>
            </m:sSub>
            <m:nary>
              <m:naryPr>
                <m:chr m:val="∑"/>
                <m:limLoc m:val="undOvr"/>
                <m:ctrlPr>
                  <w:rPr>
                    <w:rFonts w:ascii="Cambria Math" w:hAnsi="Cambria Math"/>
                    <w:i/>
                    <w:sz w:val="28"/>
                    <w:szCs w:val="28"/>
                  </w:rPr>
                </m:ctrlPr>
              </m:naryPr>
              <m:sub>
                <m:r>
                  <w:rPr>
                    <w:rFonts w:ascii="Cambria Math" w:hAnsi="Cambria Math"/>
                    <w:sz w:val="28"/>
                    <w:szCs w:val="28"/>
                  </w:rPr>
                  <m:t>k=1</m:t>
                </m:r>
              </m:sub>
              <m:sup>
                <m:r>
                  <w:rPr>
                    <w:rFonts w:ascii="Cambria Math" w:hAnsi="Cambria Math"/>
                    <w:sz w:val="28"/>
                    <w:szCs w:val="28"/>
                  </w:rPr>
                  <m:t>5</m:t>
                </m:r>
              </m:sup>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k</m:t>
                        </m:r>
                      </m:sub>
                    </m:sSub>
                  </m:num>
                  <m:den>
                    <m:r>
                      <w:rPr>
                        <w:rFonts w:ascii="Cambria Math" w:hAnsi="Cambria Math"/>
                        <w:sz w:val="28"/>
                        <w:szCs w:val="28"/>
                      </w:rPr>
                      <m:t>k+1</m:t>
                    </m:r>
                  </m:den>
                </m:f>
                <m:d>
                  <m:dPr>
                    <m:ctrlPr>
                      <w:rPr>
                        <w:rFonts w:ascii="Cambria Math" w:hAnsi="Cambria Math"/>
                        <w:i/>
                        <w:sz w:val="28"/>
                        <w:szCs w:val="28"/>
                      </w:rPr>
                    </m:ctrlPr>
                  </m:dPr>
                  <m:e>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rPr>
                              <m:t>ε</m:t>
                            </m:r>
                          </m:e>
                          <m:sub>
                            <m:r>
                              <w:rPr>
                                <w:rFonts w:ascii="Cambria Math" w:hAnsi="Cambria Math"/>
                                <w:sz w:val="28"/>
                                <w:szCs w:val="28"/>
                              </w:rPr>
                              <m:t>c(1)</m:t>
                            </m:r>
                          </m:sub>
                          <m:sup>
                            <m:r>
                              <w:rPr>
                                <w:rFonts w:ascii="Cambria Math" w:hAnsi="Cambria Math"/>
                                <w:sz w:val="28"/>
                                <w:szCs w:val="28"/>
                              </w:rPr>
                              <m:t>k+1</m:t>
                            </m:r>
                          </m:sup>
                        </m:sSubSup>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ε</m:t>
                            </m:r>
                          </m:e>
                          <m:sub>
                            <m:r>
                              <w:rPr>
                                <w:rFonts w:ascii="Cambria Math" w:hAnsi="Cambria Math"/>
                                <w:sz w:val="28"/>
                                <w:szCs w:val="28"/>
                              </w:rPr>
                              <m:t>eff,(2)</m:t>
                            </m:r>
                          </m:sub>
                          <m:sup>
                            <m:r>
                              <w:rPr>
                                <w:rFonts w:ascii="Cambria Math" w:hAnsi="Cambria Math"/>
                                <w:sz w:val="28"/>
                                <w:szCs w:val="28"/>
                              </w:rPr>
                              <m:t>k+1</m:t>
                            </m:r>
                          </m:sup>
                        </m:sSubSup>
                      </m:num>
                      <m:den>
                        <m:sSubSup>
                          <m:sSubSupPr>
                            <m:ctrlPr>
                              <w:rPr>
                                <w:rFonts w:ascii="Cambria Math" w:hAnsi="Cambria Math"/>
                                <w:i/>
                                <w:sz w:val="28"/>
                                <w:szCs w:val="28"/>
                              </w:rPr>
                            </m:ctrlPr>
                          </m:sSubSupPr>
                          <m:e>
                            <m:r>
                              <w:rPr>
                                <w:rFonts w:ascii="Cambria Math" w:hAnsi="Cambria Math"/>
                                <w:sz w:val="28"/>
                                <w:szCs w:val="28"/>
                              </w:rPr>
                              <m:t>ε</m:t>
                            </m:r>
                          </m:e>
                          <m:sub>
                            <m:r>
                              <w:rPr>
                                <w:rFonts w:ascii="Cambria Math" w:hAnsi="Cambria Math"/>
                                <w:sz w:val="28"/>
                                <w:szCs w:val="28"/>
                              </w:rPr>
                              <m:t>c1</m:t>
                            </m:r>
                          </m:sub>
                          <m:sup>
                            <m:r>
                              <w:rPr>
                                <w:rFonts w:ascii="Cambria Math" w:hAnsi="Cambria Math"/>
                                <w:sz w:val="28"/>
                                <w:szCs w:val="28"/>
                              </w:rPr>
                              <m:t>k+1</m:t>
                            </m:r>
                          </m:sup>
                        </m:sSubSup>
                      </m:den>
                    </m:f>
                  </m:e>
                </m:d>
              </m:e>
            </m:nary>
          </m:e>
        </m:d>
      </m:oMath>
      <w:r w:rsidR="00836BBF" w:rsidRPr="00BE7061">
        <w:rPr>
          <w:sz w:val="28"/>
          <w:szCs w:val="28"/>
        </w:rPr>
        <w:t xml:space="preserve"> + </w:t>
      </w:r>
    </w:p>
    <w:p w:rsidR="00836BBF" w:rsidRPr="00BE7061" w:rsidRDefault="00836BBF" w:rsidP="00836BBF">
      <w:pPr>
        <w:spacing w:line="360" w:lineRule="auto"/>
        <w:jc w:val="both"/>
        <w:rPr>
          <w:sz w:val="28"/>
          <w:szCs w:val="28"/>
          <w:lang w:val="en-US"/>
        </w:rPr>
      </w:pPr>
      <w:r w:rsidRPr="00BE7061">
        <w:rPr>
          <w:sz w:val="28"/>
          <w:szCs w:val="28"/>
        </w:rPr>
        <w:t xml:space="preserve">+ </w:t>
      </w:r>
      <m:oMath>
        <m:nary>
          <m:naryPr>
            <m:chr m:val="∑"/>
            <m:limLoc m:val="undOvr"/>
            <m:ctrlPr>
              <w:rPr>
                <w:rFonts w:ascii="Cambria Math" w:hAnsi="Cambria Math"/>
                <w:i/>
                <w:sz w:val="28"/>
                <w:szCs w:val="28"/>
                <w:lang w:val="en-US"/>
              </w:rPr>
            </m:ctrlPr>
          </m:naryPr>
          <m:sub>
            <m:r>
              <w:rPr>
                <w:rFonts w:ascii="Cambria Math" w:hAnsi="Cambria Math"/>
                <w:sz w:val="28"/>
                <w:szCs w:val="28"/>
                <w:lang w:val="en-US"/>
              </w:rPr>
              <m:t>i</m:t>
            </m:r>
            <m:r>
              <w:rPr>
                <w:rFonts w:ascii="Cambria Math" w:hAnsi="Cambria Math"/>
                <w:sz w:val="28"/>
                <w:szCs w:val="28"/>
              </w:rPr>
              <m:t>=1</m:t>
            </m:r>
          </m:sub>
          <m:sup>
            <m:r>
              <w:rPr>
                <w:rFonts w:ascii="Cambria Math" w:hAnsi="Cambria Math"/>
                <w:sz w:val="28"/>
                <w:szCs w:val="28"/>
                <w:lang w:val="en-US"/>
              </w:rPr>
              <m:t>n</m:t>
            </m:r>
          </m:sup>
          <m:e>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si</m:t>
                </m:r>
              </m:sub>
            </m:sSub>
            <m:sSub>
              <m:sSubPr>
                <m:ctrlPr>
                  <w:rPr>
                    <w:rFonts w:ascii="Cambria Math" w:hAnsi="Cambria Math"/>
                    <w:i/>
                    <w:sz w:val="28"/>
                    <w:szCs w:val="28"/>
                    <w:lang w:val="en-US"/>
                  </w:rPr>
                </m:ctrlPr>
              </m:sSubPr>
              <m:e>
                <m:r>
                  <w:rPr>
                    <w:rFonts w:ascii="Cambria Math" w:hAnsi="Cambria Math"/>
                    <w:sz w:val="28"/>
                    <w:szCs w:val="28"/>
                    <w:lang w:val="en-US"/>
                  </w:rPr>
                  <m:t>σ</m:t>
                </m:r>
              </m:e>
              <m:sub>
                <m:r>
                  <w:rPr>
                    <w:rFonts w:ascii="Cambria Math" w:hAnsi="Cambria Math"/>
                    <w:sz w:val="28"/>
                    <w:szCs w:val="28"/>
                    <w:lang w:val="en-US"/>
                  </w:rPr>
                  <m:t>si</m:t>
                </m:r>
                <m:r>
                  <w:rPr>
                    <w:rFonts w:ascii="Cambria Math" w:hAnsi="Cambria Math"/>
                    <w:sz w:val="28"/>
                    <w:szCs w:val="28"/>
                  </w:rPr>
                  <m:t xml:space="preserve"> </m:t>
                </m:r>
              </m:sub>
            </m:sSub>
          </m:e>
        </m:nary>
      </m:oMath>
      <w:r w:rsidRPr="00BE7061">
        <w:rPr>
          <w:sz w:val="28"/>
          <w:szCs w:val="28"/>
        </w:rPr>
        <w:t xml:space="preserve"> - </w:t>
      </w:r>
      <w:r w:rsidRPr="00BE7061">
        <w:rPr>
          <w:i/>
          <w:sz w:val="28"/>
          <w:szCs w:val="28"/>
          <w:lang w:val="en-US"/>
        </w:rPr>
        <w:t>N= 0,</w:t>
      </w:r>
      <w:r w:rsidRPr="00BE7061">
        <w:rPr>
          <w:sz w:val="28"/>
          <w:szCs w:val="28"/>
          <w:lang w:val="en-US"/>
        </w:rPr>
        <w:t xml:space="preserve">         </w:t>
      </w:r>
      <w:r w:rsidRPr="00BE7061">
        <w:rPr>
          <w:sz w:val="28"/>
          <w:szCs w:val="28"/>
        </w:rPr>
        <w:t xml:space="preserve">                                    </w:t>
      </w:r>
      <w:r w:rsidRPr="00BE7061">
        <w:rPr>
          <w:sz w:val="28"/>
          <w:szCs w:val="28"/>
          <w:lang w:val="en-US"/>
        </w:rPr>
        <w:t xml:space="preserve">                         </w:t>
      </w:r>
      <w:r w:rsidR="000B5DCD" w:rsidRPr="00BE7061">
        <w:rPr>
          <w:sz w:val="28"/>
          <w:szCs w:val="28"/>
        </w:rPr>
        <w:t xml:space="preserve">  </w:t>
      </w:r>
      <w:r w:rsidRPr="00BE7061">
        <w:rPr>
          <w:sz w:val="28"/>
          <w:szCs w:val="28"/>
          <w:lang w:val="en-US"/>
        </w:rPr>
        <w:t xml:space="preserve">     </w:t>
      </w:r>
      <w:r w:rsidR="00E04194" w:rsidRPr="00BE7061">
        <w:rPr>
          <w:sz w:val="28"/>
          <w:szCs w:val="28"/>
        </w:rPr>
        <w:t xml:space="preserve">   </w:t>
      </w:r>
      <w:r w:rsidRPr="00BE7061">
        <w:rPr>
          <w:sz w:val="28"/>
          <w:szCs w:val="28"/>
          <w:lang w:val="en-US"/>
        </w:rPr>
        <w:t xml:space="preserve">         (</w:t>
      </w:r>
      <w:r w:rsidR="00AC069F" w:rsidRPr="00BE7061">
        <w:rPr>
          <w:sz w:val="28"/>
          <w:szCs w:val="28"/>
        </w:rPr>
        <w:t>4</w:t>
      </w:r>
      <w:r w:rsidRPr="00BE7061">
        <w:rPr>
          <w:sz w:val="28"/>
          <w:szCs w:val="28"/>
          <w:lang w:val="en-US"/>
        </w:rPr>
        <w:t>.1</w:t>
      </w:r>
      <w:r w:rsidR="00AC069F" w:rsidRPr="00BE7061">
        <w:rPr>
          <w:sz w:val="28"/>
          <w:szCs w:val="28"/>
        </w:rPr>
        <w:t>7</w:t>
      </w:r>
      <w:r w:rsidRPr="00BE7061">
        <w:rPr>
          <w:sz w:val="28"/>
          <w:szCs w:val="28"/>
          <w:lang w:val="en-US"/>
        </w:rPr>
        <w:t>)</w:t>
      </w:r>
    </w:p>
    <w:p w:rsidR="0081296C" w:rsidRPr="00BE7061" w:rsidRDefault="004731EE" w:rsidP="0081296C">
      <w:pPr>
        <w:spacing w:line="360" w:lineRule="auto"/>
        <w:ind w:firstLine="720"/>
        <w:jc w:val="both"/>
        <w:rPr>
          <w:sz w:val="28"/>
          <w:szCs w:val="28"/>
        </w:rPr>
      </w:pPr>
      <m:oMath>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en-US"/>
                  </w:rPr>
                  <m:t>f</m:t>
                </m:r>
              </m:e>
              <m:sub>
                <m:r>
                  <w:rPr>
                    <w:rFonts w:ascii="Cambria Math" w:hAnsi="Cambria Math"/>
                    <w:sz w:val="28"/>
                    <w:szCs w:val="28"/>
                  </w:rPr>
                  <m:t>cd</m:t>
                </m:r>
              </m:sub>
            </m:sSub>
          </m:num>
          <m:den>
            <m:sSup>
              <m:sSupPr>
                <m:ctrlPr>
                  <w:rPr>
                    <w:rFonts w:ascii="Cambria Math" w:hAnsi="Cambria Math"/>
                    <w:i/>
                    <w:sz w:val="28"/>
                    <w:szCs w:val="28"/>
                  </w:rPr>
                </m:ctrlPr>
              </m:sSupPr>
              <m:e>
                <m:acc>
                  <m:accPr>
                    <m:chr m:val="̅"/>
                    <m:ctrlPr>
                      <w:rPr>
                        <w:rFonts w:ascii="Cambria Math" w:hAnsi="Cambria Math"/>
                        <w:i/>
                        <w:sz w:val="28"/>
                        <w:szCs w:val="28"/>
                      </w:rPr>
                    </m:ctrlPr>
                  </m:accPr>
                  <m:e>
                    <m:r>
                      <w:rPr>
                        <w:rFonts w:ascii="Cambria Math" w:hAnsi="Cambria Math"/>
                        <w:sz w:val="28"/>
                        <w:szCs w:val="28"/>
                      </w:rPr>
                      <m:t>ℵ</m:t>
                    </m:r>
                  </m:e>
                </m:acc>
              </m:e>
              <m:sup>
                <m:r>
                  <w:rPr>
                    <w:rFonts w:ascii="Cambria Math" w:hAnsi="Cambria Math"/>
                    <w:sz w:val="28"/>
                    <w:szCs w:val="28"/>
                  </w:rPr>
                  <m:t>2</m:t>
                </m:r>
              </m:sup>
            </m:sSup>
          </m:den>
        </m:f>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w</m:t>
                </m:r>
              </m:sub>
            </m:sSub>
            <m:nary>
              <m:naryPr>
                <m:chr m:val="∑"/>
                <m:limLoc m:val="undOvr"/>
                <m:ctrlPr>
                  <w:rPr>
                    <w:rFonts w:ascii="Cambria Math" w:hAnsi="Cambria Math"/>
                    <w:i/>
                    <w:sz w:val="28"/>
                    <w:szCs w:val="28"/>
                  </w:rPr>
                </m:ctrlPr>
              </m:naryPr>
              <m:sub>
                <m:r>
                  <w:rPr>
                    <w:rFonts w:ascii="Cambria Math" w:hAnsi="Cambria Math"/>
                    <w:sz w:val="28"/>
                    <w:szCs w:val="28"/>
                  </w:rPr>
                  <m:t>k=1</m:t>
                </m:r>
              </m:sub>
              <m:sup>
                <m:r>
                  <w:rPr>
                    <w:rFonts w:ascii="Cambria Math" w:hAnsi="Cambria Math"/>
                    <w:sz w:val="28"/>
                    <w:szCs w:val="28"/>
                  </w:rPr>
                  <m:t>5</m:t>
                </m:r>
              </m:sup>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k</m:t>
                        </m:r>
                      </m:sub>
                    </m:sSub>
                  </m:num>
                  <m:den>
                    <m:r>
                      <w:rPr>
                        <w:rFonts w:ascii="Cambria Math" w:hAnsi="Cambria Math"/>
                        <w:sz w:val="28"/>
                        <w:szCs w:val="28"/>
                      </w:rPr>
                      <m:t>k+2</m:t>
                    </m:r>
                  </m:den>
                </m:f>
              </m:e>
            </m:nary>
            <m:sSup>
              <m:sSupPr>
                <m:ctrlPr>
                  <w:rPr>
                    <w:rFonts w:ascii="Cambria Math" w:hAnsi="Cambria Math"/>
                    <w:i/>
                    <w:sz w:val="28"/>
                    <w:szCs w:val="28"/>
                  </w:rPr>
                </m:ctrlPr>
              </m:sSupPr>
              <m:e>
                <m:d>
                  <m:dPr>
                    <m:ctrlPr>
                      <w:rPr>
                        <w:rFonts w:ascii="Cambria Math" w:hAnsi="Cambria Math"/>
                        <w:i/>
                        <w:sz w:val="28"/>
                        <w:szCs w:val="28"/>
                      </w:rPr>
                    </m:ctrlPr>
                  </m:dP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rPr>
                              <m:t>c(1)</m:t>
                            </m:r>
                          </m:sub>
                        </m:sSub>
                      </m:num>
                      <m:den>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rPr>
                              <m:t>c1</m:t>
                            </m:r>
                          </m:sub>
                        </m:sSub>
                      </m:den>
                    </m:f>
                  </m:e>
                </m:d>
              </m:e>
              <m:sup>
                <m:r>
                  <w:rPr>
                    <w:rFonts w:ascii="Cambria Math" w:hAnsi="Cambria Math"/>
                    <w:sz w:val="28"/>
                    <w:szCs w:val="28"/>
                  </w:rPr>
                  <m:t>k+2</m:t>
                </m:r>
              </m:sup>
            </m:sSup>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eff1</m:t>
                </m:r>
              </m:sub>
            </m:sSub>
            <m:nary>
              <m:naryPr>
                <m:chr m:val="∑"/>
                <m:limLoc m:val="undOvr"/>
                <m:ctrlPr>
                  <w:rPr>
                    <w:rFonts w:ascii="Cambria Math" w:hAnsi="Cambria Math"/>
                    <w:i/>
                    <w:sz w:val="28"/>
                    <w:szCs w:val="28"/>
                  </w:rPr>
                </m:ctrlPr>
              </m:naryPr>
              <m:sub>
                <m:r>
                  <w:rPr>
                    <w:rFonts w:ascii="Cambria Math" w:hAnsi="Cambria Math"/>
                    <w:sz w:val="28"/>
                    <w:szCs w:val="28"/>
                  </w:rPr>
                  <m:t>k=1</m:t>
                </m:r>
              </m:sub>
              <m:sup>
                <m:r>
                  <w:rPr>
                    <w:rFonts w:ascii="Cambria Math" w:hAnsi="Cambria Math"/>
                    <w:sz w:val="28"/>
                    <w:szCs w:val="28"/>
                  </w:rPr>
                  <m:t>5</m:t>
                </m:r>
              </m:sup>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k</m:t>
                        </m:r>
                      </m:sub>
                    </m:sSub>
                  </m:num>
                  <m:den>
                    <m:r>
                      <w:rPr>
                        <w:rFonts w:ascii="Cambria Math" w:hAnsi="Cambria Math"/>
                        <w:sz w:val="28"/>
                        <w:szCs w:val="28"/>
                      </w:rPr>
                      <m:t>k+2</m:t>
                    </m:r>
                  </m:den>
                </m:f>
                <m:d>
                  <m:dPr>
                    <m:ctrlPr>
                      <w:rPr>
                        <w:rFonts w:ascii="Cambria Math" w:hAnsi="Cambria Math"/>
                        <w:i/>
                        <w:sz w:val="28"/>
                        <w:szCs w:val="28"/>
                      </w:rPr>
                    </m:ctrlPr>
                  </m:dPr>
                  <m:e>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rPr>
                              <m:t>ε</m:t>
                            </m:r>
                          </m:e>
                          <m:sub>
                            <m:r>
                              <w:rPr>
                                <w:rFonts w:ascii="Cambria Math" w:hAnsi="Cambria Math"/>
                                <w:sz w:val="28"/>
                                <w:szCs w:val="28"/>
                              </w:rPr>
                              <m:t>c(1)</m:t>
                            </m:r>
                          </m:sub>
                          <m:sup>
                            <m:r>
                              <w:rPr>
                                <w:rFonts w:ascii="Cambria Math" w:hAnsi="Cambria Math"/>
                                <w:sz w:val="28"/>
                                <w:szCs w:val="28"/>
                              </w:rPr>
                              <m:t>k+2</m:t>
                            </m:r>
                          </m:sup>
                        </m:sSubSup>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ε</m:t>
                            </m:r>
                          </m:e>
                          <m:sub>
                            <m:r>
                              <w:rPr>
                                <w:rFonts w:ascii="Cambria Math" w:hAnsi="Cambria Math"/>
                                <w:sz w:val="28"/>
                                <w:szCs w:val="28"/>
                              </w:rPr>
                              <m:t>eff,(2)</m:t>
                            </m:r>
                          </m:sub>
                          <m:sup>
                            <m:r>
                              <w:rPr>
                                <w:rFonts w:ascii="Cambria Math" w:hAnsi="Cambria Math"/>
                                <w:sz w:val="28"/>
                                <w:szCs w:val="28"/>
                              </w:rPr>
                              <m:t>k+2</m:t>
                            </m:r>
                          </m:sup>
                        </m:sSubSup>
                      </m:num>
                      <m:den>
                        <m:sSubSup>
                          <m:sSubSupPr>
                            <m:ctrlPr>
                              <w:rPr>
                                <w:rFonts w:ascii="Cambria Math" w:hAnsi="Cambria Math"/>
                                <w:i/>
                                <w:sz w:val="28"/>
                                <w:szCs w:val="28"/>
                              </w:rPr>
                            </m:ctrlPr>
                          </m:sSubSupPr>
                          <m:e>
                            <m:r>
                              <w:rPr>
                                <w:rFonts w:ascii="Cambria Math" w:hAnsi="Cambria Math"/>
                                <w:sz w:val="28"/>
                                <w:szCs w:val="28"/>
                              </w:rPr>
                              <m:t>ε</m:t>
                            </m:r>
                          </m:e>
                          <m:sub>
                            <m:r>
                              <w:rPr>
                                <w:rFonts w:ascii="Cambria Math" w:hAnsi="Cambria Math"/>
                                <w:sz w:val="28"/>
                                <w:szCs w:val="28"/>
                              </w:rPr>
                              <m:t>c1</m:t>
                            </m:r>
                          </m:sub>
                          <m:sup>
                            <m:r>
                              <w:rPr>
                                <w:rFonts w:ascii="Cambria Math" w:hAnsi="Cambria Math"/>
                                <w:sz w:val="28"/>
                                <w:szCs w:val="28"/>
                              </w:rPr>
                              <m:t>k+2</m:t>
                            </m:r>
                          </m:sup>
                        </m:sSubSup>
                      </m:den>
                    </m:f>
                  </m:e>
                </m:d>
              </m:e>
            </m:nary>
          </m:e>
        </m:d>
      </m:oMath>
      <w:r w:rsidR="0081296C" w:rsidRPr="00BE7061">
        <w:rPr>
          <w:sz w:val="28"/>
          <w:szCs w:val="28"/>
        </w:rPr>
        <w:t xml:space="preserve"> + </w:t>
      </w:r>
    </w:p>
    <w:p w:rsidR="000F5DD0" w:rsidRPr="00BE7061" w:rsidRDefault="0081296C" w:rsidP="00F55194">
      <w:pPr>
        <w:spacing w:line="360" w:lineRule="auto"/>
        <w:jc w:val="both"/>
        <w:rPr>
          <w:sz w:val="28"/>
          <w:szCs w:val="28"/>
        </w:rPr>
      </w:pPr>
      <w:r w:rsidRPr="00BE7061">
        <w:rPr>
          <w:sz w:val="28"/>
          <w:szCs w:val="28"/>
        </w:rPr>
        <w:t xml:space="preserve">+ </w:t>
      </w:r>
      <m:oMath>
        <m:nary>
          <m:naryPr>
            <m:chr m:val="∑"/>
            <m:limLoc m:val="undOvr"/>
            <m:ctrlPr>
              <w:rPr>
                <w:rFonts w:ascii="Cambria Math" w:hAnsi="Cambria Math"/>
                <w:i/>
                <w:sz w:val="28"/>
                <w:szCs w:val="28"/>
                <w:lang w:val="en-US"/>
              </w:rPr>
            </m:ctrlPr>
          </m:naryPr>
          <m:sub>
            <m:r>
              <w:rPr>
                <w:rFonts w:ascii="Cambria Math" w:hAnsi="Cambria Math"/>
                <w:sz w:val="28"/>
                <w:szCs w:val="28"/>
                <w:lang w:val="en-US"/>
              </w:rPr>
              <m:t>i</m:t>
            </m:r>
            <m:r>
              <w:rPr>
                <w:rFonts w:ascii="Cambria Math" w:hAnsi="Cambria Math"/>
                <w:sz w:val="28"/>
                <w:szCs w:val="28"/>
              </w:rPr>
              <m:t>=1</m:t>
            </m:r>
          </m:sub>
          <m:sup>
            <m:r>
              <w:rPr>
                <w:rFonts w:ascii="Cambria Math" w:hAnsi="Cambria Math"/>
                <w:sz w:val="28"/>
                <w:szCs w:val="28"/>
                <w:lang w:val="en-US"/>
              </w:rPr>
              <m:t>n</m:t>
            </m:r>
          </m:sup>
          <m:e>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si</m:t>
                </m:r>
              </m:sub>
            </m:sSub>
            <m:sSub>
              <m:sSubPr>
                <m:ctrlPr>
                  <w:rPr>
                    <w:rFonts w:ascii="Cambria Math" w:hAnsi="Cambria Math"/>
                    <w:i/>
                    <w:sz w:val="28"/>
                    <w:szCs w:val="28"/>
                    <w:lang w:val="en-US"/>
                  </w:rPr>
                </m:ctrlPr>
              </m:sSubPr>
              <m:e>
                <m:r>
                  <w:rPr>
                    <w:rFonts w:ascii="Cambria Math" w:hAnsi="Cambria Math"/>
                    <w:sz w:val="28"/>
                    <w:szCs w:val="28"/>
                    <w:lang w:val="en-US"/>
                  </w:rPr>
                  <m:t>σ</m:t>
                </m:r>
              </m:e>
              <m:sub>
                <m:r>
                  <w:rPr>
                    <w:rFonts w:ascii="Cambria Math" w:hAnsi="Cambria Math"/>
                    <w:sz w:val="28"/>
                    <w:szCs w:val="28"/>
                    <w:lang w:val="en-US"/>
                  </w:rPr>
                  <m:t>si</m:t>
                </m:r>
                <m:r>
                  <w:rPr>
                    <w:rFonts w:ascii="Cambria Math" w:hAnsi="Cambria Math"/>
                    <w:sz w:val="28"/>
                    <w:szCs w:val="28"/>
                  </w:rPr>
                  <m:t xml:space="preserve"> </m:t>
                </m:r>
              </m:sub>
            </m:sSub>
          </m:e>
        </m:nary>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c</m:t>
                </m:r>
                <m:d>
                  <m:dPr>
                    <m:ctrlPr>
                      <w:rPr>
                        <w:rFonts w:ascii="Cambria Math" w:hAnsi="Cambria Math"/>
                        <w:i/>
                        <w:sz w:val="28"/>
                        <w:szCs w:val="28"/>
                        <w:lang w:val="en-US"/>
                      </w:rPr>
                    </m:ctrlPr>
                  </m:dPr>
                  <m:e>
                    <m:r>
                      <w:rPr>
                        <w:rFonts w:ascii="Cambria Math" w:hAnsi="Cambria Math"/>
                        <w:sz w:val="28"/>
                        <w:szCs w:val="28"/>
                      </w:rPr>
                      <m:t>1</m:t>
                    </m:r>
                  </m:e>
                </m:d>
                <m:r>
                  <w:rPr>
                    <w:rFonts w:ascii="Cambria Math" w:hAnsi="Cambria Math"/>
                    <w:sz w:val="28"/>
                    <w:szCs w:val="28"/>
                  </w:rPr>
                  <m:t>-ℵ</m:t>
                </m:r>
                <m:sSub>
                  <m:sSubPr>
                    <m:ctrlPr>
                      <w:rPr>
                        <w:rFonts w:ascii="Cambria Math" w:hAnsi="Cambria Math"/>
                        <w:i/>
                        <w:sz w:val="28"/>
                        <w:szCs w:val="28"/>
                        <w:lang w:val="en-US"/>
                      </w:rPr>
                    </m:ctrlPr>
                  </m:sSubPr>
                  <m:e>
                    <m:r>
                      <w:rPr>
                        <w:rFonts w:ascii="Cambria Math" w:hAnsi="Cambria Math"/>
                        <w:sz w:val="28"/>
                        <w:szCs w:val="28"/>
                        <w:lang w:val="en-US"/>
                      </w:rPr>
                      <m:t>z</m:t>
                    </m:r>
                  </m:e>
                  <m:sub>
                    <m:r>
                      <w:rPr>
                        <w:rFonts w:ascii="Cambria Math" w:hAnsi="Cambria Math"/>
                        <w:sz w:val="28"/>
                        <w:szCs w:val="28"/>
                        <w:lang w:val="en-US"/>
                      </w:rPr>
                      <m:t>si</m:t>
                    </m:r>
                  </m:sub>
                </m:sSub>
              </m:sub>
            </m:sSub>
          </m:num>
          <m:den>
            <m:r>
              <w:rPr>
                <w:rFonts w:ascii="Cambria Math" w:hAnsi="Cambria Math"/>
                <w:sz w:val="28"/>
                <w:szCs w:val="28"/>
              </w:rPr>
              <m:t>ℵ</m:t>
            </m:r>
          </m:den>
        </m:f>
      </m:oMath>
      <w:r w:rsidRPr="00BE7061">
        <w:rPr>
          <w:sz w:val="28"/>
          <w:szCs w:val="28"/>
        </w:rPr>
        <w:t xml:space="preserve"> - </w:t>
      </w:r>
      <w:r w:rsidRPr="00BE7061">
        <w:rPr>
          <w:i/>
          <w:sz w:val="28"/>
          <w:szCs w:val="28"/>
          <w:lang w:val="en-US"/>
        </w:rPr>
        <w:t>M</w:t>
      </w:r>
      <w:r w:rsidRPr="00BE7061">
        <w:rPr>
          <w:sz w:val="28"/>
          <w:szCs w:val="28"/>
        </w:rPr>
        <w:t xml:space="preserve">  = </w:t>
      </w:r>
      <w:r w:rsidRPr="00BE7061">
        <w:rPr>
          <w:i/>
          <w:sz w:val="28"/>
          <w:szCs w:val="28"/>
        </w:rPr>
        <w:t>0.</w:t>
      </w:r>
      <w:r w:rsidRPr="00BE7061">
        <w:rPr>
          <w:sz w:val="28"/>
          <w:szCs w:val="28"/>
        </w:rPr>
        <w:t xml:space="preserve">                                                        </w:t>
      </w:r>
      <w:r w:rsidR="00E04194" w:rsidRPr="00BE7061">
        <w:rPr>
          <w:sz w:val="28"/>
          <w:szCs w:val="28"/>
        </w:rPr>
        <w:t xml:space="preserve">    </w:t>
      </w:r>
      <w:r w:rsidR="00AC069F" w:rsidRPr="00BE7061">
        <w:rPr>
          <w:sz w:val="28"/>
          <w:szCs w:val="28"/>
        </w:rPr>
        <w:t xml:space="preserve"> </w:t>
      </w:r>
      <w:r w:rsidR="00E04194" w:rsidRPr="00BE7061">
        <w:rPr>
          <w:sz w:val="28"/>
          <w:szCs w:val="28"/>
        </w:rPr>
        <w:t xml:space="preserve"> </w:t>
      </w:r>
      <w:r w:rsidRPr="00BE7061">
        <w:rPr>
          <w:sz w:val="28"/>
          <w:szCs w:val="28"/>
        </w:rPr>
        <w:t xml:space="preserve">           (</w:t>
      </w:r>
      <w:r w:rsidR="00AC069F" w:rsidRPr="00BE7061">
        <w:rPr>
          <w:sz w:val="28"/>
          <w:szCs w:val="28"/>
        </w:rPr>
        <w:t>4</w:t>
      </w:r>
      <w:r w:rsidRPr="00BE7061">
        <w:rPr>
          <w:sz w:val="28"/>
          <w:szCs w:val="28"/>
        </w:rPr>
        <w:t>.</w:t>
      </w:r>
      <w:r w:rsidR="00AC069F" w:rsidRPr="00BE7061">
        <w:rPr>
          <w:sz w:val="28"/>
          <w:szCs w:val="28"/>
        </w:rPr>
        <w:t>18</w:t>
      </w:r>
      <w:r w:rsidRPr="00BE7061">
        <w:rPr>
          <w:sz w:val="28"/>
          <w:szCs w:val="28"/>
        </w:rPr>
        <w:t>)</w:t>
      </w:r>
    </w:p>
    <w:p w:rsidR="00AC069F" w:rsidRPr="00BE7061" w:rsidRDefault="00AC069F" w:rsidP="00AC069F">
      <w:pPr>
        <w:spacing w:before="240"/>
        <w:ind w:firstLine="709"/>
        <w:jc w:val="both"/>
        <w:rPr>
          <w:sz w:val="28"/>
          <w:szCs w:val="28"/>
        </w:rPr>
      </w:pPr>
      <w:r w:rsidRPr="00BE7061">
        <w:rPr>
          <w:sz w:val="28"/>
          <w:szCs w:val="28"/>
        </w:rPr>
        <w:t>4.3.3.4  Для четвертої форми рівноваги:</w:t>
      </w:r>
    </w:p>
    <w:p w:rsidR="00AC069F" w:rsidRPr="00BE7061" w:rsidRDefault="004731EE" w:rsidP="00AC069F">
      <w:pPr>
        <w:spacing w:line="360" w:lineRule="auto"/>
        <w:ind w:firstLine="709"/>
        <w:jc w:val="right"/>
        <w:rPr>
          <w:sz w:val="28"/>
          <w:szCs w:val="28"/>
          <w:lang w:val="ru-RU"/>
        </w:rPr>
      </w:pPr>
      <m:oMath>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en-US"/>
                  </w:rPr>
                  <m:t>f</m:t>
                </m:r>
              </m:e>
              <m:sub>
                <m:r>
                  <w:rPr>
                    <w:rFonts w:ascii="Cambria Math" w:hAnsi="Cambria Math"/>
                    <w:sz w:val="28"/>
                    <w:szCs w:val="28"/>
                  </w:rPr>
                  <m:t>cd</m:t>
                </m:r>
              </m:sub>
            </m:sSub>
          </m:num>
          <m:den>
            <m:acc>
              <m:accPr>
                <m:chr m:val="̅"/>
                <m:ctrlPr>
                  <w:rPr>
                    <w:rFonts w:ascii="Cambria Math" w:hAnsi="Cambria Math"/>
                    <w:i/>
                    <w:sz w:val="28"/>
                    <w:szCs w:val="28"/>
                  </w:rPr>
                </m:ctrlPr>
              </m:accPr>
              <m:e>
                <m:r>
                  <w:rPr>
                    <w:rFonts w:ascii="Cambria Math" w:hAnsi="Cambria Math"/>
                    <w:sz w:val="28"/>
                    <w:szCs w:val="28"/>
                  </w:rPr>
                  <m:t>ℵ</m:t>
                </m:r>
              </m:e>
            </m:acc>
          </m:den>
        </m:f>
        <m:d>
          <m:dPr>
            <m:begChr m:val="["/>
            <m:endChr m:val="]"/>
            <m:ctrlPr>
              <w:rPr>
                <w:rFonts w:ascii="Cambria Math" w:hAnsi="Cambria Math"/>
                <w:i/>
                <w:sz w:val="28"/>
                <w:szCs w:val="28"/>
              </w:rPr>
            </m:ctrlPr>
          </m:dPr>
          <m:e>
            <m:d>
              <m:dPr>
                <m:ctrlPr>
                  <w:rPr>
                    <w:rFonts w:ascii="Cambria Math" w:hAnsi="Cambria Math"/>
                    <w:i/>
                    <w:sz w:val="28"/>
                    <w:szCs w:val="28"/>
                  </w:rPr>
                </m:ctrlPr>
              </m:dPr>
              <m:e>
                <m:sSub>
                  <m:sSubPr>
                    <m:ctrlPr>
                      <w:rPr>
                        <w:rFonts w:ascii="Cambria Math" w:hAnsi="Cambria Math"/>
                        <w:i/>
                        <w:sz w:val="28"/>
                        <w:szCs w:val="28"/>
                        <w:lang w:val="en-US"/>
                      </w:rPr>
                    </m:ctrlPr>
                  </m:sSubPr>
                  <m:e>
                    <m:r>
                      <w:rPr>
                        <w:rFonts w:ascii="Cambria Math" w:hAnsi="Cambria Math"/>
                        <w:sz w:val="28"/>
                        <w:szCs w:val="28"/>
                        <w:lang w:val="en-US"/>
                      </w:rPr>
                      <m:t>b</m:t>
                    </m:r>
                  </m:e>
                  <m:sub>
                    <m:r>
                      <w:rPr>
                        <w:rFonts w:ascii="Cambria Math" w:hAnsi="Cambria Math"/>
                        <w:sz w:val="28"/>
                        <w:szCs w:val="28"/>
                        <w:lang w:val="en-US"/>
                      </w:rPr>
                      <m:t>w</m:t>
                    </m:r>
                  </m:sub>
                </m:sSub>
                <m:r>
                  <w:rPr>
                    <w:rFonts w:ascii="Cambria Math" w:hAnsi="Cambria Math"/>
                    <w:sz w:val="28"/>
                    <w:szCs w:val="28"/>
                    <w:lang w:val="ru-RU"/>
                  </w:rPr>
                  <m:t>+2</m:t>
                </m:r>
                <m:sSub>
                  <m:sSubPr>
                    <m:ctrlPr>
                      <w:rPr>
                        <w:rFonts w:ascii="Cambria Math" w:hAnsi="Cambria Math"/>
                        <w:i/>
                        <w:sz w:val="28"/>
                        <w:szCs w:val="28"/>
                        <w:lang w:val="en-US"/>
                      </w:rPr>
                    </m:ctrlPr>
                  </m:sSubPr>
                  <m:e>
                    <m:r>
                      <w:rPr>
                        <w:rFonts w:ascii="Cambria Math" w:hAnsi="Cambria Math"/>
                        <w:sz w:val="28"/>
                        <w:szCs w:val="28"/>
                        <w:lang w:val="en-US"/>
                      </w:rPr>
                      <m:t>b</m:t>
                    </m:r>
                  </m:e>
                  <m:sub>
                    <m:r>
                      <w:rPr>
                        <w:rFonts w:ascii="Cambria Math" w:hAnsi="Cambria Math"/>
                        <w:sz w:val="28"/>
                        <w:szCs w:val="28"/>
                        <w:lang w:val="en-US"/>
                      </w:rPr>
                      <m:t>eff</m:t>
                    </m:r>
                    <m:r>
                      <w:rPr>
                        <w:rFonts w:ascii="Cambria Math" w:hAnsi="Cambria Math"/>
                        <w:sz w:val="28"/>
                        <w:szCs w:val="28"/>
                        <w:lang w:val="ru-RU"/>
                      </w:rPr>
                      <m:t>1</m:t>
                    </m:r>
                  </m:sub>
                </m:sSub>
              </m:e>
            </m:d>
            <m:nary>
              <m:naryPr>
                <m:chr m:val="∑"/>
                <m:limLoc m:val="undOvr"/>
                <m:ctrlPr>
                  <w:rPr>
                    <w:rFonts w:ascii="Cambria Math" w:hAnsi="Cambria Math"/>
                    <w:i/>
                    <w:sz w:val="28"/>
                    <w:szCs w:val="28"/>
                  </w:rPr>
                </m:ctrlPr>
              </m:naryPr>
              <m:sub>
                <m:r>
                  <w:rPr>
                    <w:rFonts w:ascii="Cambria Math" w:hAnsi="Cambria Math"/>
                    <w:sz w:val="28"/>
                    <w:szCs w:val="28"/>
                  </w:rPr>
                  <m:t>k=1</m:t>
                </m:r>
              </m:sub>
              <m:sup>
                <m:r>
                  <w:rPr>
                    <w:rFonts w:ascii="Cambria Math" w:hAnsi="Cambria Math"/>
                    <w:sz w:val="28"/>
                    <w:szCs w:val="28"/>
                  </w:rPr>
                  <m:t>5</m:t>
                </m:r>
              </m:sup>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k</m:t>
                        </m:r>
                      </m:sub>
                    </m:sSub>
                  </m:num>
                  <m:den>
                    <m:r>
                      <w:rPr>
                        <w:rFonts w:ascii="Cambria Math" w:hAnsi="Cambria Math"/>
                        <w:sz w:val="28"/>
                        <w:szCs w:val="28"/>
                      </w:rPr>
                      <m:t>k+1</m:t>
                    </m:r>
                  </m:den>
                </m:f>
              </m:e>
            </m:nary>
            <m:sSup>
              <m:sSupPr>
                <m:ctrlPr>
                  <w:rPr>
                    <w:rFonts w:ascii="Cambria Math" w:hAnsi="Cambria Math"/>
                    <w:i/>
                    <w:sz w:val="28"/>
                    <w:szCs w:val="28"/>
                  </w:rPr>
                </m:ctrlPr>
              </m:sSupPr>
              <m:e>
                <m:d>
                  <m:dPr>
                    <m:ctrlPr>
                      <w:rPr>
                        <w:rFonts w:ascii="Cambria Math" w:hAnsi="Cambria Math"/>
                        <w:i/>
                        <w:sz w:val="28"/>
                        <w:szCs w:val="28"/>
                      </w:rPr>
                    </m:ctrlPr>
                  </m:dP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rPr>
                              <m:t>c(1)</m:t>
                            </m:r>
                          </m:sub>
                        </m:sSub>
                      </m:num>
                      <m:den>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rPr>
                              <m:t>c1</m:t>
                            </m:r>
                          </m:sub>
                        </m:sSub>
                      </m:den>
                    </m:f>
                  </m:e>
                </m:d>
              </m:e>
              <m:sup>
                <m:r>
                  <w:rPr>
                    <w:rFonts w:ascii="Cambria Math" w:hAnsi="Cambria Math"/>
                    <w:sz w:val="28"/>
                    <w:szCs w:val="28"/>
                  </w:rPr>
                  <m:t>k+1</m:t>
                </m:r>
              </m:sup>
            </m:sSup>
          </m:e>
        </m:d>
      </m:oMath>
      <w:r w:rsidR="00AC069F" w:rsidRPr="00BE7061">
        <w:rPr>
          <w:sz w:val="28"/>
          <w:szCs w:val="28"/>
        </w:rPr>
        <w:t xml:space="preserve"> + </w:t>
      </w:r>
      <m:oMath>
        <m:nary>
          <m:naryPr>
            <m:chr m:val="∑"/>
            <m:limLoc m:val="undOvr"/>
            <m:ctrlPr>
              <w:rPr>
                <w:rFonts w:ascii="Cambria Math" w:hAnsi="Cambria Math"/>
                <w:i/>
                <w:sz w:val="28"/>
                <w:szCs w:val="28"/>
                <w:lang w:val="en-US"/>
              </w:rPr>
            </m:ctrlPr>
          </m:naryPr>
          <m:sub>
            <m:r>
              <w:rPr>
                <w:rFonts w:ascii="Cambria Math" w:hAnsi="Cambria Math"/>
                <w:sz w:val="28"/>
                <w:szCs w:val="28"/>
                <w:lang w:val="en-US"/>
              </w:rPr>
              <m:t>i</m:t>
            </m:r>
            <m:r>
              <w:rPr>
                <w:rFonts w:ascii="Cambria Math" w:hAnsi="Cambria Math"/>
                <w:sz w:val="28"/>
                <w:szCs w:val="28"/>
              </w:rPr>
              <m:t>=1</m:t>
            </m:r>
          </m:sub>
          <m:sup>
            <m:r>
              <w:rPr>
                <w:rFonts w:ascii="Cambria Math" w:hAnsi="Cambria Math"/>
                <w:sz w:val="28"/>
                <w:szCs w:val="28"/>
                <w:lang w:val="en-US"/>
              </w:rPr>
              <m:t>n</m:t>
            </m:r>
          </m:sup>
          <m:e>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si</m:t>
                </m:r>
              </m:sub>
            </m:sSub>
            <m:sSub>
              <m:sSubPr>
                <m:ctrlPr>
                  <w:rPr>
                    <w:rFonts w:ascii="Cambria Math" w:hAnsi="Cambria Math"/>
                    <w:i/>
                    <w:sz w:val="28"/>
                    <w:szCs w:val="28"/>
                    <w:lang w:val="en-US"/>
                  </w:rPr>
                </m:ctrlPr>
              </m:sSubPr>
              <m:e>
                <m:r>
                  <w:rPr>
                    <w:rFonts w:ascii="Cambria Math" w:hAnsi="Cambria Math"/>
                    <w:sz w:val="28"/>
                    <w:szCs w:val="28"/>
                    <w:lang w:val="en-US"/>
                  </w:rPr>
                  <m:t>σ</m:t>
                </m:r>
              </m:e>
              <m:sub>
                <m:r>
                  <w:rPr>
                    <w:rFonts w:ascii="Cambria Math" w:hAnsi="Cambria Math"/>
                    <w:sz w:val="28"/>
                    <w:szCs w:val="28"/>
                    <w:lang w:val="en-US"/>
                  </w:rPr>
                  <m:t>si</m:t>
                </m:r>
                <m:r>
                  <w:rPr>
                    <w:rFonts w:ascii="Cambria Math" w:hAnsi="Cambria Math"/>
                    <w:sz w:val="28"/>
                    <w:szCs w:val="28"/>
                  </w:rPr>
                  <m:t xml:space="preserve"> </m:t>
                </m:r>
              </m:sub>
            </m:sSub>
          </m:e>
        </m:nary>
      </m:oMath>
      <w:r w:rsidR="00AC069F" w:rsidRPr="00BE7061">
        <w:rPr>
          <w:sz w:val="28"/>
          <w:szCs w:val="28"/>
        </w:rPr>
        <w:t xml:space="preserve"> - </w:t>
      </w:r>
      <w:r w:rsidR="00AC069F" w:rsidRPr="00BE7061">
        <w:rPr>
          <w:i/>
          <w:sz w:val="28"/>
          <w:szCs w:val="28"/>
          <w:lang w:val="en-US"/>
        </w:rPr>
        <w:t>N</w:t>
      </w:r>
      <w:r w:rsidR="00AC069F" w:rsidRPr="00BE7061">
        <w:rPr>
          <w:i/>
          <w:sz w:val="28"/>
          <w:szCs w:val="28"/>
          <w:lang w:val="ru-RU"/>
        </w:rPr>
        <w:t>= 0,</w:t>
      </w:r>
      <w:r w:rsidR="00AC069F" w:rsidRPr="00BE7061">
        <w:rPr>
          <w:sz w:val="28"/>
          <w:szCs w:val="28"/>
          <w:lang w:val="ru-RU"/>
        </w:rPr>
        <w:t xml:space="preserve"> </w:t>
      </w:r>
      <w:r w:rsidR="00AC069F" w:rsidRPr="00BE7061">
        <w:rPr>
          <w:sz w:val="28"/>
          <w:szCs w:val="28"/>
        </w:rPr>
        <w:t xml:space="preserve">            </w:t>
      </w:r>
      <w:r w:rsidR="00AC069F" w:rsidRPr="00BE7061">
        <w:rPr>
          <w:sz w:val="28"/>
          <w:szCs w:val="28"/>
          <w:lang w:val="ru-RU"/>
        </w:rPr>
        <w:t>(4.19)</w:t>
      </w:r>
    </w:p>
    <w:p w:rsidR="00AC069F" w:rsidRPr="00BE7061" w:rsidRDefault="004731EE" w:rsidP="00AC069F">
      <w:pPr>
        <w:spacing w:line="360" w:lineRule="auto"/>
        <w:ind w:firstLine="426"/>
        <w:jc w:val="right"/>
        <w:rPr>
          <w:sz w:val="28"/>
          <w:szCs w:val="28"/>
        </w:rPr>
      </w:pPr>
      <m:oMath>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en-US"/>
                  </w:rPr>
                  <m:t>f</m:t>
                </m:r>
              </m:e>
              <m:sub>
                <m:r>
                  <w:rPr>
                    <w:rFonts w:ascii="Cambria Math" w:hAnsi="Cambria Math"/>
                    <w:sz w:val="28"/>
                    <w:szCs w:val="28"/>
                  </w:rPr>
                  <m:t>cd</m:t>
                </m:r>
              </m:sub>
            </m:sSub>
          </m:num>
          <m:den>
            <m:sSup>
              <m:sSupPr>
                <m:ctrlPr>
                  <w:rPr>
                    <w:rFonts w:ascii="Cambria Math" w:hAnsi="Cambria Math"/>
                    <w:i/>
                    <w:sz w:val="28"/>
                    <w:szCs w:val="28"/>
                  </w:rPr>
                </m:ctrlPr>
              </m:sSupPr>
              <m:e>
                <m:acc>
                  <m:accPr>
                    <m:chr m:val="̅"/>
                    <m:ctrlPr>
                      <w:rPr>
                        <w:rFonts w:ascii="Cambria Math" w:hAnsi="Cambria Math"/>
                        <w:i/>
                        <w:sz w:val="28"/>
                        <w:szCs w:val="28"/>
                      </w:rPr>
                    </m:ctrlPr>
                  </m:accPr>
                  <m:e>
                    <m:r>
                      <w:rPr>
                        <w:rFonts w:ascii="Cambria Math" w:hAnsi="Cambria Math"/>
                        <w:sz w:val="28"/>
                        <w:szCs w:val="28"/>
                      </w:rPr>
                      <m:t>ℵ</m:t>
                    </m:r>
                  </m:e>
                </m:acc>
              </m:e>
              <m:sup>
                <m:r>
                  <w:rPr>
                    <w:rFonts w:ascii="Cambria Math" w:hAnsi="Cambria Math"/>
                    <w:sz w:val="28"/>
                    <w:szCs w:val="28"/>
                  </w:rPr>
                  <m:t>2</m:t>
                </m:r>
              </m:sup>
            </m:sSup>
          </m:den>
        </m:f>
        <m:d>
          <m:dPr>
            <m:begChr m:val="["/>
            <m:endChr m:val="]"/>
            <m:ctrlPr>
              <w:rPr>
                <w:rFonts w:ascii="Cambria Math" w:hAnsi="Cambria Math"/>
                <w:i/>
                <w:sz w:val="28"/>
                <w:szCs w:val="28"/>
              </w:rPr>
            </m:ctrlPr>
          </m:dPr>
          <m:e>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w</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eff1</m:t>
                    </m:r>
                  </m:sub>
                </m:sSub>
              </m:e>
            </m:d>
            <m:nary>
              <m:naryPr>
                <m:chr m:val="∑"/>
                <m:limLoc m:val="undOvr"/>
                <m:ctrlPr>
                  <w:rPr>
                    <w:rFonts w:ascii="Cambria Math" w:hAnsi="Cambria Math"/>
                    <w:i/>
                    <w:sz w:val="28"/>
                    <w:szCs w:val="28"/>
                  </w:rPr>
                </m:ctrlPr>
              </m:naryPr>
              <m:sub>
                <m:r>
                  <w:rPr>
                    <w:rFonts w:ascii="Cambria Math" w:hAnsi="Cambria Math"/>
                    <w:sz w:val="28"/>
                    <w:szCs w:val="28"/>
                  </w:rPr>
                  <m:t>k=1</m:t>
                </m:r>
              </m:sub>
              <m:sup>
                <m:r>
                  <w:rPr>
                    <w:rFonts w:ascii="Cambria Math" w:hAnsi="Cambria Math"/>
                    <w:sz w:val="28"/>
                    <w:szCs w:val="28"/>
                  </w:rPr>
                  <m:t>5</m:t>
                </m:r>
              </m:sup>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k</m:t>
                        </m:r>
                      </m:sub>
                    </m:sSub>
                  </m:num>
                  <m:den>
                    <m:r>
                      <w:rPr>
                        <w:rFonts w:ascii="Cambria Math" w:hAnsi="Cambria Math"/>
                        <w:sz w:val="28"/>
                        <w:szCs w:val="28"/>
                      </w:rPr>
                      <m:t>k+2</m:t>
                    </m:r>
                  </m:den>
                </m:f>
              </m:e>
            </m:nary>
            <m:sSup>
              <m:sSupPr>
                <m:ctrlPr>
                  <w:rPr>
                    <w:rFonts w:ascii="Cambria Math" w:hAnsi="Cambria Math"/>
                    <w:i/>
                    <w:sz w:val="28"/>
                    <w:szCs w:val="28"/>
                  </w:rPr>
                </m:ctrlPr>
              </m:sSupPr>
              <m:e>
                <m:d>
                  <m:dPr>
                    <m:ctrlPr>
                      <w:rPr>
                        <w:rFonts w:ascii="Cambria Math" w:hAnsi="Cambria Math"/>
                        <w:i/>
                        <w:sz w:val="28"/>
                        <w:szCs w:val="28"/>
                      </w:rPr>
                    </m:ctrlPr>
                  </m:dP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rPr>
                              <m:t>c(1)</m:t>
                            </m:r>
                          </m:sub>
                        </m:sSub>
                      </m:num>
                      <m:den>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rPr>
                              <m:t>c1</m:t>
                            </m:r>
                          </m:sub>
                        </m:sSub>
                      </m:den>
                    </m:f>
                  </m:e>
                </m:d>
              </m:e>
              <m:sup>
                <m:r>
                  <w:rPr>
                    <w:rFonts w:ascii="Cambria Math" w:hAnsi="Cambria Math"/>
                    <w:sz w:val="28"/>
                    <w:szCs w:val="28"/>
                  </w:rPr>
                  <m:t>k+2</m:t>
                </m:r>
              </m:sup>
            </m:sSup>
          </m:e>
        </m:d>
      </m:oMath>
      <w:r w:rsidR="00AC069F" w:rsidRPr="00BE7061">
        <w:rPr>
          <w:sz w:val="28"/>
          <w:szCs w:val="28"/>
        </w:rPr>
        <w:t xml:space="preserve"> + </w:t>
      </w:r>
      <m:oMath>
        <m:nary>
          <m:naryPr>
            <m:chr m:val="∑"/>
            <m:limLoc m:val="undOvr"/>
            <m:ctrlPr>
              <w:rPr>
                <w:rFonts w:ascii="Cambria Math" w:hAnsi="Cambria Math"/>
                <w:i/>
                <w:sz w:val="28"/>
                <w:szCs w:val="28"/>
                <w:lang w:val="en-US"/>
              </w:rPr>
            </m:ctrlPr>
          </m:naryPr>
          <m:sub>
            <m:r>
              <w:rPr>
                <w:rFonts w:ascii="Cambria Math" w:hAnsi="Cambria Math"/>
                <w:sz w:val="28"/>
                <w:szCs w:val="28"/>
                <w:lang w:val="en-US"/>
              </w:rPr>
              <m:t>i</m:t>
            </m:r>
            <m:r>
              <w:rPr>
                <w:rFonts w:ascii="Cambria Math" w:hAnsi="Cambria Math"/>
                <w:sz w:val="28"/>
                <w:szCs w:val="28"/>
              </w:rPr>
              <m:t>=1</m:t>
            </m:r>
          </m:sub>
          <m:sup>
            <m:r>
              <w:rPr>
                <w:rFonts w:ascii="Cambria Math" w:hAnsi="Cambria Math"/>
                <w:sz w:val="28"/>
                <w:szCs w:val="28"/>
                <w:lang w:val="en-US"/>
              </w:rPr>
              <m:t>n</m:t>
            </m:r>
          </m:sup>
          <m:e>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si</m:t>
                </m:r>
              </m:sub>
            </m:sSub>
            <m:sSub>
              <m:sSubPr>
                <m:ctrlPr>
                  <w:rPr>
                    <w:rFonts w:ascii="Cambria Math" w:hAnsi="Cambria Math"/>
                    <w:i/>
                    <w:sz w:val="28"/>
                    <w:szCs w:val="28"/>
                    <w:lang w:val="en-US"/>
                  </w:rPr>
                </m:ctrlPr>
              </m:sSubPr>
              <m:e>
                <m:r>
                  <w:rPr>
                    <w:rFonts w:ascii="Cambria Math" w:hAnsi="Cambria Math"/>
                    <w:sz w:val="28"/>
                    <w:szCs w:val="28"/>
                    <w:lang w:val="en-US"/>
                  </w:rPr>
                  <m:t>σ</m:t>
                </m:r>
              </m:e>
              <m:sub>
                <m:r>
                  <w:rPr>
                    <w:rFonts w:ascii="Cambria Math" w:hAnsi="Cambria Math"/>
                    <w:sz w:val="28"/>
                    <w:szCs w:val="28"/>
                    <w:lang w:val="en-US"/>
                  </w:rPr>
                  <m:t>si</m:t>
                </m:r>
                <m:r>
                  <w:rPr>
                    <w:rFonts w:ascii="Cambria Math" w:hAnsi="Cambria Math"/>
                    <w:sz w:val="28"/>
                    <w:szCs w:val="28"/>
                  </w:rPr>
                  <m:t xml:space="preserve"> </m:t>
                </m:r>
              </m:sub>
            </m:sSub>
          </m:e>
        </m:nary>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c</m:t>
                </m:r>
                <m:d>
                  <m:dPr>
                    <m:ctrlPr>
                      <w:rPr>
                        <w:rFonts w:ascii="Cambria Math" w:hAnsi="Cambria Math"/>
                        <w:i/>
                        <w:sz w:val="28"/>
                        <w:szCs w:val="28"/>
                        <w:lang w:val="en-US"/>
                      </w:rPr>
                    </m:ctrlPr>
                  </m:dPr>
                  <m:e>
                    <m:r>
                      <w:rPr>
                        <w:rFonts w:ascii="Cambria Math" w:hAnsi="Cambria Math"/>
                        <w:sz w:val="28"/>
                        <w:szCs w:val="28"/>
                      </w:rPr>
                      <m:t>1</m:t>
                    </m:r>
                  </m:e>
                </m:d>
                <m:r>
                  <w:rPr>
                    <w:rFonts w:ascii="Cambria Math" w:hAnsi="Cambria Math"/>
                    <w:sz w:val="28"/>
                    <w:szCs w:val="28"/>
                  </w:rPr>
                  <m:t>-ℵ</m:t>
                </m:r>
                <m:sSub>
                  <m:sSubPr>
                    <m:ctrlPr>
                      <w:rPr>
                        <w:rFonts w:ascii="Cambria Math" w:hAnsi="Cambria Math"/>
                        <w:i/>
                        <w:sz w:val="28"/>
                        <w:szCs w:val="28"/>
                        <w:lang w:val="en-US"/>
                      </w:rPr>
                    </m:ctrlPr>
                  </m:sSubPr>
                  <m:e>
                    <m:r>
                      <w:rPr>
                        <w:rFonts w:ascii="Cambria Math" w:hAnsi="Cambria Math"/>
                        <w:sz w:val="28"/>
                        <w:szCs w:val="28"/>
                        <w:lang w:val="en-US"/>
                      </w:rPr>
                      <m:t>z</m:t>
                    </m:r>
                  </m:e>
                  <m:sub>
                    <m:r>
                      <w:rPr>
                        <w:rFonts w:ascii="Cambria Math" w:hAnsi="Cambria Math"/>
                        <w:sz w:val="28"/>
                        <w:szCs w:val="28"/>
                        <w:lang w:val="en-US"/>
                      </w:rPr>
                      <m:t>si</m:t>
                    </m:r>
                  </m:sub>
                </m:sSub>
              </m:sub>
            </m:sSub>
          </m:num>
          <m:den>
            <m:r>
              <w:rPr>
                <w:rFonts w:ascii="Cambria Math" w:hAnsi="Cambria Math"/>
                <w:sz w:val="28"/>
                <w:szCs w:val="28"/>
              </w:rPr>
              <m:t>ℵ</m:t>
            </m:r>
          </m:den>
        </m:f>
      </m:oMath>
      <w:r w:rsidR="00AC069F" w:rsidRPr="00BE7061">
        <w:rPr>
          <w:sz w:val="28"/>
          <w:szCs w:val="28"/>
        </w:rPr>
        <w:t xml:space="preserve"> - </w:t>
      </w:r>
      <w:r w:rsidR="00AC069F" w:rsidRPr="00BE7061">
        <w:rPr>
          <w:i/>
          <w:sz w:val="28"/>
          <w:szCs w:val="28"/>
          <w:lang w:val="en-US"/>
        </w:rPr>
        <w:t>M</w:t>
      </w:r>
      <w:r w:rsidR="00AC069F" w:rsidRPr="00BE7061">
        <w:rPr>
          <w:sz w:val="28"/>
          <w:szCs w:val="28"/>
        </w:rPr>
        <w:t xml:space="preserve">  = </w:t>
      </w:r>
      <w:r w:rsidR="00AC069F" w:rsidRPr="00BE7061">
        <w:rPr>
          <w:i/>
          <w:sz w:val="28"/>
          <w:szCs w:val="28"/>
        </w:rPr>
        <w:t>0.</w:t>
      </w:r>
      <w:r w:rsidR="00AC069F" w:rsidRPr="00BE7061">
        <w:rPr>
          <w:sz w:val="28"/>
          <w:szCs w:val="28"/>
        </w:rPr>
        <w:t xml:space="preserve"> </w:t>
      </w:r>
      <w:r w:rsidR="00AC069F" w:rsidRPr="00BE7061">
        <w:rPr>
          <w:sz w:val="28"/>
          <w:szCs w:val="28"/>
          <w:lang w:val="ru-RU"/>
        </w:rPr>
        <w:t xml:space="preserve">   (</w:t>
      </w:r>
      <w:r w:rsidR="00AC069F" w:rsidRPr="00BE7061">
        <w:rPr>
          <w:sz w:val="28"/>
          <w:szCs w:val="28"/>
        </w:rPr>
        <w:t>4.20)</w:t>
      </w:r>
    </w:p>
    <w:p w:rsidR="00AC069F" w:rsidRPr="00BE7061" w:rsidRDefault="00AB2AEC" w:rsidP="00AC069F">
      <w:pPr>
        <w:ind w:firstLine="720"/>
        <w:jc w:val="both"/>
        <w:rPr>
          <w:i/>
          <w:sz w:val="28"/>
          <w:szCs w:val="28"/>
        </w:rPr>
      </w:pPr>
      <w:r w:rsidRPr="00BE7061">
        <w:rPr>
          <w:sz w:val="28"/>
          <w:szCs w:val="28"/>
        </w:rPr>
        <w:t>4</w:t>
      </w:r>
      <w:r w:rsidR="00AC069F" w:rsidRPr="00BE7061">
        <w:rPr>
          <w:sz w:val="28"/>
          <w:szCs w:val="28"/>
        </w:rPr>
        <w:t xml:space="preserve">.3.4  Аналогічно, як і у формулах для прямокутного перерізу, у формулах (4.13 - 4.20)  </w:t>
      </w:r>
      <m:oMath>
        <m:acc>
          <m:accPr>
            <m:chr m:val="̅"/>
            <m:ctrlPr>
              <w:rPr>
                <w:rFonts w:ascii="Cambria Math" w:hAnsi="Cambria Math"/>
                <w:i/>
                <w:sz w:val="28"/>
                <w:szCs w:val="28"/>
              </w:rPr>
            </m:ctrlPr>
          </m:accPr>
          <m:e>
            <m:r>
              <w:rPr>
                <w:rFonts w:ascii="Cambria Math" w:hAnsi="Cambria Math"/>
                <w:sz w:val="28"/>
                <w:szCs w:val="28"/>
              </w:rPr>
              <m:t>ℵ</m:t>
            </m:r>
          </m:e>
        </m:acc>
        <m:r>
          <w:rPr>
            <w:rFonts w:ascii="Cambria Math" w:hAnsi="Cambria Math"/>
            <w:sz w:val="28"/>
            <w:szCs w:val="28"/>
          </w:rPr>
          <m:t xml:space="preserve">= </m:t>
        </m:r>
        <m:f>
          <m:fPr>
            <m:type m:val="skw"/>
            <m:ctrlPr>
              <w:rPr>
                <w:rFonts w:ascii="Cambria Math" w:hAnsi="Cambria Math"/>
                <w:i/>
                <w:sz w:val="28"/>
                <w:szCs w:val="28"/>
              </w:rPr>
            </m:ctrlPr>
          </m:fPr>
          <m:num>
            <m:r>
              <w:rPr>
                <w:rFonts w:ascii="Cambria Math" w:hAnsi="Cambria Math"/>
                <w:sz w:val="28"/>
                <w:szCs w:val="28"/>
              </w:rPr>
              <m:t>ℵ</m:t>
            </m:r>
          </m:num>
          <m:den>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rPr>
                  <m:t>c1</m:t>
                </m:r>
              </m:sub>
            </m:sSub>
          </m:den>
        </m:f>
      </m:oMath>
      <w:r w:rsidR="00AC069F" w:rsidRPr="00BE7061">
        <w:rPr>
          <w:sz w:val="28"/>
          <w:szCs w:val="28"/>
        </w:rPr>
        <w:t xml:space="preserve">,  </w:t>
      </w:r>
      <m:oMath>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rPr>
              <m:t>eff(2)</m:t>
            </m:r>
          </m:sub>
        </m:sSub>
      </m:oMath>
      <w:r w:rsidR="00AC069F" w:rsidRPr="00BE7061">
        <w:rPr>
          <w:sz w:val="28"/>
          <w:szCs w:val="28"/>
        </w:rPr>
        <w:t xml:space="preserve">– деформації на нижній  грані перерізу верхньої полиці і які дорівнюють  </w:t>
      </w:r>
      <m:oMath>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rPr>
              <m:t>eff(2)</m:t>
            </m:r>
          </m:sub>
        </m:sSub>
      </m:oMath>
      <w:r w:rsidR="00AC069F" w:rsidRPr="00BE7061">
        <w:rPr>
          <w:sz w:val="28"/>
          <w:szCs w:val="28"/>
        </w:rPr>
        <w:t xml:space="preserve">= </w:t>
      </w:r>
      <m:oMath>
        <m:r>
          <w:rPr>
            <w:rFonts w:ascii="Cambria Math" w:hAnsi="Cambria Math"/>
            <w:sz w:val="28"/>
            <w:szCs w:val="28"/>
          </w:rPr>
          <m:t>ℵ</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eff</m:t>
                </m:r>
              </m:sub>
            </m:sSub>
          </m:e>
        </m:d>
      </m:oMath>
      <w:r w:rsidR="00AC069F" w:rsidRPr="00BE7061">
        <w:rPr>
          <w:sz w:val="28"/>
          <w:szCs w:val="28"/>
        </w:rPr>
        <w:t xml:space="preserve">,  </w:t>
      </w:r>
      <m:oMath>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rPr>
              <m:t>ef(1)</m:t>
            </m:r>
          </m:sub>
        </m:sSub>
        <m:r>
          <w:rPr>
            <w:rFonts w:ascii="Cambria Math" w:hAnsi="Cambria Math"/>
            <w:sz w:val="28"/>
            <w:szCs w:val="28"/>
          </w:rPr>
          <m:t xml:space="preserve"> </m:t>
        </m:r>
      </m:oMath>
      <w:r w:rsidR="00AC069F" w:rsidRPr="00BE7061">
        <w:rPr>
          <w:sz w:val="28"/>
          <w:szCs w:val="28"/>
        </w:rPr>
        <w:t xml:space="preserve">- деформації на верхній  грані перерізу нижньої полиці: </w:t>
      </w:r>
      <m:oMath>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rPr>
              <m:t>ef(1)</m:t>
            </m:r>
          </m:sub>
        </m:sSub>
      </m:oMath>
      <w:r w:rsidR="00AC069F" w:rsidRPr="00BE7061">
        <w:rPr>
          <w:sz w:val="28"/>
          <w:szCs w:val="28"/>
        </w:rPr>
        <w:t xml:space="preserve">= </w:t>
      </w:r>
      <m:oMath>
        <m:r>
          <w:rPr>
            <w:rFonts w:ascii="Cambria Math" w:hAnsi="Cambria Math"/>
            <w:sz w:val="28"/>
            <w:szCs w:val="28"/>
          </w:rPr>
          <m:t>ℵ</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1</m:t>
                </m:r>
              </m:sub>
            </m:sSub>
            <m:r>
              <w:rPr>
                <w:rFonts w:ascii="Cambria Math" w:hAnsi="Cambria Math"/>
                <w:sz w:val="28"/>
                <w:szCs w:val="28"/>
              </w:rPr>
              <m:t>-h+</m:t>
            </m:r>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ef</m:t>
                </m:r>
              </m:sub>
            </m:sSub>
          </m:e>
        </m:d>
      </m:oMath>
      <w:r w:rsidR="00AC069F" w:rsidRPr="00BE7061">
        <w:rPr>
          <w:sz w:val="28"/>
          <w:szCs w:val="28"/>
        </w:rPr>
        <w:t xml:space="preserve">,  при згині </w:t>
      </w:r>
      <w:r w:rsidR="00AC069F" w:rsidRPr="00BE7061">
        <w:rPr>
          <w:i/>
          <w:iCs/>
          <w:sz w:val="28"/>
          <w:szCs w:val="28"/>
        </w:rPr>
        <w:t xml:space="preserve">N </w:t>
      </w:r>
      <w:r w:rsidR="00AC069F" w:rsidRPr="00BE7061">
        <w:rPr>
          <w:sz w:val="28"/>
          <w:szCs w:val="28"/>
        </w:rPr>
        <w:t>= 0, а при позацентровому стиску</w:t>
      </w:r>
      <w:r w:rsidR="00AC069F" w:rsidRPr="00BE7061">
        <w:rPr>
          <w:i/>
          <w:sz w:val="28"/>
          <w:szCs w:val="28"/>
        </w:rPr>
        <w:t xml:space="preserve"> </w:t>
      </w:r>
    </w:p>
    <w:p w:rsidR="00AC069F" w:rsidRPr="00BE7061" w:rsidRDefault="00AC069F" w:rsidP="00AC069F">
      <w:pPr>
        <w:spacing w:before="240"/>
        <w:jc w:val="center"/>
        <w:rPr>
          <w:sz w:val="28"/>
          <w:szCs w:val="28"/>
        </w:rPr>
      </w:pPr>
      <w:r w:rsidRPr="00BE7061">
        <w:rPr>
          <w:i/>
          <w:iCs/>
          <w:sz w:val="28"/>
          <w:szCs w:val="28"/>
        </w:rPr>
        <w:t>М = N (x</w:t>
      </w:r>
      <w:r w:rsidRPr="00BE7061">
        <w:rPr>
          <w:i/>
          <w:iCs/>
          <w:sz w:val="28"/>
          <w:szCs w:val="28"/>
          <w:vertAlign w:val="subscript"/>
        </w:rPr>
        <w:t>1</w:t>
      </w:r>
      <w:r w:rsidRPr="00BE7061">
        <w:rPr>
          <w:i/>
          <w:iCs/>
          <w:sz w:val="28"/>
          <w:szCs w:val="28"/>
        </w:rPr>
        <w:t>- y + e)</w:t>
      </w:r>
      <w:r w:rsidRPr="00BE7061">
        <w:rPr>
          <w:sz w:val="28"/>
          <w:szCs w:val="28"/>
        </w:rPr>
        <w:t>,</w:t>
      </w:r>
    </w:p>
    <w:p w:rsidR="00AC069F" w:rsidRPr="00BE7061" w:rsidRDefault="00AC069F" w:rsidP="00AC069F">
      <w:pPr>
        <w:jc w:val="both"/>
        <w:rPr>
          <w:sz w:val="28"/>
          <w:szCs w:val="28"/>
        </w:rPr>
      </w:pPr>
      <w:r w:rsidRPr="00BE7061">
        <w:rPr>
          <w:sz w:val="28"/>
          <w:szCs w:val="28"/>
        </w:rPr>
        <w:t>де</w:t>
      </w:r>
    </w:p>
    <w:p w:rsidR="00AC069F" w:rsidRPr="00BE7061" w:rsidRDefault="00AC069F" w:rsidP="00AC069F">
      <w:pPr>
        <w:ind w:firstLine="720"/>
        <w:jc w:val="both"/>
        <w:rPr>
          <w:sz w:val="28"/>
          <w:szCs w:val="28"/>
        </w:rPr>
      </w:pPr>
      <w:r w:rsidRPr="00BE7061">
        <w:rPr>
          <w:i/>
          <w:iCs/>
          <w:sz w:val="28"/>
          <w:szCs w:val="28"/>
        </w:rPr>
        <w:t>y</w:t>
      </w:r>
      <w:r w:rsidRPr="00BE7061">
        <w:rPr>
          <w:i/>
          <w:iCs/>
          <w:sz w:val="28"/>
          <w:szCs w:val="28"/>
        </w:rPr>
        <w:tab/>
      </w:r>
      <w:r w:rsidRPr="00BE7061">
        <w:rPr>
          <w:sz w:val="28"/>
          <w:szCs w:val="28"/>
        </w:rPr>
        <w:t xml:space="preserve"> – відстань від найбільш стиснутої фібри до центра ваги перерізу; </w:t>
      </w:r>
    </w:p>
    <w:p w:rsidR="00E04194" w:rsidRPr="00BE7061" w:rsidRDefault="00AC069F" w:rsidP="00AC069F">
      <w:pPr>
        <w:ind w:firstLine="720"/>
        <w:jc w:val="both"/>
        <w:rPr>
          <w:sz w:val="28"/>
          <w:szCs w:val="28"/>
        </w:rPr>
      </w:pPr>
      <w:r w:rsidRPr="00BE7061">
        <w:rPr>
          <w:i/>
          <w:iCs/>
          <w:sz w:val="28"/>
          <w:szCs w:val="28"/>
        </w:rPr>
        <w:t>e</w:t>
      </w:r>
      <w:r w:rsidRPr="00BE7061">
        <w:rPr>
          <w:sz w:val="28"/>
          <w:szCs w:val="28"/>
        </w:rPr>
        <w:tab/>
        <w:t>– ексцентриситет прикладення зовнішньої сили щодо центра ваги перерізу, інші позначення зрозумілі з  рис. 3.3.</w:t>
      </w:r>
    </w:p>
    <w:p w:rsidR="009A514B" w:rsidRPr="00BE7061" w:rsidRDefault="009A514B" w:rsidP="00A76281">
      <w:pPr>
        <w:spacing w:line="360" w:lineRule="auto"/>
        <w:ind w:firstLine="720"/>
        <w:sectPr w:rsidR="009A514B" w:rsidRPr="00BE7061" w:rsidSect="00A83E3A">
          <w:endnotePr>
            <w:numFmt w:val="decimal"/>
          </w:endnotePr>
          <w:pgSz w:w="11906" w:h="16838" w:code="9"/>
          <w:pgMar w:top="1134" w:right="851" w:bottom="1134" w:left="1701" w:header="720" w:footer="720" w:gutter="0"/>
          <w:cols w:space="720"/>
        </w:sectPr>
      </w:pPr>
    </w:p>
    <w:p w:rsidR="000F5DD0" w:rsidRPr="00BE7061" w:rsidRDefault="004731EE" w:rsidP="00A76281">
      <w:pPr>
        <w:rPr>
          <w:sz w:val="24"/>
          <w:szCs w:val="24"/>
        </w:rPr>
      </w:pPr>
      <w:r w:rsidRPr="00BE7061">
        <w:rPr>
          <w:noProof/>
          <w:sz w:val="24"/>
          <w:szCs w:val="24"/>
          <w:lang w:val="ru-RU"/>
        </w:rPr>
        <w:lastRenderedPageBreak/>
        <w:pict>
          <v:group id="_x0000_s65586" style="position:absolute;margin-left:-28.9pt;margin-top:5.65pt;width:771.1pt;height:357.6pt;z-index:252552192" coordorigin="945,956" coordsize="15422,7152">
            <v:shape id="_x0000_s65587" type="#_x0000_t32" style="position:absolute;left:2664;top:2332;width:5;height:2417" o:connectortype="straight" strokeweight="1.5pt"/>
            <v:shape id="_x0000_s65588" type="#_x0000_t32" style="position:absolute;left:3182;top:2325;width:0;height:2424" o:connectortype="straight" strokeweight="1.5pt"/>
            <v:shape id="_x0000_s65589" type="#_x0000_t32" style="position:absolute;left:1840;top:1570;width:2189;height:0" o:connectortype="straight" strokeweight="1.5pt"/>
            <v:shape id="_x0000_s65590" type="#_x0000_t32" style="position:absolute;left:1804;top:5512;width:2215;height:1" o:connectortype="straight" strokeweight="1.5pt"/>
            <v:shape id="_x0000_s65591" type="#_x0000_t32" style="position:absolute;left:3192;top:2325;width:837;height:0" o:connectortype="straight" strokeweight="1.5pt"/>
            <v:shape id="_x0000_s65592" type="#_x0000_t32" style="position:absolute;left:1825;top:2332;width:837;height:0" o:connectortype="straight" strokeweight="1.5pt"/>
            <v:shape id="_x0000_s65593" type="#_x0000_t32" style="position:absolute;left:3182;top:4749;width:837;height:0" o:connectortype="straight" strokeweight="1.5pt"/>
            <v:shape id="_x0000_s65594" type="#_x0000_t32" style="position:absolute;left:4019;top:1570;width:10;height:755;flip:x" o:connectortype="straight" strokeweight="1.5pt"/>
            <v:shape id="_x0000_s65595" type="#_x0000_t32" style="position:absolute;left:1840;top:1569;width:1;height:763" o:connectortype="straight" strokeweight="1.5pt"/>
            <v:shape id="_x0000_s65596" type="#_x0000_t32" style="position:absolute;left:4019;top:4729;width:10;height:784;flip:x" o:connectortype="straight" strokeweight="1.5pt"/>
            <v:shape id="_x0000_s65597" type="#_x0000_t32" style="position:absolute;left:2487;top:1986;width:924;height:0" o:connectortype="straight" strokeweight="3pt"/>
            <v:shape id="_x0000_s65598" type="#_x0000_t32" style="position:absolute;left:2482;top:5059;width:924;height:0" o:connectortype="straight" strokeweight="3pt"/>
            <v:shape id="_x0000_s65599" type="#_x0000_t32" style="position:absolute;left:2482;top:5292;width:924;height:0" o:connectortype="straight" strokeweight="3pt"/>
            <v:shape id="_x0000_s65600" type="#_x0000_t32" style="position:absolute;left:1225;top:1557;width:600;height:0;flip:x" o:connectortype="straight" strokeweight=".5pt"/>
            <v:shape id="_x0000_s65601" type="#_x0000_t32" style="position:absolute;left:1184;top:5512;width:600;height:0;flip:x" o:connectortype="straight" strokeweight=".5pt"/>
            <v:shape id="_x0000_s65602" type="#_x0000_t32" style="position:absolute;left:1292;top:1550;width:1;height:3973;flip:y" o:connectortype="straight" strokeweight=".5pt">
              <v:stroke startarrow="block" startarrowwidth="narrow" startarrowlength="long" endarrow="block" endarrowwidth="narrow" endarrowlength="long"/>
            </v:shape>
            <v:shape id="_x0000_s65603" type="#_x0000_t32" style="position:absolute;left:1537;top:2325;width:267;height:0;flip:x" o:connectortype="straight" strokeweight=".5pt"/>
            <v:shape id="_x0000_s65604" type="#_x0000_t32" style="position:absolute;left:1626;top:1555;width:1;height:770;flip:y" o:connectortype="straight" strokeweight=".5pt">
              <v:stroke startarrow="block" startarrowwidth="narrow" startarrowlength="long" endarrow="block" endarrowwidth="narrow" endarrowlength="long"/>
            </v:shape>
            <v:shape id="_x0000_s65605" type="#_x0000_t32" style="position:absolute;left:1517;top:4729;width:267;height:0;flip:x" o:connectortype="straight" strokeweight=".5pt"/>
            <v:shape id="_x0000_s65606" type="#_x0000_t32" style="position:absolute;left:1623;top:4713;width:1;height:797;flip:y" o:connectortype="straight" strokeweight=".5pt">
              <v:stroke startarrow="block" startarrowwidth="narrow" startarrowlength="long" endarrow="block" endarrowwidth="narrow" endarrowlength="long"/>
            </v:shape>
            <v:shape id="_x0000_s65607" type="#_x0000_t32" style="position:absolute;left:1840;top:2376;width:1;height:459;flip:x" o:connectortype="straight" strokeweight=".5pt"/>
            <v:shape id="_x0000_s65608" type="#_x0000_t32" style="position:absolute;left:4019;top:2368;width:0;height:467" o:connectortype="straight" strokeweight=".5pt"/>
            <v:shape id="_x0000_s65609" type="#_x0000_t32" style="position:absolute;left:1840;top:2787;width:827;height:0;flip:x" o:connectortype="straight" strokeweight=".5pt">
              <v:stroke startarrow="block" startarrowwidth="narrow" startarrowlength="long" endarrow="block" endarrowwidth="narrow" endarrowlength="long"/>
            </v:shape>
            <v:shape id="_x0000_s65610" type="#_x0000_t32" style="position:absolute;left:3160;top:2793;width:869;height:2;flip:x" o:connectortype="straight" strokeweight=".5pt">
              <v:stroke startarrow="block" startarrowwidth="narrow" startarrowlength="long" endarrow="block" endarrowwidth="narrow" endarrowlength="long"/>
            </v:shape>
            <v:shape id="_x0000_s65611" type="#_x0000_t32" style="position:absolute;left:2669;top:1566;width:0;height:810;flip:y" o:connectortype="straight">
              <v:stroke dashstyle="dash"/>
            </v:shape>
            <v:shape id="_x0000_s65612" type="#_x0000_t32" style="position:absolute;left:3185;top:1535;width:0;height:810;flip:y" o:connectortype="straight">
              <v:stroke dashstyle="dash"/>
            </v:shape>
            <v:shape id="_x0000_s65613" type="#_x0000_t32" style="position:absolute;left:2669;top:4693;width:0;height:810;flip:y" o:connectortype="straight">
              <v:stroke dashstyle="dash"/>
            </v:shape>
            <v:shape id="_x0000_s65614" type="#_x0000_t32" style="position:absolute;left:3182;top:4693;width:0;height:810;flip:y" o:connectortype="straight">
              <v:stroke dashstyle="dash"/>
            </v:shape>
            <v:shape id="_x0000_s65615" type="#_x0000_t32" style="position:absolute;left:4101;top:5284;width:875;height:9;flip:y" o:connectortype="straight" strokeweight=".5pt"/>
            <v:shape id="_x0000_s65616" type="#_x0000_t32" style="position:absolute;left:4858;top:1557;width:0;height:3727;flip:y" o:connectortype="straight" strokeweight=".5pt">
              <v:stroke startarrow="block" startarrowwidth="narrow" startarrowlength="long" endarrow="block" endarrowwidth="narrow" endarrowlength="long"/>
            </v:shape>
            <v:shape id="_x0000_s65617" type="#_x0000_t32" style="position:absolute;left:6166;top:1545;width:1;height:6495;flip:y" o:connectortype="straight" strokeweight=".5pt">
              <v:stroke startarrow="block" startarrowwidth="narrow" startarrowlength="long" endarrow="block" endarrowwidth="narrow" endarrowlength="long"/>
            </v:shape>
            <v:shape id="_x0000_s65618" type="#_x0000_t32" style="position:absolute;left:4050;top:1996;width:377;height:0" o:connectortype="straight" strokeweight=".5pt"/>
            <v:shape id="_x0000_s65619" type="#_x0000_t32" style="position:absolute;left:1805;top:5558;width:0;height:634" o:connectortype="straight" strokeweight=".5pt"/>
            <v:shape id="_x0000_s65620" type="#_x0000_t32" style="position:absolute;left:4019;top:5577;width:0;height:634" o:connectortype="straight" strokeweight=".5pt"/>
            <v:shape id="_x0000_s65621" type="#_x0000_t32" style="position:absolute;left:3185;top:5558;width:0;height:634" o:connectortype="straight" strokeweight=".5pt"/>
            <v:shape id="_x0000_s65622" type="#_x0000_t32" style="position:absolute;left:2660;top:5558;width:0;height:634" o:connectortype="straight" strokeweight=".5pt"/>
            <v:shape id="_x0000_s65623" type="#_x0000_t32" style="position:absolute;left:2639;top:6121;width:543;height:2;flip:x" o:connectortype="straight" strokeweight=".5pt">
              <v:stroke startarrow="block" startarrowwidth="narrow" startarrowlength="long" endarrow="block" endarrowwidth="narrow" endarrowlength="long"/>
            </v:shape>
            <v:shape id="_x0000_s65624" type="#_x0000_t32" style="position:absolute;left:3182;top:6121;width:847;height:1;flip:x" o:connectortype="straight" strokeweight=".5pt">
              <v:stroke startarrow="block" startarrowwidth="narrow" startarrowlength="long" endarrow="block" endarrowwidth="narrow" endarrowlength="long"/>
            </v:shape>
            <v:shape id="_x0000_s65625" type="#_x0000_t32" style="position:absolute;left:1784;top:6121;width:876;height:1;flip:x" o:connectortype="straight" strokeweight=".5pt">
              <v:stroke startarrow="block" startarrowwidth="narrow" startarrowlength="long" endarrow="block" endarrowwidth="narrow" endarrowlength="long"/>
            </v:shape>
            <v:shape id="_x0000_s65626" type="#_x0000_t32" style="position:absolute;left:5361;top:1545;width:0;height:3967" o:connectortype="straight" strokeweight="1.5pt"/>
            <v:shape id="_x0000_s65627" type="#_x0000_t32" style="position:absolute;left:5624;top:1550;width:428;height:3953;flip:x" o:connectortype="straight" strokeweight="1.5pt"/>
            <v:shape id="_x0000_s65628" type="#_x0000_t32" style="position:absolute;left:5376;top:5512;width:248;height:0" o:connectortype="straight" strokeweight="1.5pt"/>
            <v:shape id="_x0000_s65629" type="#_x0000_t32" style="position:absolute;left:5361;top:5302;width:292;height:0" o:connectortype="straight" strokeweight="1.5pt"/>
            <v:shape id="_x0000_s65630" type="#_x0000_t32" style="position:absolute;left:5376;top:5076;width:277;height:0" o:connectortype="straight" strokeweight="1.5pt"/>
            <v:shape id="_x0000_s65631" type="#_x0000_t32" style="position:absolute;left:6510;top:1550;width:19;height:3955" o:connectortype="straight" strokeweight="1.5pt"/>
            <v:shape id="_x0000_s65632" type="#_x0000_t32" style="position:absolute;left:6515;top:1570;width:375;height:0" o:connectortype="straight" strokeweight="1.5pt"/>
            <v:shape id="_x0000_s65633" type="#_x0000_t32" style="position:absolute;left:6519;top:1986;width:1029;height:0" o:connectortype="straight" strokeweight="1.5pt">
              <v:stroke startarrow="block" endarrowwidth="narrow" endarrowlength="long"/>
            </v:shape>
            <v:shape id="_x0000_s65634" type="#_x0000_t32" style="position:absolute;left:6510;top:5105;width:1049;height:0" o:connectortype="straight" strokeweight="1.5pt">
              <v:stroke endarrow="block" endarrowwidth="narrow" endarrowlength="long"/>
            </v:shape>
            <v:shape id="_x0000_s65635" type="#_x0000_t32" style="position:absolute;left:6519;top:5302;width:748;height:0" o:connectortype="straight" strokeweight="1.5pt">
              <v:stroke endarrow="block" endarrowwidth="narrow" endarrowlength="long"/>
            </v:shape>
            <v:shape id="_x0000_s65636" type="#_x0000_t32" style="position:absolute;left:6539;top:5503;width:375;height:0" o:connectortype="straight" strokeweight="1.5pt"/>
            <v:shape id="_x0000_s65637" type="#_x0000_t32" style="position:absolute;left:6520;top:5495;width:15;height:2537;flip:x" o:connectortype="straight">
              <v:stroke dashstyle="longDash"/>
            </v:shape>
            <v:shape id="_x0000_s65638" type="#_x0000_t32" style="position:absolute;left:5346;top:5471;width:15;height:2537;flip:x" o:connectortype="straight">
              <v:stroke dashstyle="longDash"/>
            </v:shape>
            <v:shape id="_x0000_s65639" type="#_x0000_t32" style="position:absolute;left:5346;top:5494;width:287;height:2546;flip:x" o:connectortype="straight">
              <v:stroke dashstyle="longDash"/>
            </v:shape>
            <v:shape id="_x0000_s65640" type="#_x0000_t32" style="position:absolute;left:6515;top:5512;width:387;height:2528;flip:x" o:connectortype="straight">
              <v:stroke dashstyle="longDash"/>
            </v:shape>
            <v:shape id="_x0000_s65641" type="#_x0000_t32" style="position:absolute;left:5376;top:8040;width:1163;height:0" o:connectortype="straight" strokeweight=".5pt"/>
            <v:shape id="_x0000_s65642" type="#_x0000_t32" style="position:absolute;left:4504;top:1555;width:1;height:3500;flip:y" o:connectortype="straight" strokeweight=".5pt">
              <v:stroke startarrow="block" startarrowwidth="narrow" startarrowlength="long" endarrow="block" endarrowwidth="narrow" endarrowlength="long"/>
            </v:shape>
            <v:shape id="_x0000_s65643" style="position:absolute;left:6886;top:1556;width:381;height:3939" coordsize="381,3939" path="m,c11,18,47,75,70,119v23,44,39,66,70,143c171,339,225,476,256,583v31,107,55,226,73,322c347,1001,358,1069,366,1159v8,90,13,218,14,285c381,1511,380,1476,372,1562v-8,86,-30,287,-43,397c316,2069,310,2108,293,2221v-17,113,-44,278,-65,414c207,2771,184,2910,165,3036v-19,126,-33,230,-52,353c94,3512,65,3685,49,3777v-16,92,-25,128,-31,162e" filled="f" strokeweight="1.5pt">
              <v:path arrowok="t"/>
            </v:shape>
            <v:shape id="_x0000_s65644" type="#_x0000_t32" style="position:absolute;left:8086;top:1545;width:1;height:3978;flip:x" o:connectortype="straight" strokeweight="1.5pt"/>
            <v:shape id="_x0000_s65645" type="#_x0000_t32" style="position:absolute;left:8100;top:1555;width:777;height:2" o:connectortype="straight" strokeweight="1.5pt"/>
            <v:shape id="_x0000_s65646" type="#_x0000_t32" style="position:absolute;left:7948;top:1545;width:929;height:3978;flip:x" o:connectortype="straight" strokeweight="1.5pt"/>
            <v:shape id="_x0000_s65647" type="#_x0000_t32" style="position:absolute;left:8087;top:1986;width:676;height:0" o:connectortype="straight" strokeweight="1.5pt"/>
            <v:shape id="_x0000_s65648" type="#_x0000_t32" style="position:absolute;left:12259;top:5056;width:512;height:0" o:connectortype="straight" strokeweight="1.5pt">
              <v:stroke endarrow="block" endarrowwidth="narrow" endarrowlength="long"/>
            </v:shape>
            <v:shape id="_x0000_s65649" type="#_x0000_t32" style="position:absolute;left:9165;top:1541;width:0;height:3974" o:connectortype="straight" strokeweight="1.5pt"/>
            <v:shape id="_x0000_s65650" type="#_x0000_t32" style="position:absolute;left:9140;top:1555;width:401;height:0" o:connectortype="straight" strokeweight="1.5pt"/>
            <v:shape id="_x0000_s65651" style="position:absolute;left:9146;top:1544;width:753;height:3361" coordsize="753,3361" path="m395,v25,40,113,161,153,229c588,297,610,345,634,406v24,61,43,124,59,189c709,660,719,723,728,797v9,74,18,167,21,241c752,1112,753,1174,749,1243v-4,69,-15,139,-27,207c710,1518,692,1590,676,1652v-16,62,-28,97,-53,171c598,1897,559,2009,525,2097v-34,88,-69,164,-104,254c386,2441,348,2548,312,2636v-36,88,-68,154,-108,244c164,2970,102,3100,72,3176v-30,76,-39,133,-50,159c11,3361,9,3329,7,3330v-2,1,1,11,,11c6,3341,1,3334,,3332e" filled="f" strokeweight="1.5pt">
              <v:path arrowok="t"/>
            </v:shape>
            <v:shape id="_x0000_s65652" type="#_x0000_t32" style="position:absolute;left:9147;top:5278;width:795;height:1;flip:y" o:connectortype="straight" strokeweight="1.5pt">
              <v:stroke endarrow="block" endarrowwidth="narrow" endarrowlength="long"/>
            </v:shape>
            <v:shape id="_x0000_s65653" type="#_x0000_t32" style="position:absolute;left:9165;top:5076;width:444;height:0" o:connectortype="straight" strokeweight="1.5pt">
              <v:stroke endarrow="block" endarrowwidth="narrow" endarrowlength="long"/>
            </v:shape>
            <v:shape id="_x0000_s65654" type="#_x0000_t32" style="position:absolute;left:10950;top:1981;width:713;height:5" o:connectortype="straight" strokeweight="1.5pt"/>
            <v:shape id="_x0000_s65655" type="#_x0000_t32" style="position:absolute;left:10228;top:5067;width:727;height:9" o:connectortype="straight" strokeweight="1.5pt"/>
            <v:shape id="_x0000_s65656" type="#_x0000_t32" style="position:absolute;left:10126;top:5293;width:824;height:0" o:connectortype="straight" strokeweight="1.5pt"/>
            <v:shape id="_x0000_s65657" type="#_x0000_t32" style="position:absolute;left:10950;top:1541;width:5;height:3969" o:connectortype="straight" strokeweight="1.5pt"/>
            <v:shape id="_x0000_s65658" type="#_x0000_t32" style="position:absolute;left:10955;top:1543;width:925;height:1" o:connectortype="straight" strokeweight="1.5pt"/>
            <v:shape id="_x0000_s65659" type="#_x0000_t32" style="position:absolute;left:10023;top:5510;width:932;height:0" o:connectortype="straight" strokeweight="1.5pt"/>
            <v:shape id="_x0000_s65660" type="#_x0000_t32" style="position:absolute;left:10018;top:1535;width:1862;height:3975;flip:x" o:connectortype="straight" strokeweight="1.5pt"/>
            <v:shape id="_x0000_s65661" type="#_x0000_t32" style="position:absolute;left:12259;top:1556;width:1;height:3967" o:connectortype="straight" strokeweight="1.5pt"/>
            <v:shape id="_x0000_s65662" type="#_x0000_t32" style="position:absolute;left:12257;top:1554;width:391;height:0" o:connectortype="straight" strokeweight="1.5pt"/>
            <v:shape id="_x0000_s65663" style="position:absolute;left:12259;top:1549;width:760;height:1982" coordsize="760,1982" path="m390,v34,37,152,145,202,217c642,289,667,367,691,432v24,65,32,117,43,176c745,667,756,727,758,789v2,62,1,116,-10,190c737,1053,719,1153,691,1232v-28,79,-68,153,-112,221c535,1521,474,1588,429,1637v-45,49,-63,60,-123,111c246,1799,122,1903,71,1942,20,1981,9,1980,,1982e" filled="f" strokeweight="1.5pt">
              <v:path arrowok="t"/>
            </v:shape>
            <v:shape id="_x0000_s65664" type="#_x0000_t32" style="position:absolute;left:12257;top:5288;width:820;height:5" o:connectortype="straight" strokeweight="1.5pt">
              <v:stroke endarrow="block" endarrowwidth="narrow" endarrowlength="long"/>
            </v:shape>
            <v:shape id="_x0000_s65665" type="#_x0000_t32" style="position:absolute;left:14190;top:1535;width:0;height:3970" o:connectortype="straight" strokeweight="1.5pt"/>
            <v:shape id="_x0000_s65666" type="#_x0000_t32" style="position:absolute;left:14190;top:1549;width:418;height:1;flip:y" o:connectortype="straight" strokeweight="1.5pt"/>
            <v:shape id="_x0000_s65667" type="#_x0000_t32" style="position:absolute;left:13178;top:5510;width:1021;height:3;flip:y" o:connectortype="straight" strokeweight="1.5pt"/>
            <v:shape id="_x0000_s65668" type="#_x0000_t32" style="position:absolute;left:13178;top:1535;width:1430;height:3988;flip:x" o:connectortype="straight" strokeweight="1.5pt"/>
            <v:shape id="_x0000_s65669" type="#_x0000_t32" style="position:absolute;left:12257;top:1981;width:1105;height:5;flip:y" o:connectortype="straight" strokeweight="1.5pt">
              <v:stroke startarrow="block" endarrowwidth="narrow" endarrowlength="long"/>
            </v:shape>
            <v:shape id="_x0000_s65670" type="#_x0000_t32" style="position:absolute;left:14199;top:1996;width:256;height:0" o:connectortype="straight" strokeweight="1.5pt"/>
            <v:shape id="_x0000_s65671" type="#_x0000_t32" style="position:absolute;left:13328;top:5076;width:862;height:1" o:connectortype="straight" strokeweight="1.5pt"/>
            <v:shape id="_x0000_s65672" type="#_x0000_t32" style="position:absolute;left:13258;top:5302;width:941;height:1" o:connectortype="straight" strokeweight="1.5pt"/>
            <v:shape id="_x0000_s65673" type="#_x0000_t32" style="position:absolute;left:15003;top:1545;width:0;height:3967" o:connectortype="straight" strokeweight="1.5pt"/>
            <v:shape id="_x0000_s65674" type="#_x0000_t32" style="position:absolute;left:14986;top:1546;width:805;height:4;flip:y" o:connectortype="straight" strokeweight="1.5pt"/>
            <v:shape id="_x0000_s65675" type="#_x0000_t32" style="position:absolute;left:14986;top:1986;width:1105;height:5;flip:y" o:connectortype="straight" strokeweight="1.5pt">
              <v:stroke startarrow="block" endarrowwidth="narrow" endarrowlength="long"/>
            </v:shape>
            <v:shape id="_x0000_s65676" style="position:absolute;left:15003;top:1549;width:785;height:1159" coordsize="785,1159" path="m785,v-8,38,-14,159,-36,238c727,317,686,407,654,477v-32,70,-68,131,-97,181c528,708,516,733,480,777v-36,44,-88,99,-137,145c294,968,241,1017,184,1056,127,1095,38,1138,,1159e" filled="f" strokeweight="1.5pt">
              <v:path arrowok="t"/>
            </v:shape>
            <v:shape id="_x0000_s65677" type="#_x0000_t32" style="position:absolute;left:15003;top:5067;width:512;height:0" o:connectortype="straight" strokeweight="1.5pt">
              <v:stroke endarrow="block" endarrowwidth="narrow" endarrowlength="long"/>
            </v:shape>
            <v:shape id="_x0000_s65678" type="#_x0000_t32" style="position:absolute;left:15003;top:5279;width:820;height:5" o:connectortype="straight" strokeweight="1.5pt">
              <v:stroke endarrow="block" endarrowwidth="narrow" endarrowlength="long"/>
            </v:shape>
            <v:shape id="_x0000_s65679" type="#_x0000_t32" style="position:absolute;left:1804;top:4736;width:858;height:0;flip:x" o:connectortype="straight" strokeweight="1.5pt"/>
            <v:shape id="_x0000_s65680" type="#_x0000_t32" style="position:absolute;left:1804;top:4729;width:1;height:783" o:connectortype="straight" strokeweight="1.5pt"/>
            <v:shape id="_x0000_s65681" type="#_x0000_t32" style="position:absolute;left:4077;top:5059;width:499;height:3;flip:y" o:connectortype="straight" strokeweight=".5pt"/>
            <v:shape id="_x0000_s65682" type="#_x0000_t32" style="position:absolute;left:2660;top:4044;width:543;height:2;flip:x" o:connectortype="straight" strokeweight=".5pt">
              <v:stroke startarrow="block" startarrowwidth="narrow" startarrowlength="long" endarrow="block" endarrowwidth="narrow" endarrowlength="long"/>
            </v:shape>
            <v:shape id="_x0000_s65683" type="#_x0000_t32" style="position:absolute;left:2823;top:1266;width:414;height:715;flip:y" o:connectortype="straight" strokeweight=".5pt"/>
            <v:shape id="_x0000_s65684" type="#_x0000_t32" style="position:absolute;left:3237;top:1266;width:312;height:0" o:connectortype="straight" strokeweight=".5pt"/>
            <v:shape id="_x0000_s65685" type="#_x0000_t202" style="position:absolute;left:3637;top:4046;width:413;height:316" filled="f" stroked="f">
              <v:textbox style="mso-next-textbox:#_x0000_s65685" inset="1mm,0,0,0">
                <w:txbxContent>
                  <w:p w:rsidR="0015408B" w:rsidRPr="00AA388F" w:rsidRDefault="0015408B" w:rsidP="000F5DD0">
                    <w:pPr>
                      <w:rPr>
                        <w:b/>
                        <w:i/>
                        <w:vertAlign w:val="subscript"/>
                        <w:lang w:val="en-US"/>
                      </w:rPr>
                    </w:pPr>
                    <w:r w:rsidRPr="00BE428C">
                      <w:rPr>
                        <w:b/>
                        <w:i/>
                        <w:sz w:val="22"/>
                        <w:szCs w:val="22"/>
                        <w:lang w:val="en-US"/>
                      </w:rPr>
                      <w:t>A</w:t>
                    </w:r>
                    <w:r>
                      <w:rPr>
                        <w:b/>
                        <w:i/>
                        <w:vertAlign w:val="subscript"/>
                        <w:lang w:val="en-US"/>
                      </w:rPr>
                      <w:t>s2</w:t>
                    </w:r>
                  </w:p>
                </w:txbxContent>
              </v:textbox>
            </v:shape>
            <v:shape id="_x0000_s65686" type="#_x0000_t202" style="position:absolute;left:3203;top:956;width:413;height:316" filled="f" stroked="f">
              <v:textbox style="mso-next-textbox:#_x0000_s65686" inset="1mm,0,0,0">
                <w:txbxContent>
                  <w:p w:rsidR="0015408B" w:rsidRPr="00AA388F" w:rsidRDefault="0015408B" w:rsidP="000F5DD0">
                    <w:pPr>
                      <w:rPr>
                        <w:b/>
                        <w:i/>
                        <w:vertAlign w:val="subscript"/>
                        <w:lang w:val="en-US"/>
                      </w:rPr>
                    </w:pPr>
                    <w:r w:rsidRPr="00BE428C">
                      <w:rPr>
                        <w:b/>
                        <w:i/>
                        <w:sz w:val="22"/>
                        <w:szCs w:val="22"/>
                        <w:lang w:val="en-US"/>
                      </w:rPr>
                      <w:t>A</w:t>
                    </w:r>
                    <w:r>
                      <w:rPr>
                        <w:b/>
                        <w:i/>
                        <w:vertAlign w:val="subscript"/>
                        <w:lang w:val="en-US"/>
                      </w:rPr>
                      <w:t>s</w:t>
                    </w:r>
                    <w:r w:rsidRPr="00BE428C">
                      <w:rPr>
                        <w:b/>
                        <w:i/>
                        <w:vertAlign w:val="subscript"/>
                        <w:lang w:val="en-US"/>
                      </w:rPr>
                      <w:t>1</w:t>
                    </w:r>
                  </w:p>
                </w:txbxContent>
              </v:textbox>
            </v:shape>
            <v:shape id="_x0000_s65687" type="#_x0000_t32" style="position:absolute;left:2965;top:4353;width:651;height:703;flip:y" o:connectortype="straight" strokeweight=".5pt"/>
            <v:shape id="_x0000_s65688" type="#_x0000_t32" style="position:absolute;left:3616;top:4353;width:413;height:0" o:connectortype="straight" strokeweight=".5pt"/>
            <v:shape id="_x0000_s65689" type="#_x0000_t32" style="position:absolute;left:3290;top:4581;width:651;height:703;flip:y" o:connectortype="straight" strokeweight=".5pt"/>
            <v:shape id="_x0000_s65690" type="#_x0000_t32" style="position:absolute;left:3944;top:4581;width:413;height:0" o:connectortype="straight" strokeweight=".5pt"/>
            <v:shape id="_x0000_s65691" type="#_x0000_t202" style="position:absolute;left:3944;top:4265;width:413;height:316" filled="f" stroked="f">
              <v:textbox style="mso-next-textbox:#_x0000_s65691" inset="1mm,0,0,0">
                <w:txbxContent>
                  <w:p w:rsidR="0015408B" w:rsidRPr="00AA388F" w:rsidRDefault="0015408B" w:rsidP="000F5DD0">
                    <w:pPr>
                      <w:rPr>
                        <w:b/>
                        <w:i/>
                        <w:vertAlign w:val="subscript"/>
                        <w:lang w:val="en-US"/>
                      </w:rPr>
                    </w:pPr>
                    <w:r w:rsidRPr="00BE428C">
                      <w:rPr>
                        <w:b/>
                        <w:i/>
                        <w:sz w:val="22"/>
                        <w:szCs w:val="22"/>
                        <w:lang w:val="en-US"/>
                      </w:rPr>
                      <w:t>A</w:t>
                    </w:r>
                    <w:r>
                      <w:rPr>
                        <w:b/>
                        <w:i/>
                        <w:vertAlign w:val="subscript"/>
                        <w:lang w:val="en-US"/>
                      </w:rPr>
                      <w:t>s3</w:t>
                    </w:r>
                  </w:p>
                </w:txbxContent>
              </v:textbox>
            </v:shape>
            <v:shape id="_x0000_s65692" type="#_x0000_t202" style="position:absolute;left:945;top:3467;width:409;height:265" filled="f" stroked="f">
              <v:textbox style="layout-flow:vertical;mso-layout-flow-alt:bottom-to-top;mso-next-textbox:#_x0000_s65692" inset="1mm,0,0,0">
                <w:txbxContent>
                  <w:p w:rsidR="0015408B" w:rsidRPr="00BE428C" w:rsidRDefault="0015408B" w:rsidP="000F5DD0">
                    <w:pPr>
                      <w:rPr>
                        <w:b/>
                        <w:i/>
                        <w:vertAlign w:val="subscript"/>
                        <w:lang w:val="en-US"/>
                      </w:rPr>
                    </w:pPr>
                    <w:r w:rsidRPr="00BE428C">
                      <w:rPr>
                        <w:b/>
                        <w:i/>
                        <w:lang w:val="en-US"/>
                      </w:rPr>
                      <w:t>h</w:t>
                    </w:r>
                  </w:p>
                </w:txbxContent>
              </v:textbox>
            </v:shape>
            <v:shape id="_x0000_s65693" type="#_x0000_t202" style="position:absolute;left:3978;top:1484;width:379;height:443" filled="f" stroked="f">
              <v:textbox style="layout-flow:vertical;mso-layout-flow-alt:bottom-to-top;mso-next-textbox:#_x0000_s65693" inset="1mm,0,0,0">
                <w:txbxContent>
                  <w:p w:rsidR="0015408B" w:rsidRPr="00AA388F" w:rsidRDefault="0015408B" w:rsidP="000F5DD0">
                    <w:pPr>
                      <w:rPr>
                        <w:b/>
                        <w:i/>
                        <w:vertAlign w:val="subscript"/>
                        <w:lang w:val="en-US"/>
                      </w:rPr>
                    </w:pPr>
                    <w:r w:rsidRPr="00C90A92">
                      <w:rPr>
                        <w:b/>
                        <w:i/>
                        <w:lang w:val="en-US"/>
                      </w:rPr>
                      <w:t>z</w:t>
                    </w:r>
                    <w:r>
                      <w:rPr>
                        <w:b/>
                        <w:i/>
                        <w:vertAlign w:val="subscript"/>
                        <w:lang w:val="en-US"/>
                      </w:rPr>
                      <w:t>s</w:t>
                    </w:r>
                    <w:r w:rsidRPr="00C90A92">
                      <w:rPr>
                        <w:b/>
                        <w:i/>
                        <w:vertAlign w:val="subscript"/>
                        <w:lang w:val="en-US"/>
                      </w:rPr>
                      <w:t>1</w:t>
                    </w:r>
                  </w:p>
                </w:txbxContent>
              </v:textbox>
            </v:shape>
            <v:shape id="_x0000_s65694" type="#_x0000_t202" style="position:absolute;left:1999;top:5807;width:402;height:316" filled="f" stroked="f">
              <v:textbox style="mso-next-textbox:#_x0000_s65694" inset="1mm,0,0,0">
                <w:txbxContent>
                  <w:p w:rsidR="0015408B" w:rsidRPr="00495FC6" w:rsidRDefault="0015408B" w:rsidP="000F5DD0">
                    <w:pPr>
                      <w:rPr>
                        <w:b/>
                        <w:i/>
                        <w:vertAlign w:val="subscript"/>
                        <w:lang w:val="en-US"/>
                      </w:rPr>
                    </w:pPr>
                    <w:r>
                      <w:rPr>
                        <w:b/>
                        <w:i/>
                        <w:lang w:val="en-US"/>
                      </w:rPr>
                      <w:t>b</w:t>
                    </w:r>
                    <w:r>
                      <w:rPr>
                        <w:b/>
                        <w:i/>
                        <w:vertAlign w:val="subscript"/>
                        <w:lang w:val="en-US"/>
                      </w:rPr>
                      <w:t>ef</w:t>
                    </w:r>
                  </w:p>
                </w:txbxContent>
              </v:textbox>
            </v:shape>
            <v:shape id="_x0000_s65695" type="#_x0000_t202" style="position:absolute;left:1292;top:4939;width:409;height:340" filled="f" stroked="f">
              <v:textbox style="layout-flow:vertical;mso-layout-flow-alt:bottom-to-top;mso-next-textbox:#_x0000_s65695" inset="1mm,0,0,0">
                <w:txbxContent>
                  <w:p w:rsidR="0015408B" w:rsidRPr="00777E8F" w:rsidRDefault="0015408B" w:rsidP="000F5DD0">
                    <w:pPr>
                      <w:rPr>
                        <w:b/>
                        <w:i/>
                        <w:vertAlign w:val="subscript"/>
                        <w:lang w:val="en-US"/>
                      </w:rPr>
                    </w:pPr>
                    <w:r w:rsidRPr="00BE428C">
                      <w:rPr>
                        <w:b/>
                        <w:i/>
                        <w:lang w:val="en-US"/>
                      </w:rPr>
                      <w:t>h</w:t>
                    </w:r>
                    <w:r>
                      <w:rPr>
                        <w:b/>
                        <w:i/>
                        <w:vertAlign w:val="subscript"/>
                        <w:lang w:val="en-US"/>
                      </w:rPr>
                      <w:t>ef</w:t>
                    </w:r>
                  </w:p>
                </w:txbxContent>
              </v:textbox>
            </v:shape>
            <v:shape id="_x0000_s65696" type="#_x0000_t202" style="position:absolute;left:1225;top:1545;width:409;height:602" filled="f" stroked="f">
              <v:textbox style="layout-flow:vertical;mso-layout-flow-alt:bottom-to-top;mso-next-textbox:#_x0000_s65696" inset="1mm,0,0,0">
                <w:txbxContent>
                  <w:p w:rsidR="0015408B" w:rsidRPr="00777E8F" w:rsidRDefault="0015408B" w:rsidP="000F5DD0">
                    <w:pPr>
                      <w:rPr>
                        <w:b/>
                        <w:i/>
                        <w:vertAlign w:val="subscript"/>
                        <w:lang w:val="en-US"/>
                      </w:rPr>
                    </w:pPr>
                    <w:r w:rsidRPr="00BE428C">
                      <w:rPr>
                        <w:b/>
                        <w:i/>
                        <w:lang w:val="en-US"/>
                      </w:rPr>
                      <w:t>h</w:t>
                    </w:r>
                    <w:r>
                      <w:rPr>
                        <w:b/>
                        <w:i/>
                        <w:vertAlign w:val="subscript"/>
                        <w:lang w:val="en-US"/>
                      </w:rPr>
                      <w:t>eff</w:t>
                    </w:r>
                  </w:p>
                </w:txbxContent>
              </v:textbox>
            </v:shape>
            <v:shape id="_x0000_s65697" type="#_x0000_t202" style="position:absolute;left:2752;top:3728;width:335;height:316" filled="f" stroked="f">
              <v:textbox style="mso-next-textbox:#_x0000_s65697" inset="1mm,0,0,0">
                <w:txbxContent>
                  <w:p w:rsidR="0015408B" w:rsidRPr="00495FC6" w:rsidRDefault="0015408B" w:rsidP="000F5DD0">
                    <w:pPr>
                      <w:rPr>
                        <w:b/>
                        <w:i/>
                        <w:vertAlign w:val="subscript"/>
                        <w:lang w:val="en-US"/>
                      </w:rPr>
                    </w:pPr>
                    <w:r>
                      <w:rPr>
                        <w:b/>
                        <w:i/>
                        <w:lang w:val="en-US"/>
                      </w:rPr>
                      <w:t>b</w:t>
                    </w:r>
                    <w:r>
                      <w:rPr>
                        <w:b/>
                        <w:i/>
                        <w:vertAlign w:val="subscript"/>
                        <w:lang w:val="en-US"/>
                      </w:rPr>
                      <w:t>w</w:t>
                    </w:r>
                  </w:p>
                </w:txbxContent>
              </v:textbox>
            </v:shape>
            <v:shape id="_x0000_s65698" type="#_x0000_t202" style="position:absolute;left:2752;top:5805;width:335;height:316" filled="f" stroked="f">
              <v:textbox style="mso-next-textbox:#_x0000_s65698" inset="1mm,0,0,0">
                <w:txbxContent>
                  <w:p w:rsidR="0015408B" w:rsidRPr="00495FC6" w:rsidRDefault="0015408B" w:rsidP="000F5DD0">
                    <w:pPr>
                      <w:rPr>
                        <w:b/>
                        <w:i/>
                        <w:vertAlign w:val="subscript"/>
                        <w:lang w:val="en-US"/>
                      </w:rPr>
                    </w:pPr>
                    <w:r>
                      <w:rPr>
                        <w:b/>
                        <w:i/>
                        <w:lang w:val="en-US"/>
                      </w:rPr>
                      <w:t>b</w:t>
                    </w:r>
                    <w:r>
                      <w:rPr>
                        <w:b/>
                        <w:i/>
                        <w:vertAlign w:val="subscript"/>
                        <w:lang w:val="en-US"/>
                      </w:rPr>
                      <w:t>w</w:t>
                    </w:r>
                  </w:p>
                </w:txbxContent>
              </v:textbox>
            </v:shape>
            <v:shape id="_x0000_s65699" type="#_x0000_t202" style="position:absolute;left:2052;top:2471;width:529;height:316" filled="f" stroked="f">
              <v:textbox style="mso-next-textbox:#_x0000_s65699" inset="1mm,0,0,0">
                <w:txbxContent>
                  <w:p w:rsidR="0015408B" w:rsidRPr="00495FC6" w:rsidRDefault="0015408B" w:rsidP="000F5DD0">
                    <w:pPr>
                      <w:rPr>
                        <w:b/>
                        <w:i/>
                        <w:vertAlign w:val="subscript"/>
                        <w:lang w:val="en-US"/>
                      </w:rPr>
                    </w:pPr>
                    <w:r>
                      <w:rPr>
                        <w:b/>
                        <w:i/>
                        <w:lang w:val="en-US"/>
                      </w:rPr>
                      <w:t>b</w:t>
                    </w:r>
                    <w:r>
                      <w:rPr>
                        <w:b/>
                        <w:i/>
                        <w:vertAlign w:val="subscript"/>
                        <w:lang w:val="en-US"/>
                      </w:rPr>
                      <w:t>eff</w:t>
                    </w:r>
                  </w:p>
                </w:txbxContent>
              </v:textbox>
            </v:shape>
            <v:shape id="_x0000_s65700" type="#_x0000_t202" style="position:absolute;left:3334;top:2471;width:529;height:316" filled="f" stroked="f">
              <v:textbox style="mso-next-textbox:#_x0000_s65700" inset="1mm,0,0,0">
                <w:txbxContent>
                  <w:p w:rsidR="0015408B" w:rsidRPr="00495FC6" w:rsidRDefault="0015408B" w:rsidP="000F5DD0">
                    <w:pPr>
                      <w:rPr>
                        <w:b/>
                        <w:i/>
                        <w:vertAlign w:val="subscript"/>
                        <w:lang w:val="en-US"/>
                      </w:rPr>
                    </w:pPr>
                    <w:r>
                      <w:rPr>
                        <w:b/>
                        <w:i/>
                        <w:lang w:val="en-US"/>
                      </w:rPr>
                      <w:t>b</w:t>
                    </w:r>
                    <w:r>
                      <w:rPr>
                        <w:b/>
                        <w:i/>
                        <w:vertAlign w:val="subscript"/>
                        <w:lang w:val="en-US"/>
                      </w:rPr>
                      <w:t>eff</w:t>
                    </w:r>
                  </w:p>
                </w:txbxContent>
              </v:textbox>
            </v:shape>
            <v:shape id="_x0000_s65701" type="#_x0000_t202" style="position:absolute;left:3411;top:5807;width:402;height:316" filled="f" stroked="f">
              <v:textbox style="mso-next-textbox:#_x0000_s65701" inset="1mm,0,0,0">
                <w:txbxContent>
                  <w:p w:rsidR="0015408B" w:rsidRPr="00495FC6" w:rsidRDefault="0015408B" w:rsidP="000F5DD0">
                    <w:pPr>
                      <w:rPr>
                        <w:b/>
                        <w:i/>
                        <w:vertAlign w:val="subscript"/>
                        <w:lang w:val="en-US"/>
                      </w:rPr>
                    </w:pPr>
                    <w:r>
                      <w:rPr>
                        <w:b/>
                        <w:i/>
                        <w:lang w:val="en-US"/>
                      </w:rPr>
                      <w:t>b</w:t>
                    </w:r>
                    <w:r>
                      <w:rPr>
                        <w:b/>
                        <w:i/>
                        <w:vertAlign w:val="subscript"/>
                        <w:lang w:val="en-US"/>
                      </w:rPr>
                      <w:t>ef</w:t>
                    </w:r>
                  </w:p>
                </w:txbxContent>
              </v:textbox>
            </v:shape>
            <v:shape id="_x0000_s65702" type="#_x0000_t32" style="position:absolute;left:4319;top:1550;width:1;height:446;flip:y" o:connectortype="straight" strokeweight=".5pt">
              <v:stroke startarrow="block" startarrowwidth="narrow" endarrow="block" endarrowwidth="narrow"/>
            </v:shape>
            <v:shape id="_x0000_s65703" type="#_x0000_t202" style="position:absolute;left:4126;top:3024;width:379;height:443" filled="f" stroked="f">
              <v:textbox style="layout-flow:vertical;mso-layout-flow-alt:bottom-to-top;mso-next-textbox:#_x0000_s65703" inset="1mm,0,0,0">
                <w:txbxContent>
                  <w:p w:rsidR="0015408B" w:rsidRPr="00AA388F" w:rsidRDefault="0015408B" w:rsidP="000F5DD0">
                    <w:pPr>
                      <w:rPr>
                        <w:b/>
                        <w:i/>
                        <w:vertAlign w:val="subscript"/>
                        <w:lang w:val="en-US"/>
                      </w:rPr>
                    </w:pPr>
                    <w:r w:rsidRPr="00C90A92">
                      <w:rPr>
                        <w:b/>
                        <w:i/>
                        <w:lang w:val="en-US"/>
                      </w:rPr>
                      <w:t>z</w:t>
                    </w:r>
                    <w:r>
                      <w:rPr>
                        <w:b/>
                        <w:i/>
                        <w:vertAlign w:val="subscript"/>
                        <w:lang w:val="en-US"/>
                      </w:rPr>
                      <w:t>s2</w:t>
                    </w:r>
                  </w:p>
                </w:txbxContent>
              </v:textbox>
            </v:shape>
            <v:shape id="_x0000_s65704" type="#_x0000_t202" style="position:absolute;left:4504;top:3024;width:379;height:443" filled="f" stroked="f">
              <v:textbox style="layout-flow:vertical;mso-layout-flow-alt:bottom-to-top;mso-next-textbox:#_x0000_s65704" inset="1mm,0,0,0">
                <w:txbxContent>
                  <w:p w:rsidR="0015408B" w:rsidRPr="00AA388F" w:rsidRDefault="0015408B" w:rsidP="000F5DD0">
                    <w:pPr>
                      <w:rPr>
                        <w:b/>
                        <w:i/>
                        <w:vertAlign w:val="subscript"/>
                        <w:lang w:val="en-US"/>
                      </w:rPr>
                    </w:pPr>
                    <w:r w:rsidRPr="00C90A92">
                      <w:rPr>
                        <w:b/>
                        <w:i/>
                        <w:lang w:val="en-US"/>
                      </w:rPr>
                      <w:t>z</w:t>
                    </w:r>
                    <w:r>
                      <w:rPr>
                        <w:b/>
                        <w:i/>
                        <w:vertAlign w:val="subscript"/>
                        <w:lang w:val="en-US"/>
                      </w:rPr>
                      <w:t>s3</w:t>
                    </w:r>
                  </w:p>
                </w:txbxContent>
              </v:textbox>
            </v:shape>
            <v:shape id="_x0000_s65705" type="#_x0000_t202" style="position:absolute;left:5470;top:1186;width:582;height:386" filled="f" stroked="f">
              <v:textbox style="mso-next-textbox:#_x0000_s65705" inset="1mm,0,0,0">
                <w:txbxContent>
                  <w:p w:rsidR="0015408B" w:rsidRPr="00AA388F" w:rsidRDefault="0015408B" w:rsidP="000F5DD0">
                    <w:pPr>
                      <w:rPr>
                        <w:b/>
                        <w:i/>
                        <w:vertAlign w:val="subscript"/>
                        <w:lang w:val="en-US"/>
                      </w:rPr>
                    </w:pPr>
                    <w:r w:rsidRPr="00981054">
                      <w:rPr>
                        <w:b/>
                        <w:i/>
                        <w:sz w:val="28"/>
                        <w:szCs w:val="28"/>
                        <w:lang w:val="en-US"/>
                      </w:rPr>
                      <w:t>ε</w:t>
                    </w:r>
                    <w:r w:rsidRPr="00DF3DBC">
                      <w:rPr>
                        <w:b/>
                        <w:i/>
                        <w:sz w:val="28"/>
                        <w:szCs w:val="28"/>
                        <w:vertAlign w:val="subscript"/>
                        <w:lang w:val="en-US"/>
                      </w:rPr>
                      <w:t>c</w:t>
                    </w:r>
                    <w:r w:rsidRPr="0055706C">
                      <w:rPr>
                        <w:b/>
                        <w:i/>
                        <w:vertAlign w:val="subscript"/>
                        <w:lang w:val="en-US"/>
                      </w:rPr>
                      <w:t>(1)</w:t>
                    </w:r>
                  </w:p>
                </w:txbxContent>
              </v:textbox>
            </v:shape>
            <v:shape id="_x0000_s65706" type="#_x0000_t32" style="position:absolute;left:5346;top:1996;width:647;height:0" o:connectortype="straight" strokeweight="1.5pt"/>
            <v:shape id="_x0000_s65707" type="#_x0000_t32" style="position:absolute;left:5376;top:1773;width:661;height:0" o:connectortype="straight" strokeweight=".5pt"/>
            <v:shape id="_x0000_s65708" type="#_x0000_t32" style="position:absolute;left:5361;top:2214;width:619;height:0" o:connectortype="straight" strokeweight=".5pt"/>
            <v:shape id="_x0000_s65709" type="#_x0000_t32" style="position:absolute;left:5346;top:1563;width:705;height:0" o:connectortype="straight" strokeweight="1.5pt"/>
            <v:group id="_x0000_s65710" style="position:absolute;left:5347;top:2442;width:592;height:2445" coordorigin="5347,2442" coordsize="592,2445">
              <v:shape id="_x0000_s65711" type="#_x0000_t32" style="position:absolute;left:5348;top:4454;width:376;height:0" o:connectortype="straight" strokeweight=".5pt"/>
              <v:shape id="_x0000_s65712" type="#_x0000_t32" style="position:absolute;left:5378;top:4231;width:389;height:0" o:connectortype="straight" strokeweight=".5pt"/>
              <v:shape id="_x0000_s65713" type="#_x0000_t32" style="position:absolute;left:5363;top:4672;width:361;height:0" o:connectortype="straight" strokeweight=".5pt"/>
              <v:shape id="_x0000_s65714" type="#_x0000_t32" style="position:absolute;left:5362;top:3785;width:454;height:0" o:connectortype="straight" strokeweight=".5pt"/>
              <v:shape id="_x0000_s65715" type="#_x0000_t32" style="position:absolute;left:5392;top:3562;width:424;height:0" o:connectortype="straight" strokeweight=".5pt"/>
              <v:shape id="_x0000_s65716" type="#_x0000_t32" style="position:absolute;left:5377;top:4003;width:390;height:0" o:connectortype="straight" strokeweight=".5pt"/>
              <v:shape id="_x0000_s65717" type="#_x0000_t32" style="position:absolute;left:5363;top:3334;width:514;height:0" o:connectortype="straight" strokeweight=".5pt"/>
              <v:shape id="_x0000_s65718" type="#_x0000_t32" style="position:absolute;left:5347;top:3116;width:530;height:0" o:connectortype="straight" strokeweight=".5pt"/>
              <v:shape id="_x0000_s65719" type="#_x0000_t32" style="position:absolute;left:5377;top:2893;width:500;height:0" o:connectortype="straight" strokeweight=".5pt"/>
              <v:shape id="_x0000_s65720" type="#_x0000_t32" style="position:absolute;left:5348;top:2665;width:591;height:0" o:connectortype="straight" strokeweight=".5pt"/>
              <v:shape id="_x0000_s65721" type="#_x0000_t32" style="position:absolute;left:5376;top:2442;width:563;height:0" o:connectortype="straight" strokeweight=".5pt"/>
              <v:shape id="_x0000_s65722" type="#_x0000_t32" style="position:absolute;left:5361;top:4887;width:363;height:0" o:connectortype="straight" strokeweight=".5pt"/>
            </v:group>
            <v:group id="_x0000_s65723" style="position:absolute;left:6516;top:2214;width:755;height:2458" coordorigin="6510,2214" coordsize="755,2458">
              <v:shape id="_x0000_s65724" type="#_x0000_t32" style="position:absolute;left:6520;top:2214;width:633;height:0" o:connectortype="straight" strokeweight=".5pt"/>
              <v:shape id="_x0000_s65725" type="#_x0000_t32" style="position:absolute;left:6545;top:4454;width:513;height:1" o:connectortype="straight" strokeweight=".5pt"/>
              <v:shape id="_x0000_s65726" type="#_x0000_t32" style="position:absolute;left:6531;top:4231;width:574;height:0" o:connectortype="straight" strokeweight=".5pt"/>
              <v:shape id="_x0000_s65727" type="#_x0000_t32" style="position:absolute;left:6516;top:4672;width:542;height:0" o:connectortype="straight" strokeweight=".5pt"/>
              <v:shape id="_x0000_s65728" type="#_x0000_t32" style="position:absolute;left:6515;top:3785;width:638;height:0" o:connectortype="straight" strokeweight=".5pt"/>
              <v:shape id="_x0000_s65729" type="#_x0000_t32" style="position:absolute;left:6545;top:3562;width:655;height:0" o:connectortype="straight" strokeweight=".5pt"/>
              <v:shape id="_x0000_s65730" type="#_x0000_t32" style="position:absolute;left:6530;top:4003;width:623;height:0" o:connectortype="straight" strokeweight=".5pt"/>
              <v:shape id="_x0000_s65731" type="#_x0000_t32" style="position:absolute;left:6516;top:3334;width:693;height:0" o:connectortype="straight" strokeweight=".5pt"/>
              <v:shape id="_x0000_s65732" type="#_x0000_t32" style="position:absolute;left:6516;top:3116;width:749;height:1" o:connectortype="straight" strokeweight=".5pt"/>
              <v:shape id="_x0000_s65733" type="#_x0000_t32" style="position:absolute;left:6530;top:2893;width:735;height:0" o:connectortype="straight" strokeweight=".5pt"/>
              <v:shape id="_x0000_s65734" type="#_x0000_t32" style="position:absolute;left:6510;top:2665;width:755;height:0" o:connectortype="straight" strokeweight=".5pt"/>
              <v:shape id="_x0000_s65735" type="#_x0000_t32" style="position:absolute;left:6529;top:2442;width:671;height:0" o:connectortype="straight" strokeweight=".5pt"/>
            </v:group>
            <v:shape id="_x0000_s65736" type="#_x0000_t32" style="position:absolute;left:6514;top:4887;width:504;height:0" o:connectortype="straight" strokeweight=".5pt"/>
            <v:shape id="_x0000_s65737" type="#_x0000_t202" style="position:absolute;left:8297;top:1676;width:344;height:363" filled="f" stroked="f">
              <v:textbox style="mso-next-textbox:#_x0000_s65737" inset="1mm,0,0,0">
                <w:txbxContent>
                  <w:p w:rsidR="0015408B" w:rsidRPr="00AA388F" w:rsidRDefault="0015408B" w:rsidP="000F5DD0">
                    <w:pPr>
                      <w:rPr>
                        <w:b/>
                        <w:i/>
                        <w:vertAlign w:val="subscript"/>
                        <w:lang w:val="en-US"/>
                      </w:rPr>
                    </w:pPr>
                    <w:r w:rsidRPr="00981054">
                      <w:rPr>
                        <w:b/>
                        <w:i/>
                        <w:sz w:val="28"/>
                        <w:szCs w:val="28"/>
                        <w:lang w:val="en-US"/>
                      </w:rPr>
                      <w:t>ε</w:t>
                    </w:r>
                    <w:r w:rsidRPr="00981054">
                      <w:rPr>
                        <w:b/>
                        <w:i/>
                        <w:sz w:val="28"/>
                        <w:szCs w:val="28"/>
                        <w:vertAlign w:val="subscript"/>
                        <w:lang w:val="en-US"/>
                      </w:rPr>
                      <w:t>s</w:t>
                    </w:r>
                    <w:r>
                      <w:rPr>
                        <w:b/>
                        <w:i/>
                        <w:vertAlign w:val="subscript"/>
                        <w:lang w:val="en-US"/>
                      </w:rPr>
                      <w:t>1</w:t>
                    </w:r>
                  </w:p>
                </w:txbxContent>
              </v:textbox>
            </v:shape>
            <v:shape id="_x0000_s65738" type="#_x0000_t202" style="position:absolute;left:5531;top:1676;width:346;height:363" filled="f" stroked="f">
              <v:textbox style="mso-next-textbox:#_x0000_s65738" inset="1mm,0,0,0">
                <w:txbxContent>
                  <w:p w:rsidR="0015408B" w:rsidRPr="00AA388F" w:rsidRDefault="0015408B" w:rsidP="000F5DD0">
                    <w:pPr>
                      <w:rPr>
                        <w:b/>
                        <w:i/>
                        <w:vertAlign w:val="subscript"/>
                        <w:lang w:val="en-US"/>
                      </w:rPr>
                    </w:pPr>
                    <w:r w:rsidRPr="00981054">
                      <w:rPr>
                        <w:b/>
                        <w:i/>
                        <w:sz w:val="28"/>
                        <w:szCs w:val="28"/>
                        <w:lang w:val="en-US"/>
                      </w:rPr>
                      <w:t>ε</w:t>
                    </w:r>
                    <w:r w:rsidRPr="00981054">
                      <w:rPr>
                        <w:b/>
                        <w:i/>
                        <w:sz w:val="28"/>
                        <w:szCs w:val="28"/>
                        <w:vertAlign w:val="subscript"/>
                        <w:lang w:val="en-US"/>
                      </w:rPr>
                      <w:t>s</w:t>
                    </w:r>
                    <w:r>
                      <w:rPr>
                        <w:b/>
                        <w:i/>
                        <w:vertAlign w:val="subscript"/>
                        <w:lang w:val="en-US"/>
                      </w:rPr>
                      <w:t>1</w:t>
                    </w:r>
                  </w:p>
                </w:txbxContent>
              </v:textbox>
            </v:shape>
            <v:shape id="_x0000_s65739" type="#_x0000_t202" style="position:absolute;left:5706;top:4840;width:346;height:363" filled="f" stroked="f">
              <v:textbox style="mso-next-textbox:#_x0000_s65739" inset="1mm,0,0,0">
                <w:txbxContent>
                  <w:p w:rsidR="0015408B" w:rsidRPr="00AA388F" w:rsidRDefault="0015408B" w:rsidP="000F5DD0">
                    <w:pPr>
                      <w:rPr>
                        <w:b/>
                        <w:i/>
                        <w:vertAlign w:val="subscript"/>
                        <w:lang w:val="en-US"/>
                      </w:rPr>
                    </w:pPr>
                    <w:r w:rsidRPr="00981054">
                      <w:rPr>
                        <w:b/>
                        <w:i/>
                        <w:sz w:val="28"/>
                        <w:szCs w:val="28"/>
                        <w:lang w:val="en-US"/>
                      </w:rPr>
                      <w:t>ε</w:t>
                    </w:r>
                    <w:r w:rsidRPr="00981054">
                      <w:rPr>
                        <w:b/>
                        <w:i/>
                        <w:sz w:val="28"/>
                        <w:szCs w:val="28"/>
                        <w:vertAlign w:val="subscript"/>
                        <w:lang w:val="en-US"/>
                      </w:rPr>
                      <w:t>s</w:t>
                    </w:r>
                    <w:r w:rsidRPr="006A3AE6">
                      <w:rPr>
                        <w:b/>
                        <w:i/>
                        <w:vertAlign w:val="subscript"/>
                        <w:lang w:val="en-US"/>
                      </w:rPr>
                      <w:t>2</w:t>
                    </w:r>
                  </w:p>
                </w:txbxContent>
              </v:textbox>
            </v:shape>
            <v:shape id="_x0000_s65740" type="#_x0000_t202" style="position:absolute;left:5653;top:5086;width:346;height:363" filled="f" stroked="f">
              <v:textbox style="mso-next-textbox:#_x0000_s65740" inset="1mm,0,0,0">
                <w:txbxContent>
                  <w:p w:rsidR="0015408B" w:rsidRPr="00AA388F" w:rsidRDefault="0015408B" w:rsidP="000F5DD0">
                    <w:pPr>
                      <w:rPr>
                        <w:b/>
                        <w:i/>
                        <w:vertAlign w:val="subscript"/>
                        <w:lang w:val="en-US"/>
                      </w:rPr>
                    </w:pPr>
                    <w:r w:rsidRPr="00981054">
                      <w:rPr>
                        <w:b/>
                        <w:i/>
                        <w:sz w:val="28"/>
                        <w:szCs w:val="28"/>
                        <w:lang w:val="en-US"/>
                      </w:rPr>
                      <w:t>ε</w:t>
                    </w:r>
                    <w:r w:rsidRPr="00981054">
                      <w:rPr>
                        <w:b/>
                        <w:i/>
                        <w:sz w:val="28"/>
                        <w:szCs w:val="28"/>
                        <w:vertAlign w:val="subscript"/>
                        <w:lang w:val="en-US"/>
                      </w:rPr>
                      <w:t>s</w:t>
                    </w:r>
                    <w:r>
                      <w:rPr>
                        <w:b/>
                        <w:i/>
                        <w:vertAlign w:val="subscript"/>
                        <w:lang w:val="en-US"/>
                      </w:rPr>
                      <w:t>3</w:t>
                    </w:r>
                  </w:p>
                </w:txbxContent>
              </v:textbox>
            </v:shape>
            <v:shape id="_x0000_s65741" type="#_x0000_t202" style="position:absolute;left:5653;top:5449;width:582;height:386" filled="f" stroked="f">
              <v:textbox style="mso-next-textbox:#_x0000_s65741" inset="1mm,0,0,0">
                <w:txbxContent>
                  <w:p w:rsidR="0015408B" w:rsidRPr="00AA388F" w:rsidRDefault="0015408B" w:rsidP="000F5DD0">
                    <w:pPr>
                      <w:rPr>
                        <w:b/>
                        <w:i/>
                        <w:vertAlign w:val="subscript"/>
                        <w:lang w:val="en-US"/>
                      </w:rPr>
                    </w:pPr>
                    <w:r w:rsidRPr="00981054">
                      <w:rPr>
                        <w:b/>
                        <w:i/>
                        <w:sz w:val="28"/>
                        <w:szCs w:val="28"/>
                        <w:lang w:val="en-US"/>
                      </w:rPr>
                      <w:t>ε</w:t>
                    </w:r>
                    <w:r>
                      <w:rPr>
                        <w:b/>
                        <w:i/>
                        <w:vertAlign w:val="subscript"/>
                        <w:lang w:val="en-US"/>
                      </w:rPr>
                      <w:t>c</w:t>
                    </w:r>
                    <w:r w:rsidRPr="0055706C">
                      <w:rPr>
                        <w:b/>
                        <w:i/>
                        <w:vertAlign w:val="subscript"/>
                        <w:lang w:val="en-US"/>
                      </w:rPr>
                      <w:t>(</w:t>
                    </w:r>
                    <w:r>
                      <w:rPr>
                        <w:b/>
                        <w:i/>
                        <w:vertAlign w:val="subscript"/>
                        <w:lang w:val="en-US"/>
                      </w:rPr>
                      <w:t>2</w:t>
                    </w:r>
                    <w:r w:rsidRPr="0055706C">
                      <w:rPr>
                        <w:b/>
                        <w:i/>
                        <w:vertAlign w:val="subscript"/>
                        <w:lang w:val="en-US"/>
                      </w:rPr>
                      <w:t>)</w:t>
                    </w:r>
                  </w:p>
                </w:txbxContent>
              </v:textbox>
            </v:shape>
            <v:shape id="_x0000_s65742" type="#_x0000_t202" style="position:absolute;left:4976;top:7792;width:279;height:316" filled="f" stroked="f">
              <v:textbox style="mso-next-textbox:#_x0000_s65742" inset="1mm,0,0,0">
                <w:txbxContent>
                  <w:p w:rsidR="0015408B" w:rsidRPr="00495FC6" w:rsidRDefault="0015408B" w:rsidP="000F5DD0">
                    <w:pPr>
                      <w:rPr>
                        <w:b/>
                        <w:i/>
                        <w:vertAlign w:val="subscript"/>
                        <w:lang w:val="en-US"/>
                      </w:rPr>
                    </w:pPr>
                    <w:r>
                      <w:rPr>
                        <w:b/>
                        <w:i/>
                        <w:lang w:val="en-US"/>
                      </w:rPr>
                      <w:t>0</w:t>
                    </w:r>
                  </w:p>
                </w:txbxContent>
              </v:textbox>
            </v:shape>
            <v:shape id="_x0000_s65743" type="#_x0000_t202" style="position:absolute;left:6598;top:7792;width:279;height:316" filled="f" stroked="f">
              <v:textbox style="mso-next-textbox:#_x0000_s65743" inset="1mm,0,0,0">
                <w:txbxContent>
                  <w:p w:rsidR="0015408B" w:rsidRPr="00495FC6" w:rsidRDefault="0015408B" w:rsidP="000F5DD0">
                    <w:pPr>
                      <w:rPr>
                        <w:b/>
                        <w:i/>
                        <w:vertAlign w:val="subscript"/>
                        <w:lang w:val="en-US"/>
                      </w:rPr>
                    </w:pPr>
                    <w:r>
                      <w:rPr>
                        <w:b/>
                        <w:i/>
                        <w:lang w:val="en-US"/>
                      </w:rPr>
                      <w:t>0</w:t>
                    </w:r>
                  </w:p>
                </w:txbxContent>
              </v:textbox>
            </v:shape>
            <v:shape id="_x0000_s65744" type="#_x0000_t202" style="position:absolute;left:5816;top:3954;width:409;height:408" filled="f" stroked="f">
              <v:textbox style="layout-flow:vertical;mso-layout-flow-alt:bottom-to-top;mso-next-textbox:#_x0000_s65744" inset="1mm,0,0,0">
                <w:txbxContent>
                  <w:p w:rsidR="0015408B" w:rsidRPr="00BF452A" w:rsidRDefault="0015408B" w:rsidP="000F5DD0">
                    <w:pPr>
                      <w:rPr>
                        <w:b/>
                        <w:i/>
                        <w:vertAlign w:val="subscript"/>
                        <w:lang w:val="en-US"/>
                      </w:rPr>
                    </w:pPr>
                    <w:r w:rsidRPr="0061334F">
                      <w:rPr>
                        <w:b/>
                        <w:i/>
                        <w:lang w:val="en-US"/>
                      </w:rPr>
                      <w:t>x</w:t>
                    </w:r>
                    <w:r w:rsidRPr="0061334F">
                      <w:rPr>
                        <w:b/>
                        <w:i/>
                        <w:vertAlign w:val="subscript"/>
                        <w:lang w:val="en-US"/>
                      </w:rPr>
                      <w:t>1</w:t>
                    </w:r>
                  </w:p>
                </w:txbxContent>
              </v:textbox>
            </v:shape>
            <v:shape id="_x0000_s65745" type="#_x0000_t32" style="position:absolute;left:6519;top:1773;width:499;height:0" o:connectortype="straight" strokeweight=".5pt"/>
            <v:shape id="_x0000_s65746" type="#_x0000_t202" style="position:absolute;left:6440;top:1186;width:535;height:349" filled="f" stroked="f">
              <v:textbox style="mso-next-textbox:#_x0000_s65746" inset="1mm,0,0,0">
                <w:txbxContent>
                  <w:p w:rsidR="0015408B" w:rsidRPr="00091B4D" w:rsidRDefault="0015408B" w:rsidP="000F5DD0">
                    <w:pPr>
                      <w:rPr>
                        <w:b/>
                        <w:i/>
                        <w:vertAlign w:val="subscript"/>
                        <w:lang w:val="en-US"/>
                      </w:rPr>
                    </w:pPr>
                    <w:r w:rsidRPr="0032079D">
                      <w:rPr>
                        <w:b/>
                        <w:i/>
                        <w:sz w:val="28"/>
                        <w:szCs w:val="28"/>
                        <w:lang w:val="en-US"/>
                      </w:rPr>
                      <w:t>σ</w:t>
                    </w:r>
                    <w:r w:rsidRPr="0032079D">
                      <w:rPr>
                        <w:b/>
                        <w:i/>
                        <w:vertAlign w:val="subscript"/>
                        <w:lang w:val="en-US"/>
                      </w:rPr>
                      <w:t>c(1)</w:t>
                    </w:r>
                  </w:p>
                </w:txbxContent>
              </v:textbox>
            </v:shape>
            <v:shape id="_x0000_s65747" type="#_x0000_t202" style="position:absolute;left:7018;top:1643;width:610;height:284" filled="f" stroked="f">
              <v:textbox style="mso-next-textbox:#_x0000_s65747" inset="1mm,0,0,0">
                <w:txbxContent>
                  <w:p w:rsidR="0015408B" w:rsidRPr="006B4B65" w:rsidRDefault="0015408B" w:rsidP="000F5DD0">
                    <w:pPr>
                      <w:rPr>
                        <w:b/>
                        <w:i/>
                        <w:vertAlign w:val="subscript"/>
                        <w:lang w:val="en-US"/>
                      </w:rPr>
                    </w:pPr>
                    <w:r w:rsidRPr="0055706C">
                      <w:rPr>
                        <w:b/>
                        <w:i/>
                        <w:lang w:val="en-US"/>
                      </w:rPr>
                      <w:t>σ</w:t>
                    </w:r>
                    <w:r>
                      <w:rPr>
                        <w:b/>
                        <w:i/>
                        <w:vertAlign w:val="subscript"/>
                        <w:lang w:val="en-US"/>
                      </w:rPr>
                      <w:t>s1</w:t>
                    </w:r>
                    <w:r w:rsidRPr="0055706C">
                      <w:rPr>
                        <w:b/>
                        <w:i/>
                        <w:lang w:val="en-US"/>
                      </w:rPr>
                      <w:t>A</w:t>
                    </w:r>
                    <w:r>
                      <w:rPr>
                        <w:b/>
                        <w:i/>
                        <w:vertAlign w:val="subscript"/>
                        <w:lang w:val="en-US"/>
                      </w:rPr>
                      <w:t>s1</w:t>
                    </w:r>
                  </w:p>
                </w:txbxContent>
              </v:textbox>
            </v:shape>
            <v:shape id="_x0000_s65748" type="#_x0000_t202" style="position:absolute;left:6975;top:4792;width:610;height:284" filled="f" stroked="f">
              <v:textbox style="mso-next-textbox:#_x0000_s65748" inset="1mm,0,0,0">
                <w:txbxContent>
                  <w:p w:rsidR="0015408B" w:rsidRPr="006B4B65" w:rsidRDefault="0015408B" w:rsidP="000F5DD0">
                    <w:pPr>
                      <w:rPr>
                        <w:b/>
                        <w:i/>
                        <w:vertAlign w:val="subscript"/>
                        <w:lang w:val="en-US"/>
                      </w:rPr>
                    </w:pPr>
                    <w:r w:rsidRPr="0055706C">
                      <w:rPr>
                        <w:b/>
                        <w:i/>
                        <w:lang w:val="en-US"/>
                      </w:rPr>
                      <w:t>σ</w:t>
                    </w:r>
                    <w:r>
                      <w:rPr>
                        <w:b/>
                        <w:i/>
                        <w:vertAlign w:val="subscript"/>
                        <w:lang w:val="en-US"/>
                      </w:rPr>
                      <w:t>s2</w:t>
                    </w:r>
                    <w:r w:rsidRPr="0055706C">
                      <w:rPr>
                        <w:b/>
                        <w:i/>
                        <w:lang w:val="en-US"/>
                      </w:rPr>
                      <w:t>A</w:t>
                    </w:r>
                    <w:r>
                      <w:rPr>
                        <w:b/>
                        <w:i/>
                        <w:vertAlign w:val="subscript"/>
                        <w:lang w:val="en-US"/>
                      </w:rPr>
                      <w:t>s2</w:t>
                    </w:r>
                  </w:p>
                </w:txbxContent>
              </v:textbox>
            </v:shape>
            <v:shape id="_x0000_s65749" type="#_x0000_t202" style="position:absolute;left:7105;top:5055;width:610;height:284" filled="f" stroked="f">
              <v:textbox style="mso-next-textbox:#_x0000_s65749" inset="1mm,0,0,0">
                <w:txbxContent>
                  <w:p w:rsidR="0015408B" w:rsidRPr="006B4B65" w:rsidRDefault="0015408B" w:rsidP="000F5DD0">
                    <w:pPr>
                      <w:rPr>
                        <w:b/>
                        <w:i/>
                        <w:vertAlign w:val="subscript"/>
                        <w:lang w:val="en-US"/>
                      </w:rPr>
                    </w:pPr>
                    <w:r w:rsidRPr="0055706C">
                      <w:rPr>
                        <w:b/>
                        <w:i/>
                        <w:lang w:val="en-US"/>
                      </w:rPr>
                      <w:t>σ</w:t>
                    </w:r>
                    <w:r>
                      <w:rPr>
                        <w:b/>
                        <w:i/>
                        <w:vertAlign w:val="subscript"/>
                        <w:lang w:val="en-US"/>
                      </w:rPr>
                      <w:t>s3</w:t>
                    </w:r>
                    <w:r w:rsidRPr="0055706C">
                      <w:rPr>
                        <w:b/>
                        <w:i/>
                        <w:lang w:val="en-US"/>
                      </w:rPr>
                      <w:t>A</w:t>
                    </w:r>
                    <w:r>
                      <w:rPr>
                        <w:b/>
                        <w:i/>
                        <w:vertAlign w:val="subscript"/>
                        <w:lang w:val="en-US"/>
                      </w:rPr>
                      <w:t>s3</w:t>
                    </w:r>
                  </w:p>
                </w:txbxContent>
              </v:textbox>
            </v:shape>
            <v:shape id="_x0000_s65750" type="#_x0000_t202" style="position:absolute;left:6914;top:5449;width:535;height:403" filled="f" stroked="f">
              <v:textbox style="mso-next-textbox:#_x0000_s65750" inset="1mm,0,0,0">
                <w:txbxContent>
                  <w:p w:rsidR="0015408B" w:rsidRPr="00091B4D" w:rsidRDefault="0015408B" w:rsidP="000F5DD0">
                    <w:pPr>
                      <w:rPr>
                        <w:b/>
                        <w:i/>
                        <w:vertAlign w:val="subscript"/>
                        <w:lang w:val="en-US"/>
                      </w:rPr>
                    </w:pPr>
                    <w:r w:rsidRPr="00981054">
                      <w:rPr>
                        <w:b/>
                        <w:i/>
                        <w:sz w:val="28"/>
                        <w:szCs w:val="28"/>
                        <w:lang w:val="en-US"/>
                      </w:rPr>
                      <w:t>σ</w:t>
                    </w:r>
                    <w:r>
                      <w:rPr>
                        <w:b/>
                        <w:i/>
                        <w:sz w:val="28"/>
                        <w:szCs w:val="28"/>
                        <w:vertAlign w:val="subscript"/>
                        <w:lang w:val="en-US"/>
                      </w:rPr>
                      <w:t>c</w:t>
                    </w:r>
                    <w:r w:rsidRPr="00091B4D">
                      <w:rPr>
                        <w:b/>
                        <w:i/>
                        <w:sz w:val="22"/>
                        <w:szCs w:val="22"/>
                        <w:vertAlign w:val="subscript"/>
                        <w:lang w:val="en-US"/>
                      </w:rPr>
                      <w:t>(</w:t>
                    </w:r>
                    <w:r>
                      <w:rPr>
                        <w:b/>
                        <w:i/>
                        <w:sz w:val="22"/>
                        <w:szCs w:val="22"/>
                        <w:vertAlign w:val="subscript"/>
                        <w:lang w:val="en-US"/>
                      </w:rPr>
                      <w:t>2</w:t>
                    </w:r>
                    <w:r w:rsidRPr="00091B4D">
                      <w:rPr>
                        <w:b/>
                        <w:i/>
                        <w:sz w:val="22"/>
                        <w:szCs w:val="22"/>
                        <w:vertAlign w:val="subscript"/>
                        <w:lang w:val="en-US"/>
                      </w:rPr>
                      <w:t>)</w:t>
                    </w:r>
                  </w:p>
                </w:txbxContent>
              </v:textbox>
            </v:shape>
            <v:shape id="_x0000_s65751" type="#_x0000_t32" style="position:absolute;left:8105;top:2214;width:600;height:0" o:connectortype="straight" strokeweight=".5pt"/>
            <v:shape id="_x0000_s65752" type="#_x0000_t32" style="position:absolute;left:8100;top:4453;width:90;height:2" o:connectortype="straight" strokeweight=".5pt"/>
            <v:shape id="_x0000_s65753" type="#_x0000_t32" style="position:absolute;left:8095;top:4232;width:163;height:0" o:connectortype="straight" strokeweight=".5pt"/>
            <v:shape id="_x0000_s65754" type="#_x0000_t32" style="position:absolute;left:8101;top:4672;width:47;height:0" o:connectortype="straight" strokeweight=".5pt"/>
            <v:shape id="_x0000_s65755" type="#_x0000_t32" style="position:absolute;left:8100;top:3785;width:246;height:0" o:connectortype="straight" strokeweight=".5pt"/>
            <v:shape id="_x0000_s65756" type="#_x0000_t32" style="position:absolute;left:8095;top:3562;width:302;height:0" o:connectortype="straight" strokeweight=".5pt"/>
            <v:shape id="_x0000_s65757" type="#_x0000_t32" style="position:absolute;left:8087;top:4003;width:210;height:1" o:connectortype="straight" strokeweight=".5pt"/>
            <v:shape id="_x0000_s65758" type="#_x0000_t32" style="position:absolute;left:8101;top:3334;width:346;height:0" o:connectortype="straight" strokeweight=".5pt"/>
            <v:shape id="_x0000_s65759" type="#_x0000_t32" style="position:absolute;left:8101;top:3116;width:411;height:0" o:connectortype="straight" strokeweight=".5pt"/>
            <v:shape id="_x0000_s65760" type="#_x0000_t32" style="position:absolute;left:8085;top:2893;width:464;height:0" o:connectortype="straight" strokeweight=".5pt"/>
            <v:shape id="_x0000_s65761" type="#_x0000_t32" style="position:absolute;left:8095;top:2665;width:518;height:0" o:connectortype="straight" strokeweight=".5pt"/>
            <v:shape id="_x0000_s65762" type="#_x0000_t32" style="position:absolute;left:8085;top:2442;width:558;height:0" o:connectortype="straight" strokeweight=".5pt"/>
            <v:shape id="_x0000_s65763" type="#_x0000_t32" style="position:absolute;left:8085;top:1773;width:740;height:0" o:connectortype="straight" strokeweight=".5pt"/>
            <v:shape id="_x0000_s65764" type="#_x0000_t32" style="position:absolute;left:7948;top:5503;width:147;height:1" o:connectortype="straight" strokeweight="1.5pt"/>
            <v:shape id="_x0000_s65765" type="#_x0000_t32" style="position:absolute;left:8043;top:5123;width:52;height:0" o:connectortype="straight" strokeweight="1.5pt"/>
            <v:shape id="_x0000_s65766" type="#_x0000_t32" style="position:absolute;left:7982;top:5302;width:118;height:0;flip:x" o:connectortype="straight" strokeweight="1.5pt"/>
            <v:shape id="_x0000_s65767" type="#_x0000_t32" style="position:absolute;left:4019;top:5512;width:10984;height:3;flip:y" o:connectortype="straight" strokeweight=".25pt"/>
            <v:shape id="_x0000_s65768" type="#_x0000_t32" style="position:absolute;left:4101;top:1535;width:11687;height:37;flip:y" o:connectortype="straight" strokeweight=".25pt"/>
            <v:shape id="_x0000_s65769" type="#_x0000_t202" style="position:absolute;left:8190;top:1207;width:582;height:386" filled="f" stroked="f">
              <v:textbox style="mso-next-textbox:#_x0000_s65769" inset="1mm,0,0,0">
                <w:txbxContent>
                  <w:p w:rsidR="0015408B" w:rsidRPr="00242399" w:rsidRDefault="0015408B" w:rsidP="000F5DD0">
                    <w:pPr>
                      <w:rPr>
                        <w:b/>
                        <w:i/>
                        <w:sz w:val="22"/>
                        <w:vertAlign w:val="subscript"/>
                        <w:lang w:val="en-US"/>
                      </w:rPr>
                    </w:pPr>
                    <w:r w:rsidRPr="0032079D">
                      <w:rPr>
                        <w:b/>
                        <w:i/>
                        <w:sz w:val="28"/>
                        <w:szCs w:val="28"/>
                        <w:lang w:val="en-US"/>
                      </w:rPr>
                      <w:t>ε</w:t>
                    </w:r>
                    <w:r w:rsidRPr="00DF3DBC">
                      <w:rPr>
                        <w:b/>
                        <w:i/>
                        <w:sz w:val="28"/>
                        <w:szCs w:val="28"/>
                        <w:vertAlign w:val="subscript"/>
                        <w:lang w:val="en-US"/>
                      </w:rPr>
                      <w:t>c</w:t>
                    </w:r>
                    <w:r w:rsidRPr="00242399">
                      <w:rPr>
                        <w:b/>
                        <w:i/>
                        <w:sz w:val="18"/>
                        <w:vertAlign w:val="subscript"/>
                        <w:lang w:val="en-US"/>
                      </w:rPr>
                      <w:t>(1)</w:t>
                    </w:r>
                  </w:p>
                </w:txbxContent>
              </v:textbox>
            </v:shape>
            <v:shape id="_x0000_s65770" type="#_x0000_t202" style="position:absolute;left:8103;top:4887;width:344;height:363" filled="f" stroked="f">
              <v:textbox style="mso-next-textbox:#_x0000_s65770" inset="1mm,0,0,0">
                <w:txbxContent>
                  <w:p w:rsidR="0015408B" w:rsidRPr="00AA388F" w:rsidRDefault="0015408B" w:rsidP="000F5DD0">
                    <w:pPr>
                      <w:rPr>
                        <w:b/>
                        <w:i/>
                        <w:vertAlign w:val="subscript"/>
                        <w:lang w:val="en-US"/>
                      </w:rPr>
                    </w:pPr>
                    <w:r w:rsidRPr="00981054">
                      <w:rPr>
                        <w:b/>
                        <w:i/>
                        <w:sz w:val="28"/>
                        <w:szCs w:val="28"/>
                        <w:lang w:val="en-US"/>
                      </w:rPr>
                      <w:t>ε</w:t>
                    </w:r>
                    <w:r w:rsidRPr="00981054">
                      <w:rPr>
                        <w:b/>
                        <w:i/>
                        <w:sz w:val="28"/>
                        <w:szCs w:val="28"/>
                        <w:vertAlign w:val="subscript"/>
                        <w:lang w:val="en-US"/>
                      </w:rPr>
                      <w:t>s</w:t>
                    </w:r>
                    <w:r>
                      <w:rPr>
                        <w:b/>
                        <w:i/>
                        <w:vertAlign w:val="subscript"/>
                        <w:lang w:val="en-US"/>
                      </w:rPr>
                      <w:t>2</w:t>
                    </w:r>
                  </w:p>
                </w:txbxContent>
              </v:textbox>
            </v:shape>
            <v:shape id="_x0000_s65771" type="#_x0000_t202" style="position:absolute;left:8095;top:5123;width:344;height:363" filled="f" stroked="f">
              <v:textbox style="mso-next-textbox:#_x0000_s65771" inset="1mm,0,0,0">
                <w:txbxContent>
                  <w:p w:rsidR="0015408B" w:rsidRPr="00AA388F" w:rsidRDefault="0015408B" w:rsidP="000F5DD0">
                    <w:pPr>
                      <w:rPr>
                        <w:b/>
                        <w:i/>
                        <w:vertAlign w:val="subscript"/>
                        <w:lang w:val="en-US"/>
                      </w:rPr>
                    </w:pPr>
                    <w:r w:rsidRPr="00981054">
                      <w:rPr>
                        <w:b/>
                        <w:i/>
                        <w:sz w:val="28"/>
                        <w:szCs w:val="28"/>
                        <w:lang w:val="en-US"/>
                      </w:rPr>
                      <w:t>ε</w:t>
                    </w:r>
                    <w:r w:rsidRPr="00981054">
                      <w:rPr>
                        <w:b/>
                        <w:i/>
                        <w:sz w:val="28"/>
                        <w:szCs w:val="28"/>
                        <w:vertAlign w:val="subscript"/>
                        <w:lang w:val="en-US"/>
                      </w:rPr>
                      <w:t>s</w:t>
                    </w:r>
                    <w:r>
                      <w:rPr>
                        <w:b/>
                        <w:i/>
                        <w:vertAlign w:val="subscript"/>
                        <w:lang w:val="en-US"/>
                      </w:rPr>
                      <w:t>3</w:t>
                    </w:r>
                  </w:p>
                </w:txbxContent>
              </v:textbox>
            </v:shape>
            <v:shape id="_x0000_s65772" type="#_x0000_t32" style="position:absolute;left:9147;top:1986;width:1029;height:0" o:connectortype="straight" strokeweight="1.5pt">
              <v:stroke startarrow="block" endarrowwidth="narrow" endarrowlength="long"/>
            </v:shape>
            <v:shape id="_x0000_s65773" type="#_x0000_t32" style="position:absolute;left:9166;top:1773;width:511;height:0" o:connectortype="straight" strokeweight=".5pt"/>
            <v:shape id="_x0000_s65774" type="#_x0000_t32" style="position:absolute;left:9164;top:4455;width:160;height:1" o:connectortype="straight" strokeweight=".5pt"/>
            <v:shape id="_x0000_s65775" type="#_x0000_t32" style="position:absolute;left:9185;top:4230;width:258;height:0" o:connectortype="straight" strokeweight=".5pt"/>
            <v:shape id="_x0000_s65776" type="#_x0000_t32" style="position:absolute;left:9186;top:4672;width:50;height:0" o:connectortype="straight" strokeweight=".5pt"/>
            <v:shape id="_x0000_s65777" type="#_x0000_t32" style="position:absolute;left:9185;top:3785;width:424;height:0" o:connectortype="straight" strokeweight=".5pt"/>
            <v:shape id="_x0000_s65778" type="#_x0000_t32" style="position:absolute;left:9180;top:3562;width:497;height:0" o:connectortype="straight" strokeweight=".5pt"/>
            <v:shape id="_x0000_s65779" type="#_x0000_t32" style="position:absolute;left:9190;top:4003;width:351;height:1" o:connectortype="straight" strokeweight=".5pt"/>
            <v:group id="_x0000_s65780" style="position:absolute;left:9180;top:2214;width:719;height:1120" coordorigin="9180,2214" coordsize="719,1120">
              <v:shape id="_x0000_s65781" type="#_x0000_t32" style="position:absolute;left:9190;top:2214;width:680;height:0" o:connectortype="straight" strokeweight=".5pt"/>
              <v:shape id="_x0000_s65782" type="#_x0000_t32" style="position:absolute;left:9186;top:3334;width:589;height:0" o:connectortype="straight" strokeweight=".5pt"/>
              <v:shape id="_x0000_s65783" type="#_x0000_t32" style="position:absolute;left:9186;top:3116;width:637;height:0" o:connectortype="straight" strokeweight=".5pt"/>
              <v:shape id="_x0000_s65784" type="#_x0000_t32" style="position:absolute;left:9185;top:2893;width:714;height:0" o:connectortype="straight" strokeweight=".5pt"/>
              <v:shape id="_x0000_s65785" type="#_x0000_t32" style="position:absolute;left:9180;top:2665;width:719;height:0" o:connectortype="straight" strokeweight=".5pt"/>
              <v:shape id="_x0000_s65786" type="#_x0000_t32" style="position:absolute;left:9185;top:2442;width:671;height:1" o:connectortype="straight" strokeweight=".5pt"/>
            </v:group>
            <v:shape id="_x0000_s65787" type="#_x0000_t202" style="position:absolute;left:7857;top:5486;width:582;height:386" filled="f" stroked="f">
              <v:textbox style="mso-next-textbox:#_x0000_s65787" inset="1mm,0,0,0">
                <w:txbxContent>
                  <w:p w:rsidR="0015408B" w:rsidRPr="00AA388F" w:rsidRDefault="0015408B" w:rsidP="000F5DD0">
                    <w:pPr>
                      <w:rPr>
                        <w:b/>
                        <w:i/>
                        <w:vertAlign w:val="subscript"/>
                        <w:lang w:val="en-US"/>
                      </w:rPr>
                    </w:pPr>
                    <w:r w:rsidRPr="00981054">
                      <w:rPr>
                        <w:b/>
                        <w:i/>
                        <w:sz w:val="28"/>
                        <w:szCs w:val="28"/>
                        <w:lang w:val="en-US"/>
                      </w:rPr>
                      <w:t>ε</w:t>
                    </w:r>
                    <w:r>
                      <w:rPr>
                        <w:b/>
                        <w:i/>
                        <w:vertAlign w:val="subscript"/>
                        <w:lang w:val="en-US"/>
                      </w:rPr>
                      <w:t>c</w:t>
                    </w:r>
                    <w:r w:rsidRPr="0055706C">
                      <w:rPr>
                        <w:b/>
                        <w:i/>
                        <w:vertAlign w:val="subscript"/>
                        <w:lang w:val="en-US"/>
                      </w:rPr>
                      <w:t>(</w:t>
                    </w:r>
                    <w:r>
                      <w:rPr>
                        <w:b/>
                        <w:i/>
                        <w:vertAlign w:val="subscript"/>
                        <w:lang w:val="en-US"/>
                      </w:rPr>
                      <w:t>2</w:t>
                    </w:r>
                    <w:r w:rsidRPr="0055706C">
                      <w:rPr>
                        <w:b/>
                        <w:i/>
                        <w:vertAlign w:val="subscript"/>
                        <w:lang w:val="en-US"/>
                      </w:rPr>
                      <w:t>)</w:t>
                    </w:r>
                  </w:p>
                </w:txbxContent>
              </v:textbox>
            </v:shape>
            <v:shape id="_x0000_s65788" type="#_x0000_t202" style="position:absolute;left:9074;top:1214;width:535;height:349" filled="f" stroked="f">
              <v:textbox style="mso-next-textbox:#_x0000_s65788" inset="1mm,0,0,0">
                <w:txbxContent>
                  <w:p w:rsidR="0015408B" w:rsidRPr="00091B4D" w:rsidRDefault="0015408B" w:rsidP="000F5DD0">
                    <w:pPr>
                      <w:rPr>
                        <w:b/>
                        <w:i/>
                        <w:vertAlign w:val="subscript"/>
                        <w:lang w:val="en-US"/>
                      </w:rPr>
                    </w:pPr>
                    <w:r w:rsidRPr="0032079D">
                      <w:rPr>
                        <w:b/>
                        <w:i/>
                        <w:sz w:val="28"/>
                        <w:szCs w:val="28"/>
                        <w:lang w:val="en-US"/>
                      </w:rPr>
                      <w:t>σ</w:t>
                    </w:r>
                    <w:r w:rsidRPr="0032079D">
                      <w:rPr>
                        <w:b/>
                        <w:i/>
                        <w:vertAlign w:val="subscript"/>
                        <w:lang w:val="en-US"/>
                      </w:rPr>
                      <w:t>c(1)</w:t>
                    </w:r>
                  </w:p>
                </w:txbxContent>
              </v:textbox>
            </v:shape>
            <v:shape id="_x0000_s65789" type="#_x0000_t202" style="position:absolute;left:9775;top:1676;width:610;height:284" filled="f" stroked="f">
              <v:textbox style="mso-next-textbox:#_x0000_s65789" inset="1mm,0,0,0">
                <w:txbxContent>
                  <w:p w:rsidR="0015408B" w:rsidRPr="006B4B65" w:rsidRDefault="0015408B" w:rsidP="000F5DD0">
                    <w:pPr>
                      <w:rPr>
                        <w:b/>
                        <w:i/>
                        <w:vertAlign w:val="subscript"/>
                        <w:lang w:val="en-US"/>
                      </w:rPr>
                    </w:pPr>
                    <w:r w:rsidRPr="0055706C">
                      <w:rPr>
                        <w:b/>
                        <w:i/>
                        <w:lang w:val="en-US"/>
                      </w:rPr>
                      <w:t>σ</w:t>
                    </w:r>
                    <w:r>
                      <w:rPr>
                        <w:b/>
                        <w:i/>
                        <w:vertAlign w:val="subscript"/>
                        <w:lang w:val="en-US"/>
                      </w:rPr>
                      <w:t>s1</w:t>
                    </w:r>
                    <w:r w:rsidRPr="0055706C">
                      <w:rPr>
                        <w:b/>
                        <w:i/>
                        <w:lang w:val="en-US"/>
                      </w:rPr>
                      <w:t>A</w:t>
                    </w:r>
                    <w:r>
                      <w:rPr>
                        <w:b/>
                        <w:i/>
                        <w:vertAlign w:val="subscript"/>
                        <w:lang w:val="en-US"/>
                      </w:rPr>
                      <w:t>s1</w:t>
                    </w:r>
                  </w:p>
                </w:txbxContent>
              </v:textbox>
            </v:shape>
            <v:shape id="_x0000_s65790" type="#_x0000_t202" style="position:absolute;left:9190;top:4771;width:610;height:284" filled="f" stroked="f">
              <v:textbox style="mso-next-textbox:#_x0000_s65790" inset="1mm,0,0,0">
                <w:txbxContent>
                  <w:p w:rsidR="0015408B" w:rsidRPr="006B4B65" w:rsidRDefault="0015408B" w:rsidP="000F5DD0">
                    <w:pPr>
                      <w:rPr>
                        <w:b/>
                        <w:i/>
                        <w:vertAlign w:val="subscript"/>
                        <w:lang w:val="en-US"/>
                      </w:rPr>
                    </w:pPr>
                    <w:r w:rsidRPr="0055706C">
                      <w:rPr>
                        <w:b/>
                        <w:i/>
                        <w:lang w:val="en-US"/>
                      </w:rPr>
                      <w:t>σ</w:t>
                    </w:r>
                    <w:r>
                      <w:rPr>
                        <w:b/>
                        <w:i/>
                        <w:vertAlign w:val="subscript"/>
                        <w:lang w:val="en-US"/>
                      </w:rPr>
                      <w:t>s2</w:t>
                    </w:r>
                    <w:r w:rsidRPr="0055706C">
                      <w:rPr>
                        <w:b/>
                        <w:i/>
                        <w:lang w:val="en-US"/>
                      </w:rPr>
                      <w:t>A</w:t>
                    </w:r>
                    <w:r>
                      <w:rPr>
                        <w:b/>
                        <w:i/>
                        <w:vertAlign w:val="subscript"/>
                        <w:lang w:val="en-US"/>
                      </w:rPr>
                      <w:t>s2</w:t>
                    </w:r>
                  </w:p>
                </w:txbxContent>
              </v:textbox>
            </v:shape>
            <v:shape id="_x0000_s65791" type="#_x0000_t202" style="position:absolute;left:9443;top:4994;width:610;height:284" filled="f" stroked="f">
              <v:textbox style="mso-next-textbox:#_x0000_s65791" inset="1mm,0,0,0">
                <w:txbxContent>
                  <w:p w:rsidR="0015408B" w:rsidRPr="006B4B65" w:rsidRDefault="0015408B" w:rsidP="000F5DD0">
                    <w:pPr>
                      <w:rPr>
                        <w:b/>
                        <w:i/>
                        <w:vertAlign w:val="subscript"/>
                        <w:lang w:val="en-US"/>
                      </w:rPr>
                    </w:pPr>
                    <w:r w:rsidRPr="0055706C">
                      <w:rPr>
                        <w:b/>
                        <w:i/>
                        <w:lang w:val="en-US"/>
                      </w:rPr>
                      <w:t>σ</w:t>
                    </w:r>
                    <w:r>
                      <w:rPr>
                        <w:b/>
                        <w:i/>
                        <w:vertAlign w:val="subscript"/>
                        <w:lang w:val="en-US"/>
                      </w:rPr>
                      <w:t>s3</w:t>
                    </w:r>
                    <w:r w:rsidRPr="0055706C">
                      <w:rPr>
                        <w:b/>
                        <w:i/>
                        <w:lang w:val="en-US"/>
                      </w:rPr>
                      <w:t>A</w:t>
                    </w:r>
                    <w:r>
                      <w:rPr>
                        <w:b/>
                        <w:i/>
                        <w:vertAlign w:val="subscript"/>
                        <w:lang w:val="en-US"/>
                      </w:rPr>
                      <w:t>s3</w:t>
                    </w:r>
                  </w:p>
                </w:txbxContent>
              </v:textbox>
            </v:shape>
            <v:shape id="_x0000_s65792" type="#_x0000_t32" style="position:absolute;left:10951;top:2214;width:621;height:0" o:connectortype="straight" strokeweight=".5pt"/>
            <v:shape id="_x0000_s65793" type="#_x0000_t32" style="position:absolute;left:10976;top:3531;width:1281;height:0" o:connectortype="straight" strokeweight=".5pt"/>
            <v:shape id="_x0000_s65794" type="#_x0000_t32" style="position:absolute;left:10947;top:3334;width:84;height:0" o:connectortype="straight" strokeweight=".5pt"/>
            <v:shape id="_x0000_s65795" type="#_x0000_t32" style="position:absolute;left:10947;top:3116;width:189;height:1" o:connectortype="straight" strokeweight=".5pt"/>
            <v:shape id="_x0000_s65796" type="#_x0000_t32" style="position:absolute;left:10961;top:2893;width:292;height:0" o:connectortype="straight" strokeweight=".5pt"/>
            <v:shape id="_x0000_s65797" type="#_x0000_t32" style="position:absolute;left:10941;top:2665;width:410;height:0" o:connectortype="straight" strokeweight=".5pt"/>
            <v:shape id="_x0000_s65798" type="#_x0000_t32" style="position:absolute;left:10960;top:2442;width:499;height:1" o:connectortype="straight" strokeweight=".5pt"/>
            <v:shape id="_x0000_s65799" type="#_x0000_t32" style="position:absolute;left:8085;top:4905;width:1055;height:0" o:connectortype="straight" strokeweight=".5pt"/>
            <v:shape id="_x0000_s65800" type="#_x0000_t32" style="position:absolute;left:8992;top:1541;width:1;height:3364;flip:y" o:connectortype="straight" strokeweight=".5pt">
              <v:stroke startarrow="block" startarrowwidth="narrow" startarrowlength="long" endarrow="block" endarrowwidth="narrow" endarrowlength="long"/>
            </v:shape>
            <v:shape id="_x0000_s65801" type="#_x0000_t202" style="position:absolute;left:8643;top:3059;width:409;height:408" filled="f" stroked="f">
              <v:textbox style="layout-flow:vertical;mso-layout-flow-alt:bottom-to-top;mso-next-textbox:#_x0000_s65801" inset="1mm,0,0,0">
                <w:txbxContent>
                  <w:p w:rsidR="0015408B" w:rsidRPr="00BF452A" w:rsidRDefault="0015408B" w:rsidP="000F5DD0">
                    <w:pPr>
                      <w:rPr>
                        <w:b/>
                        <w:i/>
                        <w:vertAlign w:val="subscript"/>
                        <w:lang w:val="en-US"/>
                      </w:rPr>
                    </w:pPr>
                    <w:r w:rsidRPr="0061334F">
                      <w:rPr>
                        <w:b/>
                        <w:i/>
                        <w:lang w:val="en-US"/>
                      </w:rPr>
                      <w:t>x</w:t>
                    </w:r>
                    <w:r w:rsidRPr="0061334F">
                      <w:rPr>
                        <w:b/>
                        <w:i/>
                        <w:vertAlign w:val="subscript"/>
                        <w:lang w:val="en-US"/>
                      </w:rPr>
                      <w:t>1</w:t>
                    </w:r>
                  </w:p>
                </w:txbxContent>
              </v:textbox>
            </v:shape>
            <v:shape id="_x0000_s65802" type="#_x0000_t32" style="position:absolute;left:10988;top:1773;width:755;height:0" o:connectortype="straight" strokeweight=".5pt"/>
            <v:shape id="_x0000_s65803" type="#_x0000_t32" style="position:absolute;left:10976;top:1773;width:755;height:0" o:connectortype="straight" strokeweight=".5pt"/>
            <v:shape id="_x0000_s65804" type="#_x0000_t32" style="position:absolute;left:10955;top:1773;width:788;height:0" o:connectortype="straight" strokeweight=".5pt"/>
            <v:shape id="_x0000_s65805" type="#_x0000_t202" style="position:absolute;left:11166;top:1676;width:344;height:363" filled="f" stroked="f">
              <v:textbox style="mso-next-textbox:#_x0000_s65805" inset="1mm,0,0,0">
                <w:txbxContent>
                  <w:p w:rsidR="0015408B" w:rsidRPr="00AA388F" w:rsidRDefault="0015408B" w:rsidP="000F5DD0">
                    <w:pPr>
                      <w:rPr>
                        <w:b/>
                        <w:i/>
                        <w:vertAlign w:val="subscript"/>
                        <w:lang w:val="en-US"/>
                      </w:rPr>
                    </w:pPr>
                    <w:r w:rsidRPr="00981054">
                      <w:rPr>
                        <w:b/>
                        <w:i/>
                        <w:sz w:val="28"/>
                        <w:szCs w:val="28"/>
                        <w:lang w:val="en-US"/>
                      </w:rPr>
                      <w:t>ε</w:t>
                    </w:r>
                    <w:r w:rsidRPr="00981054">
                      <w:rPr>
                        <w:b/>
                        <w:i/>
                        <w:sz w:val="28"/>
                        <w:szCs w:val="28"/>
                        <w:vertAlign w:val="subscript"/>
                        <w:lang w:val="en-US"/>
                      </w:rPr>
                      <w:t>s</w:t>
                    </w:r>
                    <w:r>
                      <w:rPr>
                        <w:b/>
                        <w:i/>
                        <w:vertAlign w:val="subscript"/>
                        <w:lang w:val="en-US"/>
                      </w:rPr>
                      <w:t>1</w:t>
                    </w:r>
                  </w:p>
                </w:txbxContent>
              </v:textbox>
            </v:shape>
            <v:shape id="_x0000_s65806" type="#_x0000_t202" style="position:absolute;left:11136;top:1186;width:582;height:386" filled="f" stroked="f">
              <v:textbox style="mso-next-textbox:#_x0000_s65806" inset="1mm,0,0,0">
                <w:txbxContent>
                  <w:p w:rsidR="0015408B" w:rsidRPr="00242399" w:rsidRDefault="0015408B" w:rsidP="000F5DD0">
                    <w:pPr>
                      <w:rPr>
                        <w:b/>
                        <w:i/>
                        <w:sz w:val="22"/>
                        <w:vertAlign w:val="subscript"/>
                        <w:lang w:val="en-US"/>
                      </w:rPr>
                    </w:pPr>
                    <w:r w:rsidRPr="0032079D">
                      <w:rPr>
                        <w:b/>
                        <w:i/>
                        <w:sz w:val="28"/>
                        <w:szCs w:val="28"/>
                        <w:lang w:val="en-US"/>
                      </w:rPr>
                      <w:t>ε</w:t>
                    </w:r>
                    <w:r w:rsidRPr="00DF3DBC">
                      <w:rPr>
                        <w:b/>
                        <w:i/>
                        <w:sz w:val="28"/>
                        <w:szCs w:val="28"/>
                        <w:vertAlign w:val="subscript"/>
                        <w:lang w:val="en-US"/>
                      </w:rPr>
                      <w:t>c</w:t>
                    </w:r>
                    <w:r w:rsidRPr="00242399">
                      <w:rPr>
                        <w:b/>
                        <w:i/>
                        <w:sz w:val="18"/>
                        <w:vertAlign w:val="subscript"/>
                        <w:lang w:val="en-US"/>
                      </w:rPr>
                      <w:t>(1)</w:t>
                    </w:r>
                  </w:p>
                </w:txbxContent>
              </v:textbox>
            </v:shape>
            <v:shape id="_x0000_s65807" type="#_x0000_t202" style="position:absolute;left:10446;top:4749;width:344;height:363" filled="f" stroked="f">
              <v:textbox style="mso-next-textbox:#_x0000_s65807" inset="1mm,0,0,0">
                <w:txbxContent>
                  <w:p w:rsidR="0015408B" w:rsidRPr="00AA388F" w:rsidRDefault="0015408B" w:rsidP="000F5DD0">
                    <w:pPr>
                      <w:rPr>
                        <w:b/>
                        <w:i/>
                        <w:vertAlign w:val="subscript"/>
                        <w:lang w:val="en-US"/>
                      </w:rPr>
                    </w:pPr>
                    <w:r w:rsidRPr="00981054">
                      <w:rPr>
                        <w:b/>
                        <w:i/>
                        <w:sz w:val="28"/>
                        <w:szCs w:val="28"/>
                        <w:lang w:val="en-US"/>
                      </w:rPr>
                      <w:t>ε</w:t>
                    </w:r>
                    <w:r w:rsidRPr="00981054">
                      <w:rPr>
                        <w:b/>
                        <w:i/>
                        <w:sz w:val="28"/>
                        <w:szCs w:val="28"/>
                        <w:vertAlign w:val="subscript"/>
                        <w:lang w:val="en-US"/>
                      </w:rPr>
                      <w:t>s</w:t>
                    </w:r>
                    <w:r>
                      <w:rPr>
                        <w:b/>
                        <w:i/>
                        <w:vertAlign w:val="subscript"/>
                        <w:lang w:val="en-US"/>
                      </w:rPr>
                      <w:t>2</w:t>
                    </w:r>
                  </w:p>
                </w:txbxContent>
              </v:textbox>
            </v:shape>
            <v:shape id="_x0000_s65808" type="#_x0000_t202" style="position:absolute;left:10385;top:4976;width:344;height:363" filled="f" stroked="f">
              <v:textbox style="mso-next-textbox:#_x0000_s65808" inset="1mm,0,0,0">
                <w:txbxContent>
                  <w:p w:rsidR="0015408B" w:rsidRPr="00AA388F" w:rsidRDefault="0015408B" w:rsidP="000F5DD0">
                    <w:pPr>
                      <w:rPr>
                        <w:b/>
                        <w:i/>
                        <w:vertAlign w:val="subscript"/>
                        <w:lang w:val="en-US"/>
                      </w:rPr>
                    </w:pPr>
                    <w:r w:rsidRPr="00981054">
                      <w:rPr>
                        <w:b/>
                        <w:i/>
                        <w:sz w:val="28"/>
                        <w:szCs w:val="28"/>
                        <w:lang w:val="en-US"/>
                      </w:rPr>
                      <w:t>ε</w:t>
                    </w:r>
                    <w:r w:rsidRPr="00981054">
                      <w:rPr>
                        <w:b/>
                        <w:i/>
                        <w:sz w:val="28"/>
                        <w:szCs w:val="28"/>
                        <w:vertAlign w:val="subscript"/>
                        <w:lang w:val="en-US"/>
                      </w:rPr>
                      <w:t>s</w:t>
                    </w:r>
                    <w:r>
                      <w:rPr>
                        <w:b/>
                        <w:i/>
                        <w:vertAlign w:val="subscript"/>
                        <w:lang w:val="en-US"/>
                      </w:rPr>
                      <w:t>3</w:t>
                    </w:r>
                  </w:p>
                </w:txbxContent>
              </v:textbox>
            </v:shape>
            <v:shape id="_x0000_s65809" type="#_x0000_t32" style="position:absolute;left:12111;top:1550;width:0;height:1981" o:connectortype="straight" strokeweight=".5pt">
              <v:stroke startarrow="block" startarrowwidth="narrow" startarrowlength="long" endarrow="block" endarrowwidth="narrow" endarrowlength="long"/>
            </v:shape>
            <v:shape id="_x0000_s65810" type="#_x0000_t202" style="position:absolute;left:11743;top:2257;width:409;height:408" filled="f" stroked="f">
              <v:textbox style="layout-flow:vertical;mso-layout-flow-alt:bottom-to-top;mso-next-textbox:#_x0000_s65810" inset="1mm,0,0,0">
                <w:txbxContent>
                  <w:p w:rsidR="0015408B" w:rsidRPr="00BF452A" w:rsidRDefault="0015408B" w:rsidP="000F5DD0">
                    <w:pPr>
                      <w:rPr>
                        <w:b/>
                        <w:i/>
                        <w:vertAlign w:val="subscript"/>
                        <w:lang w:val="en-US"/>
                      </w:rPr>
                    </w:pPr>
                    <w:r w:rsidRPr="0061334F">
                      <w:rPr>
                        <w:b/>
                        <w:i/>
                        <w:lang w:val="en-US"/>
                      </w:rPr>
                      <w:t>x</w:t>
                    </w:r>
                    <w:r w:rsidRPr="0061334F">
                      <w:rPr>
                        <w:b/>
                        <w:i/>
                        <w:vertAlign w:val="subscript"/>
                        <w:lang w:val="en-US"/>
                      </w:rPr>
                      <w:t>1</w:t>
                    </w:r>
                  </w:p>
                </w:txbxContent>
              </v:textbox>
            </v:shape>
            <v:shape id="_x0000_s65811" type="#_x0000_t202" style="position:absolute;left:12915;top:1643;width:610;height:284" filled="f" stroked="f">
              <v:textbox style="mso-next-textbox:#_x0000_s65811" inset="1mm,0,0,0">
                <w:txbxContent>
                  <w:p w:rsidR="0015408B" w:rsidRPr="006B4B65" w:rsidRDefault="0015408B" w:rsidP="000F5DD0">
                    <w:pPr>
                      <w:rPr>
                        <w:b/>
                        <w:i/>
                        <w:vertAlign w:val="subscript"/>
                        <w:lang w:val="en-US"/>
                      </w:rPr>
                    </w:pPr>
                    <w:r w:rsidRPr="0055706C">
                      <w:rPr>
                        <w:b/>
                        <w:i/>
                        <w:lang w:val="en-US"/>
                      </w:rPr>
                      <w:t>σ</w:t>
                    </w:r>
                    <w:r>
                      <w:rPr>
                        <w:b/>
                        <w:i/>
                        <w:vertAlign w:val="subscript"/>
                        <w:lang w:val="en-US"/>
                      </w:rPr>
                      <w:t>s1</w:t>
                    </w:r>
                    <w:r w:rsidRPr="0055706C">
                      <w:rPr>
                        <w:b/>
                        <w:i/>
                        <w:lang w:val="en-US"/>
                      </w:rPr>
                      <w:t>A</w:t>
                    </w:r>
                    <w:r>
                      <w:rPr>
                        <w:b/>
                        <w:i/>
                        <w:vertAlign w:val="subscript"/>
                        <w:lang w:val="en-US"/>
                      </w:rPr>
                      <w:t>s1</w:t>
                    </w:r>
                  </w:p>
                </w:txbxContent>
              </v:textbox>
            </v:shape>
            <v:shape id="_x0000_s65812" type="#_x0000_t202" style="position:absolute;left:12236;top:1194;width:535;height:349" filled="f" stroked="f">
              <v:textbox style="mso-next-textbox:#_x0000_s65812" inset="1mm,0,0,0">
                <w:txbxContent>
                  <w:p w:rsidR="0015408B" w:rsidRPr="00091B4D" w:rsidRDefault="0015408B" w:rsidP="000F5DD0">
                    <w:pPr>
                      <w:rPr>
                        <w:b/>
                        <w:i/>
                        <w:vertAlign w:val="subscript"/>
                        <w:lang w:val="en-US"/>
                      </w:rPr>
                    </w:pPr>
                    <w:r w:rsidRPr="0032079D">
                      <w:rPr>
                        <w:b/>
                        <w:i/>
                        <w:sz w:val="28"/>
                        <w:szCs w:val="28"/>
                        <w:lang w:val="en-US"/>
                      </w:rPr>
                      <w:t>σ</w:t>
                    </w:r>
                    <w:r w:rsidRPr="0032079D">
                      <w:rPr>
                        <w:b/>
                        <w:i/>
                        <w:vertAlign w:val="subscript"/>
                        <w:lang w:val="en-US"/>
                      </w:rPr>
                      <w:t>c(1)</w:t>
                    </w:r>
                  </w:p>
                </w:txbxContent>
              </v:textbox>
            </v:shape>
            <v:shape id="_x0000_s65813" type="#_x0000_t32" style="position:absolute;left:12266;top:1773;width:585;height:0" o:connectortype="straight" strokeweight=".5pt"/>
            <v:shape id="_x0000_s65814" type="#_x0000_t32" style="position:absolute;left:12267;top:2214;width:719;height:0" o:connectortype="straight" strokeweight=".5pt"/>
            <v:shape id="_x0000_s65815" type="#_x0000_t32" style="position:absolute;left:12263;top:3334;width:268;height:0" o:connectortype="straight" strokeweight=".5pt"/>
            <v:shape id="_x0000_s65816" type="#_x0000_t32" style="position:absolute;left:12263;top:3116;width:480;height:1" o:connectortype="straight" strokeweight=".5pt"/>
            <v:shape id="_x0000_s65817" type="#_x0000_t32" style="position:absolute;left:12262;top:2893;width:638;height:0" o:connectortype="straight" strokeweight=".5pt"/>
            <v:shape id="_x0000_s65818" type="#_x0000_t32" style="position:absolute;left:12257;top:2665;width:719;height:0" o:connectortype="straight" strokeweight=".5pt"/>
            <v:shape id="_x0000_s65819" type="#_x0000_t32" style="position:absolute;left:12262;top:2442;width:757;height:1" o:connectortype="straight" strokeweight=".5pt"/>
            <v:shape id="_x0000_s65820" type="#_x0000_t202" style="position:absolute;left:12305;top:4749;width:610;height:284" filled="f" stroked="f">
              <v:textbox style="mso-next-textbox:#_x0000_s65820" inset="1mm,0,0,0">
                <w:txbxContent>
                  <w:p w:rsidR="0015408B" w:rsidRPr="006B4B65" w:rsidRDefault="0015408B" w:rsidP="000F5DD0">
                    <w:pPr>
                      <w:rPr>
                        <w:b/>
                        <w:i/>
                        <w:vertAlign w:val="subscript"/>
                        <w:lang w:val="en-US"/>
                      </w:rPr>
                    </w:pPr>
                    <w:r w:rsidRPr="0055706C">
                      <w:rPr>
                        <w:b/>
                        <w:i/>
                        <w:lang w:val="en-US"/>
                      </w:rPr>
                      <w:t>σ</w:t>
                    </w:r>
                    <w:r>
                      <w:rPr>
                        <w:b/>
                        <w:i/>
                        <w:vertAlign w:val="subscript"/>
                        <w:lang w:val="en-US"/>
                      </w:rPr>
                      <w:t>s2</w:t>
                    </w:r>
                    <w:r w:rsidRPr="0055706C">
                      <w:rPr>
                        <w:b/>
                        <w:i/>
                        <w:lang w:val="en-US"/>
                      </w:rPr>
                      <w:t>A</w:t>
                    </w:r>
                    <w:r>
                      <w:rPr>
                        <w:b/>
                        <w:i/>
                        <w:vertAlign w:val="subscript"/>
                        <w:lang w:val="en-US"/>
                      </w:rPr>
                      <w:t>s2</w:t>
                    </w:r>
                  </w:p>
                </w:txbxContent>
              </v:textbox>
            </v:shape>
            <v:shape id="_x0000_s65821" type="#_x0000_t202" style="position:absolute;left:12648;top:4976;width:610;height:284" filled="f" stroked="f">
              <v:textbox style="mso-next-textbox:#_x0000_s65821" inset="1mm,0,0,0">
                <w:txbxContent>
                  <w:p w:rsidR="0015408B" w:rsidRPr="006B4B65" w:rsidRDefault="0015408B" w:rsidP="000F5DD0">
                    <w:pPr>
                      <w:rPr>
                        <w:b/>
                        <w:i/>
                        <w:vertAlign w:val="subscript"/>
                        <w:lang w:val="en-US"/>
                      </w:rPr>
                    </w:pPr>
                    <w:r w:rsidRPr="0055706C">
                      <w:rPr>
                        <w:b/>
                        <w:i/>
                        <w:lang w:val="en-US"/>
                      </w:rPr>
                      <w:t>σ</w:t>
                    </w:r>
                    <w:r>
                      <w:rPr>
                        <w:b/>
                        <w:i/>
                        <w:vertAlign w:val="subscript"/>
                        <w:lang w:val="en-US"/>
                      </w:rPr>
                      <w:t>s3</w:t>
                    </w:r>
                    <w:r w:rsidRPr="0055706C">
                      <w:rPr>
                        <w:b/>
                        <w:i/>
                        <w:lang w:val="en-US"/>
                      </w:rPr>
                      <w:t>A</w:t>
                    </w:r>
                    <w:r>
                      <w:rPr>
                        <w:b/>
                        <w:i/>
                        <w:vertAlign w:val="subscript"/>
                        <w:lang w:val="en-US"/>
                      </w:rPr>
                      <w:t>s3</w:t>
                    </w:r>
                  </w:p>
                </w:txbxContent>
              </v:textbox>
            </v:shape>
            <v:shape id="_x0000_s65822" type="#_x0000_t32" style="position:absolute;left:14196;top:1773;width:308;height:0" o:connectortype="straight" strokeweight=".5pt"/>
            <v:shape id="_x0000_s65823" type="#_x0000_t32" style="position:absolute;left:14190;top:2214;width:179;height:0" o:connectortype="straight" strokeweight=".5pt"/>
            <v:shape id="_x0000_s65824" type="#_x0000_t32" style="position:absolute;left:14199;top:2442;width:77;height:1" o:connectortype="straight" strokeweight=".5pt"/>
            <v:shape id="_x0000_s65825" type="#_x0000_t32" style="position:absolute;left:14190;top:2709;width:810;height:12;flip:y" o:connectortype="straight" strokeweight=".5pt"/>
            <v:shape id="_x0000_s65826" type="#_x0000_t202" style="position:absolute;left:14157;top:1194;width:582;height:386" filled="f" stroked="f">
              <v:textbox style="mso-next-textbox:#_x0000_s65826" inset="1mm,0,0,0">
                <w:txbxContent>
                  <w:p w:rsidR="0015408B" w:rsidRPr="00242399" w:rsidRDefault="0015408B" w:rsidP="000F5DD0">
                    <w:pPr>
                      <w:rPr>
                        <w:b/>
                        <w:i/>
                        <w:sz w:val="22"/>
                        <w:vertAlign w:val="subscript"/>
                        <w:lang w:val="en-US"/>
                      </w:rPr>
                    </w:pPr>
                    <w:r w:rsidRPr="0032079D">
                      <w:rPr>
                        <w:b/>
                        <w:i/>
                        <w:sz w:val="28"/>
                        <w:szCs w:val="28"/>
                        <w:lang w:val="en-US"/>
                      </w:rPr>
                      <w:t>ε</w:t>
                    </w:r>
                    <w:r w:rsidRPr="00DF3DBC">
                      <w:rPr>
                        <w:b/>
                        <w:i/>
                        <w:sz w:val="28"/>
                        <w:szCs w:val="28"/>
                        <w:vertAlign w:val="subscript"/>
                        <w:lang w:val="en-US"/>
                      </w:rPr>
                      <w:t>c</w:t>
                    </w:r>
                    <w:r w:rsidRPr="00242399">
                      <w:rPr>
                        <w:b/>
                        <w:i/>
                        <w:sz w:val="18"/>
                        <w:vertAlign w:val="subscript"/>
                        <w:lang w:val="en-US"/>
                      </w:rPr>
                      <w:t>(1)</w:t>
                    </w:r>
                  </w:p>
                </w:txbxContent>
              </v:textbox>
            </v:shape>
            <v:shape id="_x0000_s65827" type="#_x0000_t202" style="position:absolute;left:13852;top:1732;width:344;height:363" filled="f" stroked="f">
              <v:textbox style="mso-next-textbox:#_x0000_s65827" inset="1mm,0,0,0">
                <w:txbxContent>
                  <w:p w:rsidR="0015408B" w:rsidRPr="00AA388F" w:rsidRDefault="0015408B" w:rsidP="000F5DD0">
                    <w:pPr>
                      <w:rPr>
                        <w:b/>
                        <w:i/>
                        <w:vertAlign w:val="subscript"/>
                        <w:lang w:val="en-US"/>
                      </w:rPr>
                    </w:pPr>
                    <w:r w:rsidRPr="00981054">
                      <w:rPr>
                        <w:b/>
                        <w:i/>
                        <w:sz w:val="28"/>
                        <w:szCs w:val="28"/>
                        <w:lang w:val="en-US"/>
                      </w:rPr>
                      <w:t>ε</w:t>
                    </w:r>
                    <w:r w:rsidRPr="00981054">
                      <w:rPr>
                        <w:b/>
                        <w:i/>
                        <w:sz w:val="28"/>
                        <w:szCs w:val="28"/>
                        <w:vertAlign w:val="subscript"/>
                        <w:lang w:val="en-US"/>
                      </w:rPr>
                      <w:t>s</w:t>
                    </w:r>
                    <w:r>
                      <w:rPr>
                        <w:b/>
                        <w:i/>
                        <w:vertAlign w:val="subscript"/>
                        <w:lang w:val="en-US"/>
                      </w:rPr>
                      <w:t>1</w:t>
                    </w:r>
                  </w:p>
                </w:txbxContent>
              </v:textbox>
            </v:shape>
            <v:shape id="_x0000_s65828" type="#_x0000_t202" style="position:absolute;left:13605;top:4749;width:344;height:363" filled="f" stroked="f">
              <v:textbox style="mso-next-textbox:#_x0000_s65828" inset="1mm,0,0,0">
                <w:txbxContent>
                  <w:p w:rsidR="0015408B" w:rsidRPr="00AA388F" w:rsidRDefault="0015408B" w:rsidP="000F5DD0">
                    <w:pPr>
                      <w:rPr>
                        <w:b/>
                        <w:i/>
                        <w:vertAlign w:val="subscript"/>
                        <w:lang w:val="en-US"/>
                      </w:rPr>
                    </w:pPr>
                    <w:r w:rsidRPr="00981054">
                      <w:rPr>
                        <w:b/>
                        <w:i/>
                        <w:sz w:val="28"/>
                        <w:szCs w:val="28"/>
                        <w:lang w:val="en-US"/>
                      </w:rPr>
                      <w:t>ε</w:t>
                    </w:r>
                    <w:r w:rsidRPr="00981054">
                      <w:rPr>
                        <w:b/>
                        <w:i/>
                        <w:sz w:val="28"/>
                        <w:szCs w:val="28"/>
                        <w:vertAlign w:val="subscript"/>
                        <w:lang w:val="en-US"/>
                      </w:rPr>
                      <w:t>s</w:t>
                    </w:r>
                    <w:r>
                      <w:rPr>
                        <w:b/>
                        <w:i/>
                        <w:vertAlign w:val="subscript"/>
                        <w:lang w:val="en-US"/>
                      </w:rPr>
                      <w:t>2</w:t>
                    </w:r>
                  </w:p>
                </w:txbxContent>
              </v:textbox>
            </v:shape>
            <v:shape id="_x0000_s65829" type="#_x0000_t202" style="position:absolute;left:13605;top:4976;width:344;height:363" filled="f" stroked="f">
              <v:textbox style="mso-next-textbox:#_x0000_s65829" inset="1mm,0,0,0">
                <w:txbxContent>
                  <w:p w:rsidR="0015408B" w:rsidRPr="00AA388F" w:rsidRDefault="0015408B" w:rsidP="000F5DD0">
                    <w:pPr>
                      <w:rPr>
                        <w:b/>
                        <w:i/>
                        <w:vertAlign w:val="subscript"/>
                        <w:lang w:val="en-US"/>
                      </w:rPr>
                    </w:pPr>
                    <w:r w:rsidRPr="00981054">
                      <w:rPr>
                        <w:b/>
                        <w:i/>
                        <w:sz w:val="28"/>
                        <w:szCs w:val="28"/>
                        <w:lang w:val="en-US"/>
                      </w:rPr>
                      <w:t>ε</w:t>
                    </w:r>
                    <w:r w:rsidRPr="00981054">
                      <w:rPr>
                        <w:b/>
                        <w:i/>
                        <w:sz w:val="28"/>
                        <w:szCs w:val="28"/>
                        <w:vertAlign w:val="subscript"/>
                        <w:lang w:val="en-US"/>
                      </w:rPr>
                      <w:t>s</w:t>
                    </w:r>
                    <w:r>
                      <w:rPr>
                        <w:b/>
                        <w:i/>
                        <w:vertAlign w:val="subscript"/>
                        <w:lang w:val="en-US"/>
                      </w:rPr>
                      <w:t>3</w:t>
                    </w:r>
                  </w:p>
                </w:txbxContent>
              </v:textbox>
            </v:shape>
            <v:shape id="_x0000_s65830" type="#_x0000_t202" style="position:absolute;left:10228;top:5494;width:582;height:386" filled="f" stroked="f">
              <v:textbox style="mso-next-textbox:#_x0000_s65830" inset="1mm,0,0,0">
                <w:txbxContent>
                  <w:p w:rsidR="0015408B" w:rsidRPr="00AA388F" w:rsidRDefault="0015408B" w:rsidP="000F5DD0">
                    <w:pPr>
                      <w:rPr>
                        <w:b/>
                        <w:i/>
                        <w:vertAlign w:val="subscript"/>
                        <w:lang w:val="en-US"/>
                      </w:rPr>
                    </w:pPr>
                    <w:r w:rsidRPr="00981054">
                      <w:rPr>
                        <w:b/>
                        <w:i/>
                        <w:sz w:val="28"/>
                        <w:szCs w:val="28"/>
                        <w:lang w:val="en-US"/>
                      </w:rPr>
                      <w:t>ε</w:t>
                    </w:r>
                    <w:r>
                      <w:rPr>
                        <w:b/>
                        <w:i/>
                        <w:vertAlign w:val="subscript"/>
                        <w:lang w:val="en-US"/>
                      </w:rPr>
                      <w:t>c</w:t>
                    </w:r>
                    <w:r w:rsidRPr="0055706C">
                      <w:rPr>
                        <w:b/>
                        <w:i/>
                        <w:vertAlign w:val="subscript"/>
                        <w:lang w:val="en-US"/>
                      </w:rPr>
                      <w:t>(</w:t>
                    </w:r>
                    <w:r>
                      <w:rPr>
                        <w:b/>
                        <w:i/>
                        <w:vertAlign w:val="subscript"/>
                        <w:lang w:val="en-US"/>
                      </w:rPr>
                      <w:t>2</w:t>
                    </w:r>
                    <w:r w:rsidRPr="0055706C">
                      <w:rPr>
                        <w:b/>
                        <w:i/>
                        <w:vertAlign w:val="subscript"/>
                        <w:lang w:val="en-US"/>
                      </w:rPr>
                      <w:t>)</w:t>
                    </w:r>
                  </w:p>
                </w:txbxContent>
              </v:textbox>
            </v:shape>
            <v:shape id="_x0000_s65831" type="#_x0000_t202" style="position:absolute;left:13525;top:5449;width:582;height:386" filled="f" stroked="f">
              <v:textbox style="mso-next-textbox:#_x0000_s65831" inset="1mm,0,0,0">
                <w:txbxContent>
                  <w:p w:rsidR="0015408B" w:rsidRPr="00AA388F" w:rsidRDefault="0015408B" w:rsidP="000F5DD0">
                    <w:pPr>
                      <w:rPr>
                        <w:b/>
                        <w:i/>
                        <w:vertAlign w:val="subscript"/>
                        <w:lang w:val="en-US"/>
                      </w:rPr>
                    </w:pPr>
                    <w:r w:rsidRPr="00981054">
                      <w:rPr>
                        <w:b/>
                        <w:i/>
                        <w:sz w:val="28"/>
                        <w:szCs w:val="28"/>
                        <w:lang w:val="en-US"/>
                      </w:rPr>
                      <w:t>ε</w:t>
                    </w:r>
                    <w:r>
                      <w:rPr>
                        <w:b/>
                        <w:i/>
                        <w:vertAlign w:val="subscript"/>
                        <w:lang w:val="en-US"/>
                      </w:rPr>
                      <w:t>c</w:t>
                    </w:r>
                    <w:r w:rsidRPr="0055706C">
                      <w:rPr>
                        <w:b/>
                        <w:i/>
                        <w:vertAlign w:val="subscript"/>
                        <w:lang w:val="en-US"/>
                      </w:rPr>
                      <w:t>(</w:t>
                    </w:r>
                    <w:r>
                      <w:rPr>
                        <w:b/>
                        <w:i/>
                        <w:vertAlign w:val="subscript"/>
                        <w:lang w:val="en-US"/>
                      </w:rPr>
                      <w:t>2</w:t>
                    </w:r>
                    <w:r w:rsidRPr="0055706C">
                      <w:rPr>
                        <w:b/>
                        <w:i/>
                        <w:vertAlign w:val="subscript"/>
                        <w:lang w:val="en-US"/>
                      </w:rPr>
                      <w:t>)</w:t>
                    </w:r>
                  </w:p>
                </w:txbxContent>
              </v:textbox>
            </v:shape>
            <v:shape id="_x0000_s65832" type="#_x0000_t32" style="position:absolute;left:14835;top:1554;width:0;height:1167" o:connectortype="straight" strokeweight=".5pt">
              <v:stroke startarrow="block" startarrowwidth="narrow" startarrowlength="long" endarrow="block" endarrowwidth="narrow" endarrowlength="long"/>
            </v:shape>
            <v:shape id="_x0000_s65833" type="#_x0000_t202" style="position:absolute;left:14504;top:1875;width:409;height:408" filled="f" stroked="f">
              <v:textbox style="layout-flow:vertical;mso-layout-flow-alt:bottom-to-top;mso-next-textbox:#_x0000_s65833" inset="1mm,0,0,0">
                <w:txbxContent>
                  <w:p w:rsidR="0015408B" w:rsidRPr="00BF452A" w:rsidRDefault="0015408B" w:rsidP="000F5DD0">
                    <w:pPr>
                      <w:rPr>
                        <w:b/>
                        <w:i/>
                        <w:vertAlign w:val="subscript"/>
                        <w:lang w:val="en-US"/>
                      </w:rPr>
                    </w:pPr>
                    <w:r w:rsidRPr="0061334F">
                      <w:rPr>
                        <w:b/>
                        <w:i/>
                        <w:lang w:val="en-US"/>
                      </w:rPr>
                      <w:t>x</w:t>
                    </w:r>
                    <w:r w:rsidRPr="0061334F">
                      <w:rPr>
                        <w:b/>
                        <w:i/>
                        <w:vertAlign w:val="subscript"/>
                        <w:lang w:val="en-US"/>
                      </w:rPr>
                      <w:t>1</w:t>
                    </w:r>
                  </w:p>
                </w:txbxContent>
              </v:textbox>
            </v:shape>
            <v:shape id="_x0000_s65834" type="#_x0000_t32" style="position:absolute;left:15000;top:1773;width:757;height:0" o:connectortype="straight" strokeweight=".5pt"/>
            <v:shape id="_x0000_s65835" type="#_x0000_t32" style="position:absolute;left:15000;top:2214;width:565;height:0" o:connectortype="straight" strokeweight=".5pt"/>
            <v:shape id="_x0000_s65836" type="#_x0000_t32" style="position:absolute;left:15003;top:2442;width:371;height:1;flip:y" o:connectortype="straight" strokeweight=".5pt"/>
            <v:shape id="_x0000_s65837" type="#_x0000_t202" style="position:absolute;left:15110;top:1186;width:535;height:349" filled="f" stroked="f">
              <v:textbox style="mso-next-textbox:#_x0000_s65837" inset="1mm,0,0,0">
                <w:txbxContent>
                  <w:p w:rsidR="0015408B" w:rsidRPr="00091B4D" w:rsidRDefault="0015408B" w:rsidP="000F5DD0">
                    <w:pPr>
                      <w:rPr>
                        <w:b/>
                        <w:i/>
                        <w:vertAlign w:val="subscript"/>
                        <w:lang w:val="en-US"/>
                      </w:rPr>
                    </w:pPr>
                    <w:r w:rsidRPr="0032079D">
                      <w:rPr>
                        <w:b/>
                        <w:i/>
                        <w:sz w:val="28"/>
                        <w:szCs w:val="28"/>
                        <w:lang w:val="en-US"/>
                      </w:rPr>
                      <w:t>σ</w:t>
                    </w:r>
                    <w:r w:rsidRPr="0032079D">
                      <w:rPr>
                        <w:b/>
                        <w:i/>
                        <w:vertAlign w:val="subscript"/>
                        <w:lang w:val="en-US"/>
                      </w:rPr>
                      <w:t>c(1)</w:t>
                    </w:r>
                  </w:p>
                </w:txbxContent>
              </v:textbox>
            </v:shape>
            <v:shape id="_x0000_s65838" type="#_x0000_t202" style="position:absolute;left:15757;top:1676;width:610;height:284" filled="f" stroked="f">
              <v:textbox style="mso-next-textbox:#_x0000_s65838" inset="1mm,0,0,0">
                <w:txbxContent>
                  <w:p w:rsidR="0015408B" w:rsidRPr="006B4B65" w:rsidRDefault="0015408B" w:rsidP="000F5DD0">
                    <w:pPr>
                      <w:rPr>
                        <w:b/>
                        <w:i/>
                        <w:vertAlign w:val="subscript"/>
                        <w:lang w:val="en-US"/>
                      </w:rPr>
                    </w:pPr>
                    <w:r w:rsidRPr="0055706C">
                      <w:rPr>
                        <w:b/>
                        <w:i/>
                        <w:lang w:val="en-US"/>
                      </w:rPr>
                      <w:t>σ</w:t>
                    </w:r>
                    <w:r>
                      <w:rPr>
                        <w:b/>
                        <w:i/>
                        <w:vertAlign w:val="subscript"/>
                        <w:lang w:val="en-US"/>
                      </w:rPr>
                      <w:t>s1</w:t>
                    </w:r>
                    <w:r w:rsidRPr="0055706C">
                      <w:rPr>
                        <w:b/>
                        <w:i/>
                        <w:lang w:val="en-US"/>
                      </w:rPr>
                      <w:t>A</w:t>
                    </w:r>
                    <w:r>
                      <w:rPr>
                        <w:b/>
                        <w:i/>
                        <w:vertAlign w:val="subscript"/>
                        <w:lang w:val="en-US"/>
                      </w:rPr>
                      <w:t>s1</w:t>
                    </w:r>
                  </w:p>
                </w:txbxContent>
              </v:textbox>
            </v:shape>
            <v:shape id="_x0000_s65839" type="#_x0000_t202" style="position:absolute;left:15064;top:4749;width:610;height:284" filled="f" stroked="f">
              <v:textbox style="mso-next-textbox:#_x0000_s65839" inset="1mm,0,0,0">
                <w:txbxContent>
                  <w:p w:rsidR="0015408B" w:rsidRPr="006B4B65" w:rsidRDefault="0015408B" w:rsidP="000F5DD0">
                    <w:pPr>
                      <w:rPr>
                        <w:b/>
                        <w:i/>
                        <w:vertAlign w:val="subscript"/>
                        <w:lang w:val="en-US"/>
                      </w:rPr>
                    </w:pPr>
                    <w:r w:rsidRPr="0055706C">
                      <w:rPr>
                        <w:b/>
                        <w:i/>
                        <w:lang w:val="en-US"/>
                      </w:rPr>
                      <w:t>σ</w:t>
                    </w:r>
                    <w:r>
                      <w:rPr>
                        <w:b/>
                        <w:i/>
                        <w:vertAlign w:val="subscript"/>
                        <w:lang w:val="en-US"/>
                      </w:rPr>
                      <w:t>s2</w:t>
                    </w:r>
                    <w:r w:rsidRPr="0055706C">
                      <w:rPr>
                        <w:b/>
                        <w:i/>
                        <w:lang w:val="en-US"/>
                      </w:rPr>
                      <w:t>A</w:t>
                    </w:r>
                    <w:r>
                      <w:rPr>
                        <w:b/>
                        <w:i/>
                        <w:vertAlign w:val="subscript"/>
                        <w:lang w:val="en-US"/>
                      </w:rPr>
                      <w:t>s2</w:t>
                    </w:r>
                  </w:p>
                </w:txbxContent>
              </v:textbox>
            </v:shape>
            <v:shape id="_x0000_s65840" type="#_x0000_t202" style="position:absolute;left:15416;top:4966;width:610;height:284" filled="f" stroked="f">
              <v:textbox style="mso-next-textbox:#_x0000_s65840" inset="1mm,0,0,0">
                <w:txbxContent>
                  <w:p w:rsidR="0015408B" w:rsidRPr="006B4B65" w:rsidRDefault="0015408B" w:rsidP="000F5DD0">
                    <w:pPr>
                      <w:rPr>
                        <w:b/>
                        <w:i/>
                        <w:vertAlign w:val="subscript"/>
                        <w:lang w:val="en-US"/>
                      </w:rPr>
                    </w:pPr>
                    <w:r w:rsidRPr="0055706C">
                      <w:rPr>
                        <w:b/>
                        <w:i/>
                        <w:lang w:val="en-US"/>
                      </w:rPr>
                      <w:t>σ</w:t>
                    </w:r>
                    <w:r>
                      <w:rPr>
                        <w:b/>
                        <w:i/>
                        <w:vertAlign w:val="subscript"/>
                        <w:lang w:val="en-US"/>
                      </w:rPr>
                      <w:t>s3</w:t>
                    </w:r>
                    <w:r w:rsidRPr="0055706C">
                      <w:rPr>
                        <w:b/>
                        <w:i/>
                        <w:lang w:val="en-US"/>
                      </w:rPr>
                      <w:t>A</w:t>
                    </w:r>
                    <w:r>
                      <w:rPr>
                        <w:b/>
                        <w:i/>
                        <w:vertAlign w:val="subscript"/>
                        <w:lang w:val="en-US"/>
                      </w:rPr>
                      <w:t>s3</w:t>
                    </w:r>
                  </w:p>
                </w:txbxContent>
              </v:textbox>
            </v:shape>
          </v:group>
        </w:pict>
      </w:r>
      <w:r w:rsidR="00A76281" w:rsidRPr="00BE7061">
        <w:rPr>
          <w:sz w:val="24"/>
          <w:szCs w:val="24"/>
        </w:rPr>
        <w:t xml:space="preserve">                 </w:t>
      </w:r>
    </w:p>
    <w:p w:rsidR="000F5DD0" w:rsidRPr="00BE7061" w:rsidRDefault="000F5DD0" w:rsidP="00A76281">
      <w:pPr>
        <w:rPr>
          <w:sz w:val="24"/>
          <w:szCs w:val="24"/>
        </w:rPr>
      </w:pPr>
    </w:p>
    <w:p w:rsidR="000F5DD0" w:rsidRPr="00BE7061" w:rsidRDefault="000F5DD0" w:rsidP="00A76281">
      <w:pPr>
        <w:rPr>
          <w:sz w:val="24"/>
          <w:szCs w:val="24"/>
        </w:rPr>
      </w:pPr>
    </w:p>
    <w:p w:rsidR="000F5DD0" w:rsidRPr="00BE7061" w:rsidRDefault="000F5DD0" w:rsidP="00A76281">
      <w:pPr>
        <w:rPr>
          <w:sz w:val="24"/>
          <w:szCs w:val="24"/>
        </w:rPr>
      </w:pPr>
    </w:p>
    <w:p w:rsidR="000F5DD0" w:rsidRPr="00BE7061" w:rsidRDefault="000F5DD0" w:rsidP="00A76281">
      <w:pPr>
        <w:rPr>
          <w:sz w:val="24"/>
          <w:szCs w:val="24"/>
        </w:rPr>
      </w:pPr>
    </w:p>
    <w:p w:rsidR="000F5DD0" w:rsidRPr="00BE7061" w:rsidRDefault="000F5DD0" w:rsidP="00A76281">
      <w:pPr>
        <w:rPr>
          <w:sz w:val="24"/>
          <w:szCs w:val="24"/>
        </w:rPr>
      </w:pPr>
    </w:p>
    <w:p w:rsidR="000F5DD0" w:rsidRPr="00BE7061" w:rsidRDefault="000F5DD0" w:rsidP="00A76281">
      <w:pPr>
        <w:rPr>
          <w:sz w:val="24"/>
          <w:szCs w:val="24"/>
        </w:rPr>
      </w:pPr>
    </w:p>
    <w:p w:rsidR="000F5DD0" w:rsidRPr="00BE7061" w:rsidRDefault="000F5DD0" w:rsidP="00A76281">
      <w:pPr>
        <w:rPr>
          <w:sz w:val="24"/>
          <w:szCs w:val="24"/>
        </w:rPr>
      </w:pPr>
    </w:p>
    <w:p w:rsidR="000F5DD0" w:rsidRPr="00BE7061" w:rsidRDefault="000F5DD0" w:rsidP="00A76281">
      <w:pPr>
        <w:rPr>
          <w:sz w:val="24"/>
          <w:szCs w:val="24"/>
        </w:rPr>
      </w:pPr>
    </w:p>
    <w:p w:rsidR="000F5DD0" w:rsidRPr="00BE7061" w:rsidRDefault="000F5DD0" w:rsidP="00A76281">
      <w:pPr>
        <w:rPr>
          <w:sz w:val="24"/>
          <w:szCs w:val="24"/>
        </w:rPr>
      </w:pPr>
    </w:p>
    <w:p w:rsidR="000F5DD0" w:rsidRPr="00BE7061" w:rsidRDefault="000F5DD0" w:rsidP="00A76281">
      <w:pPr>
        <w:rPr>
          <w:sz w:val="24"/>
          <w:szCs w:val="24"/>
        </w:rPr>
      </w:pPr>
    </w:p>
    <w:p w:rsidR="000F5DD0" w:rsidRPr="00BE7061" w:rsidRDefault="000F5DD0" w:rsidP="00A76281">
      <w:pPr>
        <w:rPr>
          <w:sz w:val="24"/>
          <w:szCs w:val="24"/>
        </w:rPr>
      </w:pPr>
    </w:p>
    <w:p w:rsidR="000F5DD0" w:rsidRPr="00BE7061" w:rsidRDefault="000F5DD0" w:rsidP="00A76281">
      <w:pPr>
        <w:rPr>
          <w:sz w:val="24"/>
          <w:szCs w:val="24"/>
        </w:rPr>
      </w:pPr>
    </w:p>
    <w:p w:rsidR="000F5DD0" w:rsidRPr="00BE7061" w:rsidRDefault="000F5DD0" w:rsidP="00A76281">
      <w:pPr>
        <w:rPr>
          <w:sz w:val="24"/>
          <w:szCs w:val="24"/>
        </w:rPr>
      </w:pPr>
    </w:p>
    <w:p w:rsidR="000F5DD0" w:rsidRPr="00BE7061" w:rsidRDefault="000F5DD0" w:rsidP="00A76281">
      <w:pPr>
        <w:rPr>
          <w:sz w:val="24"/>
          <w:szCs w:val="24"/>
        </w:rPr>
      </w:pPr>
    </w:p>
    <w:p w:rsidR="000F5DD0" w:rsidRPr="00BE7061" w:rsidRDefault="000F5DD0" w:rsidP="00A76281">
      <w:pPr>
        <w:rPr>
          <w:sz w:val="24"/>
          <w:szCs w:val="24"/>
        </w:rPr>
      </w:pPr>
    </w:p>
    <w:p w:rsidR="000F5DD0" w:rsidRPr="00BE7061" w:rsidRDefault="000F5DD0" w:rsidP="00A76281">
      <w:pPr>
        <w:rPr>
          <w:sz w:val="24"/>
          <w:szCs w:val="24"/>
        </w:rPr>
      </w:pPr>
    </w:p>
    <w:p w:rsidR="000F5DD0" w:rsidRPr="00BE7061" w:rsidRDefault="000F5DD0" w:rsidP="00A76281">
      <w:pPr>
        <w:rPr>
          <w:sz w:val="24"/>
          <w:szCs w:val="24"/>
        </w:rPr>
      </w:pPr>
    </w:p>
    <w:p w:rsidR="000F5DD0" w:rsidRPr="00BE7061" w:rsidRDefault="000F5DD0" w:rsidP="00A76281">
      <w:pPr>
        <w:rPr>
          <w:sz w:val="24"/>
          <w:szCs w:val="24"/>
        </w:rPr>
      </w:pPr>
    </w:p>
    <w:p w:rsidR="000F5DD0" w:rsidRPr="00BE7061" w:rsidRDefault="000F5DD0" w:rsidP="00A76281">
      <w:pPr>
        <w:rPr>
          <w:sz w:val="24"/>
          <w:szCs w:val="24"/>
        </w:rPr>
      </w:pPr>
    </w:p>
    <w:p w:rsidR="000F5DD0" w:rsidRPr="00BE7061" w:rsidRDefault="000F5DD0" w:rsidP="00A76281">
      <w:pPr>
        <w:rPr>
          <w:sz w:val="24"/>
          <w:szCs w:val="24"/>
        </w:rPr>
      </w:pPr>
    </w:p>
    <w:p w:rsidR="000F5DD0" w:rsidRPr="00BE7061" w:rsidRDefault="000F5DD0" w:rsidP="00A76281">
      <w:pPr>
        <w:rPr>
          <w:b/>
          <w:sz w:val="28"/>
          <w:szCs w:val="28"/>
        </w:rPr>
      </w:pPr>
      <w:r w:rsidRPr="00BE7061">
        <w:rPr>
          <w:sz w:val="24"/>
          <w:szCs w:val="24"/>
        </w:rPr>
        <w:t xml:space="preserve">   </w:t>
      </w:r>
      <w:r w:rsidRPr="00BE7061">
        <w:rPr>
          <w:sz w:val="28"/>
          <w:szCs w:val="28"/>
        </w:rPr>
        <w:t xml:space="preserve">                 </w:t>
      </w:r>
      <w:r w:rsidRPr="00BE7061">
        <w:rPr>
          <w:b/>
          <w:sz w:val="28"/>
          <w:szCs w:val="28"/>
        </w:rPr>
        <w:t>а                                       б                                     в                                           г                                       д</w:t>
      </w:r>
    </w:p>
    <w:p w:rsidR="000F5DD0" w:rsidRPr="00BE7061" w:rsidRDefault="000F5DD0" w:rsidP="00A76281">
      <w:pPr>
        <w:rPr>
          <w:sz w:val="24"/>
          <w:szCs w:val="24"/>
        </w:rPr>
      </w:pPr>
    </w:p>
    <w:p w:rsidR="000F5DD0" w:rsidRPr="00BE7061" w:rsidRDefault="000F5DD0" w:rsidP="00A76281">
      <w:pPr>
        <w:rPr>
          <w:sz w:val="24"/>
          <w:szCs w:val="24"/>
        </w:rPr>
      </w:pPr>
    </w:p>
    <w:p w:rsidR="000F5DD0" w:rsidRPr="00BE7061" w:rsidRDefault="000F5DD0" w:rsidP="00A76281">
      <w:pPr>
        <w:rPr>
          <w:sz w:val="24"/>
          <w:szCs w:val="24"/>
        </w:rPr>
      </w:pPr>
    </w:p>
    <w:p w:rsidR="000F5DD0" w:rsidRPr="00BE7061" w:rsidRDefault="000F5DD0" w:rsidP="00A76281">
      <w:pPr>
        <w:rPr>
          <w:sz w:val="24"/>
          <w:szCs w:val="24"/>
        </w:rPr>
      </w:pPr>
    </w:p>
    <w:p w:rsidR="00A76281" w:rsidRPr="00BE7061" w:rsidRDefault="00A76281" w:rsidP="00E04194">
      <w:pPr>
        <w:ind w:firstLine="5670"/>
        <w:rPr>
          <w:sz w:val="28"/>
          <w:szCs w:val="28"/>
        </w:rPr>
      </w:pPr>
      <w:r w:rsidRPr="00BE7061">
        <w:rPr>
          <w:sz w:val="28"/>
          <w:szCs w:val="28"/>
        </w:rPr>
        <w:t>а – поперечний переріз;</w:t>
      </w:r>
    </w:p>
    <w:p w:rsidR="00A76281" w:rsidRPr="00BE7061" w:rsidRDefault="00A76281" w:rsidP="00E04194">
      <w:pPr>
        <w:ind w:firstLine="5670"/>
        <w:rPr>
          <w:sz w:val="28"/>
          <w:szCs w:val="28"/>
        </w:rPr>
      </w:pPr>
      <w:r w:rsidRPr="00BE7061">
        <w:rPr>
          <w:sz w:val="28"/>
          <w:szCs w:val="28"/>
        </w:rPr>
        <w:t>б – епюри деформацій і напружень при 1-й формі рівноваги;</w:t>
      </w:r>
    </w:p>
    <w:p w:rsidR="00A76281" w:rsidRPr="00BE7061" w:rsidRDefault="00A76281" w:rsidP="00E04194">
      <w:pPr>
        <w:ind w:firstLine="5670"/>
        <w:rPr>
          <w:sz w:val="28"/>
          <w:szCs w:val="28"/>
        </w:rPr>
      </w:pPr>
      <w:r w:rsidRPr="00BE7061">
        <w:rPr>
          <w:sz w:val="28"/>
          <w:szCs w:val="28"/>
        </w:rPr>
        <w:t>в – епюри деформацій і напружень при 2-й формі рівноваги;</w:t>
      </w:r>
    </w:p>
    <w:p w:rsidR="00A76281" w:rsidRPr="00BE7061" w:rsidRDefault="00A76281" w:rsidP="00E04194">
      <w:pPr>
        <w:ind w:firstLine="5670"/>
        <w:rPr>
          <w:sz w:val="28"/>
          <w:szCs w:val="28"/>
        </w:rPr>
      </w:pPr>
      <w:r w:rsidRPr="00BE7061">
        <w:rPr>
          <w:sz w:val="28"/>
          <w:szCs w:val="28"/>
        </w:rPr>
        <w:t xml:space="preserve">г – епюри деформацій і напружень при 3-й формі рівноваги; </w:t>
      </w:r>
    </w:p>
    <w:p w:rsidR="00A76281" w:rsidRPr="00BE7061" w:rsidRDefault="00A76281" w:rsidP="00E04194">
      <w:pPr>
        <w:ind w:firstLine="5670"/>
        <w:rPr>
          <w:i/>
          <w:iCs/>
          <w:sz w:val="28"/>
          <w:szCs w:val="28"/>
        </w:rPr>
      </w:pPr>
      <w:r w:rsidRPr="00BE7061">
        <w:rPr>
          <w:sz w:val="28"/>
          <w:szCs w:val="28"/>
        </w:rPr>
        <w:t>д – епюри деформацій і напружень при 4-й формі рівноваги</w:t>
      </w:r>
    </w:p>
    <w:p w:rsidR="0021619D" w:rsidRPr="00BE7061" w:rsidRDefault="0021619D" w:rsidP="00E04194">
      <w:pPr>
        <w:spacing w:before="240" w:line="360" w:lineRule="auto"/>
        <w:jc w:val="center"/>
        <w:rPr>
          <w:sz w:val="28"/>
          <w:szCs w:val="28"/>
        </w:rPr>
      </w:pPr>
      <w:r w:rsidRPr="00BE7061">
        <w:rPr>
          <w:b/>
          <w:sz w:val="28"/>
          <w:szCs w:val="28"/>
        </w:rPr>
        <w:t xml:space="preserve">Рисунок </w:t>
      </w:r>
      <w:r w:rsidR="00AC069F" w:rsidRPr="00BE7061">
        <w:rPr>
          <w:b/>
          <w:sz w:val="28"/>
          <w:szCs w:val="28"/>
        </w:rPr>
        <w:t>4</w:t>
      </w:r>
      <w:r w:rsidRPr="00BE7061">
        <w:rPr>
          <w:b/>
          <w:sz w:val="28"/>
          <w:szCs w:val="28"/>
        </w:rPr>
        <w:t>.3</w:t>
      </w:r>
      <w:r w:rsidRPr="00BE7061">
        <w:rPr>
          <w:sz w:val="28"/>
          <w:szCs w:val="28"/>
        </w:rPr>
        <w:t xml:space="preserve"> - До оцінки напружено-деформованого стану двотаврового перерізу</w:t>
      </w:r>
    </w:p>
    <w:p w:rsidR="00497DDF" w:rsidRPr="00BE7061" w:rsidRDefault="00497DDF" w:rsidP="00A76281">
      <w:pPr>
        <w:spacing w:line="360" w:lineRule="auto"/>
        <w:ind w:firstLine="720"/>
        <w:jc w:val="both"/>
        <w:rPr>
          <w:iCs/>
        </w:rPr>
        <w:sectPr w:rsidR="00497DDF" w:rsidRPr="00BE7061" w:rsidSect="00A83E3A">
          <w:endnotePr>
            <w:numFmt w:val="decimal"/>
          </w:endnotePr>
          <w:pgSz w:w="16838" w:h="11906" w:orient="landscape" w:code="9"/>
          <w:pgMar w:top="1134" w:right="567" w:bottom="1247" w:left="1247" w:header="720" w:footer="720" w:gutter="0"/>
          <w:cols w:space="720"/>
        </w:sectPr>
      </w:pPr>
    </w:p>
    <w:p w:rsidR="006039B1" w:rsidRPr="00BE7061" w:rsidRDefault="006039B1" w:rsidP="00E04194">
      <w:pPr>
        <w:ind w:firstLine="720"/>
        <w:jc w:val="both"/>
        <w:rPr>
          <w:sz w:val="28"/>
          <w:szCs w:val="28"/>
        </w:rPr>
      </w:pPr>
      <w:r w:rsidRPr="00BE7061">
        <w:rPr>
          <w:sz w:val="28"/>
          <w:szCs w:val="28"/>
        </w:rPr>
        <w:lastRenderedPageBreak/>
        <w:t xml:space="preserve">Величини </w:t>
      </w:r>
      <w:r w:rsidRPr="00BE7061">
        <w:rPr>
          <w:i/>
          <w:sz w:val="28"/>
          <w:szCs w:val="28"/>
          <w:lang w:val="en-US"/>
        </w:rPr>
        <w:t>b</w:t>
      </w:r>
      <w:r w:rsidR="0020480C" w:rsidRPr="00BE7061">
        <w:rPr>
          <w:i/>
          <w:sz w:val="28"/>
          <w:szCs w:val="28"/>
          <w:vertAlign w:val="subscript"/>
          <w:lang w:val="en-US"/>
        </w:rPr>
        <w:t>e</w:t>
      </w:r>
      <w:r w:rsidRPr="00BE7061">
        <w:rPr>
          <w:i/>
          <w:sz w:val="28"/>
          <w:szCs w:val="28"/>
          <w:vertAlign w:val="subscript"/>
          <w:lang w:val="en-US"/>
        </w:rPr>
        <w:t>ff</w:t>
      </w:r>
      <w:r w:rsidRPr="00BE7061">
        <w:rPr>
          <w:i/>
          <w:sz w:val="28"/>
          <w:szCs w:val="28"/>
          <w:vertAlign w:val="subscript"/>
        </w:rPr>
        <w:t>1</w:t>
      </w:r>
      <w:r w:rsidRPr="00BE7061">
        <w:rPr>
          <w:i/>
          <w:sz w:val="28"/>
          <w:szCs w:val="28"/>
        </w:rPr>
        <w:t xml:space="preserve"> </w:t>
      </w:r>
      <w:r w:rsidRPr="00BE7061">
        <w:rPr>
          <w:sz w:val="28"/>
          <w:szCs w:val="28"/>
        </w:rPr>
        <w:t>та</w:t>
      </w:r>
      <w:r w:rsidRPr="00BE7061">
        <w:rPr>
          <w:i/>
          <w:sz w:val="28"/>
          <w:szCs w:val="28"/>
        </w:rPr>
        <w:t xml:space="preserve"> </w:t>
      </w:r>
      <w:r w:rsidRPr="00BE7061">
        <w:rPr>
          <w:i/>
          <w:sz w:val="28"/>
          <w:szCs w:val="28"/>
          <w:lang w:val="en-US"/>
        </w:rPr>
        <w:t>b</w:t>
      </w:r>
      <w:r w:rsidR="0020480C" w:rsidRPr="00BE7061">
        <w:rPr>
          <w:i/>
          <w:sz w:val="28"/>
          <w:szCs w:val="28"/>
          <w:vertAlign w:val="subscript"/>
          <w:lang w:val="en-US"/>
        </w:rPr>
        <w:t>e</w:t>
      </w:r>
      <w:r w:rsidRPr="00BE7061">
        <w:rPr>
          <w:i/>
          <w:sz w:val="28"/>
          <w:szCs w:val="28"/>
          <w:vertAlign w:val="subscript"/>
          <w:lang w:val="en-US"/>
        </w:rPr>
        <w:t>f</w:t>
      </w:r>
      <w:r w:rsidRPr="00BE7061">
        <w:rPr>
          <w:i/>
          <w:sz w:val="28"/>
          <w:szCs w:val="28"/>
          <w:vertAlign w:val="subscript"/>
        </w:rPr>
        <w:t>1</w:t>
      </w:r>
      <w:r w:rsidRPr="00BE7061">
        <w:rPr>
          <w:i/>
          <w:sz w:val="28"/>
          <w:szCs w:val="28"/>
        </w:rPr>
        <w:t xml:space="preserve"> </w:t>
      </w:r>
      <w:r w:rsidRPr="00BE7061">
        <w:rPr>
          <w:sz w:val="28"/>
          <w:szCs w:val="28"/>
        </w:rPr>
        <w:t>в формулах (</w:t>
      </w:r>
      <w:r w:rsidR="00AC069F" w:rsidRPr="00BE7061">
        <w:rPr>
          <w:sz w:val="28"/>
          <w:szCs w:val="28"/>
        </w:rPr>
        <w:t>4</w:t>
      </w:r>
      <w:r w:rsidRPr="00BE7061">
        <w:rPr>
          <w:sz w:val="28"/>
          <w:szCs w:val="28"/>
        </w:rPr>
        <w:t>.1</w:t>
      </w:r>
      <w:r w:rsidR="00AC069F" w:rsidRPr="00BE7061">
        <w:rPr>
          <w:sz w:val="28"/>
          <w:szCs w:val="28"/>
        </w:rPr>
        <w:t>3</w:t>
      </w:r>
      <w:r w:rsidRPr="00BE7061">
        <w:rPr>
          <w:sz w:val="28"/>
          <w:szCs w:val="28"/>
        </w:rPr>
        <w:t xml:space="preserve"> - </w:t>
      </w:r>
      <w:r w:rsidR="00AC069F" w:rsidRPr="00BE7061">
        <w:rPr>
          <w:sz w:val="28"/>
          <w:szCs w:val="28"/>
        </w:rPr>
        <w:t>4</w:t>
      </w:r>
      <w:r w:rsidRPr="00BE7061">
        <w:rPr>
          <w:sz w:val="28"/>
          <w:szCs w:val="28"/>
        </w:rPr>
        <w:t>.2</w:t>
      </w:r>
      <w:r w:rsidR="00AC069F" w:rsidRPr="00BE7061">
        <w:rPr>
          <w:sz w:val="28"/>
          <w:szCs w:val="28"/>
        </w:rPr>
        <w:t>0</w:t>
      </w:r>
      <w:r w:rsidRPr="00BE7061">
        <w:rPr>
          <w:sz w:val="28"/>
          <w:szCs w:val="28"/>
        </w:rPr>
        <w:t>) менша розрахункова величина звису полки згідно цих норм.</w:t>
      </w:r>
    </w:p>
    <w:p w:rsidR="00A76281" w:rsidRPr="00BE7061" w:rsidRDefault="00A76281" w:rsidP="00E04194">
      <w:pPr>
        <w:ind w:firstLine="720"/>
        <w:jc w:val="both"/>
        <w:rPr>
          <w:sz w:val="28"/>
          <w:szCs w:val="28"/>
        </w:rPr>
      </w:pPr>
      <w:r w:rsidRPr="00BE7061">
        <w:rPr>
          <w:sz w:val="28"/>
          <w:szCs w:val="28"/>
        </w:rPr>
        <w:t xml:space="preserve">Напруження в </w:t>
      </w:r>
      <w:r w:rsidRPr="00BE7061">
        <w:rPr>
          <w:i/>
          <w:iCs/>
          <w:sz w:val="28"/>
          <w:szCs w:val="28"/>
        </w:rPr>
        <w:t>і</w:t>
      </w:r>
      <w:r w:rsidRPr="00BE7061">
        <w:rPr>
          <w:sz w:val="28"/>
          <w:szCs w:val="28"/>
        </w:rPr>
        <w:t>-му шарі армування визначається аналогічно, як це показано для прямокутного перерізу</w:t>
      </w:r>
      <w:r w:rsidR="006A6D53" w:rsidRPr="00BE7061">
        <w:rPr>
          <w:sz w:val="28"/>
          <w:szCs w:val="28"/>
          <w:lang w:val="ru-RU"/>
        </w:rPr>
        <w:t xml:space="preserve"> </w:t>
      </w:r>
      <w:r w:rsidR="006A6D53" w:rsidRPr="00BE7061">
        <w:rPr>
          <w:sz w:val="28"/>
          <w:szCs w:val="28"/>
        </w:rPr>
        <w:t xml:space="preserve">з урахуванням </w:t>
      </w:r>
      <w:r w:rsidR="006A6D53" w:rsidRPr="00BE7061">
        <w:rPr>
          <w:sz w:val="28"/>
          <w:szCs w:val="28"/>
          <w:lang w:val="ru-RU"/>
        </w:rPr>
        <w:t xml:space="preserve"> </w:t>
      </w:r>
      <w:r w:rsidR="006A6D53" w:rsidRPr="00BE7061">
        <w:rPr>
          <w:sz w:val="28"/>
          <w:szCs w:val="28"/>
        </w:rPr>
        <w:t xml:space="preserve">рекомендацій і вимог </w:t>
      </w:r>
      <w:r w:rsidR="00AC069F" w:rsidRPr="00BE7061">
        <w:rPr>
          <w:sz w:val="28"/>
          <w:szCs w:val="28"/>
        </w:rPr>
        <w:t>4</w:t>
      </w:r>
      <w:r w:rsidR="006A6D53" w:rsidRPr="00BE7061">
        <w:rPr>
          <w:sz w:val="28"/>
          <w:szCs w:val="28"/>
        </w:rPr>
        <w:t xml:space="preserve">.2.5 – </w:t>
      </w:r>
      <w:r w:rsidR="00AC069F" w:rsidRPr="00BE7061">
        <w:rPr>
          <w:sz w:val="28"/>
          <w:szCs w:val="28"/>
        </w:rPr>
        <w:t>4</w:t>
      </w:r>
      <w:r w:rsidR="006A6D53" w:rsidRPr="00BE7061">
        <w:rPr>
          <w:sz w:val="28"/>
          <w:szCs w:val="28"/>
        </w:rPr>
        <w:t>.2.8.</w:t>
      </w:r>
    </w:p>
    <w:p w:rsidR="00A76281" w:rsidRPr="00BE7061" w:rsidRDefault="00AC069F" w:rsidP="00E04194">
      <w:pPr>
        <w:spacing w:before="240"/>
        <w:ind w:firstLine="720"/>
        <w:jc w:val="both"/>
        <w:rPr>
          <w:sz w:val="28"/>
          <w:szCs w:val="28"/>
          <w:lang w:val="ru-RU"/>
        </w:rPr>
      </w:pPr>
      <w:r w:rsidRPr="00BE7061">
        <w:rPr>
          <w:sz w:val="28"/>
          <w:szCs w:val="28"/>
        </w:rPr>
        <w:t>4</w:t>
      </w:r>
      <w:r w:rsidR="009A514B" w:rsidRPr="00BE7061">
        <w:rPr>
          <w:sz w:val="28"/>
          <w:szCs w:val="28"/>
        </w:rPr>
        <w:t xml:space="preserve">.3.5 </w:t>
      </w:r>
      <w:r w:rsidR="00A76281" w:rsidRPr="00BE7061">
        <w:rPr>
          <w:sz w:val="28"/>
          <w:szCs w:val="28"/>
        </w:rPr>
        <w:t>Отримані формули придатні і для визначення напружено-деформованого стану таврового перетину. У випадку, коли полиця таврового перерізу розташована в більш стиснутій зоні (угорі перерізу на рисунк</w:t>
      </w:r>
      <w:r w:rsidR="00EB7B97" w:rsidRPr="00BE7061">
        <w:rPr>
          <w:sz w:val="28"/>
          <w:szCs w:val="28"/>
        </w:rPr>
        <w:t xml:space="preserve">у </w:t>
      </w:r>
      <w:r w:rsidRPr="00BE7061">
        <w:rPr>
          <w:sz w:val="28"/>
          <w:szCs w:val="28"/>
        </w:rPr>
        <w:t>4</w:t>
      </w:r>
      <w:r w:rsidR="00EB7B97" w:rsidRPr="00BE7061">
        <w:rPr>
          <w:sz w:val="28"/>
          <w:szCs w:val="28"/>
        </w:rPr>
        <w:t>.3</w:t>
      </w:r>
      <w:r w:rsidR="00A76281" w:rsidRPr="00BE7061">
        <w:rPr>
          <w:sz w:val="28"/>
          <w:szCs w:val="28"/>
        </w:rPr>
        <w:t xml:space="preserve">), то досить прийняти </w:t>
      </w:r>
      <w:r w:rsidR="00DF0303" w:rsidRPr="00BE7061">
        <w:rPr>
          <w:i/>
          <w:sz w:val="28"/>
          <w:szCs w:val="28"/>
          <w:lang w:val="en-US"/>
        </w:rPr>
        <w:t>b</w:t>
      </w:r>
      <w:r w:rsidR="00DF0303" w:rsidRPr="00BE7061">
        <w:rPr>
          <w:i/>
          <w:sz w:val="28"/>
          <w:szCs w:val="28"/>
          <w:vertAlign w:val="subscript"/>
          <w:lang w:val="en-US"/>
        </w:rPr>
        <w:t>ef</w:t>
      </w:r>
      <w:r w:rsidR="00DF0303" w:rsidRPr="00BE7061">
        <w:rPr>
          <w:i/>
          <w:sz w:val="28"/>
          <w:szCs w:val="28"/>
          <w:vertAlign w:val="subscript"/>
          <w:lang w:val="ru-RU"/>
        </w:rPr>
        <w:t>1</w:t>
      </w:r>
      <w:r w:rsidR="00E04194" w:rsidRPr="00BE7061">
        <w:rPr>
          <w:position w:val="-14"/>
          <w:sz w:val="28"/>
          <w:szCs w:val="28"/>
          <w:lang w:val="ru-RU"/>
        </w:rPr>
        <w:t xml:space="preserve"> </w:t>
      </w:r>
      <w:r w:rsidR="00A76281" w:rsidRPr="00BE7061">
        <w:rPr>
          <w:sz w:val="28"/>
          <w:szCs w:val="28"/>
        </w:rPr>
        <w:t xml:space="preserve">= 0 і виконати розрахунки за наведеними формулами. При цьому формули для форм рівноваги 2 і 3 набудуть однакового вигляду. У випадку розташування полиці у менш стиснутій (розтягнутій) зоні перерізу досить прийняти </w:t>
      </w:r>
      <w:r w:rsidR="00DF0303" w:rsidRPr="00BE7061">
        <w:rPr>
          <w:i/>
          <w:sz w:val="28"/>
          <w:szCs w:val="28"/>
          <w:lang w:val="en-US"/>
        </w:rPr>
        <w:t>b</w:t>
      </w:r>
      <w:r w:rsidR="00DF0303" w:rsidRPr="00BE7061">
        <w:rPr>
          <w:i/>
          <w:sz w:val="28"/>
          <w:szCs w:val="28"/>
          <w:vertAlign w:val="subscript"/>
          <w:lang w:val="en-US"/>
        </w:rPr>
        <w:t>eff</w:t>
      </w:r>
      <w:r w:rsidR="00DF0303" w:rsidRPr="00BE7061">
        <w:rPr>
          <w:i/>
          <w:sz w:val="28"/>
          <w:szCs w:val="28"/>
          <w:vertAlign w:val="subscript"/>
          <w:lang w:val="ru-RU"/>
        </w:rPr>
        <w:t>1</w:t>
      </w:r>
      <w:r w:rsidR="00A76281" w:rsidRPr="00BE7061">
        <w:rPr>
          <w:sz w:val="28"/>
          <w:szCs w:val="28"/>
        </w:rPr>
        <w:t xml:space="preserve"> = 0 і виконати розрахунки за приведеними вище формулами. При цьому, формули для 3-ї і 4-ї форм рівноваги набудуть однакового вигляду. Таким чином, для таврового перерізу реалізується три форми рівноваги і достатньо використовувати формули для 1-ї, 2-ї і 4-ї форм рівноваги двотаврового перерізу для </w:t>
      </w:r>
      <w:r w:rsidR="00EB7B97" w:rsidRPr="00BE7061">
        <w:rPr>
          <w:sz w:val="28"/>
          <w:szCs w:val="28"/>
        </w:rPr>
        <w:t>визначення несучої здатності</w:t>
      </w:r>
      <w:r w:rsidR="00A76281" w:rsidRPr="00BE7061">
        <w:rPr>
          <w:sz w:val="28"/>
          <w:szCs w:val="28"/>
        </w:rPr>
        <w:t xml:space="preserve"> таврового перерізу. </w:t>
      </w:r>
    </w:p>
    <w:p w:rsidR="006D5067" w:rsidRPr="00BE7061" w:rsidRDefault="00AC069F" w:rsidP="00E04194">
      <w:pPr>
        <w:spacing w:before="240"/>
        <w:ind w:firstLine="720"/>
        <w:jc w:val="both"/>
        <w:rPr>
          <w:sz w:val="28"/>
          <w:szCs w:val="28"/>
        </w:rPr>
      </w:pPr>
      <w:r w:rsidRPr="00BE7061">
        <w:rPr>
          <w:sz w:val="28"/>
          <w:szCs w:val="28"/>
        </w:rPr>
        <w:t>4</w:t>
      </w:r>
      <w:r w:rsidR="00531C8F" w:rsidRPr="00BE7061">
        <w:rPr>
          <w:sz w:val="28"/>
          <w:szCs w:val="28"/>
        </w:rPr>
        <w:t>.3.6</w:t>
      </w:r>
      <w:r w:rsidR="00C15099" w:rsidRPr="00BE7061">
        <w:rPr>
          <w:sz w:val="28"/>
          <w:szCs w:val="28"/>
          <w:lang w:val="ru-RU"/>
        </w:rPr>
        <w:t xml:space="preserve">  </w:t>
      </w:r>
      <w:r w:rsidR="006D5067" w:rsidRPr="00BE7061">
        <w:rPr>
          <w:sz w:val="28"/>
          <w:szCs w:val="28"/>
        </w:rPr>
        <w:t xml:space="preserve">Відповідно до прийнятих передумов </w:t>
      </w:r>
      <w:r w:rsidR="00B67C9C" w:rsidRPr="00BE7061">
        <w:rPr>
          <w:sz w:val="28"/>
          <w:szCs w:val="28"/>
        </w:rPr>
        <w:t xml:space="preserve">для розрахунку двотаврових та таврових перерізів може бути використана </w:t>
      </w:r>
      <w:r w:rsidR="006D5067" w:rsidRPr="00BE7061">
        <w:rPr>
          <w:sz w:val="28"/>
          <w:szCs w:val="28"/>
        </w:rPr>
        <w:t xml:space="preserve"> спрощен</w:t>
      </w:r>
      <w:r w:rsidR="00B67C9C" w:rsidRPr="00BE7061">
        <w:rPr>
          <w:sz w:val="28"/>
          <w:szCs w:val="28"/>
        </w:rPr>
        <w:t>а</w:t>
      </w:r>
      <w:r w:rsidR="006D5067" w:rsidRPr="00BE7061">
        <w:rPr>
          <w:sz w:val="28"/>
          <w:szCs w:val="28"/>
        </w:rPr>
        <w:t xml:space="preserve"> діаграм</w:t>
      </w:r>
      <w:r w:rsidR="00B67C9C" w:rsidRPr="00BE7061">
        <w:rPr>
          <w:sz w:val="28"/>
          <w:szCs w:val="28"/>
        </w:rPr>
        <w:t>а</w:t>
      </w:r>
      <w:r w:rsidR="006D5067" w:rsidRPr="00BE7061">
        <w:rPr>
          <w:sz w:val="28"/>
          <w:szCs w:val="28"/>
        </w:rPr>
        <w:t xml:space="preserve"> деформування бетону рисунок  3.2 ДБН </w:t>
      </w:r>
      <w:r w:rsidR="001A1388" w:rsidRPr="00BE7061">
        <w:rPr>
          <w:sz w:val="28"/>
          <w:szCs w:val="28"/>
        </w:rPr>
        <w:t>В.</w:t>
      </w:r>
      <w:r w:rsidR="006D5067" w:rsidRPr="00BE7061">
        <w:rPr>
          <w:sz w:val="28"/>
          <w:szCs w:val="28"/>
        </w:rPr>
        <w:t>2.6-98</w:t>
      </w:r>
      <w:r w:rsidR="00B67C9C" w:rsidRPr="00BE7061">
        <w:rPr>
          <w:sz w:val="28"/>
          <w:szCs w:val="28"/>
        </w:rPr>
        <w:t xml:space="preserve">. Рівняння рівноваги виводяться аналогічно що і для прямокутника з урахуванням особливостей вказаних в </w:t>
      </w:r>
      <w:r w:rsidRPr="00BE7061">
        <w:rPr>
          <w:sz w:val="28"/>
          <w:szCs w:val="28"/>
        </w:rPr>
        <w:t>4</w:t>
      </w:r>
      <w:r w:rsidR="00B67C9C" w:rsidRPr="00BE7061">
        <w:rPr>
          <w:sz w:val="28"/>
          <w:szCs w:val="28"/>
        </w:rPr>
        <w:t>.3.1-</w:t>
      </w:r>
      <w:r w:rsidRPr="00BE7061">
        <w:rPr>
          <w:sz w:val="28"/>
          <w:szCs w:val="28"/>
        </w:rPr>
        <w:t>4</w:t>
      </w:r>
      <w:r w:rsidR="00B67C9C" w:rsidRPr="00BE7061">
        <w:rPr>
          <w:sz w:val="28"/>
          <w:szCs w:val="28"/>
        </w:rPr>
        <w:t>.3.4.</w:t>
      </w:r>
      <w:r w:rsidR="006D5067" w:rsidRPr="00BE7061">
        <w:rPr>
          <w:sz w:val="28"/>
          <w:szCs w:val="28"/>
        </w:rPr>
        <w:t xml:space="preserve"> </w:t>
      </w:r>
      <w:r w:rsidR="00B67C9C" w:rsidRPr="00BE7061">
        <w:rPr>
          <w:sz w:val="28"/>
          <w:szCs w:val="28"/>
        </w:rPr>
        <w:t xml:space="preserve">При цьому необхідно розглядати </w:t>
      </w:r>
      <w:r w:rsidR="006D5067" w:rsidRPr="00BE7061">
        <w:rPr>
          <w:sz w:val="28"/>
          <w:szCs w:val="28"/>
        </w:rPr>
        <w:t xml:space="preserve"> </w:t>
      </w:r>
      <w:r w:rsidR="002C235B" w:rsidRPr="00BE7061">
        <w:rPr>
          <w:sz w:val="28"/>
          <w:szCs w:val="28"/>
        </w:rPr>
        <w:t>дванадцять випадків</w:t>
      </w:r>
      <w:r w:rsidR="006D5067" w:rsidRPr="00BE7061">
        <w:rPr>
          <w:sz w:val="28"/>
          <w:szCs w:val="28"/>
        </w:rPr>
        <w:t xml:space="preserve"> (</w:t>
      </w:r>
      <w:r w:rsidR="002C235B" w:rsidRPr="00BE7061">
        <w:rPr>
          <w:sz w:val="28"/>
          <w:szCs w:val="28"/>
        </w:rPr>
        <w:t>дванадцять форм</w:t>
      </w:r>
      <w:r w:rsidR="006D5067" w:rsidRPr="00BE7061">
        <w:rPr>
          <w:sz w:val="28"/>
          <w:szCs w:val="28"/>
        </w:rPr>
        <w:t xml:space="preserve"> рівноваги перерізу).</w:t>
      </w:r>
    </w:p>
    <w:p w:rsidR="005A1ABA" w:rsidRPr="00BE7061" w:rsidRDefault="00AC069F" w:rsidP="00E04194">
      <w:pPr>
        <w:spacing w:before="240"/>
        <w:ind w:firstLine="720"/>
        <w:jc w:val="both"/>
        <w:rPr>
          <w:sz w:val="28"/>
          <w:szCs w:val="28"/>
        </w:rPr>
      </w:pPr>
      <w:r w:rsidRPr="00BE7061">
        <w:rPr>
          <w:sz w:val="28"/>
          <w:szCs w:val="28"/>
        </w:rPr>
        <w:t>4</w:t>
      </w:r>
      <w:r w:rsidR="005A1ABA" w:rsidRPr="00BE7061">
        <w:rPr>
          <w:sz w:val="28"/>
          <w:szCs w:val="28"/>
        </w:rPr>
        <w:t>.3.7</w:t>
      </w:r>
      <w:r w:rsidR="005A1ABA" w:rsidRPr="00BE7061">
        <w:rPr>
          <w:sz w:val="28"/>
          <w:szCs w:val="28"/>
          <w:lang w:val="ru-RU"/>
        </w:rPr>
        <w:t xml:space="preserve">  </w:t>
      </w:r>
      <w:r w:rsidR="005A1ABA" w:rsidRPr="00BE7061">
        <w:rPr>
          <w:sz w:val="28"/>
          <w:szCs w:val="28"/>
        </w:rPr>
        <w:t xml:space="preserve">Для оцінки напружено-деформованого стану розрахункового перерізу  використовується  деформаційний метод, алгоритм розв’язання задачі згідно деформаційного методу наведений в Додатку </w:t>
      </w:r>
      <w:r w:rsidRPr="00BE7061">
        <w:rPr>
          <w:sz w:val="28"/>
          <w:szCs w:val="28"/>
        </w:rPr>
        <w:t>А</w:t>
      </w:r>
      <w:r w:rsidR="005A1ABA" w:rsidRPr="00BE7061">
        <w:rPr>
          <w:sz w:val="28"/>
          <w:szCs w:val="28"/>
        </w:rPr>
        <w:t>.</w:t>
      </w:r>
    </w:p>
    <w:p w:rsidR="006F698D" w:rsidRPr="00BE7061" w:rsidRDefault="00AC069F" w:rsidP="00DB47FE">
      <w:pPr>
        <w:pStyle w:val="Heading2"/>
        <w:numPr>
          <w:ilvl w:val="0"/>
          <w:numId w:val="0"/>
        </w:numPr>
        <w:spacing w:before="240" w:after="0" w:line="240" w:lineRule="auto"/>
        <w:ind w:firstLine="709"/>
      </w:pPr>
      <w:bookmarkStart w:id="41" w:name="_Toc269450451"/>
      <w:bookmarkStart w:id="42" w:name="_Toc280251663"/>
      <w:r w:rsidRPr="00BE7061">
        <w:t>4</w:t>
      </w:r>
      <w:r w:rsidR="006446A7" w:rsidRPr="00BE7061">
        <w:t>.4</w:t>
      </w:r>
      <w:r w:rsidR="006F698D" w:rsidRPr="00BE7061">
        <w:t xml:space="preserve"> Несуча здатність залізобетонних елементів кругового перерізу на дію згинальних моментів та поздовжніх сил</w:t>
      </w:r>
      <w:bookmarkEnd w:id="41"/>
      <w:bookmarkEnd w:id="42"/>
    </w:p>
    <w:p w:rsidR="002A5BF2" w:rsidRPr="00BE7061" w:rsidRDefault="00AC069F" w:rsidP="00E04194">
      <w:pPr>
        <w:spacing w:before="240"/>
        <w:ind w:firstLine="709"/>
        <w:jc w:val="both"/>
        <w:rPr>
          <w:sz w:val="28"/>
          <w:szCs w:val="28"/>
        </w:rPr>
      </w:pPr>
      <w:r w:rsidRPr="00BE7061">
        <w:rPr>
          <w:sz w:val="28"/>
          <w:szCs w:val="28"/>
        </w:rPr>
        <w:t>4</w:t>
      </w:r>
      <w:r w:rsidR="00CF4D65" w:rsidRPr="00BE7061">
        <w:rPr>
          <w:sz w:val="28"/>
          <w:szCs w:val="28"/>
        </w:rPr>
        <w:t xml:space="preserve">.4.1 </w:t>
      </w:r>
      <w:r w:rsidR="006F698D" w:rsidRPr="00BE7061">
        <w:rPr>
          <w:sz w:val="28"/>
          <w:szCs w:val="28"/>
        </w:rPr>
        <w:t>Відповідно до прийнятих передумов для розрахунку елементів к</w:t>
      </w:r>
      <w:r w:rsidR="0035616E" w:rsidRPr="00BE7061">
        <w:rPr>
          <w:sz w:val="28"/>
          <w:szCs w:val="28"/>
        </w:rPr>
        <w:t>ругово</w:t>
      </w:r>
      <w:r w:rsidR="006F698D" w:rsidRPr="00BE7061">
        <w:rPr>
          <w:sz w:val="28"/>
          <w:szCs w:val="28"/>
        </w:rPr>
        <w:t xml:space="preserve">го перерізу при згині чи стиску може бути використані як повна так і спрощена діаграма деформування бетону рисунки 3.1,  3.2  ДБН </w:t>
      </w:r>
      <w:r w:rsidR="001A1388" w:rsidRPr="00BE7061">
        <w:rPr>
          <w:sz w:val="28"/>
          <w:szCs w:val="28"/>
        </w:rPr>
        <w:t>В.</w:t>
      </w:r>
      <w:r w:rsidR="006F698D" w:rsidRPr="00BE7061">
        <w:rPr>
          <w:sz w:val="28"/>
          <w:szCs w:val="28"/>
        </w:rPr>
        <w:t>2.6-98.  Перехід від  епюр в бетоні і арматурі до узагальнених зусиль в перерізі рекомендується виконувати за допомогою процедури числового інтегрування нормального перерізу з використанням деформаційного методу.</w:t>
      </w:r>
    </w:p>
    <w:p w:rsidR="002A5BF2" w:rsidRPr="00BE7061" w:rsidRDefault="00AC069F" w:rsidP="009C1282">
      <w:pPr>
        <w:tabs>
          <w:tab w:val="num" w:pos="0"/>
        </w:tabs>
        <w:spacing w:before="240"/>
        <w:ind w:firstLine="709"/>
        <w:jc w:val="both"/>
        <w:rPr>
          <w:sz w:val="28"/>
          <w:szCs w:val="28"/>
        </w:rPr>
      </w:pPr>
      <w:r w:rsidRPr="00BE7061">
        <w:rPr>
          <w:sz w:val="28"/>
          <w:szCs w:val="28"/>
        </w:rPr>
        <w:t>4</w:t>
      </w:r>
      <w:r w:rsidR="00CF4D65" w:rsidRPr="00BE7061">
        <w:rPr>
          <w:sz w:val="28"/>
          <w:szCs w:val="28"/>
        </w:rPr>
        <w:t>.4.2 В</w:t>
      </w:r>
      <w:r w:rsidR="006F698D" w:rsidRPr="00BE7061">
        <w:rPr>
          <w:sz w:val="28"/>
          <w:szCs w:val="28"/>
        </w:rPr>
        <w:t xml:space="preserve"> загальному випадку положення нейтральної вісі і розподіл деформацій  рисунок </w:t>
      </w:r>
      <w:r w:rsidRPr="00BE7061">
        <w:rPr>
          <w:sz w:val="28"/>
          <w:szCs w:val="28"/>
        </w:rPr>
        <w:t>4</w:t>
      </w:r>
      <w:r w:rsidR="006F698D" w:rsidRPr="00BE7061">
        <w:rPr>
          <w:sz w:val="28"/>
          <w:szCs w:val="28"/>
        </w:rPr>
        <w:t>.4 елементів кільцевого перерізу визначають з рівнянь рівноваги  зовнішніх і внутрішніх зусиль.</w:t>
      </w:r>
      <w:r w:rsidR="002A5BF2" w:rsidRPr="00BE7061">
        <w:rPr>
          <w:sz w:val="28"/>
          <w:szCs w:val="28"/>
        </w:rPr>
        <w:t xml:space="preserve"> </w:t>
      </w:r>
      <w:r w:rsidR="0000393D" w:rsidRPr="00BE7061">
        <w:rPr>
          <w:sz w:val="28"/>
          <w:szCs w:val="28"/>
        </w:rPr>
        <w:t xml:space="preserve">При цьому може реалізуватись два випадки (дві форми рівноваги перерізу рисунок </w:t>
      </w:r>
      <w:r w:rsidRPr="00BE7061">
        <w:rPr>
          <w:sz w:val="28"/>
          <w:szCs w:val="28"/>
        </w:rPr>
        <w:t>4</w:t>
      </w:r>
      <w:r w:rsidR="0000393D" w:rsidRPr="00BE7061">
        <w:rPr>
          <w:sz w:val="28"/>
          <w:szCs w:val="28"/>
        </w:rPr>
        <w:t>.4), нейтральна вісь знаходиться в межах і за межами перерізу.</w:t>
      </w:r>
    </w:p>
    <w:p w:rsidR="002A5BF2" w:rsidRPr="00BE7061" w:rsidRDefault="00AC069F" w:rsidP="009C1282">
      <w:pPr>
        <w:pStyle w:val="ListParagraph"/>
        <w:spacing w:before="240"/>
        <w:ind w:left="0" w:firstLine="709"/>
        <w:jc w:val="both"/>
        <w:rPr>
          <w:sz w:val="28"/>
          <w:szCs w:val="28"/>
        </w:rPr>
      </w:pPr>
      <w:r w:rsidRPr="00BE7061">
        <w:rPr>
          <w:sz w:val="28"/>
          <w:szCs w:val="28"/>
        </w:rPr>
        <w:lastRenderedPageBreak/>
        <w:t>4</w:t>
      </w:r>
      <w:r w:rsidR="00FC4E18" w:rsidRPr="00BE7061">
        <w:rPr>
          <w:sz w:val="28"/>
          <w:szCs w:val="28"/>
        </w:rPr>
        <w:t xml:space="preserve">.4.3 </w:t>
      </w:r>
      <w:r w:rsidR="002A5BF2" w:rsidRPr="00BE7061">
        <w:rPr>
          <w:sz w:val="28"/>
          <w:szCs w:val="28"/>
        </w:rPr>
        <w:t xml:space="preserve">Відповідно до прийнятих передумов при використанні діаграми деформування бетону за рисунком  3.1 ДБН </w:t>
      </w:r>
      <w:r w:rsidR="001A1388" w:rsidRPr="00BE7061">
        <w:rPr>
          <w:sz w:val="28"/>
          <w:szCs w:val="28"/>
        </w:rPr>
        <w:t>В.</w:t>
      </w:r>
      <w:r w:rsidR="002A5BF2" w:rsidRPr="00BE7061">
        <w:rPr>
          <w:sz w:val="28"/>
          <w:szCs w:val="28"/>
        </w:rPr>
        <w:t>2.6-98 для к</w:t>
      </w:r>
      <w:r w:rsidR="00F0181F" w:rsidRPr="00BE7061">
        <w:rPr>
          <w:sz w:val="28"/>
          <w:szCs w:val="28"/>
        </w:rPr>
        <w:t>ругово</w:t>
      </w:r>
      <w:r w:rsidR="002A5BF2" w:rsidRPr="00BE7061">
        <w:rPr>
          <w:sz w:val="28"/>
          <w:szCs w:val="28"/>
        </w:rPr>
        <w:t xml:space="preserve">го перерізу </w:t>
      </w:r>
      <w:r w:rsidR="00696B32" w:rsidRPr="00BE7061">
        <w:rPr>
          <w:sz w:val="28"/>
          <w:szCs w:val="28"/>
        </w:rPr>
        <w:t xml:space="preserve">при </w:t>
      </w:r>
      <w:r w:rsidR="002A5BF2" w:rsidRPr="00BE7061">
        <w:rPr>
          <w:sz w:val="28"/>
          <w:szCs w:val="28"/>
        </w:rPr>
        <w:t xml:space="preserve">  </w:t>
      </w:r>
      <w:r w:rsidR="00696B32" w:rsidRPr="00BE7061">
        <w:rPr>
          <w:sz w:val="28"/>
          <w:szCs w:val="28"/>
        </w:rPr>
        <w:t xml:space="preserve">чисельному </w:t>
      </w:r>
      <w:r w:rsidR="002A5BF2" w:rsidRPr="00BE7061">
        <w:rPr>
          <w:sz w:val="28"/>
          <w:szCs w:val="28"/>
        </w:rPr>
        <w:t>інтегруванн</w:t>
      </w:r>
      <w:r w:rsidR="00696B32" w:rsidRPr="00BE7061">
        <w:rPr>
          <w:sz w:val="28"/>
          <w:szCs w:val="28"/>
        </w:rPr>
        <w:t>і</w:t>
      </w:r>
      <w:r w:rsidR="00A227D3" w:rsidRPr="00BE7061">
        <w:rPr>
          <w:sz w:val="28"/>
          <w:szCs w:val="28"/>
          <w:lang w:val="ru-RU"/>
        </w:rPr>
        <w:t xml:space="preserve"> </w:t>
      </w:r>
      <w:r w:rsidR="00E70C90" w:rsidRPr="00BE7061">
        <w:rPr>
          <w:sz w:val="28"/>
          <w:szCs w:val="28"/>
        </w:rPr>
        <w:t>приймає наступний вигляд</w:t>
      </w:r>
      <w:r w:rsidR="00FC4E18" w:rsidRPr="00BE7061">
        <w:rPr>
          <w:sz w:val="28"/>
          <w:szCs w:val="28"/>
        </w:rPr>
        <w:t xml:space="preserve">: </w:t>
      </w:r>
    </w:p>
    <w:p w:rsidR="00293338" w:rsidRPr="00BE7061" w:rsidRDefault="00FC4E18" w:rsidP="00E04194">
      <w:pPr>
        <w:tabs>
          <w:tab w:val="num" w:pos="0"/>
        </w:tabs>
        <w:ind w:firstLine="567"/>
        <w:jc w:val="both"/>
        <w:rPr>
          <w:sz w:val="28"/>
          <w:szCs w:val="28"/>
        </w:rPr>
      </w:pPr>
      <w:r w:rsidRPr="00BE7061">
        <w:rPr>
          <w:sz w:val="28"/>
          <w:szCs w:val="28"/>
        </w:rPr>
        <w:t xml:space="preserve">а) розіб’ємо стиснуту зону залізобетонного елемента кругового перерізу на m шарів (рис. </w:t>
      </w:r>
      <w:r w:rsidR="00AC069F" w:rsidRPr="00BE7061">
        <w:rPr>
          <w:sz w:val="28"/>
          <w:szCs w:val="28"/>
        </w:rPr>
        <w:t>4</w:t>
      </w:r>
      <w:r w:rsidRPr="00BE7061">
        <w:rPr>
          <w:sz w:val="28"/>
          <w:szCs w:val="28"/>
        </w:rPr>
        <w:t xml:space="preserve">.4), перпендикулярних вісі дії моменту. </w:t>
      </w:r>
    </w:p>
    <w:p w:rsidR="00293338" w:rsidRPr="00BE7061" w:rsidRDefault="00293338" w:rsidP="00E04194">
      <w:pPr>
        <w:tabs>
          <w:tab w:val="num" w:pos="0"/>
        </w:tabs>
        <w:ind w:firstLine="567"/>
        <w:jc w:val="both"/>
        <w:rPr>
          <w:sz w:val="28"/>
          <w:szCs w:val="28"/>
        </w:rPr>
      </w:pPr>
      <w:r w:rsidRPr="00BE7061">
        <w:rPr>
          <w:sz w:val="28"/>
          <w:szCs w:val="28"/>
        </w:rPr>
        <w:t>б) відстань від найбільш стиснутої точки перерізу до середини довільного шару z</w:t>
      </w:r>
      <w:r w:rsidRPr="00BE7061">
        <w:rPr>
          <w:sz w:val="28"/>
          <w:szCs w:val="28"/>
          <w:vertAlign w:val="subscript"/>
        </w:rPr>
        <w:t>bn</w:t>
      </w:r>
      <w:r w:rsidRPr="00BE7061">
        <w:rPr>
          <w:sz w:val="28"/>
          <w:szCs w:val="28"/>
        </w:rPr>
        <w:t xml:space="preserve"> для першої форми рівноваги (рис. </w:t>
      </w:r>
      <w:r w:rsidR="00AC069F" w:rsidRPr="00BE7061">
        <w:rPr>
          <w:sz w:val="28"/>
          <w:szCs w:val="28"/>
        </w:rPr>
        <w:t>4</w:t>
      </w:r>
      <w:r w:rsidRPr="00BE7061">
        <w:rPr>
          <w:sz w:val="28"/>
          <w:szCs w:val="28"/>
        </w:rPr>
        <w:t>.4,б)</w:t>
      </w:r>
      <w:r w:rsidRPr="00BE7061">
        <w:rPr>
          <w:i/>
          <w:sz w:val="28"/>
          <w:szCs w:val="28"/>
        </w:rPr>
        <w:t xml:space="preserve">, </w:t>
      </w:r>
      <w:r w:rsidRPr="00BE7061">
        <w:rPr>
          <w:sz w:val="28"/>
          <w:szCs w:val="28"/>
        </w:rPr>
        <w:t>оскільки весь переріз є стиснутим, то на m шарів розділяється весь переріз,  і тому величини    z</w:t>
      </w:r>
      <w:r w:rsidRPr="00BE7061">
        <w:rPr>
          <w:sz w:val="28"/>
          <w:szCs w:val="28"/>
          <w:vertAlign w:val="subscript"/>
        </w:rPr>
        <w:t>bn</w:t>
      </w:r>
      <w:r w:rsidRPr="00BE7061">
        <w:rPr>
          <w:sz w:val="28"/>
          <w:szCs w:val="28"/>
        </w:rPr>
        <w:t xml:space="preserve"> </w:t>
      </w:r>
      <w:r w:rsidR="00B627D4" w:rsidRPr="00BE7061">
        <w:rPr>
          <w:sz w:val="28"/>
          <w:szCs w:val="28"/>
        </w:rPr>
        <w:t xml:space="preserve"> </w:t>
      </w:r>
      <w:r w:rsidRPr="00BE7061">
        <w:rPr>
          <w:sz w:val="28"/>
          <w:szCs w:val="28"/>
        </w:rPr>
        <w:t>визначатись за наступн</w:t>
      </w:r>
      <w:r w:rsidR="00B627D4" w:rsidRPr="00BE7061">
        <w:rPr>
          <w:sz w:val="28"/>
          <w:szCs w:val="28"/>
        </w:rPr>
        <w:t>ою залежні</w:t>
      </w:r>
      <w:r w:rsidRPr="00BE7061">
        <w:rPr>
          <w:sz w:val="28"/>
          <w:szCs w:val="28"/>
        </w:rPr>
        <w:t>ст</w:t>
      </w:r>
      <w:r w:rsidR="00B627D4" w:rsidRPr="00BE7061">
        <w:rPr>
          <w:sz w:val="28"/>
          <w:szCs w:val="28"/>
        </w:rPr>
        <w:t>ю</w:t>
      </w:r>
      <w:r w:rsidRPr="00BE7061">
        <w:rPr>
          <w:sz w:val="28"/>
          <w:szCs w:val="28"/>
        </w:rPr>
        <w:t>:</w:t>
      </w:r>
    </w:p>
    <w:p w:rsidR="00293338" w:rsidRPr="00BE7061" w:rsidRDefault="004731EE" w:rsidP="00E34D90">
      <w:pPr>
        <w:tabs>
          <w:tab w:val="num" w:pos="0"/>
        </w:tabs>
        <w:spacing w:before="240" w:line="360" w:lineRule="auto"/>
        <w:ind w:firstLine="709"/>
        <w:jc w:val="right"/>
        <w:rPr>
          <w:sz w:val="28"/>
          <w:szCs w:val="28"/>
        </w:rPr>
      </w:pPr>
      <m:oMath>
        <m:sSub>
          <m:sSubPr>
            <m:ctrlPr>
              <w:rPr>
                <w:rFonts w:ascii="Cambria Math" w:hAnsi="Cambria Math"/>
                <w:i/>
                <w:sz w:val="28"/>
                <w:szCs w:val="28"/>
                <w:lang w:val="en-US"/>
              </w:rPr>
            </m:ctrlPr>
          </m:sSubPr>
          <m:e>
            <m:r>
              <w:rPr>
                <w:rFonts w:ascii="Cambria Math" w:hAnsi="Cambria Math"/>
                <w:sz w:val="28"/>
                <w:szCs w:val="28"/>
              </w:rPr>
              <m:t xml:space="preserve"> </m:t>
            </m:r>
            <m:r>
              <w:rPr>
                <w:rFonts w:ascii="Cambria Math" w:hAnsi="Cambria Math"/>
                <w:sz w:val="28"/>
                <w:szCs w:val="28"/>
                <w:lang w:val="en-US"/>
              </w:rPr>
              <m:t>z</m:t>
            </m:r>
          </m:e>
          <m:sub>
            <m:r>
              <w:rPr>
                <w:rFonts w:ascii="Cambria Math" w:hAnsi="Cambria Math"/>
                <w:sz w:val="28"/>
                <w:szCs w:val="28"/>
                <w:lang w:val="en-US"/>
              </w:rPr>
              <m:t>cn</m:t>
            </m:r>
          </m:sub>
        </m:sSub>
        <m:r>
          <w:rPr>
            <w:rFonts w:ascii="Cambria Math" w:hAnsi="Cambria Math"/>
            <w:sz w:val="28"/>
            <w:szCs w:val="28"/>
          </w:rPr>
          <m:t>=</m:t>
        </m:r>
        <m:f>
          <m:fPr>
            <m:ctrlPr>
              <w:rPr>
                <w:rFonts w:ascii="Cambria Math" w:hAnsi="Cambria Math"/>
                <w:i/>
                <w:sz w:val="28"/>
                <w:szCs w:val="28"/>
                <w:lang w:val="en-US"/>
              </w:rPr>
            </m:ctrlPr>
          </m:fPr>
          <m:num>
            <m:r>
              <w:rPr>
                <w:rFonts w:ascii="Cambria Math" w:hAnsi="Cambria Math"/>
                <w:sz w:val="28"/>
                <w:szCs w:val="28"/>
              </w:rPr>
              <m:t>2</m:t>
            </m:r>
            <m:sSub>
              <m:sSubPr>
                <m:ctrlPr>
                  <w:rPr>
                    <w:rFonts w:ascii="Cambria Math" w:hAnsi="Cambria Math"/>
                    <w:i/>
                    <w:sz w:val="28"/>
                    <w:szCs w:val="28"/>
                    <w:lang w:val="en-US"/>
                  </w:rPr>
                </m:ctrlPr>
              </m:sSubPr>
              <m:e>
                <m:r>
                  <w:rPr>
                    <w:rFonts w:ascii="Cambria Math" w:hAnsi="Cambria Math"/>
                    <w:sz w:val="28"/>
                    <w:szCs w:val="28"/>
                    <w:lang w:val="en-US"/>
                  </w:rPr>
                  <m:t>r</m:t>
                </m:r>
              </m:e>
              <m:sub>
                <m:r>
                  <w:rPr>
                    <w:rFonts w:ascii="Cambria Math" w:hAnsi="Cambria Math"/>
                    <w:sz w:val="28"/>
                    <w:szCs w:val="28"/>
                  </w:rPr>
                  <m:t xml:space="preserve">1    </m:t>
                </m:r>
                <m:d>
                  <m:dPr>
                    <m:begChr m:val="["/>
                    <m:endChr m:val="]"/>
                    <m:ctrlPr>
                      <w:rPr>
                        <w:rFonts w:ascii="Cambria Math" w:hAnsi="Cambria Math"/>
                        <w:i/>
                        <w:sz w:val="28"/>
                        <w:szCs w:val="28"/>
                      </w:rPr>
                    </m:ctrlPr>
                  </m:dPr>
                  <m:e>
                    <m:d>
                      <m:dPr>
                        <m:ctrlPr>
                          <w:rPr>
                            <w:rFonts w:ascii="Cambria Math" w:hAnsi="Cambria Math"/>
                            <w:i/>
                            <w:sz w:val="28"/>
                            <w:szCs w:val="28"/>
                          </w:rPr>
                        </m:ctrlPr>
                      </m:dPr>
                      <m:e>
                        <m:r>
                          <w:rPr>
                            <w:rFonts w:ascii="Cambria Math" w:hAnsi="Cambria Math"/>
                            <w:sz w:val="28"/>
                            <w:szCs w:val="28"/>
                            <w:lang w:val="en-US"/>
                          </w:rPr>
                          <m:t>n</m:t>
                        </m:r>
                        <m:r>
                          <w:rPr>
                            <w:rFonts w:ascii="Cambria Math" w:hAnsi="Cambria Math"/>
                            <w:sz w:val="28"/>
                            <w:szCs w:val="28"/>
                          </w:rPr>
                          <m:t>-1</m:t>
                        </m:r>
                      </m:e>
                    </m:d>
                    <m:r>
                      <w:rPr>
                        <w:rFonts w:ascii="Cambria Math" w:hAnsi="Cambria Math"/>
                        <w:sz w:val="28"/>
                        <w:szCs w:val="28"/>
                      </w:rPr>
                      <m:t>+0.5</m:t>
                    </m:r>
                  </m:e>
                </m:d>
              </m:sub>
            </m:sSub>
          </m:num>
          <m:den>
            <m:r>
              <w:rPr>
                <w:rFonts w:ascii="Cambria Math" w:hAnsi="Cambria Math"/>
                <w:sz w:val="28"/>
                <w:szCs w:val="28"/>
                <w:lang w:val="en-US"/>
              </w:rPr>
              <m:t>m</m:t>
            </m:r>
          </m:den>
        </m:f>
      </m:oMath>
      <w:r w:rsidR="009C1282" w:rsidRPr="00BE7061">
        <w:rPr>
          <w:i/>
          <w:sz w:val="28"/>
          <w:szCs w:val="28"/>
        </w:rPr>
        <w:t xml:space="preserve"> </w:t>
      </w:r>
      <w:r w:rsidR="00E34D90" w:rsidRPr="00BE7061">
        <w:rPr>
          <w:i/>
          <w:sz w:val="28"/>
          <w:szCs w:val="28"/>
        </w:rPr>
        <w:t>,</w:t>
      </w:r>
      <w:r w:rsidR="00293338" w:rsidRPr="00BE7061">
        <w:rPr>
          <w:i/>
          <w:sz w:val="28"/>
          <w:szCs w:val="28"/>
        </w:rPr>
        <w:t xml:space="preserve">     </w:t>
      </w:r>
      <w:r w:rsidR="00B627D4" w:rsidRPr="00BE7061">
        <w:rPr>
          <w:i/>
          <w:sz w:val="28"/>
          <w:szCs w:val="28"/>
        </w:rPr>
        <w:t xml:space="preserve">                               </w:t>
      </w:r>
      <w:r w:rsidR="00293338" w:rsidRPr="00BE7061">
        <w:rPr>
          <w:i/>
          <w:sz w:val="28"/>
          <w:szCs w:val="28"/>
        </w:rPr>
        <w:t xml:space="preserve">                  </w:t>
      </w:r>
      <w:r w:rsidR="00293338" w:rsidRPr="00BE7061">
        <w:rPr>
          <w:sz w:val="28"/>
          <w:szCs w:val="28"/>
        </w:rPr>
        <w:t>(</w:t>
      </w:r>
      <w:r w:rsidR="0058429A" w:rsidRPr="00BE7061">
        <w:rPr>
          <w:sz w:val="28"/>
          <w:szCs w:val="28"/>
        </w:rPr>
        <w:t>4</w:t>
      </w:r>
      <w:r w:rsidR="00B627D4" w:rsidRPr="00BE7061">
        <w:rPr>
          <w:sz w:val="28"/>
          <w:szCs w:val="28"/>
        </w:rPr>
        <w:t>.2</w:t>
      </w:r>
      <w:r w:rsidR="0058429A" w:rsidRPr="00BE7061">
        <w:rPr>
          <w:sz w:val="28"/>
          <w:szCs w:val="28"/>
        </w:rPr>
        <w:t>1</w:t>
      </w:r>
      <w:r w:rsidR="00293338" w:rsidRPr="00BE7061">
        <w:rPr>
          <w:sz w:val="28"/>
          <w:szCs w:val="28"/>
        </w:rPr>
        <w:t>)</w:t>
      </w:r>
    </w:p>
    <w:p w:rsidR="00E34D90" w:rsidRPr="00BE7061" w:rsidRDefault="0077293D" w:rsidP="0077293D">
      <w:pPr>
        <w:tabs>
          <w:tab w:val="num" w:pos="0"/>
        </w:tabs>
        <w:jc w:val="both"/>
        <w:rPr>
          <w:sz w:val="28"/>
          <w:szCs w:val="28"/>
        </w:rPr>
      </w:pPr>
      <w:r w:rsidRPr="00BE7061">
        <w:rPr>
          <w:sz w:val="28"/>
          <w:szCs w:val="28"/>
        </w:rPr>
        <w:t>д</w:t>
      </w:r>
      <w:r w:rsidR="00B627D4" w:rsidRPr="00BE7061">
        <w:rPr>
          <w:sz w:val="28"/>
          <w:szCs w:val="28"/>
        </w:rPr>
        <w:t>е</w:t>
      </w:r>
      <w:r w:rsidRPr="00BE7061">
        <w:rPr>
          <w:sz w:val="28"/>
          <w:szCs w:val="28"/>
        </w:rPr>
        <w:t xml:space="preserve">    </w:t>
      </w:r>
      <w:r w:rsidR="00B627D4" w:rsidRPr="00BE7061">
        <w:rPr>
          <w:i/>
          <w:sz w:val="28"/>
          <w:szCs w:val="28"/>
          <w:lang w:val="en-US"/>
        </w:rPr>
        <w:t>m</w:t>
      </w:r>
      <w:r w:rsidR="00E34D90" w:rsidRPr="00BE7061">
        <w:rPr>
          <w:sz w:val="28"/>
          <w:szCs w:val="28"/>
        </w:rPr>
        <w:tab/>
      </w:r>
      <w:r w:rsidR="00B627D4" w:rsidRPr="00BE7061">
        <w:rPr>
          <w:sz w:val="28"/>
          <w:szCs w:val="28"/>
        </w:rPr>
        <w:t xml:space="preserve">- кількість шарів поділу стиснутої зони; </w:t>
      </w:r>
    </w:p>
    <w:p w:rsidR="00B627D4" w:rsidRPr="00BE7061" w:rsidRDefault="00B627D4" w:rsidP="00E34D90">
      <w:pPr>
        <w:tabs>
          <w:tab w:val="num" w:pos="0"/>
        </w:tabs>
        <w:ind w:firstLine="709"/>
        <w:jc w:val="both"/>
        <w:rPr>
          <w:sz w:val="28"/>
          <w:szCs w:val="28"/>
        </w:rPr>
      </w:pPr>
      <w:r w:rsidRPr="00BE7061">
        <w:rPr>
          <w:i/>
          <w:sz w:val="28"/>
          <w:szCs w:val="28"/>
          <w:lang w:val="en-US"/>
        </w:rPr>
        <w:t>n</w:t>
      </w:r>
      <w:r w:rsidR="00E34D90" w:rsidRPr="00BE7061">
        <w:rPr>
          <w:sz w:val="28"/>
          <w:szCs w:val="28"/>
        </w:rPr>
        <w:tab/>
      </w:r>
      <w:r w:rsidRPr="00BE7061">
        <w:rPr>
          <w:sz w:val="28"/>
          <w:szCs w:val="28"/>
        </w:rPr>
        <w:t>- порядковий номер шару який розглядається</w:t>
      </w:r>
      <w:r w:rsidR="00E34D90" w:rsidRPr="00BE7061">
        <w:rPr>
          <w:sz w:val="28"/>
          <w:szCs w:val="28"/>
        </w:rPr>
        <w:t>.</w:t>
      </w:r>
    </w:p>
    <w:p w:rsidR="00B627D4" w:rsidRPr="00BE7061" w:rsidRDefault="00B627D4" w:rsidP="00E04194">
      <w:pPr>
        <w:tabs>
          <w:tab w:val="num" w:pos="0"/>
        </w:tabs>
        <w:ind w:firstLine="709"/>
        <w:jc w:val="both"/>
        <w:rPr>
          <w:sz w:val="28"/>
          <w:szCs w:val="28"/>
          <w:lang w:val="ru-RU"/>
        </w:rPr>
      </w:pPr>
      <w:r w:rsidRPr="00BE7061">
        <w:rPr>
          <w:sz w:val="28"/>
          <w:szCs w:val="28"/>
          <w:lang w:val="ru-RU"/>
        </w:rPr>
        <w:t xml:space="preserve">в) ширина </w:t>
      </w:r>
      <w:r w:rsidR="0035616E" w:rsidRPr="00BE7061">
        <w:rPr>
          <w:sz w:val="28"/>
          <w:szCs w:val="28"/>
          <w:lang w:val="ru-RU"/>
        </w:rPr>
        <w:t>будь-якого</w:t>
      </w:r>
      <w:r w:rsidRPr="00BE7061">
        <w:rPr>
          <w:sz w:val="28"/>
          <w:szCs w:val="28"/>
          <w:lang w:val="ru-RU"/>
        </w:rPr>
        <w:t xml:space="preserve">  шару стиснутого бетону в межах перерізу </w:t>
      </w:r>
      <w:r w:rsidRPr="00BE7061">
        <w:rPr>
          <w:sz w:val="28"/>
          <w:szCs w:val="28"/>
        </w:rPr>
        <w:t>визначається за формулою:</w:t>
      </w:r>
    </w:p>
    <w:p w:rsidR="00B627D4" w:rsidRPr="00BE7061" w:rsidRDefault="004731EE" w:rsidP="00432ACC">
      <w:pPr>
        <w:tabs>
          <w:tab w:val="num" w:pos="0"/>
        </w:tabs>
        <w:spacing w:line="360" w:lineRule="auto"/>
        <w:ind w:firstLine="709"/>
        <w:jc w:val="right"/>
        <w:rPr>
          <w:sz w:val="28"/>
          <w:szCs w:val="28"/>
          <w:lang w:val="ru-RU"/>
        </w:rPr>
      </w:pPr>
      <m:oMath>
        <m:sSub>
          <m:sSubPr>
            <m:ctrlPr>
              <w:rPr>
                <w:rFonts w:ascii="Cambria Math" w:hAnsi="Cambria Math"/>
                <w:sz w:val="28"/>
                <w:szCs w:val="28"/>
                <w:lang w:val="en-US"/>
              </w:rPr>
            </m:ctrlPr>
          </m:sSubPr>
          <m:e>
            <m:r>
              <m:rPr>
                <m:sty m:val="p"/>
              </m:rPr>
              <w:rPr>
                <w:rFonts w:ascii="Cambria Math" w:hAnsi="Cambria Math"/>
                <w:sz w:val="28"/>
                <w:szCs w:val="28"/>
                <w:lang w:val="ru-RU"/>
              </w:rPr>
              <m:t xml:space="preserve">                  </m:t>
            </m:r>
            <m:r>
              <m:rPr>
                <m:sty m:val="p"/>
              </m:rPr>
              <w:rPr>
                <w:rFonts w:ascii="Cambria Math" w:hAnsi="Cambria Math"/>
                <w:sz w:val="28"/>
                <w:szCs w:val="28"/>
                <w:lang w:val="en-US"/>
              </w:rPr>
              <m:t>b</m:t>
            </m:r>
          </m:e>
          <m:sub>
            <m:r>
              <m:rPr>
                <m:sty m:val="p"/>
              </m:rPr>
              <w:rPr>
                <w:rFonts w:ascii="Cambria Math" w:hAnsi="Cambria Math"/>
                <w:sz w:val="28"/>
                <w:szCs w:val="28"/>
                <w:lang w:val="en-US"/>
              </w:rPr>
              <m:t>cn</m:t>
            </m:r>
          </m:sub>
        </m:sSub>
        <m:r>
          <m:rPr>
            <m:sty m:val="p"/>
          </m:rPr>
          <w:rPr>
            <w:rFonts w:ascii="Cambria Math" w:hAnsi="Cambria Math"/>
            <w:sz w:val="28"/>
            <w:szCs w:val="28"/>
            <w:lang w:val="ru-RU"/>
          </w:rPr>
          <m:t>=2</m:t>
        </m:r>
        <m:rad>
          <m:radPr>
            <m:degHide m:val="on"/>
            <m:ctrlPr>
              <w:rPr>
                <w:rFonts w:ascii="Cambria Math" w:hAnsi="Cambria Math"/>
                <w:sz w:val="28"/>
                <w:szCs w:val="28"/>
                <w:lang w:val="en-US"/>
              </w:rPr>
            </m:ctrlPr>
          </m:radPr>
          <m:deg/>
          <m:e>
            <m:sSub>
              <m:sSubPr>
                <m:ctrlPr>
                  <w:rPr>
                    <w:rFonts w:ascii="Cambria Math" w:hAnsi="Cambria Math"/>
                    <w:sz w:val="28"/>
                    <w:szCs w:val="28"/>
                    <w:lang w:val="en-US"/>
                  </w:rPr>
                </m:ctrlPr>
              </m:sSubPr>
              <m:e>
                <m:r>
                  <m:rPr>
                    <m:sty m:val="p"/>
                  </m:rPr>
                  <w:rPr>
                    <w:rFonts w:ascii="Cambria Math" w:hAnsi="Cambria Math"/>
                    <w:sz w:val="28"/>
                    <w:szCs w:val="28"/>
                    <w:lang w:val="ru-RU"/>
                  </w:rPr>
                  <m:t>2</m:t>
                </m:r>
                <m:r>
                  <m:rPr>
                    <m:sty m:val="p"/>
                  </m:rPr>
                  <w:rPr>
                    <w:rFonts w:ascii="Cambria Math" w:hAnsi="Cambria Math"/>
                    <w:sz w:val="28"/>
                    <w:szCs w:val="28"/>
                    <w:lang w:val="en-US"/>
                  </w:rPr>
                  <m:t>r</m:t>
                </m:r>
              </m:e>
              <m:sub>
                <m:r>
                  <m:rPr>
                    <m:sty m:val="p"/>
                  </m:rPr>
                  <w:rPr>
                    <w:rFonts w:ascii="Cambria Math" w:hAnsi="Cambria Math"/>
                    <w:sz w:val="28"/>
                    <w:szCs w:val="28"/>
                    <w:lang w:val="ru-RU"/>
                  </w:rPr>
                  <m:t>1</m:t>
                </m:r>
              </m:sub>
            </m:sSub>
            <m:r>
              <m:rPr>
                <m:sty m:val="p"/>
              </m:rPr>
              <w:rPr>
                <w:rFonts w:ascii="Cambria Math" w:hAnsi="Cambria Math"/>
                <w:sz w:val="28"/>
                <w:szCs w:val="28"/>
                <w:lang w:val="ru-RU"/>
              </w:rPr>
              <m:t>×</m:t>
            </m:r>
            <m:sSub>
              <m:sSubPr>
                <m:ctrlPr>
                  <w:rPr>
                    <w:rFonts w:ascii="Cambria Math" w:hAnsi="Cambria Math"/>
                    <w:sz w:val="28"/>
                    <w:szCs w:val="28"/>
                    <w:lang w:val="en-US"/>
                  </w:rPr>
                </m:ctrlPr>
              </m:sSubPr>
              <m:e>
                <m:r>
                  <m:rPr>
                    <m:sty m:val="p"/>
                  </m:rPr>
                  <w:rPr>
                    <w:rFonts w:ascii="Cambria Math" w:hAnsi="Cambria Math"/>
                    <w:sz w:val="28"/>
                    <w:szCs w:val="28"/>
                    <w:lang w:val="en-US"/>
                  </w:rPr>
                  <m:t>z</m:t>
                </m:r>
              </m:e>
              <m:sub>
                <m:r>
                  <m:rPr>
                    <m:sty m:val="p"/>
                  </m:rPr>
                  <w:rPr>
                    <w:rFonts w:ascii="Cambria Math" w:hAnsi="Cambria Math"/>
                    <w:sz w:val="28"/>
                    <w:szCs w:val="28"/>
                    <w:lang w:val="en-US"/>
                  </w:rPr>
                  <m:t>cn</m:t>
                </m:r>
              </m:sub>
            </m:sSub>
            <m:r>
              <m:rPr>
                <m:sty m:val="p"/>
              </m:rPr>
              <w:rPr>
                <w:rFonts w:ascii="Cambria Math" w:hAnsi="Cambria Math"/>
                <w:sz w:val="28"/>
                <w:szCs w:val="28"/>
                <w:lang w:val="ru-RU"/>
              </w:rPr>
              <m:t>-</m:t>
            </m:r>
            <m:sSubSup>
              <m:sSubSupPr>
                <m:ctrlPr>
                  <w:rPr>
                    <w:rFonts w:ascii="Cambria Math" w:hAnsi="Cambria Math"/>
                    <w:sz w:val="28"/>
                    <w:szCs w:val="28"/>
                    <w:lang w:val="en-US"/>
                  </w:rPr>
                </m:ctrlPr>
              </m:sSubSupPr>
              <m:e>
                <m:r>
                  <m:rPr>
                    <m:sty m:val="p"/>
                  </m:rPr>
                  <w:rPr>
                    <w:rFonts w:ascii="Cambria Math" w:hAnsi="Cambria Math"/>
                    <w:sz w:val="28"/>
                    <w:szCs w:val="28"/>
                    <w:lang w:val="en-US"/>
                  </w:rPr>
                  <m:t>z</m:t>
                </m:r>
              </m:e>
              <m:sub>
                <m:r>
                  <m:rPr>
                    <m:sty m:val="p"/>
                  </m:rPr>
                  <w:rPr>
                    <w:rFonts w:ascii="Cambria Math" w:hAnsi="Cambria Math"/>
                    <w:sz w:val="28"/>
                    <w:szCs w:val="28"/>
                    <w:lang w:val="en-US"/>
                  </w:rPr>
                  <m:t>cn</m:t>
                </m:r>
              </m:sub>
              <m:sup>
                <m:r>
                  <m:rPr>
                    <m:sty m:val="p"/>
                  </m:rPr>
                  <w:rPr>
                    <w:rFonts w:ascii="Cambria Math" w:hAnsi="Cambria Math"/>
                    <w:sz w:val="28"/>
                    <w:szCs w:val="28"/>
                    <w:lang w:val="ru-RU"/>
                  </w:rPr>
                  <m:t>2</m:t>
                </m:r>
              </m:sup>
            </m:sSubSup>
            <m:r>
              <m:rPr>
                <m:sty m:val="p"/>
              </m:rPr>
              <w:rPr>
                <w:rFonts w:ascii="Cambria Math" w:hAnsi="Cambria Math"/>
                <w:sz w:val="28"/>
                <w:szCs w:val="28"/>
                <w:lang w:val="ru-RU"/>
              </w:rPr>
              <m:t xml:space="preserve">  </m:t>
            </m:r>
          </m:e>
        </m:rad>
      </m:oMath>
      <w:r w:rsidR="00B627D4" w:rsidRPr="00BE7061">
        <w:rPr>
          <w:sz w:val="28"/>
          <w:szCs w:val="28"/>
        </w:rPr>
        <w:t xml:space="preserve">  </w:t>
      </w:r>
      <w:r w:rsidR="002B0F2F" w:rsidRPr="00BE7061">
        <w:rPr>
          <w:sz w:val="28"/>
          <w:szCs w:val="28"/>
          <w:lang w:val="ru-RU"/>
        </w:rPr>
        <w:t>;</w:t>
      </w:r>
      <w:r w:rsidR="00B627D4" w:rsidRPr="00BE7061">
        <w:rPr>
          <w:sz w:val="28"/>
          <w:szCs w:val="28"/>
        </w:rPr>
        <w:t xml:space="preserve">            </w:t>
      </w:r>
      <w:r w:rsidR="00B627D4" w:rsidRPr="00BE7061">
        <w:rPr>
          <w:sz w:val="28"/>
          <w:szCs w:val="28"/>
          <w:lang w:val="ru-RU"/>
        </w:rPr>
        <w:t xml:space="preserve">            </w:t>
      </w:r>
      <w:r w:rsidR="00B627D4" w:rsidRPr="00BE7061">
        <w:rPr>
          <w:sz w:val="28"/>
          <w:szCs w:val="28"/>
        </w:rPr>
        <w:t xml:space="preserve">   </w:t>
      </w:r>
      <w:r w:rsidR="00B627D4" w:rsidRPr="00BE7061">
        <w:rPr>
          <w:sz w:val="28"/>
          <w:szCs w:val="28"/>
          <w:lang w:val="ru-RU"/>
        </w:rPr>
        <w:t xml:space="preserve"> </w:t>
      </w:r>
      <w:r w:rsidR="00B627D4" w:rsidRPr="00BE7061">
        <w:rPr>
          <w:sz w:val="28"/>
          <w:szCs w:val="28"/>
        </w:rPr>
        <w:t xml:space="preserve">           </w:t>
      </w:r>
      <w:r w:rsidR="00B627D4" w:rsidRPr="00BE7061">
        <w:rPr>
          <w:sz w:val="28"/>
          <w:szCs w:val="28"/>
          <w:lang w:val="ru-RU"/>
        </w:rPr>
        <w:t>(</w:t>
      </w:r>
      <w:r w:rsidR="0058429A" w:rsidRPr="00BE7061">
        <w:rPr>
          <w:sz w:val="28"/>
          <w:szCs w:val="28"/>
          <w:lang w:val="ru-RU"/>
        </w:rPr>
        <w:t>4</w:t>
      </w:r>
      <w:r w:rsidR="00B627D4" w:rsidRPr="00BE7061">
        <w:rPr>
          <w:sz w:val="28"/>
          <w:szCs w:val="28"/>
          <w:lang w:val="ru-RU"/>
        </w:rPr>
        <w:t>.2</w:t>
      </w:r>
      <w:r w:rsidR="0058429A" w:rsidRPr="00BE7061">
        <w:rPr>
          <w:sz w:val="28"/>
          <w:szCs w:val="28"/>
          <w:lang w:val="ru-RU"/>
        </w:rPr>
        <w:t>2</w:t>
      </w:r>
      <w:r w:rsidR="00B627D4" w:rsidRPr="00BE7061">
        <w:rPr>
          <w:sz w:val="28"/>
          <w:szCs w:val="28"/>
          <w:lang w:val="ru-RU"/>
        </w:rPr>
        <w:t>)</w:t>
      </w:r>
    </w:p>
    <w:p w:rsidR="00B627D4" w:rsidRPr="00BE7061" w:rsidRDefault="00E70C90" w:rsidP="00B627D4">
      <w:pPr>
        <w:tabs>
          <w:tab w:val="num" w:pos="0"/>
        </w:tabs>
        <w:spacing w:line="360" w:lineRule="auto"/>
        <w:ind w:firstLine="709"/>
        <w:jc w:val="both"/>
        <w:rPr>
          <w:sz w:val="28"/>
          <w:szCs w:val="28"/>
        </w:rPr>
      </w:pPr>
      <w:r w:rsidRPr="00BE7061">
        <w:rPr>
          <w:sz w:val="28"/>
          <w:szCs w:val="28"/>
        </w:rPr>
        <w:t>г) в</w:t>
      </w:r>
      <w:r w:rsidR="00B627D4" w:rsidRPr="00BE7061">
        <w:rPr>
          <w:sz w:val="28"/>
          <w:szCs w:val="28"/>
        </w:rPr>
        <w:t xml:space="preserve">исота </w:t>
      </w:r>
      <w:r w:rsidR="00B627D4" w:rsidRPr="00BE7061">
        <w:rPr>
          <w:sz w:val="28"/>
          <w:szCs w:val="28"/>
          <w:lang w:val="ru-RU"/>
        </w:rPr>
        <w:t xml:space="preserve">шару стиснутого бетону </w:t>
      </w:r>
      <w:r w:rsidR="00B627D4" w:rsidRPr="00BE7061">
        <w:rPr>
          <w:sz w:val="28"/>
          <w:szCs w:val="28"/>
        </w:rPr>
        <w:t>визначається за формулою:</w:t>
      </w:r>
    </w:p>
    <w:p w:rsidR="00B627D4" w:rsidRPr="00BE7061" w:rsidRDefault="004731EE" w:rsidP="00432ACC">
      <w:pPr>
        <w:tabs>
          <w:tab w:val="num" w:pos="0"/>
        </w:tabs>
        <w:spacing w:line="360" w:lineRule="auto"/>
        <w:ind w:firstLine="709"/>
        <w:jc w:val="right"/>
        <w:rPr>
          <w:sz w:val="28"/>
          <w:szCs w:val="28"/>
        </w:rPr>
      </w:pPr>
      <m:oMath>
        <m:sSub>
          <m:sSubPr>
            <m:ctrlPr>
              <w:rPr>
                <w:rFonts w:ascii="Cambria Math" w:hAnsi="Cambria Math"/>
                <w:sz w:val="28"/>
                <w:szCs w:val="28"/>
              </w:rPr>
            </m:ctrlPr>
          </m:sSubPr>
          <m:e>
            <m:r>
              <m:rPr>
                <m:sty m:val="p"/>
              </m:rPr>
              <w:rPr>
                <w:rFonts w:ascii="Cambria Math" w:hAnsi="Cambria Math"/>
                <w:sz w:val="28"/>
                <w:szCs w:val="28"/>
              </w:rPr>
              <m:t>h</m:t>
            </m:r>
          </m:e>
          <m:sub>
            <m:r>
              <m:rPr>
                <m:sty m:val="p"/>
              </m:rPr>
              <w:rPr>
                <w:rFonts w:ascii="Cambria Math" w:hAnsi="Cambria Math"/>
                <w:sz w:val="28"/>
                <w:szCs w:val="28"/>
              </w:rPr>
              <m:t>cn</m:t>
            </m:r>
          </m:sub>
        </m:sSub>
        <m:r>
          <m:rPr>
            <m:sty m:val="p"/>
          </m:rPr>
          <w:rPr>
            <w:rFonts w:ascii="Cambria Math" w:hAnsi="Cambria Math"/>
            <w:sz w:val="28"/>
            <w:szCs w:val="28"/>
          </w:rPr>
          <m:t>=</m:t>
        </m:r>
        <m:f>
          <m:fPr>
            <m:ctrlPr>
              <w:rPr>
                <w:rFonts w:ascii="Cambria Math" w:hAnsi="Cambria Math"/>
                <w:sz w:val="28"/>
                <w:szCs w:val="28"/>
              </w:rPr>
            </m:ctrlPr>
          </m:fPr>
          <m:num>
            <m:sSub>
              <m:sSubPr>
                <m:ctrlPr>
                  <w:rPr>
                    <w:rFonts w:ascii="Cambria Math" w:hAnsi="Cambria Math"/>
                    <w:sz w:val="28"/>
                    <w:szCs w:val="28"/>
                  </w:rPr>
                </m:ctrlPr>
              </m:sSubPr>
              <m:e>
                <m:r>
                  <m:rPr>
                    <m:sty m:val="p"/>
                  </m:rPr>
                  <w:rPr>
                    <w:rFonts w:ascii="Cambria Math" w:hAnsi="Cambria Math"/>
                    <w:sz w:val="28"/>
                    <w:szCs w:val="28"/>
                  </w:rPr>
                  <m:t>2</m:t>
                </m:r>
                <m:r>
                  <w:rPr>
                    <w:rFonts w:ascii="Cambria Math" w:hAnsi="Cambria Math"/>
                    <w:sz w:val="28"/>
                    <w:szCs w:val="28"/>
                    <w:lang w:val="en-US"/>
                  </w:rPr>
                  <m:t>r</m:t>
                </m:r>
              </m:e>
              <m:sub>
                <m:r>
                  <m:rPr>
                    <m:sty m:val="p"/>
                  </m:rPr>
                  <w:rPr>
                    <w:rFonts w:ascii="Cambria Math" w:hAnsi="Cambria Math"/>
                    <w:sz w:val="28"/>
                    <w:szCs w:val="28"/>
                  </w:rPr>
                  <m:t>1</m:t>
                </m:r>
              </m:sub>
            </m:sSub>
          </m:num>
          <m:den>
            <m:r>
              <m:rPr>
                <m:sty m:val="p"/>
              </m:rPr>
              <w:rPr>
                <w:rFonts w:ascii="Cambria Math" w:hAnsi="Cambria Math"/>
                <w:sz w:val="28"/>
                <w:szCs w:val="28"/>
              </w:rPr>
              <m:t>m</m:t>
            </m:r>
          </m:den>
        </m:f>
      </m:oMath>
      <w:r w:rsidR="002B0F2F" w:rsidRPr="00BE7061">
        <w:rPr>
          <w:sz w:val="28"/>
          <w:szCs w:val="28"/>
        </w:rPr>
        <w:t>;</w:t>
      </w:r>
      <w:r w:rsidR="00B627D4" w:rsidRPr="00BE7061">
        <w:rPr>
          <w:sz w:val="28"/>
          <w:szCs w:val="28"/>
          <w:lang w:val="ru-RU"/>
        </w:rPr>
        <w:t xml:space="preserve">                                   </w:t>
      </w:r>
      <w:r w:rsidR="00B627D4" w:rsidRPr="00BE7061">
        <w:rPr>
          <w:sz w:val="28"/>
          <w:szCs w:val="28"/>
        </w:rPr>
        <w:t xml:space="preserve">  </w:t>
      </w:r>
      <w:r w:rsidR="00B627D4" w:rsidRPr="00BE7061">
        <w:rPr>
          <w:sz w:val="28"/>
          <w:szCs w:val="28"/>
          <w:lang w:val="ru-RU"/>
        </w:rPr>
        <w:t xml:space="preserve">                </w:t>
      </w:r>
      <w:r w:rsidR="00B627D4" w:rsidRPr="00BE7061">
        <w:rPr>
          <w:sz w:val="28"/>
          <w:szCs w:val="28"/>
        </w:rPr>
        <w:t xml:space="preserve">    (</w:t>
      </w:r>
      <w:r w:rsidR="0058429A" w:rsidRPr="00BE7061">
        <w:rPr>
          <w:sz w:val="28"/>
          <w:szCs w:val="28"/>
        </w:rPr>
        <w:t>4</w:t>
      </w:r>
      <w:r w:rsidR="00B627D4" w:rsidRPr="00BE7061">
        <w:rPr>
          <w:sz w:val="28"/>
          <w:szCs w:val="28"/>
        </w:rPr>
        <w:t>.2</w:t>
      </w:r>
      <w:r w:rsidR="0058429A" w:rsidRPr="00BE7061">
        <w:rPr>
          <w:sz w:val="28"/>
          <w:szCs w:val="28"/>
        </w:rPr>
        <w:t>3</w:t>
      </w:r>
      <w:r w:rsidR="00B627D4" w:rsidRPr="00BE7061">
        <w:rPr>
          <w:sz w:val="28"/>
          <w:szCs w:val="28"/>
        </w:rPr>
        <w:t>)</w:t>
      </w:r>
    </w:p>
    <w:p w:rsidR="00E70C90" w:rsidRPr="00BE7061" w:rsidRDefault="00E70C90" w:rsidP="00E34D90">
      <w:pPr>
        <w:tabs>
          <w:tab w:val="num" w:pos="0"/>
        </w:tabs>
        <w:spacing w:after="240"/>
        <w:ind w:firstLine="709"/>
        <w:jc w:val="both"/>
        <w:rPr>
          <w:sz w:val="28"/>
          <w:szCs w:val="28"/>
        </w:rPr>
      </w:pPr>
      <w:r w:rsidRPr="00BE7061">
        <w:rPr>
          <w:sz w:val="28"/>
          <w:szCs w:val="28"/>
        </w:rPr>
        <w:t>д) використовуючи гіпотезу плоских перерізів і залежність 3.5 ДБН В.2.6-98 неважко визначити напруження в середині кожного шару:</w:t>
      </w:r>
    </w:p>
    <w:p w:rsidR="00E70C90" w:rsidRPr="00BE7061" w:rsidRDefault="004731EE" w:rsidP="00432ACC">
      <w:pPr>
        <w:tabs>
          <w:tab w:val="num" w:pos="0"/>
        </w:tabs>
        <w:spacing w:line="360" w:lineRule="auto"/>
        <w:ind w:firstLine="709"/>
        <w:jc w:val="right"/>
        <w:rPr>
          <w:sz w:val="28"/>
          <w:szCs w:val="28"/>
        </w:rPr>
      </w:pPr>
      <m:oMath>
        <m:sSub>
          <m:sSubPr>
            <m:ctrlPr>
              <w:rPr>
                <w:rFonts w:ascii="Cambria Math" w:hAnsi="Cambria Math"/>
                <w:sz w:val="28"/>
                <w:szCs w:val="28"/>
              </w:rPr>
            </m:ctrlPr>
          </m:sSubPr>
          <m:e>
            <m:r>
              <m:rPr>
                <m:sty m:val="p"/>
              </m:rPr>
              <w:rPr>
                <w:rFonts w:ascii="Cambria Math" w:hAnsi="Cambria Math"/>
                <w:sz w:val="28"/>
                <w:szCs w:val="28"/>
              </w:rPr>
              <m:t xml:space="preserve">   σ</m:t>
            </m:r>
          </m:e>
          <m:sub>
            <m:r>
              <m:rPr>
                <m:sty m:val="p"/>
              </m:rPr>
              <w:rPr>
                <w:rFonts w:ascii="Cambria Math" w:hAnsi="Cambria Math"/>
                <w:sz w:val="28"/>
                <w:szCs w:val="28"/>
                <w:lang w:val="en-US"/>
              </w:rPr>
              <m:t>cn</m:t>
            </m:r>
          </m:sub>
        </m:sSub>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f</m:t>
            </m:r>
          </m:e>
          <m:sub>
            <m:r>
              <m:rPr>
                <m:sty m:val="p"/>
              </m:rPr>
              <w:rPr>
                <w:rFonts w:ascii="Cambria Math" w:hAnsi="Cambria Math"/>
                <w:sz w:val="28"/>
                <w:szCs w:val="28"/>
              </w:rPr>
              <m:t>cd</m:t>
            </m:r>
          </m:sub>
        </m:sSub>
        <m:nary>
          <m:naryPr>
            <m:chr m:val="∑"/>
            <m:limLoc m:val="undOvr"/>
            <m:ctrlPr>
              <w:rPr>
                <w:rFonts w:ascii="Cambria Math" w:hAnsi="Cambria Math"/>
                <w:sz w:val="28"/>
                <w:szCs w:val="28"/>
              </w:rPr>
            </m:ctrlPr>
          </m:naryPr>
          <m:sub>
            <m:r>
              <m:rPr>
                <m:sty m:val="p"/>
              </m:rPr>
              <w:rPr>
                <w:rFonts w:ascii="Cambria Math" w:hAnsi="Cambria Math"/>
                <w:sz w:val="28"/>
                <w:szCs w:val="28"/>
              </w:rPr>
              <m:t>k=1</m:t>
            </m:r>
          </m:sub>
          <m:sup>
            <m:r>
              <m:rPr>
                <m:sty m:val="p"/>
              </m:rPr>
              <w:rPr>
                <w:rFonts w:ascii="Cambria Math" w:hAnsi="Cambria Math"/>
                <w:sz w:val="28"/>
                <w:szCs w:val="28"/>
              </w:rPr>
              <m:t>5</m:t>
            </m:r>
          </m:sup>
          <m:e>
            <m:sSup>
              <m:sSupPr>
                <m:ctrlPr>
                  <w:rPr>
                    <w:rFonts w:ascii="Cambria Math" w:hAnsi="Cambria Math"/>
                    <w:sz w:val="28"/>
                    <w:szCs w:val="28"/>
                  </w:rPr>
                </m:ctrlPr>
              </m:sSupPr>
              <m:e>
                <m:d>
                  <m:dPr>
                    <m:ctrlPr>
                      <w:rPr>
                        <w:rFonts w:ascii="Cambria Math" w:hAnsi="Cambria Math"/>
                        <w:sz w:val="28"/>
                        <w:szCs w:val="28"/>
                      </w:rPr>
                    </m:ctrlPr>
                  </m:dPr>
                  <m:e>
                    <m:f>
                      <m:fPr>
                        <m:ctrlPr>
                          <w:rPr>
                            <w:rFonts w:ascii="Cambria Math" w:hAnsi="Cambria Math"/>
                            <w:sz w:val="28"/>
                            <w:szCs w:val="28"/>
                          </w:rPr>
                        </m:ctrlPr>
                      </m:fPr>
                      <m:num>
                        <m:sSub>
                          <m:sSubPr>
                            <m:ctrlPr>
                              <w:rPr>
                                <w:rFonts w:ascii="Cambria Math" w:hAnsi="Cambria Math"/>
                                <w:sz w:val="28"/>
                                <w:szCs w:val="28"/>
                              </w:rPr>
                            </m:ctrlPr>
                          </m:sSubPr>
                          <m:e>
                            <m:r>
                              <m:rPr>
                                <m:sty m:val="p"/>
                              </m:rPr>
                              <w:rPr>
                                <w:rFonts w:ascii="Cambria Math" w:hAnsi="Cambria Math"/>
                                <w:sz w:val="28"/>
                                <w:szCs w:val="28"/>
                              </w:rPr>
                              <m:t>ε</m:t>
                            </m:r>
                          </m:e>
                          <m:sub>
                            <m:r>
                              <m:rPr>
                                <m:sty m:val="p"/>
                              </m:rPr>
                              <w:rPr>
                                <w:rFonts w:ascii="Cambria Math" w:hAnsi="Cambria Math"/>
                                <w:sz w:val="28"/>
                                <w:szCs w:val="28"/>
                                <w:lang w:val="en-US"/>
                              </w:rPr>
                              <m:t>cn</m:t>
                            </m:r>
                          </m:sub>
                        </m:sSub>
                      </m:num>
                      <m:den>
                        <m:sSub>
                          <m:sSubPr>
                            <m:ctrlPr>
                              <w:rPr>
                                <w:rFonts w:ascii="Cambria Math" w:hAnsi="Cambria Math"/>
                                <w:sz w:val="28"/>
                                <w:szCs w:val="28"/>
                              </w:rPr>
                            </m:ctrlPr>
                          </m:sSubPr>
                          <m:e>
                            <m:r>
                              <m:rPr>
                                <m:sty m:val="p"/>
                              </m:rPr>
                              <w:rPr>
                                <w:rFonts w:ascii="Cambria Math" w:hAnsi="Cambria Math"/>
                                <w:sz w:val="28"/>
                                <w:szCs w:val="28"/>
                              </w:rPr>
                              <m:t>ε</m:t>
                            </m:r>
                          </m:e>
                          <m:sub>
                            <m:r>
                              <m:rPr>
                                <m:sty m:val="p"/>
                              </m:rPr>
                              <w:rPr>
                                <w:rFonts w:ascii="Cambria Math" w:hAnsi="Cambria Math"/>
                                <w:sz w:val="28"/>
                                <w:szCs w:val="28"/>
                              </w:rPr>
                              <m:t>c1</m:t>
                            </m:r>
                          </m:sub>
                        </m:sSub>
                      </m:den>
                    </m:f>
                  </m:e>
                </m:d>
              </m:e>
              <m:sup>
                <m:r>
                  <m:rPr>
                    <m:sty m:val="p"/>
                  </m:rPr>
                  <w:rPr>
                    <w:rFonts w:ascii="Cambria Math" w:hAnsi="Cambria Math"/>
                    <w:sz w:val="28"/>
                    <w:szCs w:val="28"/>
                  </w:rPr>
                  <m:t>k</m:t>
                </m:r>
              </m:sup>
            </m:sSup>
          </m:e>
        </m:nary>
      </m:oMath>
      <w:r w:rsidR="00E70C90" w:rsidRPr="00BE7061">
        <w:rPr>
          <w:sz w:val="28"/>
          <w:szCs w:val="28"/>
        </w:rPr>
        <w:t xml:space="preserve">  ,                                               (</w:t>
      </w:r>
      <w:r w:rsidR="0058429A" w:rsidRPr="00BE7061">
        <w:rPr>
          <w:sz w:val="28"/>
          <w:szCs w:val="28"/>
        </w:rPr>
        <w:t>4</w:t>
      </w:r>
      <w:r w:rsidR="00E70C90" w:rsidRPr="00BE7061">
        <w:rPr>
          <w:sz w:val="28"/>
          <w:szCs w:val="28"/>
        </w:rPr>
        <w:t>.2</w:t>
      </w:r>
      <w:r w:rsidR="0058429A" w:rsidRPr="00BE7061">
        <w:rPr>
          <w:sz w:val="28"/>
          <w:szCs w:val="28"/>
        </w:rPr>
        <w:t>4</w:t>
      </w:r>
      <w:r w:rsidR="00E70C90" w:rsidRPr="00BE7061">
        <w:rPr>
          <w:sz w:val="28"/>
          <w:szCs w:val="28"/>
        </w:rPr>
        <w:t>)</w:t>
      </w:r>
    </w:p>
    <w:p w:rsidR="00E70C90" w:rsidRPr="00BE7061" w:rsidRDefault="00E70C90" w:rsidP="00E34D90">
      <w:pPr>
        <w:tabs>
          <w:tab w:val="num" w:pos="0"/>
        </w:tabs>
        <w:spacing w:line="360" w:lineRule="auto"/>
        <w:jc w:val="both"/>
        <w:rPr>
          <w:sz w:val="28"/>
          <w:szCs w:val="28"/>
        </w:rPr>
      </w:pPr>
      <w:r w:rsidRPr="00BE7061">
        <w:rPr>
          <w:sz w:val="28"/>
          <w:szCs w:val="28"/>
        </w:rPr>
        <w:t xml:space="preserve">де </w:t>
      </w:r>
      <w:r w:rsidR="00E34D90" w:rsidRPr="00BE7061">
        <w:rPr>
          <w:sz w:val="28"/>
          <w:szCs w:val="28"/>
        </w:rPr>
        <w:t xml:space="preserve"> </w:t>
      </w:r>
      <w:r w:rsidRPr="00BE7061">
        <w:rPr>
          <w:sz w:val="28"/>
          <w:szCs w:val="28"/>
        </w:rPr>
        <w:t xml:space="preserve"> </w:t>
      </w:r>
      <m:oMath>
        <m:sSub>
          <m:sSubPr>
            <m:ctrlPr>
              <w:rPr>
                <w:rFonts w:ascii="Cambria Math" w:hAnsi="Cambria Math"/>
                <w:sz w:val="28"/>
                <w:szCs w:val="28"/>
              </w:rPr>
            </m:ctrlPr>
          </m:sSubPr>
          <m:e>
            <m:r>
              <m:rPr>
                <m:sty m:val="p"/>
              </m:rPr>
              <w:rPr>
                <w:rFonts w:ascii="Cambria Math" w:hAnsi="Cambria Math"/>
                <w:sz w:val="28"/>
                <w:szCs w:val="28"/>
              </w:rPr>
              <m:t>ε</m:t>
            </m:r>
          </m:e>
          <m:sub>
            <m:r>
              <m:rPr>
                <m:sty m:val="p"/>
              </m:rPr>
              <w:rPr>
                <w:rFonts w:ascii="Cambria Math" w:hAnsi="Cambria Math"/>
                <w:sz w:val="28"/>
                <w:szCs w:val="28"/>
              </w:rPr>
              <m:t>cn</m:t>
            </m:r>
          </m:sub>
        </m:sSub>
        <m:r>
          <m:rPr>
            <m:sty m:val="p"/>
          </m:rPr>
          <w:rPr>
            <w:rFonts w:ascii="Cambria Math" w:hAnsi="Cambria Math"/>
            <w:sz w:val="28"/>
            <w:szCs w:val="28"/>
          </w:rPr>
          <m:t>=ℵ(</m:t>
        </m:r>
        <m:sSub>
          <m:sSubPr>
            <m:ctrlPr>
              <w:rPr>
                <w:rFonts w:ascii="Cambria Math" w:hAnsi="Cambria Math"/>
                <w:sz w:val="28"/>
                <w:szCs w:val="28"/>
              </w:rPr>
            </m:ctrlPr>
          </m:sSubPr>
          <m:e>
            <m:r>
              <m:rPr>
                <m:sty m:val="p"/>
              </m:rPr>
              <w:rPr>
                <w:rFonts w:ascii="Cambria Math" w:hAnsi="Cambria Math"/>
                <w:sz w:val="28"/>
                <w:szCs w:val="28"/>
              </w:rPr>
              <m:t>x</m:t>
            </m:r>
          </m:e>
          <m:sub>
            <m:r>
              <m:rPr>
                <m:sty m:val="p"/>
              </m:rPr>
              <w:rPr>
                <w:rFonts w:ascii="Cambria Math" w:hAnsi="Cambria Math"/>
                <w:sz w:val="28"/>
                <w:szCs w:val="28"/>
              </w:rPr>
              <m:t xml:space="preserve">1-   </m:t>
            </m:r>
          </m:sub>
        </m:sSub>
        <m:sSub>
          <m:sSubPr>
            <m:ctrlPr>
              <w:rPr>
                <w:rFonts w:ascii="Cambria Math" w:hAnsi="Cambria Math"/>
                <w:sz w:val="28"/>
                <w:szCs w:val="28"/>
              </w:rPr>
            </m:ctrlPr>
          </m:sSubPr>
          <m:e>
            <m:r>
              <m:rPr>
                <m:sty m:val="p"/>
              </m:rPr>
              <w:rPr>
                <w:rFonts w:ascii="Cambria Math" w:hAnsi="Cambria Math"/>
                <w:sz w:val="28"/>
                <w:szCs w:val="28"/>
              </w:rPr>
              <m:t>z</m:t>
            </m:r>
          </m:e>
          <m:sub>
            <m:r>
              <m:rPr>
                <m:sty m:val="p"/>
              </m:rPr>
              <w:rPr>
                <w:rFonts w:ascii="Cambria Math" w:hAnsi="Cambria Math"/>
                <w:sz w:val="28"/>
                <w:szCs w:val="28"/>
              </w:rPr>
              <m:t>cn</m:t>
            </m:r>
          </m:sub>
        </m:sSub>
        <m:r>
          <m:rPr>
            <m:sty m:val="p"/>
          </m:rPr>
          <w:rPr>
            <w:rFonts w:ascii="Cambria Math" w:hAnsi="Cambria Math"/>
            <w:sz w:val="28"/>
            <w:szCs w:val="28"/>
          </w:rPr>
          <m:t>)</m:t>
        </m:r>
      </m:oMath>
      <w:r w:rsidR="00E34D90" w:rsidRPr="00BE7061">
        <w:rPr>
          <w:sz w:val="28"/>
          <w:szCs w:val="28"/>
        </w:rPr>
        <w:tab/>
      </w:r>
      <w:r w:rsidRPr="00BE7061">
        <w:rPr>
          <w:sz w:val="28"/>
          <w:szCs w:val="28"/>
        </w:rPr>
        <w:t xml:space="preserve"> - деформації середини шару</w:t>
      </w:r>
      <w:r w:rsidR="002B0F2F" w:rsidRPr="00BE7061">
        <w:rPr>
          <w:sz w:val="28"/>
          <w:szCs w:val="28"/>
        </w:rPr>
        <w:t xml:space="preserve"> бетону;</w:t>
      </w:r>
      <w:r w:rsidRPr="00BE7061">
        <w:rPr>
          <w:sz w:val="28"/>
          <w:szCs w:val="28"/>
        </w:rPr>
        <w:t xml:space="preserve"> </w:t>
      </w:r>
    </w:p>
    <w:p w:rsidR="00293338" w:rsidRPr="00BE7061" w:rsidRDefault="00E70C90" w:rsidP="00E34D90">
      <w:pPr>
        <w:tabs>
          <w:tab w:val="num" w:pos="0"/>
        </w:tabs>
        <w:spacing w:after="240"/>
        <w:ind w:firstLine="709"/>
        <w:jc w:val="both"/>
        <w:rPr>
          <w:sz w:val="28"/>
          <w:szCs w:val="28"/>
        </w:rPr>
      </w:pPr>
      <w:r w:rsidRPr="00BE7061">
        <w:rPr>
          <w:sz w:val="28"/>
          <w:szCs w:val="28"/>
        </w:rPr>
        <w:t>е) з</w:t>
      </w:r>
      <w:r w:rsidR="00293338" w:rsidRPr="00BE7061">
        <w:rPr>
          <w:sz w:val="28"/>
          <w:szCs w:val="28"/>
        </w:rPr>
        <w:t xml:space="preserve"> урахуванням залежностей (</w:t>
      </w:r>
      <w:r w:rsidR="0058429A" w:rsidRPr="00BE7061">
        <w:rPr>
          <w:sz w:val="28"/>
          <w:szCs w:val="28"/>
          <w:lang w:val="ru-RU"/>
        </w:rPr>
        <w:t>4</w:t>
      </w:r>
      <w:r w:rsidR="00B627D4" w:rsidRPr="00BE7061">
        <w:rPr>
          <w:sz w:val="28"/>
          <w:szCs w:val="28"/>
          <w:lang w:val="ru-RU"/>
        </w:rPr>
        <w:t>.</w:t>
      </w:r>
      <w:r w:rsidR="002F4AA1" w:rsidRPr="00BE7061">
        <w:rPr>
          <w:sz w:val="28"/>
          <w:szCs w:val="28"/>
          <w:lang w:val="ru-RU"/>
        </w:rPr>
        <w:t>2</w:t>
      </w:r>
      <w:r w:rsidR="0058429A" w:rsidRPr="00BE7061">
        <w:rPr>
          <w:sz w:val="28"/>
          <w:szCs w:val="28"/>
          <w:lang w:val="ru-RU"/>
        </w:rPr>
        <w:t>1</w:t>
      </w:r>
      <w:r w:rsidR="00E34D90" w:rsidRPr="00BE7061">
        <w:rPr>
          <w:sz w:val="28"/>
          <w:szCs w:val="28"/>
          <w:lang w:val="ru-RU"/>
        </w:rPr>
        <w:t xml:space="preserve"> </w:t>
      </w:r>
      <w:r w:rsidR="00B627D4" w:rsidRPr="00BE7061">
        <w:rPr>
          <w:sz w:val="28"/>
          <w:szCs w:val="28"/>
          <w:lang w:val="ru-RU"/>
        </w:rPr>
        <w:t>-</w:t>
      </w:r>
      <w:r w:rsidR="00E34D90" w:rsidRPr="00BE7061">
        <w:rPr>
          <w:sz w:val="28"/>
          <w:szCs w:val="28"/>
          <w:lang w:val="ru-RU"/>
        </w:rPr>
        <w:t xml:space="preserve"> </w:t>
      </w:r>
      <w:r w:rsidR="0058429A" w:rsidRPr="00BE7061">
        <w:rPr>
          <w:sz w:val="28"/>
          <w:szCs w:val="28"/>
          <w:lang w:val="ru-RU"/>
        </w:rPr>
        <w:t>4</w:t>
      </w:r>
      <w:r w:rsidR="00B627D4" w:rsidRPr="00BE7061">
        <w:rPr>
          <w:sz w:val="28"/>
          <w:szCs w:val="28"/>
          <w:lang w:val="ru-RU"/>
        </w:rPr>
        <w:t>.2</w:t>
      </w:r>
      <w:r w:rsidR="0058429A" w:rsidRPr="00BE7061">
        <w:rPr>
          <w:sz w:val="28"/>
          <w:szCs w:val="28"/>
          <w:lang w:val="ru-RU"/>
        </w:rPr>
        <w:t>4</w:t>
      </w:r>
      <w:r w:rsidR="00293338" w:rsidRPr="00BE7061">
        <w:rPr>
          <w:sz w:val="28"/>
          <w:szCs w:val="28"/>
        </w:rPr>
        <w:t xml:space="preserve">) рівняння </w:t>
      </w:r>
      <w:r w:rsidR="00B627D4" w:rsidRPr="00BE7061">
        <w:rPr>
          <w:sz w:val="28"/>
          <w:szCs w:val="28"/>
        </w:rPr>
        <w:t>рівноваги</w:t>
      </w:r>
      <w:r w:rsidR="00293338" w:rsidRPr="00BE7061">
        <w:rPr>
          <w:sz w:val="28"/>
          <w:szCs w:val="28"/>
        </w:rPr>
        <w:t xml:space="preserve"> для </w:t>
      </w:r>
      <w:r w:rsidR="00B627D4" w:rsidRPr="00BE7061">
        <w:rPr>
          <w:sz w:val="28"/>
          <w:szCs w:val="28"/>
        </w:rPr>
        <w:t>перш</w:t>
      </w:r>
      <w:r w:rsidR="00293338" w:rsidRPr="00BE7061">
        <w:rPr>
          <w:sz w:val="28"/>
          <w:szCs w:val="28"/>
        </w:rPr>
        <w:t>ої  форми  рівноваги, без урахування роботи бетону на розтяг, приймають вигляд:</w:t>
      </w:r>
    </w:p>
    <w:p w:rsidR="00293338" w:rsidRPr="00BE7061" w:rsidRDefault="004731EE" w:rsidP="00E55D1E">
      <w:pPr>
        <w:tabs>
          <w:tab w:val="num" w:pos="0"/>
        </w:tabs>
        <w:spacing w:line="276" w:lineRule="auto"/>
        <w:ind w:firstLine="709"/>
        <w:jc w:val="right"/>
        <w:rPr>
          <w:sz w:val="28"/>
          <w:szCs w:val="28"/>
        </w:rPr>
      </w:pPr>
      <m:oMath>
        <m:nary>
          <m:naryPr>
            <m:chr m:val="∑"/>
            <m:limLoc m:val="undOvr"/>
            <m:ctrlPr>
              <w:rPr>
                <w:rFonts w:ascii="Cambria Math" w:hAnsi="Cambria Math"/>
                <w:sz w:val="28"/>
                <w:szCs w:val="28"/>
              </w:rPr>
            </m:ctrlPr>
          </m:naryPr>
          <m:sub>
            <m:r>
              <m:rPr>
                <m:sty m:val="p"/>
              </m:rPr>
              <w:rPr>
                <w:rFonts w:ascii="Cambria Math" w:hAnsi="Cambria Math"/>
                <w:sz w:val="28"/>
                <w:szCs w:val="28"/>
                <w:lang w:val="en-US"/>
              </w:rPr>
              <m:t>n</m:t>
            </m:r>
            <m:r>
              <m:rPr>
                <m:sty m:val="p"/>
              </m:rPr>
              <w:rPr>
                <w:rFonts w:ascii="Cambria Math" w:hAnsi="Cambria Math"/>
                <w:sz w:val="28"/>
                <w:szCs w:val="28"/>
              </w:rPr>
              <m:t>=1</m:t>
            </m:r>
          </m:sub>
          <m:sup>
            <m:r>
              <m:rPr>
                <m:sty m:val="p"/>
              </m:rPr>
              <w:rPr>
                <w:rFonts w:ascii="Cambria Math" w:hAnsi="Cambria Math"/>
                <w:sz w:val="28"/>
                <w:szCs w:val="28"/>
              </w:rPr>
              <m:t>m</m:t>
            </m:r>
          </m:sup>
          <m:e>
            <m:f>
              <m:fPr>
                <m:ctrlPr>
                  <w:rPr>
                    <w:rFonts w:ascii="Cambria Math" w:hAnsi="Cambria Math"/>
                    <w:sz w:val="28"/>
                    <w:szCs w:val="28"/>
                  </w:rPr>
                </m:ctrlPr>
              </m:fPr>
              <m:num>
                <m:r>
                  <m:rPr>
                    <m:sty m:val="p"/>
                  </m:rPr>
                  <w:rPr>
                    <w:rFonts w:ascii="Cambria Math" w:hAnsi="Cambria Math"/>
                    <w:sz w:val="28"/>
                    <w:szCs w:val="28"/>
                  </w:rPr>
                  <m:t>4</m:t>
                </m:r>
                <m:sSub>
                  <m:sSubPr>
                    <m:ctrlPr>
                      <w:rPr>
                        <w:rFonts w:ascii="Cambria Math" w:hAnsi="Cambria Math"/>
                        <w:sz w:val="28"/>
                        <w:szCs w:val="28"/>
                      </w:rPr>
                    </m:ctrlPr>
                  </m:sSubPr>
                  <m:e>
                    <m:r>
                      <w:rPr>
                        <w:rFonts w:ascii="Cambria Math" w:hAnsi="Cambria Math"/>
                        <w:sz w:val="28"/>
                        <w:szCs w:val="28"/>
                        <w:lang w:val="en-US"/>
                      </w:rPr>
                      <m:t>f</m:t>
                    </m:r>
                  </m:e>
                  <m:sub>
                    <m:r>
                      <m:rPr>
                        <m:sty m:val="p"/>
                      </m:rPr>
                      <w:rPr>
                        <w:rFonts w:ascii="Cambria Math" w:hAnsi="Cambria Math"/>
                        <w:sz w:val="28"/>
                        <w:szCs w:val="28"/>
                      </w:rPr>
                      <m:t>cd</m:t>
                    </m:r>
                  </m:sub>
                </m:sSub>
                <m:sSub>
                  <m:sSubPr>
                    <m:ctrlPr>
                      <w:rPr>
                        <w:rFonts w:ascii="Cambria Math" w:hAnsi="Cambria Math"/>
                        <w:sz w:val="28"/>
                        <w:szCs w:val="28"/>
                      </w:rPr>
                    </m:ctrlPr>
                  </m:sSubPr>
                  <m:e>
                    <m:r>
                      <m:rPr>
                        <m:sty m:val="p"/>
                      </m:rPr>
                      <w:rPr>
                        <w:rFonts w:ascii="Cambria Math" w:hAnsi="Cambria Math"/>
                        <w:sz w:val="28"/>
                        <w:szCs w:val="28"/>
                      </w:rPr>
                      <m:t>r</m:t>
                    </m:r>
                  </m:e>
                  <m:sub>
                    <m:r>
                      <m:rPr>
                        <m:sty m:val="p"/>
                      </m:rPr>
                      <w:rPr>
                        <w:rFonts w:ascii="Cambria Math" w:hAnsi="Cambria Math"/>
                        <w:sz w:val="28"/>
                        <w:szCs w:val="28"/>
                      </w:rPr>
                      <m:t>1</m:t>
                    </m:r>
                  </m:sub>
                </m:sSub>
              </m:num>
              <m:den>
                <m:r>
                  <m:rPr>
                    <m:sty m:val="p"/>
                  </m:rPr>
                  <w:rPr>
                    <w:rFonts w:ascii="Cambria Math" w:hAnsi="Cambria Math"/>
                    <w:sz w:val="28"/>
                    <w:szCs w:val="28"/>
                  </w:rPr>
                  <m:t>m</m:t>
                </m:r>
              </m:den>
            </m:f>
          </m:e>
        </m:nary>
        <m:rad>
          <m:radPr>
            <m:degHide m:val="on"/>
            <m:ctrlPr>
              <w:rPr>
                <w:rFonts w:ascii="Cambria Math" w:hAnsi="Cambria Math"/>
                <w:sz w:val="28"/>
                <w:szCs w:val="28"/>
                <w:lang w:val="en-US"/>
              </w:rPr>
            </m:ctrlPr>
          </m:radPr>
          <m:deg/>
          <m:e>
            <m:sSub>
              <m:sSubPr>
                <m:ctrlPr>
                  <w:rPr>
                    <w:rFonts w:ascii="Cambria Math" w:hAnsi="Cambria Math"/>
                    <w:sz w:val="28"/>
                    <w:szCs w:val="28"/>
                    <w:lang w:val="en-US"/>
                  </w:rPr>
                </m:ctrlPr>
              </m:sSubPr>
              <m:e>
                <m:r>
                  <m:rPr>
                    <m:sty m:val="p"/>
                  </m:rPr>
                  <w:rPr>
                    <w:rFonts w:ascii="Cambria Math" w:hAnsi="Cambria Math"/>
                    <w:sz w:val="28"/>
                    <w:szCs w:val="28"/>
                  </w:rPr>
                  <m:t>2</m:t>
                </m:r>
                <m:r>
                  <m:rPr>
                    <m:sty m:val="p"/>
                  </m:rPr>
                  <w:rPr>
                    <w:rFonts w:ascii="Cambria Math" w:hAnsi="Cambria Math"/>
                    <w:sz w:val="28"/>
                    <w:szCs w:val="28"/>
                    <w:lang w:val="en-US"/>
                  </w:rPr>
                  <m:t>r</m:t>
                </m:r>
              </m:e>
              <m:sub>
                <m:r>
                  <m:rPr>
                    <m:sty m:val="p"/>
                  </m:rPr>
                  <w:rPr>
                    <w:rFonts w:ascii="Cambria Math" w:hAnsi="Cambria Math"/>
                    <w:sz w:val="28"/>
                    <w:szCs w:val="28"/>
                  </w:rPr>
                  <m:t>1</m:t>
                </m:r>
              </m:sub>
            </m:sSub>
            <m:sSub>
              <m:sSubPr>
                <m:ctrlPr>
                  <w:rPr>
                    <w:rFonts w:ascii="Cambria Math" w:hAnsi="Cambria Math"/>
                    <w:sz w:val="28"/>
                    <w:szCs w:val="28"/>
                    <w:lang w:val="en-US"/>
                  </w:rPr>
                </m:ctrlPr>
              </m:sSubPr>
              <m:e>
                <m:r>
                  <m:rPr>
                    <m:sty m:val="p"/>
                  </m:rPr>
                  <w:rPr>
                    <w:rFonts w:ascii="Cambria Math" w:hAnsi="Cambria Math"/>
                    <w:sz w:val="28"/>
                    <w:szCs w:val="28"/>
                    <w:lang w:val="en-US"/>
                  </w:rPr>
                  <m:t>z</m:t>
                </m:r>
              </m:e>
              <m:sub>
                <m:r>
                  <m:rPr>
                    <m:sty m:val="p"/>
                  </m:rPr>
                  <w:rPr>
                    <w:rFonts w:ascii="Cambria Math" w:hAnsi="Cambria Math"/>
                    <w:sz w:val="28"/>
                    <w:szCs w:val="28"/>
                    <w:lang w:val="en-US"/>
                  </w:rPr>
                  <m:t>cn</m:t>
                </m:r>
              </m:sub>
            </m:sSub>
            <m:r>
              <m:rPr>
                <m:sty m:val="p"/>
              </m:rPr>
              <w:rPr>
                <w:rFonts w:ascii="Cambria Math" w:hAnsi="Cambria Math"/>
                <w:sz w:val="28"/>
                <w:szCs w:val="28"/>
              </w:rPr>
              <m:t>-</m:t>
            </m:r>
            <m:sSubSup>
              <m:sSubSupPr>
                <m:ctrlPr>
                  <w:rPr>
                    <w:rFonts w:ascii="Cambria Math" w:hAnsi="Cambria Math"/>
                    <w:sz w:val="28"/>
                    <w:szCs w:val="28"/>
                    <w:lang w:val="en-US"/>
                  </w:rPr>
                </m:ctrlPr>
              </m:sSubSupPr>
              <m:e>
                <m:r>
                  <m:rPr>
                    <m:sty m:val="p"/>
                  </m:rPr>
                  <w:rPr>
                    <w:rFonts w:ascii="Cambria Math" w:hAnsi="Cambria Math"/>
                    <w:sz w:val="28"/>
                    <w:szCs w:val="28"/>
                    <w:lang w:val="en-US"/>
                  </w:rPr>
                  <m:t>z</m:t>
                </m:r>
              </m:e>
              <m:sub>
                <m:r>
                  <m:rPr>
                    <m:sty m:val="p"/>
                  </m:rPr>
                  <w:rPr>
                    <w:rFonts w:ascii="Cambria Math" w:hAnsi="Cambria Math"/>
                    <w:sz w:val="28"/>
                    <w:szCs w:val="28"/>
                    <w:lang w:val="en-US"/>
                  </w:rPr>
                  <m:t>cn</m:t>
                </m:r>
              </m:sub>
              <m:sup>
                <m:r>
                  <m:rPr>
                    <m:sty m:val="p"/>
                  </m:rPr>
                  <w:rPr>
                    <w:rFonts w:ascii="Cambria Math" w:hAnsi="Cambria Math"/>
                    <w:sz w:val="28"/>
                    <w:szCs w:val="28"/>
                  </w:rPr>
                  <m:t>2</m:t>
                </m:r>
              </m:sup>
            </m:sSubSup>
            <m:r>
              <m:rPr>
                <m:sty m:val="p"/>
              </m:rPr>
              <w:rPr>
                <w:rFonts w:ascii="Cambria Math" w:hAnsi="Cambria Math"/>
                <w:sz w:val="28"/>
                <w:szCs w:val="28"/>
              </w:rPr>
              <m:t xml:space="preserve">  </m:t>
            </m:r>
          </m:e>
        </m:rad>
        <m:r>
          <m:rPr>
            <m:sty m:val="p"/>
          </m:rPr>
          <w:rPr>
            <w:rFonts w:ascii="Cambria Math" w:hAnsi="Cambria Math"/>
            <w:sz w:val="28"/>
            <w:szCs w:val="28"/>
          </w:rPr>
          <m:t xml:space="preserve"> </m:t>
        </m:r>
        <m:nary>
          <m:naryPr>
            <m:chr m:val="∑"/>
            <m:limLoc m:val="undOvr"/>
            <m:ctrlPr>
              <w:rPr>
                <w:rFonts w:ascii="Cambria Math" w:hAnsi="Cambria Math"/>
                <w:sz w:val="28"/>
                <w:szCs w:val="28"/>
              </w:rPr>
            </m:ctrlPr>
          </m:naryPr>
          <m:sub>
            <m:r>
              <m:rPr>
                <m:sty m:val="p"/>
              </m:rPr>
              <w:rPr>
                <w:rFonts w:ascii="Cambria Math" w:hAnsi="Cambria Math"/>
                <w:sz w:val="28"/>
                <w:szCs w:val="28"/>
              </w:rPr>
              <m:t>k=1</m:t>
            </m:r>
          </m:sub>
          <m:sup>
            <m:r>
              <m:rPr>
                <m:sty m:val="p"/>
              </m:rPr>
              <w:rPr>
                <w:rFonts w:ascii="Cambria Math" w:hAnsi="Cambria Math"/>
                <w:sz w:val="28"/>
                <w:szCs w:val="28"/>
              </w:rPr>
              <m:t>5</m:t>
            </m:r>
          </m:sup>
          <m:e>
            <m:sSub>
              <m:sSubPr>
                <m:ctrlPr>
                  <w:rPr>
                    <w:rFonts w:ascii="Cambria Math" w:hAnsi="Cambria Math"/>
                    <w:sz w:val="28"/>
                    <w:szCs w:val="28"/>
                  </w:rPr>
                </m:ctrlPr>
              </m:sSubPr>
              <m:e>
                <m:r>
                  <m:rPr>
                    <m:sty m:val="p"/>
                  </m:rPr>
                  <w:rPr>
                    <w:rFonts w:ascii="Cambria Math" w:hAnsi="Cambria Math"/>
                    <w:sz w:val="28"/>
                    <w:szCs w:val="28"/>
                  </w:rPr>
                  <m:t>a</m:t>
                </m:r>
              </m:e>
              <m:sub>
                <m:r>
                  <m:rPr>
                    <m:sty m:val="p"/>
                  </m:rPr>
                  <w:rPr>
                    <w:rFonts w:ascii="Cambria Math" w:hAnsi="Cambria Math"/>
                    <w:sz w:val="28"/>
                    <w:szCs w:val="28"/>
                  </w:rPr>
                  <m:t>k</m:t>
                </m:r>
              </m:sub>
            </m:sSub>
            <m:sSup>
              <m:sSupPr>
                <m:ctrlPr>
                  <w:rPr>
                    <w:rFonts w:ascii="Cambria Math" w:hAnsi="Cambria Math"/>
                    <w:sz w:val="28"/>
                    <w:szCs w:val="28"/>
                  </w:rPr>
                </m:ctrlPr>
              </m:sSupPr>
              <m:e>
                <m:d>
                  <m:dPr>
                    <m:ctrlPr>
                      <w:rPr>
                        <w:rFonts w:ascii="Cambria Math" w:hAnsi="Cambria Math"/>
                        <w:sz w:val="28"/>
                        <w:szCs w:val="28"/>
                      </w:rPr>
                    </m:ctrlPr>
                  </m:dPr>
                  <m:e>
                    <m:f>
                      <m:fPr>
                        <m:ctrlPr>
                          <w:rPr>
                            <w:rFonts w:ascii="Cambria Math" w:hAnsi="Cambria Math"/>
                            <w:sz w:val="28"/>
                            <w:szCs w:val="28"/>
                          </w:rPr>
                        </m:ctrlPr>
                      </m:fPr>
                      <m:num>
                        <m:sSub>
                          <m:sSubPr>
                            <m:ctrlPr>
                              <w:rPr>
                                <w:rFonts w:ascii="Cambria Math" w:hAnsi="Cambria Math"/>
                                <w:sz w:val="28"/>
                                <w:szCs w:val="28"/>
                              </w:rPr>
                            </m:ctrlPr>
                          </m:sSubPr>
                          <m:e>
                            <m:r>
                              <m:rPr>
                                <m:sty m:val="p"/>
                              </m:rPr>
                              <w:rPr>
                                <w:rFonts w:ascii="Cambria Math" w:hAnsi="Cambria Math"/>
                                <w:sz w:val="28"/>
                                <w:szCs w:val="28"/>
                              </w:rPr>
                              <m:t>ε</m:t>
                            </m:r>
                          </m:e>
                          <m:sub>
                            <m:r>
                              <m:rPr>
                                <m:sty m:val="p"/>
                              </m:rPr>
                              <w:rPr>
                                <w:rFonts w:ascii="Cambria Math" w:hAnsi="Cambria Math"/>
                                <w:sz w:val="28"/>
                                <w:szCs w:val="28"/>
                              </w:rPr>
                              <m:t>cn</m:t>
                            </m:r>
                          </m:sub>
                        </m:sSub>
                      </m:num>
                      <m:den>
                        <m:sSub>
                          <m:sSubPr>
                            <m:ctrlPr>
                              <w:rPr>
                                <w:rFonts w:ascii="Cambria Math" w:hAnsi="Cambria Math"/>
                                <w:sz w:val="28"/>
                                <w:szCs w:val="28"/>
                              </w:rPr>
                            </m:ctrlPr>
                          </m:sSubPr>
                          <m:e>
                            <m:r>
                              <m:rPr>
                                <m:sty m:val="p"/>
                              </m:rPr>
                              <w:rPr>
                                <w:rFonts w:ascii="Cambria Math" w:hAnsi="Cambria Math"/>
                                <w:sz w:val="28"/>
                                <w:szCs w:val="28"/>
                              </w:rPr>
                              <m:t>ε</m:t>
                            </m:r>
                          </m:e>
                          <m:sub>
                            <m:r>
                              <m:rPr>
                                <m:sty m:val="p"/>
                              </m:rPr>
                              <w:rPr>
                                <w:rFonts w:ascii="Cambria Math" w:hAnsi="Cambria Math"/>
                                <w:sz w:val="28"/>
                                <w:szCs w:val="28"/>
                              </w:rPr>
                              <m:t>c1</m:t>
                            </m:r>
                          </m:sub>
                        </m:sSub>
                      </m:den>
                    </m:f>
                  </m:e>
                </m:d>
              </m:e>
              <m:sup>
                <m:r>
                  <m:rPr>
                    <m:sty m:val="p"/>
                  </m:rPr>
                  <w:rPr>
                    <w:rFonts w:ascii="Cambria Math" w:hAnsi="Cambria Math"/>
                    <w:sz w:val="28"/>
                    <w:szCs w:val="28"/>
                  </w:rPr>
                  <m:t>k</m:t>
                </m:r>
              </m:sup>
            </m:sSup>
          </m:e>
        </m:nary>
        <m:r>
          <m:rPr>
            <m:sty m:val="p"/>
          </m:rPr>
          <w:rPr>
            <w:rFonts w:ascii="Cambria Math" w:hAnsi="Cambria Math"/>
            <w:sz w:val="28"/>
            <w:szCs w:val="28"/>
          </w:rPr>
          <m:t xml:space="preserve">+ </m:t>
        </m:r>
        <m:nary>
          <m:naryPr>
            <m:chr m:val="∑"/>
            <m:limLoc m:val="undOvr"/>
            <m:ctrlPr>
              <w:rPr>
                <w:rFonts w:ascii="Cambria Math" w:hAnsi="Cambria Math"/>
                <w:sz w:val="28"/>
                <w:szCs w:val="28"/>
              </w:rPr>
            </m:ctrlPr>
          </m:naryPr>
          <m:sub>
            <m:r>
              <m:rPr>
                <m:sty m:val="p"/>
              </m:rPr>
              <w:rPr>
                <w:rFonts w:ascii="Cambria Math" w:hAnsi="Cambria Math"/>
                <w:sz w:val="28"/>
                <w:szCs w:val="28"/>
              </w:rPr>
              <m:t>i=1</m:t>
            </m:r>
          </m:sub>
          <m:sup>
            <m:r>
              <m:rPr>
                <m:sty m:val="p"/>
              </m:rPr>
              <w:rPr>
                <w:rFonts w:ascii="Cambria Math" w:hAnsi="Cambria Math"/>
                <w:sz w:val="28"/>
                <w:szCs w:val="28"/>
              </w:rPr>
              <m:t>n</m:t>
            </m:r>
          </m:sup>
          <m:e>
            <m:sSub>
              <m:sSubPr>
                <m:ctrlPr>
                  <w:rPr>
                    <w:rFonts w:ascii="Cambria Math" w:hAnsi="Cambria Math"/>
                    <w:sz w:val="28"/>
                    <w:szCs w:val="28"/>
                  </w:rPr>
                </m:ctrlPr>
              </m:sSubPr>
              <m:e>
                <m:r>
                  <m:rPr>
                    <m:sty m:val="p"/>
                  </m:rPr>
                  <w:rPr>
                    <w:rFonts w:ascii="Cambria Math" w:hAnsi="Cambria Math"/>
                    <w:sz w:val="28"/>
                    <w:szCs w:val="28"/>
                  </w:rPr>
                  <m:t>σ</m:t>
                </m:r>
              </m:e>
              <m:sub>
                <m:r>
                  <m:rPr>
                    <m:sty m:val="p"/>
                  </m:rPr>
                  <w:rPr>
                    <w:rFonts w:ascii="Cambria Math" w:hAnsi="Cambria Math"/>
                    <w:sz w:val="28"/>
                    <w:szCs w:val="28"/>
                  </w:rPr>
                  <m:t>si</m:t>
                </m:r>
              </m:sub>
            </m:sSub>
            <m:sSub>
              <m:sSubPr>
                <m:ctrlPr>
                  <w:rPr>
                    <w:rFonts w:ascii="Cambria Math" w:hAnsi="Cambria Math"/>
                    <w:sz w:val="28"/>
                    <w:szCs w:val="28"/>
                  </w:rPr>
                </m:ctrlPr>
              </m:sSubPr>
              <m:e>
                <m:r>
                  <m:rPr>
                    <m:sty m:val="p"/>
                  </m:rPr>
                  <w:rPr>
                    <w:rFonts w:ascii="Cambria Math" w:hAnsi="Cambria Math"/>
                    <w:sz w:val="28"/>
                    <w:szCs w:val="28"/>
                  </w:rPr>
                  <m:t>A</m:t>
                </m:r>
              </m:e>
              <m:sub>
                <m:r>
                  <m:rPr>
                    <m:sty m:val="p"/>
                  </m:rPr>
                  <w:rPr>
                    <w:rFonts w:ascii="Cambria Math" w:hAnsi="Cambria Math"/>
                    <w:sz w:val="28"/>
                    <w:szCs w:val="28"/>
                  </w:rPr>
                  <m:t>si</m:t>
                </m:r>
              </m:sub>
            </m:sSub>
          </m:e>
        </m:nary>
        <m:r>
          <m:rPr>
            <m:sty m:val="p"/>
          </m:rPr>
          <w:rPr>
            <w:rFonts w:ascii="Cambria Math" w:hAnsi="Cambria Math"/>
            <w:sz w:val="28"/>
            <w:szCs w:val="28"/>
          </w:rPr>
          <m:t>= N</m:t>
        </m:r>
      </m:oMath>
      <w:r w:rsidR="00293338" w:rsidRPr="00BE7061">
        <w:rPr>
          <w:sz w:val="28"/>
          <w:szCs w:val="28"/>
        </w:rPr>
        <w:t xml:space="preserve">,      </w:t>
      </w:r>
      <w:r w:rsidR="00183169" w:rsidRPr="00BE7061">
        <w:rPr>
          <w:sz w:val="28"/>
          <w:szCs w:val="28"/>
        </w:rPr>
        <w:t xml:space="preserve"> </w:t>
      </w:r>
      <w:r w:rsidR="00293338" w:rsidRPr="00BE7061">
        <w:rPr>
          <w:sz w:val="28"/>
          <w:szCs w:val="28"/>
        </w:rPr>
        <w:t xml:space="preserve">     (</w:t>
      </w:r>
      <w:r w:rsidR="0058429A" w:rsidRPr="00BE7061">
        <w:rPr>
          <w:sz w:val="28"/>
          <w:szCs w:val="28"/>
        </w:rPr>
        <w:t>4</w:t>
      </w:r>
      <w:r w:rsidR="00E70C90" w:rsidRPr="00BE7061">
        <w:rPr>
          <w:sz w:val="28"/>
          <w:szCs w:val="28"/>
        </w:rPr>
        <w:t>.2</w:t>
      </w:r>
      <w:r w:rsidR="0058429A" w:rsidRPr="00BE7061">
        <w:rPr>
          <w:sz w:val="28"/>
          <w:szCs w:val="28"/>
        </w:rPr>
        <w:t>5</w:t>
      </w:r>
      <w:r w:rsidR="00293338" w:rsidRPr="00BE7061">
        <w:rPr>
          <w:sz w:val="28"/>
          <w:szCs w:val="28"/>
        </w:rPr>
        <w:t>)</w:t>
      </w:r>
    </w:p>
    <w:p w:rsidR="00293338" w:rsidRPr="00BE7061" w:rsidRDefault="004731EE" w:rsidP="00E55D1E">
      <w:pPr>
        <w:tabs>
          <w:tab w:val="num" w:pos="0"/>
        </w:tabs>
        <w:spacing w:line="276" w:lineRule="auto"/>
        <w:ind w:firstLine="709"/>
        <w:jc w:val="both"/>
        <w:rPr>
          <w:sz w:val="28"/>
          <w:szCs w:val="28"/>
        </w:rPr>
      </w:pPr>
      <m:oMath>
        <m:nary>
          <m:naryPr>
            <m:chr m:val="∑"/>
            <m:limLoc m:val="undOvr"/>
            <m:ctrlPr>
              <w:rPr>
                <w:rFonts w:ascii="Cambria Math" w:hAnsi="Cambria Math"/>
                <w:sz w:val="28"/>
                <w:szCs w:val="28"/>
              </w:rPr>
            </m:ctrlPr>
          </m:naryPr>
          <m:sub>
            <m:r>
              <m:rPr>
                <m:sty m:val="p"/>
              </m:rPr>
              <w:rPr>
                <w:rFonts w:ascii="Cambria Math" w:hAnsi="Cambria Math"/>
                <w:sz w:val="28"/>
                <w:szCs w:val="28"/>
                <w:lang w:val="en-US"/>
              </w:rPr>
              <m:t>n</m:t>
            </m:r>
            <m:r>
              <m:rPr>
                <m:sty m:val="p"/>
              </m:rPr>
              <w:rPr>
                <w:rFonts w:ascii="Cambria Math" w:hAnsi="Cambria Math"/>
                <w:sz w:val="28"/>
                <w:szCs w:val="28"/>
              </w:rPr>
              <m:t>=1</m:t>
            </m:r>
          </m:sub>
          <m:sup>
            <m:r>
              <m:rPr>
                <m:sty m:val="p"/>
              </m:rPr>
              <w:rPr>
                <w:rFonts w:ascii="Cambria Math" w:hAnsi="Cambria Math"/>
                <w:sz w:val="28"/>
                <w:szCs w:val="28"/>
              </w:rPr>
              <m:t>m</m:t>
            </m:r>
          </m:sup>
          <m:e>
            <m:f>
              <m:fPr>
                <m:ctrlPr>
                  <w:rPr>
                    <w:rFonts w:ascii="Cambria Math" w:hAnsi="Cambria Math"/>
                    <w:sz w:val="28"/>
                    <w:szCs w:val="28"/>
                  </w:rPr>
                </m:ctrlPr>
              </m:fPr>
              <m:num>
                <m:r>
                  <m:rPr>
                    <m:sty m:val="p"/>
                  </m:rPr>
                  <w:rPr>
                    <w:rFonts w:ascii="Cambria Math" w:hAnsi="Cambria Math"/>
                    <w:sz w:val="28"/>
                    <w:szCs w:val="28"/>
                  </w:rPr>
                  <m:t>4</m:t>
                </m:r>
                <m:sSub>
                  <m:sSubPr>
                    <m:ctrlPr>
                      <w:rPr>
                        <w:rFonts w:ascii="Cambria Math" w:hAnsi="Cambria Math"/>
                        <w:sz w:val="28"/>
                        <w:szCs w:val="28"/>
                      </w:rPr>
                    </m:ctrlPr>
                  </m:sSubPr>
                  <m:e>
                    <m:sSub>
                      <m:sSubPr>
                        <m:ctrlPr>
                          <w:rPr>
                            <w:rFonts w:ascii="Cambria Math" w:hAnsi="Cambria Math"/>
                            <w:sz w:val="28"/>
                            <w:szCs w:val="28"/>
                            <w:lang w:val="en-US"/>
                          </w:rPr>
                        </m:ctrlPr>
                      </m:sSubPr>
                      <m:e>
                        <m:r>
                          <m:rPr>
                            <m:sty m:val="p"/>
                          </m:rPr>
                          <w:rPr>
                            <w:rFonts w:ascii="Cambria Math" w:hAnsi="Cambria Math"/>
                            <w:sz w:val="28"/>
                            <w:szCs w:val="28"/>
                            <w:lang w:val="en-US"/>
                          </w:rPr>
                          <m:t>f</m:t>
                        </m:r>
                      </m:e>
                      <m:sub>
                        <m:r>
                          <m:rPr>
                            <m:sty m:val="p"/>
                          </m:rPr>
                          <w:rPr>
                            <w:rFonts w:ascii="Cambria Math" w:hAnsi="Cambria Math"/>
                            <w:sz w:val="28"/>
                            <w:szCs w:val="28"/>
                            <w:lang w:val="en-US"/>
                          </w:rPr>
                          <m:t>cd</m:t>
                        </m:r>
                      </m:sub>
                    </m:sSub>
                    <m:r>
                      <m:rPr>
                        <m:sty m:val="p"/>
                      </m:rPr>
                      <w:rPr>
                        <w:rFonts w:ascii="Cambria Math" w:hAnsi="Cambria Math"/>
                        <w:sz w:val="28"/>
                        <w:szCs w:val="28"/>
                        <w:lang w:val="en-US"/>
                      </w:rPr>
                      <m:t>r</m:t>
                    </m:r>
                  </m:e>
                  <m:sub>
                    <m:r>
                      <m:rPr>
                        <m:sty m:val="p"/>
                      </m:rPr>
                      <w:rPr>
                        <w:rFonts w:ascii="Cambria Math" w:hAnsi="Cambria Math"/>
                        <w:sz w:val="28"/>
                        <w:szCs w:val="28"/>
                      </w:rPr>
                      <m:t>1</m:t>
                    </m:r>
                  </m:sub>
                </m:sSub>
                <m:d>
                  <m:dPr>
                    <m:ctrlPr>
                      <w:rPr>
                        <w:rFonts w:ascii="Cambria Math" w:hAnsi="Cambria Math"/>
                        <w:sz w:val="28"/>
                        <w:szCs w:val="28"/>
                      </w:rPr>
                    </m:ctrlPr>
                  </m:dPr>
                  <m:e>
                    <m:sSub>
                      <m:sSubPr>
                        <m:ctrlPr>
                          <w:rPr>
                            <w:rFonts w:ascii="Cambria Math" w:hAnsi="Cambria Math"/>
                            <w:sz w:val="28"/>
                            <w:szCs w:val="28"/>
                          </w:rPr>
                        </m:ctrlPr>
                      </m:sSubPr>
                      <m:e>
                        <m:r>
                          <m:rPr>
                            <m:sty m:val="p"/>
                          </m:rPr>
                          <w:rPr>
                            <w:rFonts w:ascii="Cambria Math" w:hAnsi="Cambria Math"/>
                            <w:sz w:val="28"/>
                            <w:szCs w:val="28"/>
                          </w:rPr>
                          <m:t>x</m:t>
                        </m:r>
                      </m:e>
                      <m:sub>
                        <m:r>
                          <m:rPr>
                            <m:sty m:val="p"/>
                          </m:rPr>
                          <w:rPr>
                            <w:rFonts w:ascii="Cambria Math" w:hAnsi="Cambria Math"/>
                            <w:sz w:val="28"/>
                            <w:szCs w:val="28"/>
                          </w:rPr>
                          <m:t>1</m:t>
                        </m:r>
                      </m:sub>
                    </m:sSub>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z</m:t>
                        </m:r>
                      </m:e>
                      <m:sub>
                        <m:r>
                          <m:rPr>
                            <m:sty m:val="p"/>
                          </m:rPr>
                          <w:rPr>
                            <w:rFonts w:ascii="Cambria Math" w:hAnsi="Cambria Math"/>
                            <w:sz w:val="28"/>
                            <w:szCs w:val="28"/>
                          </w:rPr>
                          <m:t>cn</m:t>
                        </m:r>
                      </m:sub>
                    </m:sSub>
                  </m:e>
                </m:d>
              </m:num>
              <m:den>
                <m:r>
                  <m:rPr>
                    <m:sty m:val="p"/>
                  </m:rPr>
                  <w:rPr>
                    <w:rFonts w:ascii="Cambria Math" w:hAnsi="Cambria Math"/>
                    <w:sz w:val="28"/>
                    <w:szCs w:val="28"/>
                  </w:rPr>
                  <m:t>m</m:t>
                </m:r>
              </m:den>
            </m:f>
          </m:e>
        </m:nary>
        <m:rad>
          <m:radPr>
            <m:degHide m:val="on"/>
            <m:ctrlPr>
              <w:rPr>
                <w:rFonts w:ascii="Cambria Math" w:hAnsi="Cambria Math"/>
                <w:sz w:val="28"/>
                <w:szCs w:val="28"/>
              </w:rPr>
            </m:ctrlPr>
          </m:radPr>
          <m:deg/>
          <m:e>
            <m:r>
              <m:rPr>
                <m:sty m:val="p"/>
              </m:rPr>
              <w:rPr>
                <w:rFonts w:ascii="Cambria Math" w:hAnsi="Cambria Math"/>
                <w:sz w:val="28"/>
                <w:szCs w:val="28"/>
              </w:rPr>
              <m:t>2</m:t>
            </m:r>
            <m:sSub>
              <m:sSubPr>
                <m:ctrlPr>
                  <w:rPr>
                    <w:rFonts w:ascii="Cambria Math" w:hAnsi="Cambria Math"/>
                    <w:sz w:val="28"/>
                    <w:szCs w:val="28"/>
                  </w:rPr>
                </m:ctrlPr>
              </m:sSubPr>
              <m:e>
                <m:r>
                  <m:rPr>
                    <m:sty m:val="p"/>
                  </m:rPr>
                  <w:rPr>
                    <w:rFonts w:ascii="Cambria Math" w:hAnsi="Cambria Math"/>
                    <w:sz w:val="28"/>
                    <w:szCs w:val="28"/>
                  </w:rPr>
                  <m:t>r</m:t>
                </m:r>
              </m:e>
              <m:sub>
                <m:r>
                  <m:rPr>
                    <m:sty m:val="p"/>
                  </m:rPr>
                  <w:rPr>
                    <w:rFonts w:ascii="Cambria Math" w:hAnsi="Cambria Math"/>
                    <w:sz w:val="28"/>
                    <w:szCs w:val="28"/>
                  </w:rPr>
                  <m:t>1</m:t>
                </m:r>
              </m:sub>
            </m:sSub>
            <m:sSub>
              <m:sSubPr>
                <m:ctrlPr>
                  <w:rPr>
                    <w:rFonts w:ascii="Cambria Math" w:hAnsi="Cambria Math"/>
                    <w:sz w:val="28"/>
                    <w:szCs w:val="28"/>
                  </w:rPr>
                </m:ctrlPr>
              </m:sSubPr>
              <m:e>
                <m:r>
                  <m:rPr>
                    <m:sty m:val="p"/>
                  </m:rPr>
                  <w:rPr>
                    <w:rFonts w:ascii="Cambria Math" w:hAnsi="Cambria Math"/>
                    <w:sz w:val="28"/>
                    <w:szCs w:val="28"/>
                  </w:rPr>
                  <m:t>z</m:t>
                </m:r>
              </m:e>
              <m:sub>
                <m:r>
                  <m:rPr>
                    <m:sty m:val="p"/>
                  </m:rPr>
                  <w:rPr>
                    <w:rFonts w:ascii="Cambria Math" w:hAnsi="Cambria Math"/>
                    <w:sz w:val="28"/>
                    <w:szCs w:val="28"/>
                  </w:rPr>
                  <m:t>cn</m:t>
                </m:r>
              </m:sub>
            </m:sSub>
            <m:r>
              <m:rPr>
                <m:sty m:val="p"/>
              </m:rPr>
              <w:rPr>
                <w:rFonts w:ascii="Cambria Math" w:hAnsi="Cambria Math"/>
                <w:sz w:val="28"/>
                <w:szCs w:val="28"/>
              </w:rPr>
              <m:t>-</m:t>
            </m:r>
            <m:sSubSup>
              <m:sSubSupPr>
                <m:ctrlPr>
                  <w:rPr>
                    <w:rFonts w:ascii="Cambria Math" w:hAnsi="Cambria Math"/>
                    <w:sz w:val="28"/>
                    <w:szCs w:val="28"/>
                  </w:rPr>
                </m:ctrlPr>
              </m:sSubSupPr>
              <m:e>
                <m:r>
                  <m:rPr>
                    <m:sty m:val="p"/>
                  </m:rPr>
                  <w:rPr>
                    <w:rFonts w:ascii="Cambria Math" w:hAnsi="Cambria Math"/>
                    <w:sz w:val="28"/>
                    <w:szCs w:val="28"/>
                  </w:rPr>
                  <m:t>z</m:t>
                </m:r>
              </m:e>
              <m:sub>
                <m:r>
                  <m:rPr>
                    <m:sty m:val="p"/>
                  </m:rPr>
                  <w:rPr>
                    <w:rFonts w:ascii="Cambria Math" w:hAnsi="Cambria Math"/>
                    <w:sz w:val="28"/>
                    <w:szCs w:val="28"/>
                  </w:rPr>
                  <m:t>cn</m:t>
                </m:r>
              </m:sub>
              <m:sup>
                <m:r>
                  <m:rPr>
                    <m:sty m:val="p"/>
                  </m:rPr>
                  <w:rPr>
                    <w:rFonts w:ascii="Cambria Math" w:hAnsi="Cambria Math"/>
                    <w:sz w:val="28"/>
                    <w:szCs w:val="28"/>
                  </w:rPr>
                  <m:t>2</m:t>
                </m:r>
              </m:sup>
            </m:sSubSup>
          </m:e>
        </m:rad>
        <m:r>
          <m:rPr>
            <m:sty m:val="p"/>
          </m:rPr>
          <w:rPr>
            <w:rFonts w:ascii="Cambria Math" w:hAnsi="Cambria Math"/>
            <w:sz w:val="28"/>
            <w:szCs w:val="28"/>
          </w:rPr>
          <m:t xml:space="preserve"> </m:t>
        </m:r>
        <m:nary>
          <m:naryPr>
            <m:chr m:val="∑"/>
            <m:limLoc m:val="undOvr"/>
            <m:ctrlPr>
              <w:rPr>
                <w:rFonts w:ascii="Cambria Math" w:hAnsi="Cambria Math"/>
                <w:sz w:val="28"/>
                <w:szCs w:val="28"/>
              </w:rPr>
            </m:ctrlPr>
          </m:naryPr>
          <m:sub>
            <m:r>
              <m:rPr>
                <m:sty m:val="p"/>
              </m:rPr>
              <w:rPr>
                <w:rFonts w:ascii="Cambria Math" w:hAnsi="Cambria Math"/>
                <w:sz w:val="28"/>
                <w:szCs w:val="28"/>
              </w:rPr>
              <m:t>k=1</m:t>
            </m:r>
          </m:sub>
          <m:sup>
            <m:r>
              <m:rPr>
                <m:sty m:val="p"/>
              </m:rPr>
              <w:rPr>
                <w:rFonts w:ascii="Cambria Math" w:hAnsi="Cambria Math"/>
                <w:sz w:val="28"/>
                <w:szCs w:val="28"/>
              </w:rPr>
              <m:t>5</m:t>
            </m:r>
          </m:sup>
          <m:e>
            <m:sSub>
              <m:sSubPr>
                <m:ctrlPr>
                  <w:rPr>
                    <w:rFonts w:ascii="Cambria Math" w:hAnsi="Cambria Math"/>
                    <w:sz w:val="28"/>
                    <w:szCs w:val="28"/>
                  </w:rPr>
                </m:ctrlPr>
              </m:sSubPr>
              <m:e>
                <m:r>
                  <m:rPr>
                    <m:sty m:val="p"/>
                  </m:rPr>
                  <w:rPr>
                    <w:rFonts w:ascii="Cambria Math" w:hAnsi="Cambria Math"/>
                    <w:sz w:val="28"/>
                    <w:szCs w:val="28"/>
                  </w:rPr>
                  <m:t>a</m:t>
                </m:r>
              </m:e>
              <m:sub>
                <m:r>
                  <m:rPr>
                    <m:sty m:val="p"/>
                  </m:rPr>
                  <w:rPr>
                    <w:rFonts w:ascii="Cambria Math" w:hAnsi="Cambria Math"/>
                    <w:sz w:val="28"/>
                    <w:szCs w:val="28"/>
                  </w:rPr>
                  <m:t>k</m:t>
                </m:r>
              </m:sub>
            </m:sSub>
            <m:sSup>
              <m:sSupPr>
                <m:ctrlPr>
                  <w:rPr>
                    <w:rFonts w:ascii="Cambria Math" w:hAnsi="Cambria Math"/>
                    <w:sz w:val="28"/>
                    <w:szCs w:val="28"/>
                  </w:rPr>
                </m:ctrlPr>
              </m:sSupPr>
              <m:e>
                <m:d>
                  <m:dPr>
                    <m:ctrlPr>
                      <w:rPr>
                        <w:rFonts w:ascii="Cambria Math" w:hAnsi="Cambria Math"/>
                        <w:sz w:val="28"/>
                        <w:szCs w:val="28"/>
                      </w:rPr>
                    </m:ctrlPr>
                  </m:dPr>
                  <m:e>
                    <m:f>
                      <m:fPr>
                        <m:ctrlPr>
                          <w:rPr>
                            <w:rFonts w:ascii="Cambria Math" w:hAnsi="Cambria Math"/>
                            <w:sz w:val="28"/>
                            <w:szCs w:val="28"/>
                          </w:rPr>
                        </m:ctrlPr>
                      </m:fPr>
                      <m:num>
                        <m:sSub>
                          <m:sSubPr>
                            <m:ctrlPr>
                              <w:rPr>
                                <w:rFonts w:ascii="Cambria Math" w:hAnsi="Cambria Math"/>
                                <w:sz w:val="28"/>
                                <w:szCs w:val="28"/>
                              </w:rPr>
                            </m:ctrlPr>
                          </m:sSubPr>
                          <m:e>
                            <m:r>
                              <m:rPr>
                                <m:sty m:val="p"/>
                              </m:rPr>
                              <w:rPr>
                                <w:rFonts w:ascii="Cambria Math" w:hAnsi="Cambria Math"/>
                                <w:sz w:val="28"/>
                                <w:szCs w:val="28"/>
                              </w:rPr>
                              <m:t>ε</m:t>
                            </m:r>
                          </m:e>
                          <m:sub>
                            <m:r>
                              <m:rPr>
                                <m:sty m:val="p"/>
                              </m:rPr>
                              <w:rPr>
                                <w:rFonts w:ascii="Cambria Math" w:hAnsi="Cambria Math"/>
                                <w:sz w:val="28"/>
                                <w:szCs w:val="28"/>
                              </w:rPr>
                              <m:t>cn</m:t>
                            </m:r>
                          </m:sub>
                        </m:sSub>
                      </m:num>
                      <m:den>
                        <m:sSub>
                          <m:sSubPr>
                            <m:ctrlPr>
                              <w:rPr>
                                <w:rFonts w:ascii="Cambria Math" w:hAnsi="Cambria Math"/>
                                <w:sz w:val="28"/>
                                <w:szCs w:val="28"/>
                              </w:rPr>
                            </m:ctrlPr>
                          </m:sSubPr>
                          <m:e>
                            <m:r>
                              <m:rPr>
                                <m:sty m:val="p"/>
                              </m:rPr>
                              <w:rPr>
                                <w:rFonts w:ascii="Cambria Math" w:hAnsi="Cambria Math"/>
                                <w:sz w:val="28"/>
                                <w:szCs w:val="28"/>
                              </w:rPr>
                              <m:t>ε</m:t>
                            </m:r>
                          </m:e>
                          <m:sub>
                            <m:r>
                              <w:rPr>
                                <w:rFonts w:ascii="Cambria Math" w:hAnsi="Cambria Math"/>
                                <w:sz w:val="28"/>
                                <w:szCs w:val="28"/>
                                <w:lang w:val="en-US"/>
                              </w:rPr>
                              <m:t>c</m:t>
                            </m:r>
                            <m:r>
                              <w:rPr>
                                <w:rFonts w:ascii="Cambria Math" w:hAnsi="Cambria Math"/>
                                <w:sz w:val="28"/>
                                <w:szCs w:val="28"/>
                              </w:rPr>
                              <m:t>1</m:t>
                            </m:r>
                          </m:sub>
                        </m:sSub>
                      </m:den>
                    </m:f>
                  </m:e>
                </m:d>
              </m:e>
              <m:sup>
                <m:r>
                  <m:rPr>
                    <m:sty m:val="p"/>
                  </m:rPr>
                  <w:rPr>
                    <w:rFonts w:ascii="Cambria Math" w:hAnsi="Cambria Math"/>
                    <w:sz w:val="28"/>
                    <w:szCs w:val="28"/>
                  </w:rPr>
                  <m:t>k</m:t>
                </m:r>
              </m:sup>
            </m:sSup>
          </m:e>
        </m:nary>
        <m:r>
          <m:rPr>
            <m:sty m:val="p"/>
          </m:rPr>
          <w:rPr>
            <w:rFonts w:ascii="Cambria Math" w:hAnsi="Cambria Math"/>
            <w:sz w:val="28"/>
            <w:szCs w:val="28"/>
          </w:rPr>
          <m:t xml:space="preserve">+ </m:t>
        </m:r>
        <m:nary>
          <m:naryPr>
            <m:chr m:val="∑"/>
            <m:limLoc m:val="undOvr"/>
            <m:ctrlPr>
              <w:rPr>
                <w:rFonts w:ascii="Cambria Math" w:hAnsi="Cambria Math"/>
                <w:sz w:val="28"/>
                <w:szCs w:val="28"/>
              </w:rPr>
            </m:ctrlPr>
          </m:naryPr>
          <m:sub>
            <m:r>
              <m:rPr>
                <m:sty m:val="p"/>
              </m:rPr>
              <w:rPr>
                <w:rFonts w:ascii="Cambria Math" w:hAnsi="Cambria Math"/>
                <w:sz w:val="28"/>
                <w:szCs w:val="28"/>
              </w:rPr>
              <m:t>i=1</m:t>
            </m:r>
          </m:sub>
          <m:sup>
            <m:r>
              <m:rPr>
                <m:sty m:val="p"/>
              </m:rPr>
              <w:rPr>
                <w:rFonts w:ascii="Cambria Math" w:hAnsi="Cambria Math"/>
                <w:sz w:val="28"/>
                <w:szCs w:val="28"/>
              </w:rPr>
              <m:t>n</m:t>
            </m:r>
          </m:sup>
          <m:e>
            <m:sSub>
              <m:sSubPr>
                <m:ctrlPr>
                  <w:rPr>
                    <w:rFonts w:ascii="Cambria Math" w:hAnsi="Cambria Math"/>
                    <w:sz w:val="28"/>
                    <w:szCs w:val="28"/>
                  </w:rPr>
                </m:ctrlPr>
              </m:sSubPr>
              <m:e>
                <m:r>
                  <m:rPr>
                    <m:sty m:val="p"/>
                  </m:rPr>
                  <w:rPr>
                    <w:rFonts w:ascii="Cambria Math" w:hAnsi="Cambria Math"/>
                    <w:sz w:val="28"/>
                    <w:szCs w:val="28"/>
                  </w:rPr>
                  <m:t>σ</m:t>
                </m:r>
              </m:e>
              <m:sub>
                <m:r>
                  <m:rPr>
                    <m:sty m:val="p"/>
                  </m:rPr>
                  <w:rPr>
                    <w:rFonts w:ascii="Cambria Math" w:hAnsi="Cambria Math"/>
                    <w:sz w:val="28"/>
                    <w:szCs w:val="28"/>
                  </w:rPr>
                  <m:t>si</m:t>
                </m:r>
              </m:sub>
            </m:sSub>
            <m:sSub>
              <m:sSubPr>
                <m:ctrlPr>
                  <w:rPr>
                    <w:rFonts w:ascii="Cambria Math" w:hAnsi="Cambria Math"/>
                    <w:sz w:val="28"/>
                    <w:szCs w:val="28"/>
                  </w:rPr>
                </m:ctrlPr>
              </m:sSubPr>
              <m:e>
                <m:r>
                  <m:rPr>
                    <m:sty m:val="p"/>
                  </m:rPr>
                  <w:rPr>
                    <w:rFonts w:ascii="Cambria Math" w:hAnsi="Cambria Math"/>
                    <w:sz w:val="28"/>
                    <w:szCs w:val="28"/>
                  </w:rPr>
                  <m:t>A</m:t>
                </m:r>
              </m:e>
              <m:sub>
                <m:r>
                  <m:rPr>
                    <m:sty m:val="p"/>
                  </m:rPr>
                  <w:rPr>
                    <w:rFonts w:ascii="Cambria Math" w:hAnsi="Cambria Math"/>
                    <w:sz w:val="28"/>
                    <w:szCs w:val="28"/>
                  </w:rPr>
                  <m:t>si</m:t>
                </m:r>
              </m:sub>
            </m:sSub>
            <m:d>
              <m:dPr>
                <m:ctrlPr>
                  <w:rPr>
                    <w:rFonts w:ascii="Cambria Math" w:hAnsi="Cambria Math"/>
                    <w:sz w:val="28"/>
                    <w:szCs w:val="28"/>
                  </w:rPr>
                </m:ctrlPr>
              </m:dPr>
              <m:e>
                <m:sSub>
                  <m:sSubPr>
                    <m:ctrlPr>
                      <w:rPr>
                        <w:rFonts w:ascii="Cambria Math" w:hAnsi="Cambria Math"/>
                        <w:sz w:val="28"/>
                        <w:szCs w:val="28"/>
                      </w:rPr>
                    </m:ctrlPr>
                  </m:sSubPr>
                  <m:e>
                    <m:r>
                      <m:rPr>
                        <m:sty m:val="p"/>
                      </m:rPr>
                      <w:rPr>
                        <w:rFonts w:ascii="Cambria Math" w:hAnsi="Cambria Math"/>
                        <w:sz w:val="28"/>
                        <w:szCs w:val="28"/>
                      </w:rPr>
                      <m:t>x</m:t>
                    </m:r>
                  </m:e>
                  <m:sub>
                    <m:r>
                      <m:rPr>
                        <m:sty m:val="p"/>
                      </m:rPr>
                      <w:rPr>
                        <w:rFonts w:ascii="Cambria Math" w:hAnsi="Cambria Math"/>
                        <w:sz w:val="28"/>
                        <w:szCs w:val="28"/>
                      </w:rPr>
                      <m:t>1</m:t>
                    </m:r>
                  </m:sub>
                </m:sSub>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z</m:t>
                    </m:r>
                  </m:e>
                  <m:sub>
                    <m:r>
                      <m:rPr>
                        <m:sty m:val="p"/>
                      </m:rPr>
                      <w:rPr>
                        <w:rFonts w:ascii="Cambria Math" w:hAnsi="Cambria Math"/>
                        <w:sz w:val="28"/>
                        <w:szCs w:val="28"/>
                      </w:rPr>
                      <m:t>si</m:t>
                    </m:r>
                  </m:sub>
                </m:sSub>
              </m:e>
            </m:d>
          </m:e>
        </m:nary>
        <m:r>
          <m:rPr>
            <m:sty m:val="p"/>
          </m:rPr>
          <w:rPr>
            <w:rFonts w:ascii="Cambria Math" w:hAnsi="Cambria Math"/>
            <w:sz w:val="28"/>
            <w:szCs w:val="28"/>
          </w:rPr>
          <m:t xml:space="preserve">--M=0;              </m:t>
        </m:r>
      </m:oMath>
      <w:r w:rsidR="00F13106" w:rsidRPr="00BE7061">
        <w:rPr>
          <w:sz w:val="28"/>
          <w:szCs w:val="28"/>
        </w:rPr>
        <w:t xml:space="preserve">                                                                                                    (</w:t>
      </w:r>
      <w:r w:rsidR="0058429A" w:rsidRPr="00BE7061">
        <w:rPr>
          <w:sz w:val="28"/>
          <w:szCs w:val="28"/>
        </w:rPr>
        <w:t>4</w:t>
      </w:r>
      <w:r w:rsidR="00F13106" w:rsidRPr="00BE7061">
        <w:rPr>
          <w:sz w:val="28"/>
          <w:szCs w:val="28"/>
        </w:rPr>
        <w:t>.</w:t>
      </w:r>
      <w:r w:rsidR="00E70C90" w:rsidRPr="00BE7061">
        <w:rPr>
          <w:sz w:val="28"/>
          <w:szCs w:val="28"/>
        </w:rPr>
        <w:t>2</w:t>
      </w:r>
      <w:r w:rsidR="0058429A" w:rsidRPr="00BE7061">
        <w:rPr>
          <w:sz w:val="28"/>
          <w:szCs w:val="28"/>
        </w:rPr>
        <w:t>6</w:t>
      </w:r>
      <w:r w:rsidR="00F13106" w:rsidRPr="00BE7061">
        <w:rPr>
          <w:sz w:val="28"/>
          <w:szCs w:val="28"/>
        </w:rPr>
        <w:t xml:space="preserve">) </w:t>
      </w:r>
    </w:p>
    <w:p w:rsidR="00FC4E18" w:rsidRPr="00BE7061" w:rsidRDefault="002B0F2F" w:rsidP="00E34D90">
      <w:pPr>
        <w:tabs>
          <w:tab w:val="num" w:pos="0"/>
        </w:tabs>
        <w:spacing w:after="240"/>
        <w:ind w:firstLine="567"/>
        <w:jc w:val="both"/>
        <w:rPr>
          <w:sz w:val="28"/>
          <w:szCs w:val="28"/>
        </w:rPr>
      </w:pPr>
      <w:r w:rsidRPr="00BE7061">
        <w:rPr>
          <w:sz w:val="28"/>
          <w:szCs w:val="28"/>
        </w:rPr>
        <w:t>ж</w:t>
      </w:r>
      <w:r w:rsidR="00E70C90" w:rsidRPr="00BE7061">
        <w:rPr>
          <w:sz w:val="28"/>
          <w:szCs w:val="28"/>
        </w:rPr>
        <w:t xml:space="preserve">) для другої форми рівноваги (рис. </w:t>
      </w:r>
      <w:r w:rsidR="0058429A" w:rsidRPr="00BE7061">
        <w:rPr>
          <w:sz w:val="28"/>
          <w:szCs w:val="28"/>
        </w:rPr>
        <w:t>4</w:t>
      </w:r>
      <w:r w:rsidR="00E70C90" w:rsidRPr="00BE7061">
        <w:rPr>
          <w:sz w:val="28"/>
          <w:szCs w:val="28"/>
        </w:rPr>
        <w:t>.4,</w:t>
      </w:r>
      <w:r w:rsidR="00DC3960" w:rsidRPr="00BE7061">
        <w:rPr>
          <w:sz w:val="28"/>
          <w:szCs w:val="28"/>
        </w:rPr>
        <w:t xml:space="preserve"> </w:t>
      </w:r>
      <w:r w:rsidR="00E70C90" w:rsidRPr="00BE7061">
        <w:rPr>
          <w:sz w:val="28"/>
          <w:szCs w:val="28"/>
        </w:rPr>
        <w:t xml:space="preserve">в), оскільки стиснута зона складає частину перерізу, </w:t>
      </w:r>
      <w:r w:rsidR="00293338" w:rsidRPr="00BE7061">
        <w:rPr>
          <w:sz w:val="28"/>
          <w:szCs w:val="28"/>
        </w:rPr>
        <w:t>в</w:t>
      </w:r>
      <w:r w:rsidR="00FC4E18" w:rsidRPr="00BE7061">
        <w:rPr>
          <w:sz w:val="28"/>
          <w:szCs w:val="28"/>
        </w:rPr>
        <w:t>ідстань від найбільш стиснутої точки перерізу до середини довільного шару z</w:t>
      </w:r>
      <w:r w:rsidR="00FC4E18" w:rsidRPr="00BE7061">
        <w:rPr>
          <w:sz w:val="28"/>
          <w:szCs w:val="28"/>
          <w:vertAlign w:val="subscript"/>
        </w:rPr>
        <w:t>bn</w:t>
      </w:r>
      <w:r w:rsidR="00FC4E18" w:rsidRPr="00BE7061">
        <w:rPr>
          <w:sz w:val="28"/>
          <w:szCs w:val="28"/>
        </w:rPr>
        <w:t xml:space="preserve"> визначається за формулою:</w:t>
      </w:r>
    </w:p>
    <w:p w:rsidR="00FC4E18" w:rsidRPr="00BE7061" w:rsidRDefault="00FC4E18" w:rsidP="00432ACC">
      <w:pPr>
        <w:tabs>
          <w:tab w:val="num" w:pos="0"/>
        </w:tabs>
        <w:spacing w:line="360" w:lineRule="auto"/>
        <w:ind w:firstLine="709"/>
        <w:jc w:val="right"/>
        <w:rPr>
          <w:sz w:val="28"/>
          <w:szCs w:val="28"/>
          <w:lang w:val="ru-RU"/>
        </w:rPr>
      </w:pPr>
      <w:r w:rsidRPr="00BE7061">
        <w:rPr>
          <w:i/>
          <w:sz w:val="28"/>
          <w:szCs w:val="28"/>
          <w:lang w:val="en-US"/>
        </w:rPr>
        <w:t>z</w:t>
      </w:r>
      <w:r w:rsidR="00DE2133" w:rsidRPr="00BE7061">
        <w:rPr>
          <w:i/>
          <w:sz w:val="28"/>
          <w:szCs w:val="28"/>
          <w:vertAlign w:val="subscript"/>
          <w:lang w:val="en-US"/>
        </w:rPr>
        <w:t>c</w:t>
      </w:r>
      <w:r w:rsidRPr="00BE7061">
        <w:rPr>
          <w:i/>
          <w:sz w:val="28"/>
          <w:szCs w:val="28"/>
          <w:vertAlign w:val="subscript"/>
          <w:lang w:val="en-US"/>
        </w:rPr>
        <w:t>n</w:t>
      </w:r>
      <w:r w:rsidRPr="00BE7061">
        <w:rPr>
          <w:i/>
          <w:sz w:val="28"/>
          <w:szCs w:val="28"/>
          <w:lang w:val="ru-RU"/>
        </w:rPr>
        <w:t>=</w:t>
      </w:r>
      <w:r w:rsidRPr="00BE7061">
        <w:rPr>
          <w:i/>
          <w:sz w:val="28"/>
          <w:szCs w:val="28"/>
          <w:lang w:val="en-US"/>
        </w:rPr>
        <w:t>x</w:t>
      </w:r>
      <w:r w:rsidRPr="00BE7061">
        <w:rPr>
          <w:i/>
          <w:sz w:val="28"/>
          <w:szCs w:val="28"/>
          <w:vertAlign w:val="subscript"/>
          <w:lang w:val="ru-RU"/>
        </w:rPr>
        <w:t>1</w:t>
      </w:r>
      <w:r w:rsidRPr="00BE7061">
        <w:rPr>
          <w:i/>
          <w:sz w:val="28"/>
          <w:szCs w:val="28"/>
          <w:lang w:val="ru-RU"/>
        </w:rPr>
        <w:t>((</w:t>
      </w:r>
      <w:r w:rsidRPr="00BE7061">
        <w:rPr>
          <w:i/>
          <w:sz w:val="28"/>
          <w:szCs w:val="28"/>
          <w:lang w:val="en-US"/>
        </w:rPr>
        <w:t>n</w:t>
      </w:r>
      <w:r w:rsidRPr="00BE7061">
        <w:rPr>
          <w:i/>
          <w:sz w:val="28"/>
          <w:szCs w:val="28"/>
          <w:lang w:val="ru-RU"/>
        </w:rPr>
        <w:t>-1)+0,5)/</w:t>
      </w:r>
      <w:r w:rsidRPr="00BE7061">
        <w:rPr>
          <w:i/>
          <w:sz w:val="28"/>
          <w:szCs w:val="28"/>
          <w:lang w:val="en-US"/>
        </w:rPr>
        <w:t>m</w:t>
      </w:r>
      <w:r w:rsidR="002B0F2F" w:rsidRPr="00BE7061">
        <w:rPr>
          <w:sz w:val="28"/>
          <w:szCs w:val="28"/>
          <w:lang w:val="ru-RU"/>
        </w:rPr>
        <w:t>;</w:t>
      </w:r>
      <w:r w:rsidRPr="00BE7061">
        <w:rPr>
          <w:sz w:val="28"/>
          <w:szCs w:val="28"/>
          <w:lang w:val="ru-RU"/>
        </w:rPr>
        <w:t xml:space="preserve">                  </w:t>
      </w:r>
      <w:r w:rsidR="00002C4A" w:rsidRPr="00BE7061">
        <w:rPr>
          <w:sz w:val="28"/>
          <w:szCs w:val="28"/>
          <w:lang w:val="ru-RU"/>
        </w:rPr>
        <w:t xml:space="preserve">  </w:t>
      </w:r>
      <w:r w:rsidRPr="00BE7061">
        <w:rPr>
          <w:sz w:val="28"/>
          <w:szCs w:val="28"/>
          <w:lang w:val="ru-RU"/>
        </w:rPr>
        <w:t xml:space="preserve">           </w:t>
      </w:r>
      <w:r w:rsidR="00293338" w:rsidRPr="00BE7061">
        <w:rPr>
          <w:sz w:val="28"/>
          <w:szCs w:val="28"/>
          <w:lang w:val="ru-RU"/>
        </w:rPr>
        <w:t xml:space="preserve">         </w:t>
      </w:r>
      <w:r w:rsidR="00E70C90" w:rsidRPr="00BE7061">
        <w:rPr>
          <w:sz w:val="28"/>
          <w:szCs w:val="28"/>
          <w:lang w:val="ru-RU"/>
        </w:rPr>
        <w:t xml:space="preserve">  </w:t>
      </w:r>
      <w:r w:rsidR="00293338" w:rsidRPr="00BE7061">
        <w:rPr>
          <w:sz w:val="28"/>
          <w:szCs w:val="28"/>
          <w:lang w:val="ru-RU"/>
        </w:rPr>
        <w:t xml:space="preserve">   </w:t>
      </w:r>
      <w:r w:rsidRPr="00BE7061">
        <w:rPr>
          <w:sz w:val="28"/>
          <w:szCs w:val="28"/>
          <w:lang w:val="ru-RU"/>
        </w:rPr>
        <w:t>(</w:t>
      </w:r>
      <w:r w:rsidR="0058429A" w:rsidRPr="00BE7061">
        <w:rPr>
          <w:sz w:val="28"/>
          <w:szCs w:val="28"/>
          <w:lang w:val="ru-RU"/>
        </w:rPr>
        <w:t>4</w:t>
      </w:r>
      <w:r w:rsidR="00293338" w:rsidRPr="00BE7061">
        <w:rPr>
          <w:sz w:val="28"/>
          <w:szCs w:val="28"/>
          <w:lang w:val="ru-RU"/>
        </w:rPr>
        <w:t>.</w:t>
      </w:r>
      <w:r w:rsidR="002F4AA1" w:rsidRPr="00BE7061">
        <w:rPr>
          <w:sz w:val="28"/>
          <w:szCs w:val="28"/>
          <w:lang w:val="ru-RU"/>
        </w:rPr>
        <w:t>2</w:t>
      </w:r>
      <w:r w:rsidR="0058429A" w:rsidRPr="00BE7061">
        <w:rPr>
          <w:sz w:val="28"/>
          <w:szCs w:val="28"/>
          <w:lang w:val="ru-RU"/>
        </w:rPr>
        <w:t>7</w:t>
      </w:r>
      <w:r w:rsidRPr="00BE7061">
        <w:rPr>
          <w:sz w:val="28"/>
          <w:szCs w:val="28"/>
          <w:lang w:val="ru-RU"/>
        </w:rPr>
        <w:t>)</w:t>
      </w:r>
    </w:p>
    <w:p w:rsidR="00FC4E18" w:rsidRPr="00BE7061" w:rsidRDefault="002B0F2F" w:rsidP="00E34D90">
      <w:pPr>
        <w:tabs>
          <w:tab w:val="num" w:pos="0"/>
        </w:tabs>
        <w:ind w:firstLine="709"/>
        <w:jc w:val="both"/>
        <w:rPr>
          <w:sz w:val="28"/>
          <w:szCs w:val="28"/>
        </w:rPr>
      </w:pPr>
      <w:r w:rsidRPr="00BE7061">
        <w:rPr>
          <w:sz w:val="28"/>
          <w:szCs w:val="28"/>
          <w:lang w:val="ru-RU"/>
        </w:rPr>
        <w:t>з</w:t>
      </w:r>
      <w:r w:rsidR="00E70C90" w:rsidRPr="00BE7061">
        <w:rPr>
          <w:sz w:val="28"/>
          <w:szCs w:val="28"/>
        </w:rPr>
        <w:t xml:space="preserve">) </w:t>
      </w:r>
      <w:r w:rsidRPr="00BE7061">
        <w:rPr>
          <w:sz w:val="28"/>
          <w:szCs w:val="28"/>
        </w:rPr>
        <w:t>ш</w:t>
      </w:r>
      <w:r w:rsidR="00FC4E18" w:rsidRPr="00BE7061">
        <w:rPr>
          <w:sz w:val="28"/>
          <w:szCs w:val="28"/>
        </w:rPr>
        <w:t xml:space="preserve">ирина </w:t>
      </w:r>
      <w:r w:rsidR="00E70C90" w:rsidRPr="00BE7061">
        <w:rPr>
          <w:sz w:val="28"/>
          <w:szCs w:val="28"/>
        </w:rPr>
        <w:t xml:space="preserve">і висоту </w:t>
      </w:r>
      <w:r w:rsidR="0035616E" w:rsidRPr="00BE7061">
        <w:rPr>
          <w:sz w:val="28"/>
          <w:szCs w:val="28"/>
        </w:rPr>
        <w:t>будь-якого</w:t>
      </w:r>
      <w:r w:rsidR="00FC4E18" w:rsidRPr="00BE7061">
        <w:rPr>
          <w:sz w:val="28"/>
          <w:szCs w:val="28"/>
        </w:rPr>
        <w:t xml:space="preserve">  шару стиснутого бетону визначається за формул</w:t>
      </w:r>
      <w:r w:rsidR="00E70C90" w:rsidRPr="00BE7061">
        <w:rPr>
          <w:sz w:val="28"/>
          <w:szCs w:val="28"/>
        </w:rPr>
        <w:t>ами (</w:t>
      </w:r>
      <w:r w:rsidR="0058429A" w:rsidRPr="00BE7061">
        <w:rPr>
          <w:sz w:val="28"/>
          <w:szCs w:val="28"/>
        </w:rPr>
        <w:t>4</w:t>
      </w:r>
      <w:r w:rsidR="00E70C90" w:rsidRPr="00BE7061">
        <w:rPr>
          <w:sz w:val="28"/>
          <w:szCs w:val="28"/>
        </w:rPr>
        <w:t>.2</w:t>
      </w:r>
      <w:r w:rsidR="0058429A" w:rsidRPr="00BE7061">
        <w:rPr>
          <w:sz w:val="28"/>
          <w:szCs w:val="28"/>
        </w:rPr>
        <w:t>2</w:t>
      </w:r>
      <w:r w:rsidR="00E70C90" w:rsidRPr="00BE7061">
        <w:rPr>
          <w:sz w:val="28"/>
          <w:szCs w:val="28"/>
        </w:rPr>
        <w:t>)  та (</w:t>
      </w:r>
      <w:r w:rsidR="0058429A" w:rsidRPr="00BE7061">
        <w:rPr>
          <w:sz w:val="28"/>
          <w:szCs w:val="28"/>
        </w:rPr>
        <w:t>4</w:t>
      </w:r>
      <w:r w:rsidR="00E70C90" w:rsidRPr="00BE7061">
        <w:rPr>
          <w:sz w:val="28"/>
          <w:szCs w:val="28"/>
        </w:rPr>
        <w:t>.2</w:t>
      </w:r>
      <w:r w:rsidR="0058429A" w:rsidRPr="00BE7061">
        <w:rPr>
          <w:sz w:val="28"/>
          <w:szCs w:val="28"/>
        </w:rPr>
        <w:t>3</w:t>
      </w:r>
      <w:r w:rsidR="00E70C90" w:rsidRPr="00BE7061">
        <w:rPr>
          <w:sz w:val="28"/>
          <w:szCs w:val="28"/>
        </w:rPr>
        <w:t>)</w:t>
      </w:r>
      <w:r w:rsidRPr="00BE7061">
        <w:rPr>
          <w:sz w:val="28"/>
          <w:szCs w:val="28"/>
        </w:rPr>
        <w:t xml:space="preserve"> напруження в середині кожного шару бетон</w:t>
      </w:r>
      <w:r w:rsidR="002F4AA1" w:rsidRPr="00BE7061">
        <w:rPr>
          <w:sz w:val="28"/>
          <w:szCs w:val="28"/>
        </w:rPr>
        <w:t xml:space="preserve">у за </w:t>
      </w:r>
      <w:r w:rsidR="002F4AA1" w:rsidRPr="00BE7061">
        <w:rPr>
          <w:sz w:val="28"/>
          <w:szCs w:val="28"/>
        </w:rPr>
        <w:lastRenderedPageBreak/>
        <w:t>формулою (</w:t>
      </w:r>
      <w:r w:rsidR="0058429A" w:rsidRPr="00BE7061">
        <w:rPr>
          <w:sz w:val="28"/>
          <w:szCs w:val="28"/>
        </w:rPr>
        <w:t>4</w:t>
      </w:r>
      <w:r w:rsidR="002F4AA1" w:rsidRPr="00BE7061">
        <w:rPr>
          <w:sz w:val="28"/>
          <w:szCs w:val="28"/>
        </w:rPr>
        <w:t>.2</w:t>
      </w:r>
      <w:r w:rsidR="0058429A" w:rsidRPr="00BE7061">
        <w:rPr>
          <w:sz w:val="28"/>
          <w:szCs w:val="28"/>
        </w:rPr>
        <w:t>4</w:t>
      </w:r>
      <w:r w:rsidRPr="00BE7061">
        <w:rPr>
          <w:sz w:val="28"/>
          <w:szCs w:val="28"/>
        </w:rPr>
        <w:t>);</w:t>
      </w:r>
    </w:p>
    <w:p w:rsidR="00FF6BD0" w:rsidRPr="00BE7061" w:rsidRDefault="00FF6BD0" w:rsidP="00DC3960">
      <w:pPr>
        <w:tabs>
          <w:tab w:val="num" w:pos="0"/>
        </w:tabs>
        <w:ind w:firstLine="567"/>
        <w:jc w:val="both"/>
        <w:rPr>
          <w:sz w:val="28"/>
          <w:szCs w:val="28"/>
        </w:rPr>
      </w:pPr>
      <w:r w:rsidRPr="00BE7061">
        <w:rPr>
          <w:sz w:val="28"/>
          <w:szCs w:val="28"/>
        </w:rPr>
        <w:t>к) з урахуванням залежностей (</w:t>
      </w:r>
      <w:r w:rsidR="0058429A" w:rsidRPr="00BE7061">
        <w:rPr>
          <w:sz w:val="28"/>
          <w:szCs w:val="28"/>
        </w:rPr>
        <w:t>4</w:t>
      </w:r>
      <w:r w:rsidR="002F4AA1" w:rsidRPr="00BE7061">
        <w:rPr>
          <w:sz w:val="28"/>
          <w:szCs w:val="28"/>
        </w:rPr>
        <w:t>.2</w:t>
      </w:r>
      <w:r w:rsidR="0058429A" w:rsidRPr="00BE7061">
        <w:rPr>
          <w:sz w:val="28"/>
          <w:szCs w:val="28"/>
        </w:rPr>
        <w:t>7</w:t>
      </w:r>
      <w:r w:rsidR="002F4AA1" w:rsidRPr="00BE7061">
        <w:rPr>
          <w:sz w:val="28"/>
          <w:szCs w:val="28"/>
        </w:rPr>
        <w:t xml:space="preserve"> та </w:t>
      </w:r>
      <w:r w:rsidR="0058429A" w:rsidRPr="00BE7061">
        <w:rPr>
          <w:sz w:val="28"/>
          <w:szCs w:val="28"/>
          <w:lang w:val="ru-RU"/>
        </w:rPr>
        <w:t>4</w:t>
      </w:r>
      <w:r w:rsidRPr="00BE7061">
        <w:rPr>
          <w:sz w:val="28"/>
          <w:szCs w:val="28"/>
          <w:lang w:val="ru-RU"/>
        </w:rPr>
        <w:t>.</w:t>
      </w:r>
      <w:r w:rsidR="002F4AA1" w:rsidRPr="00BE7061">
        <w:rPr>
          <w:sz w:val="28"/>
          <w:szCs w:val="28"/>
          <w:lang w:val="ru-RU"/>
        </w:rPr>
        <w:t>2</w:t>
      </w:r>
      <w:r w:rsidR="0058429A" w:rsidRPr="00BE7061">
        <w:rPr>
          <w:sz w:val="28"/>
          <w:szCs w:val="28"/>
          <w:lang w:val="ru-RU"/>
        </w:rPr>
        <w:t>2</w:t>
      </w:r>
      <w:r w:rsidRPr="00BE7061">
        <w:rPr>
          <w:sz w:val="28"/>
          <w:szCs w:val="28"/>
          <w:lang w:val="ru-RU"/>
        </w:rPr>
        <w:t>-</w:t>
      </w:r>
      <w:r w:rsidR="0058429A" w:rsidRPr="00BE7061">
        <w:rPr>
          <w:sz w:val="28"/>
          <w:szCs w:val="28"/>
          <w:lang w:val="ru-RU"/>
        </w:rPr>
        <w:t>4</w:t>
      </w:r>
      <w:r w:rsidRPr="00BE7061">
        <w:rPr>
          <w:sz w:val="28"/>
          <w:szCs w:val="28"/>
          <w:lang w:val="ru-RU"/>
        </w:rPr>
        <w:t>.2</w:t>
      </w:r>
      <w:r w:rsidR="0058429A" w:rsidRPr="00BE7061">
        <w:rPr>
          <w:sz w:val="28"/>
          <w:szCs w:val="28"/>
          <w:lang w:val="ru-RU"/>
        </w:rPr>
        <w:t>4</w:t>
      </w:r>
      <w:r w:rsidRPr="00BE7061">
        <w:rPr>
          <w:sz w:val="28"/>
          <w:szCs w:val="28"/>
        </w:rPr>
        <w:t>) рівняння рівноваги для другої  форми  рівноваги, без урахування роботи бетону на розтяг, приймають вигляд:</w:t>
      </w:r>
    </w:p>
    <w:p w:rsidR="00FF6BD0" w:rsidRPr="00BE7061" w:rsidRDefault="004731EE" w:rsidP="00432ACC">
      <w:pPr>
        <w:tabs>
          <w:tab w:val="num" w:pos="0"/>
        </w:tabs>
        <w:spacing w:line="360" w:lineRule="auto"/>
        <w:ind w:firstLine="709"/>
        <w:jc w:val="right"/>
        <w:rPr>
          <w:i/>
          <w:sz w:val="28"/>
          <w:szCs w:val="28"/>
        </w:rPr>
      </w:pPr>
      <w:r w:rsidRPr="00BE7061">
        <w:rPr>
          <w:i/>
          <w:sz w:val="28"/>
          <w:szCs w:val="28"/>
        </w:rPr>
        <w:fldChar w:fldCharType="begin"/>
      </w:r>
      <w:r w:rsidR="00FF6BD0" w:rsidRPr="00BE7061">
        <w:rPr>
          <w:i/>
          <w:sz w:val="28"/>
          <w:szCs w:val="28"/>
        </w:rPr>
        <w:instrText xml:space="preserve"> QUOTE </w:instrText>
      </w:r>
      <m:oMath>
        <m:nary>
          <m:naryPr>
            <m:chr m:val="∑"/>
            <m:limLoc m:val="undOvr"/>
            <m:ctrlPr>
              <w:rPr>
                <w:rFonts w:ascii="Cambria Math" w:hAnsi="Cambria Math"/>
                <w:sz w:val="28"/>
                <w:szCs w:val="28"/>
              </w:rPr>
            </m:ctrlPr>
          </m:naryPr>
          <m:sub>
            <m:r>
              <w:rPr>
                <w:rFonts w:ascii="Cambria Math" w:hAnsi="Cambria Math"/>
                <w:sz w:val="28"/>
                <w:szCs w:val="28"/>
                <w:lang w:val="en-US"/>
              </w:rPr>
              <m:t>n</m:t>
            </m:r>
            <m:r>
              <w:rPr>
                <w:rFonts w:ascii="Cambria Math" w:hAnsi="Cambria Math"/>
                <w:sz w:val="28"/>
                <w:szCs w:val="28"/>
              </w:rPr>
              <m:t>=1</m:t>
            </m:r>
          </m:sub>
          <m:sup>
            <m:r>
              <w:rPr>
                <w:rFonts w:ascii="Cambria Math" w:hAnsi="Cambria Math"/>
                <w:sz w:val="28"/>
                <w:szCs w:val="28"/>
              </w:rPr>
              <m:t>m</m:t>
            </m:r>
          </m:sup>
          <m:e>
            <m:f>
              <m:fPr>
                <m:ctrlPr>
                  <w:rPr>
                    <w:rFonts w:ascii="Cambria Math" w:hAnsi="Cambria Math"/>
                    <w:sz w:val="28"/>
                    <w:szCs w:val="28"/>
                  </w:rPr>
                </m:ctrlPr>
              </m:fPr>
              <m:num>
                <m:r>
                  <w:rPr>
                    <w:rFonts w:ascii="Cambria Math" w:hAnsi="Cambria Math"/>
                    <w:sz w:val="28"/>
                    <w:szCs w:val="28"/>
                  </w:rPr>
                  <m:t>2</m:t>
                </m:r>
                <m:sSub>
                  <m:sSubPr>
                    <m:ctrlPr>
                      <w:rPr>
                        <w:rFonts w:ascii="Cambria Math" w:hAnsi="Cambria Math"/>
                        <w:sz w:val="28"/>
                        <w:szCs w:val="28"/>
                      </w:rPr>
                    </m:ctrlPr>
                  </m:sSubPr>
                  <m:e>
                    <m:r>
                      <w:rPr>
                        <w:rFonts w:ascii="Cambria Math" w:hAnsi="Cambria Math"/>
                        <w:sz w:val="28"/>
                        <w:szCs w:val="28"/>
                      </w:rPr>
                      <m:t>R</m:t>
                    </m:r>
                  </m:e>
                  <m:sub>
                    <m:r>
                      <w:rPr>
                        <w:rFonts w:ascii="Cambria Math" w:hAnsi="Cambria Math"/>
                        <w:sz w:val="28"/>
                        <w:szCs w:val="28"/>
                      </w:rPr>
                      <m:t>b</m:t>
                    </m:r>
                  </m:sub>
                </m:sSub>
                <m:sSub>
                  <m:sSubPr>
                    <m:ctrlPr>
                      <w:rPr>
                        <w:rFonts w:ascii="Cambria Math" w:hAnsi="Cambria Math"/>
                        <w:sz w:val="28"/>
                        <w:szCs w:val="28"/>
                      </w:rPr>
                    </m:ctrlPr>
                  </m:sSubPr>
                  <m:e>
                    <m:r>
                      <w:rPr>
                        <w:rFonts w:ascii="Cambria Math" w:hAnsi="Cambria Math"/>
                        <w:sz w:val="28"/>
                        <w:szCs w:val="28"/>
                      </w:rPr>
                      <m:t>x</m:t>
                    </m:r>
                  </m:e>
                  <m:sub>
                    <m:r>
                      <w:rPr>
                        <w:rFonts w:ascii="Cambria Math" w:hAnsi="Cambria Math"/>
                        <w:sz w:val="28"/>
                        <w:szCs w:val="28"/>
                      </w:rPr>
                      <m:t>1</m:t>
                    </m:r>
                  </m:sub>
                </m:sSub>
              </m:num>
              <m:den>
                <m:r>
                  <w:rPr>
                    <w:rFonts w:ascii="Cambria Math" w:hAnsi="Cambria Math"/>
                    <w:sz w:val="28"/>
                    <w:szCs w:val="28"/>
                  </w:rPr>
                  <m:t>m</m:t>
                </m:r>
              </m:den>
            </m:f>
          </m:e>
        </m:nary>
        <m:rad>
          <m:radPr>
            <m:degHide m:val="on"/>
            <m:ctrlPr>
              <w:rPr>
                <w:rFonts w:ascii="Cambria Math" w:hAnsi="Cambria Math"/>
                <w:sz w:val="28"/>
                <w:szCs w:val="28"/>
              </w:rPr>
            </m:ctrlPr>
          </m:radPr>
          <m:deg/>
          <m:e>
            <m:r>
              <w:rPr>
                <w:rFonts w:ascii="Cambria Math" w:hAnsi="Cambria Math"/>
                <w:sz w:val="28"/>
                <w:szCs w:val="28"/>
              </w:rPr>
              <m:t>2</m:t>
            </m:r>
            <m:sSub>
              <m:sSubPr>
                <m:ctrlPr>
                  <w:rPr>
                    <w:rFonts w:ascii="Cambria Math" w:hAnsi="Cambria Math"/>
                    <w:sz w:val="28"/>
                    <w:szCs w:val="28"/>
                  </w:rPr>
                </m:ctrlPr>
              </m:sSubPr>
              <m:e>
                <m:r>
                  <w:rPr>
                    <w:rFonts w:ascii="Cambria Math" w:hAnsi="Cambria Math"/>
                    <w:sz w:val="28"/>
                    <w:szCs w:val="28"/>
                  </w:rPr>
                  <m:t>r</m:t>
                </m:r>
              </m:e>
              <m:sub>
                <m:r>
                  <w:rPr>
                    <w:rFonts w:ascii="Cambria Math" w:hAnsi="Cambria Math"/>
                    <w:sz w:val="28"/>
                    <w:szCs w:val="28"/>
                  </w:rPr>
                  <m:t>1</m:t>
                </m:r>
              </m:sub>
            </m:sSub>
            <m:sSub>
              <m:sSubPr>
                <m:ctrlPr>
                  <w:rPr>
                    <w:rFonts w:ascii="Cambria Math" w:hAnsi="Cambria Math"/>
                    <w:sz w:val="28"/>
                    <w:szCs w:val="28"/>
                  </w:rPr>
                </m:ctrlPr>
              </m:sSubPr>
              <m:e>
                <m:r>
                  <w:rPr>
                    <w:rFonts w:ascii="Cambria Math" w:hAnsi="Cambria Math"/>
                    <w:sz w:val="28"/>
                    <w:szCs w:val="28"/>
                  </w:rPr>
                  <m:t>z</m:t>
                </m:r>
              </m:e>
              <m:sub>
                <m:r>
                  <w:rPr>
                    <w:rFonts w:ascii="Cambria Math" w:hAnsi="Cambria Math"/>
                    <w:sz w:val="28"/>
                    <w:szCs w:val="28"/>
                  </w:rPr>
                  <m:t>bn</m:t>
                </m:r>
              </m:sub>
            </m:sSub>
            <m:r>
              <w:rPr>
                <w:rFonts w:ascii="Cambria Math" w:hAnsi="Cambria Math"/>
                <w:sz w:val="28"/>
                <w:szCs w:val="28"/>
              </w:rPr>
              <m:t>-</m:t>
            </m:r>
            <m:sSubSup>
              <m:sSubSupPr>
                <m:ctrlPr>
                  <w:rPr>
                    <w:rFonts w:ascii="Cambria Math" w:hAnsi="Cambria Math"/>
                    <w:sz w:val="28"/>
                    <w:szCs w:val="28"/>
                  </w:rPr>
                </m:ctrlPr>
              </m:sSubSupPr>
              <m:e>
                <m:r>
                  <w:rPr>
                    <w:rFonts w:ascii="Cambria Math" w:hAnsi="Cambria Math"/>
                    <w:sz w:val="28"/>
                    <w:szCs w:val="28"/>
                  </w:rPr>
                  <m:t>z</m:t>
                </m:r>
              </m:e>
              <m:sub>
                <m:r>
                  <w:rPr>
                    <w:rFonts w:ascii="Cambria Math" w:hAnsi="Cambria Math"/>
                    <w:sz w:val="28"/>
                    <w:szCs w:val="28"/>
                  </w:rPr>
                  <m:t>bn</m:t>
                </m:r>
              </m:sub>
              <m:sup>
                <m:r>
                  <w:rPr>
                    <w:rFonts w:ascii="Cambria Math" w:hAnsi="Cambria Math"/>
                    <w:sz w:val="28"/>
                    <w:szCs w:val="28"/>
                  </w:rPr>
                  <m:t>2</m:t>
                </m:r>
              </m:sup>
            </m:sSubSup>
          </m:e>
        </m:rad>
        <m:r>
          <w:rPr>
            <w:rFonts w:ascii="Cambria Math" w:hAnsi="Cambria Math"/>
            <w:sz w:val="28"/>
            <w:szCs w:val="28"/>
          </w:rPr>
          <m:t xml:space="preserve"> </m:t>
        </m:r>
        <m:nary>
          <m:naryPr>
            <m:chr m:val="∑"/>
            <m:limLoc m:val="undOvr"/>
            <m:ctrlPr>
              <w:rPr>
                <w:rFonts w:ascii="Cambria Math" w:hAnsi="Cambria Math"/>
                <w:sz w:val="28"/>
                <w:szCs w:val="28"/>
              </w:rPr>
            </m:ctrlPr>
          </m:naryPr>
          <m:sub>
            <m:r>
              <w:rPr>
                <w:rFonts w:ascii="Cambria Math" w:hAnsi="Cambria Math"/>
                <w:sz w:val="28"/>
                <w:szCs w:val="28"/>
              </w:rPr>
              <m:t>k=1</m:t>
            </m:r>
          </m:sub>
          <m:sup>
            <m:r>
              <w:rPr>
                <w:rFonts w:ascii="Cambria Math" w:hAnsi="Cambria Math"/>
                <w:sz w:val="28"/>
                <w:szCs w:val="28"/>
              </w:rPr>
              <m:t>5</m:t>
            </m:r>
          </m:sup>
          <m:e>
            <m:sSub>
              <m:sSubPr>
                <m:ctrlPr>
                  <w:rPr>
                    <w:rFonts w:ascii="Cambria Math" w:hAnsi="Cambria Math"/>
                    <w:sz w:val="28"/>
                    <w:szCs w:val="28"/>
                  </w:rPr>
                </m:ctrlPr>
              </m:sSubPr>
              <m:e>
                <m:r>
                  <w:rPr>
                    <w:rFonts w:ascii="Cambria Math" w:hAnsi="Cambria Math"/>
                    <w:sz w:val="28"/>
                    <w:szCs w:val="28"/>
                  </w:rPr>
                  <m:t>a</m:t>
                </m:r>
              </m:e>
              <m:sub>
                <m:r>
                  <w:rPr>
                    <w:rFonts w:ascii="Cambria Math" w:hAnsi="Cambria Math"/>
                    <w:sz w:val="28"/>
                    <w:szCs w:val="28"/>
                  </w:rPr>
                  <m:t>k</m:t>
                </m:r>
              </m:sub>
            </m:sSub>
            <m:sSup>
              <m:sSupPr>
                <m:ctrlPr>
                  <w:rPr>
                    <w:rFonts w:ascii="Cambria Math" w:hAnsi="Cambria Math"/>
                    <w:sz w:val="28"/>
                    <w:szCs w:val="28"/>
                  </w:rPr>
                </m:ctrlPr>
              </m:sSupPr>
              <m:e>
                <m:d>
                  <m:dPr>
                    <m:ctrlPr>
                      <w:rPr>
                        <w:rFonts w:ascii="Cambria Math" w:hAnsi="Cambria Math"/>
                        <w:sz w:val="28"/>
                        <w:szCs w:val="28"/>
                      </w:rPr>
                    </m:ctrlPr>
                  </m:dPr>
                  <m:e>
                    <m:f>
                      <m:fPr>
                        <m:ctrlPr>
                          <w:rPr>
                            <w:rFonts w:ascii="Cambria Math" w:hAnsi="Cambria Math"/>
                            <w:sz w:val="28"/>
                            <w:szCs w:val="28"/>
                          </w:rPr>
                        </m:ctrlPr>
                      </m:fPr>
                      <m:num>
                        <m:sSub>
                          <m:sSubPr>
                            <m:ctrlPr>
                              <w:rPr>
                                <w:rFonts w:ascii="Cambria Math" w:hAnsi="Cambria Math"/>
                                <w:sz w:val="28"/>
                                <w:szCs w:val="28"/>
                              </w:rPr>
                            </m:ctrlPr>
                          </m:sSubPr>
                          <m:e>
                            <m:r>
                              <w:rPr>
                                <w:rFonts w:ascii="Cambria Math" w:hAnsi="Cambria Math"/>
                                <w:sz w:val="28"/>
                                <w:szCs w:val="28"/>
                              </w:rPr>
                              <m:t>ε</m:t>
                            </m:r>
                          </m:e>
                          <m:sub>
                            <m:r>
                              <w:rPr>
                                <w:rFonts w:ascii="Cambria Math" w:hAnsi="Cambria Math"/>
                                <w:sz w:val="28"/>
                                <w:szCs w:val="28"/>
                              </w:rPr>
                              <m:t>bn</m:t>
                            </m:r>
                          </m:sub>
                        </m:sSub>
                      </m:num>
                      <m:den>
                        <m:sSub>
                          <m:sSubPr>
                            <m:ctrlPr>
                              <w:rPr>
                                <w:rFonts w:ascii="Cambria Math" w:hAnsi="Cambria Math"/>
                                <w:sz w:val="28"/>
                                <w:szCs w:val="28"/>
                              </w:rPr>
                            </m:ctrlPr>
                          </m:sSubPr>
                          <m:e>
                            <m:r>
                              <w:rPr>
                                <w:rFonts w:ascii="Cambria Math" w:hAnsi="Cambria Math"/>
                                <w:sz w:val="28"/>
                                <w:szCs w:val="28"/>
                              </w:rPr>
                              <m:t>ε</m:t>
                            </m:r>
                          </m:e>
                          <m:sub>
                            <m:r>
                              <w:rPr>
                                <w:rFonts w:ascii="Cambria Math" w:hAnsi="Cambria Math"/>
                                <w:sz w:val="28"/>
                                <w:szCs w:val="28"/>
                              </w:rPr>
                              <m:t>bR</m:t>
                            </m:r>
                          </m:sub>
                        </m:sSub>
                      </m:den>
                    </m:f>
                  </m:e>
                </m:d>
              </m:e>
              <m:sup>
                <m:r>
                  <w:rPr>
                    <w:rFonts w:ascii="Cambria Math" w:hAnsi="Cambria Math"/>
                    <w:sz w:val="28"/>
                    <w:szCs w:val="28"/>
                  </w:rPr>
                  <m:t>k</m:t>
                </m:r>
              </m:sup>
            </m:sSup>
          </m:e>
        </m:nary>
        <m:r>
          <w:rPr>
            <w:rFonts w:ascii="Cambria Math" w:hAnsi="Cambria Math"/>
            <w:sz w:val="28"/>
            <w:szCs w:val="28"/>
          </w:rPr>
          <m:t xml:space="preserve">+ </m:t>
        </m:r>
        <m:nary>
          <m:naryPr>
            <m:chr m:val="∑"/>
            <m:limLoc m:val="undOvr"/>
            <m:ctrlPr>
              <w:rPr>
                <w:rFonts w:ascii="Cambria Math" w:hAnsi="Cambria Math"/>
                <w:sz w:val="28"/>
                <w:szCs w:val="28"/>
              </w:rPr>
            </m:ctrlPr>
          </m:naryPr>
          <m:sub>
            <m:r>
              <w:rPr>
                <w:rFonts w:ascii="Cambria Math" w:hAnsi="Cambria Math"/>
                <w:sz w:val="28"/>
                <w:szCs w:val="28"/>
              </w:rPr>
              <m:t>i=1</m:t>
            </m:r>
          </m:sub>
          <m:sup>
            <m:r>
              <w:rPr>
                <w:rFonts w:ascii="Cambria Math" w:hAnsi="Cambria Math"/>
                <w:sz w:val="28"/>
                <w:szCs w:val="28"/>
              </w:rPr>
              <m:t>n</m:t>
            </m:r>
          </m:sup>
          <m:e>
            <m:sSub>
              <m:sSubPr>
                <m:ctrlPr>
                  <w:rPr>
                    <w:rFonts w:ascii="Cambria Math" w:hAnsi="Cambria Math"/>
                    <w:sz w:val="28"/>
                    <w:szCs w:val="28"/>
                  </w:rPr>
                </m:ctrlPr>
              </m:sSubPr>
              <m:e>
                <m:r>
                  <w:rPr>
                    <w:rFonts w:ascii="Cambria Math" w:hAnsi="Cambria Math"/>
                    <w:sz w:val="28"/>
                    <w:szCs w:val="28"/>
                  </w:rPr>
                  <m:t>σ</m:t>
                </m:r>
              </m:e>
              <m:sub>
                <m:r>
                  <w:rPr>
                    <w:rFonts w:ascii="Cambria Math" w:hAnsi="Cambria Math"/>
                    <w:sz w:val="28"/>
                    <w:szCs w:val="28"/>
                  </w:rPr>
                  <m:t>si</m:t>
                </m:r>
              </m:sub>
            </m:sSub>
            <m:sSub>
              <m:sSubPr>
                <m:ctrlPr>
                  <w:rPr>
                    <w:rFonts w:ascii="Cambria Math" w:hAnsi="Cambria Math"/>
                    <w:sz w:val="28"/>
                    <w:szCs w:val="28"/>
                  </w:rPr>
                </m:ctrlPr>
              </m:sSubPr>
              <m:e>
                <m:r>
                  <w:rPr>
                    <w:rFonts w:ascii="Cambria Math" w:hAnsi="Cambria Math"/>
                    <w:sz w:val="28"/>
                    <w:szCs w:val="28"/>
                  </w:rPr>
                  <m:t>A</m:t>
                </m:r>
              </m:e>
              <m:sub>
                <m:r>
                  <w:rPr>
                    <w:rFonts w:ascii="Cambria Math" w:hAnsi="Cambria Math"/>
                    <w:sz w:val="28"/>
                    <w:szCs w:val="28"/>
                  </w:rPr>
                  <m:t>si</m:t>
                </m:r>
              </m:sub>
            </m:sSub>
          </m:e>
        </m:nary>
        <m:r>
          <w:rPr>
            <w:rFonts w:ascii="Cambria Math" w:hAnsi="Cambria Math"/>
            <w:sz w:val="28"/>
            <w:szCs w:val="28"/>
          </w:rPr>
          <m:t>- -N=0</m:t>
        </m:r>
      </m:oMath>
      <w:r w:rsidR="00FF6BD0" w:rsidRPr="00BE7061">
        <w:rPr>
          <w:i/>
          <w:sz w:val="28"/>
          <w:szCs w:val="28"/>
        </w:rPr>
        <w:instrText xml:space="preserve"> </w:instrText>
      </w:r>
      <w:r w:rsidRPr="00BE7061">
        <w:rPr>
          <w:i/>
          <w:sz w:val="28"/>
          <w:szCs w:val="28"/>
        </w:rPr>
        <w:fldChar w:fldCharType="end"/>
      </w:r>
      <m:oMath>
        <m:nary>
          <m:naryPr>
            <m:chr m:val="∑"/>
            <m:limLoc m:val="undOvr"/>
            <m:ctrlPr>
              <w:rPr>
                <w:rFonts w:ascii="Cambria Math" w:hAnsi="Cambria Math"/>
                <w:sz w:val="28"/>
                <w:szCs w:val="28"/>
              </w:rPr>
            </m:ctrlPr>
          </m:naryPr>
          <m:sub>
            <m:r>
              <w:rPr>
                <w:rFonts w:ascii="Cambria Math" w:hAnsi="Cambria Math"/>
                <w:sz w:val="28"/>
                <w:szCs w:val="28"/>
                <w:lang w:val="en-US"/>
              </w:rPr>
              <m:t>n</m:t>
            </m:r>
            <m:r>
              <w:rPr>
                <w:rFonts w:ascii="Cambria Math" w:hAnsi="Cambria Math"/>
                <w:sz w:val="28"/>
                <w:szCs w:val="28"/>
              </w:rPr>
              <m:t>=1</m:t>
            </m:r>
          </m:sub>
          <m:sup>
            <m:r>
              <w:rPr>
                <w:rFonts w:ascii="Cambria Math" w:hAnsi="Cambria Math"/>
                <w:sz w:val="28"/>
                <w:szCs w:val="28"/>
              </w:rPr>
              <m:t>m</m:t>
            </m:r>
          </m:sup>
          <m:e>
            <m:f>
              <m:fPr>
                <m:ctrlPr>
                  <w:rPr>
                    <w:rFonts w:ascii="Cambria Math" w:hAnsi="Cambria Math"/>
                    <w:sz w:val="28"/>
                    <w:szCs w:val="28"/>
                  </w:rPr>
                </m:ctrlPr>
              </m:fPr>
              <m:num>
                <m:r>
                  <w:rPr>
                    <w:rFonts w:ascii="Cambria Math" w:hAnsi="Cambria Math"/>
                    <w:sz w:val="28"/>
                    <w:szCs w:val="28"/>
                  </w:rPr>
                  <m:t>2</m:t>
                </m:r>
                <m:sSub>
                  <m:sSubPr>
                    <m:ctrlPr>
                      <w:rPr>
                        <w:rFonts w:ascii="Cambria Math" w:hAnsi="Cambria Math"/>
                        <w:sz w:val="28"/>
                        <w:szCs w:val="28"/>
                      </w:rPr>
                    </m:ctrlPr>
                  </m:sSubPr>
                  <m:e>
                    <m:r>
                      <w:rPr>
                        <w:rFonts w:ascii="Cambria Math" w:hAnsi="Cambria Math"/>
                        <w:sz w:val="28"/>
                        <w:szCs w:val="28"/>
                      </w:rPr>
                      <m:t>f</m:t>
                    </m:r>
                  </m:e>
                  <m:sub>
                    <m:r>
                      <w:rPr>
                        <w:rFonts w:ascii="Cambria Math" w:hAnsi="Cambria Math"/>
                        <w:sz w:val="28"/>
                        <w:szCs w:val="28"/>
                      </w:rPr>
                      <m:t>cd</m:t>
                    </m:r>
                  </m:sub>
                </m:sSub>
                <m:sSub>
                  <m:sSubPr>
                    <m:ctrlPr>
                      <w:rPr>
                        <w:rFonts w:ascii="Cambria Math" w:hAnsi="Cambria Math"/>
                        <w:sz w:val="28"/>
                        <w:szCs w:val="28"/>
                      </w:rPr>
                    </m:ctrlPr>
                  </m:sSubPr>
                  <m:e>
                    <m:r>
                      <w:rPr>
                        <w:rFonts w:ascii="Cambria Math" w:hAnsi="Cambria Math"/>
                        <w:sz w:val="28"/>
                        <w:szCs w:val="28"/>
                      </w:rPr>
                      <m:t>x</m:t>
                    </m:r>
                  </m:e>
                  <m:sub>
                    <m:r>
                      <w:rPr>
                        <w:rFonts w:ascii="Cambria Math" w:hAnsi="Cambria Math"/>
                        <w:sz w:val="28"/>
                        <w:szCs w:val="28"/>
                      </w:rPr>
                      <m:t>1</m:t>
                    </m:r>
                  </m:sub>
                </m:sSub>
              </m:num>
              <m:den>
                <m:r>
                  <w:rPr>
                    <w:rFonts w:ascii="Cambria Math" w:hAnsi="Cambria Math"/>
                    <w:sz w:val="28"/>
                    <w:szCs w:val="28"/>
                  </w:rPr>
                  <m:t>m</m:t>
                </m:r>
              </m:den>
            </m:f>
          </m:e>
        </m:nary>
        <m:rad>
          <m:radPr>
            <m:degHide m:val="on"/>
            <m:ctrlPr>
              <w:rPr>
                <w:rFonts w:ascii="Cambria Math" w:hAnsi="Cambria Math"/>
                <w:sz w:val="28"/>
                <w:szCs w:val="28"/>
              </w:rPr>
            </m:ctrlPr>
          </m:radPr>
          <m:deg/>
          <m:e>
            <m:r>
              <w:rPr>
                <w:rFonts w:ascii="Cambria Math" w:hAnsi="Cambria Math"/>
                <w:sz w:val="28"/>
                <w:szCs w:val="28"/>
              </w:rPr>
              <m:t>2</m:t>
            </m:r>
            <m:sSub>
              <m:sSubPr>
                <m:ctrlPr>
                  <w:rPr>
                    <w:rFonts w:ascii="Cambria Math" w:hAnsi="Cambria Math"/>
                    <w:sz w:val="28"/>
                    <w:szCs w:val="28"/>
                  </w:rPr>
                </m:ctrlPr>
              </m:sSubPr>
              <m:e>
                <m:r>
                  <w:rPr>
                    <w:rFonts w:ascii="Cambria Math" w:hAnsi="Cambria Math"/>
                    <w:sz w:val="28"/>
                    <w:szCs w:val="28"/>
                  </w:rPr>
                  <m:t>r</m:t>
                </m:r>
              </m:e>
              <m:sub>
                <m:r>
                  <w:rPr>
                    <w:rFonts w:ascii="Cambria Math" w:hAnsi="Cambria Math"/>
                    <w:sz w:val="28"/>
                    <w:szCs w:val="28"/>
                  </w:rPr>
                  <m:t>1</m:t>
                </m:r>
              </m:sub>
            </m:sSub>
            <m:sSub>
              <m:sSubPr>
                <m:ctrlPr>
                  <w:rPr>
                    <w:rFonts w:ascii="Cambria Math" w:hAnsi="Cambria Math"/>
                    <w:sz w:val="28"/>
                    <w:szCs w:val="28"/>
                  </w:rPr>
                </m:ctrlPr>
              </m:sSubPr>
              <m:e>
                <m:r>
                  <w:rPr>
                    <w:rFonts w:ascii="Cambria Math" w:hAnsi="Cambria Math"/>
                    <w:sz w:val="28"/>
                    <w:szCs w:val="28"/>
                  </w:rPr>
                  <m:t>z</m:t>
                </m:r>
              </m:e>
              <m:sub>
                <m:r>
                  <w:rPr>
                    <w:rFonts w:ascii="Cambria Math" w:hAnsi="Cambria Math"/>
                    <w:sz w:val="28"/>
                    <w:szCs w:val="28"/>
                  </w:rPr>
                  <m:t>cn</m:t>
                </m:r>
              </m:sub>
            </m:sSub>
            <m:r>
              <w:rPr>
                <w:rFonts w:ascii="Cambria Math" w:hAnsi="Cambria Math"/>
                <w:sz w:val="28"/>
                <w:szCs w:val="28"/>
              </w:rPr>
              <m:t>-</m:t>
            </m:r>
            <m:sSubSup>
              <m:sSubSupPr>
                <m:ctrlPr>
                  <w:rPr>
                    <w:rFonts w:ascii="Cambria Math" w:hAnsi="Cambria Math"/>
                    <w:sz w:val="28"/>
                    <w:szCs w:val="28"/>
                  </w:rPr>
                </m:ctrlPr>
              </m:sSubSupPr>
              <m:e>
                <m:r>
                  <w:rPr>
                    <w:rFonts w:ascii="Cambria Math" w:hAnsi="Cambria Math"/>
                    <w:sz w:val="28"/>
                    <w:szCs w:val="28"/>
                  </w:rPr>
                  <m:t>z</m:t>
                </m:r>
              </m:e>
              <m:sub>
                <m:r>
                  <w:rPr>
                    <w:rFonts w:ascii="Cambria Math" w:hAnsi="Cambria Math"/>
                    <w:sz w:val="28"/>
                    <w:szCs w:val="28"/>
                  </w:rPr>
                  <m:t>cn</m:t>
                </m:r>
              </m:sub>
              <m:sup>
                <m:r>
                  <w:rPr>
                    <w:rFonts w:ascii="Cambria Math" w:hAnsi="Cambria Math"/>
                    <w:sz w:val="28"/>
                    <w:szCs w:val="28"/>
                  </w:rPr>
                  <m:t>2</m:t>
                </m:r>
              </m:sup>
            </m:sSubSup>
          </m:e>
        </m:rad>
        <m:r>
          <w:rPr>
            <w:rFonts w:ascii="Cambria Math" w:hAnsi="Cambria Math"/>
            <w:sz w:val="28"/>
            <w:szCs w:val="28"/>
          </w:rPr>
          <m:t xml:space="preserve"> </m:t>
        </m:r>
        <m:nary>
          <m:naryPr>
            <m:chr m:val="∑"/>
            <m:limLoc m:val="undOvr"/>
            <m:ctrlPr>
              <w:rPr>
                <w:rFonts w:ascii="Cambria Math" w:hAnsi="Cambria Math"/>
                <w:sz w:val="28"/>
                <w:szCs w:val="28"/>
              </w:rPr>
            </m:ctrlPr>
          </m:naryPr>
          <m:sub>
            <m:r>
              <w:rPr>
                <w:rFonts w:ascii="Cambria Math" w:hAnsi="Cambria Math"/>
                <w:sz w:val="28"/>
                <w:szCs w:val="28"/>
              </w:rPr>
              <m:t>k=1</m:t>
            </m:r>
          </m:sub>
          <m:sup>
            <m:r>
              <w:rPr>
                <w:rFonts w:ascii="Cambria Math" w:hAnsi="Cambria Math"/>
                <w:sz w:val="28"/>
                <w:szCs w:val="28"/>
              </w:rPr>
              <m:t>5</m:t>
            </m:r>
          </m:sup>
          <m:e>
            <m:sSub>
              <m:sSubPr>
                <m:ctrlPr>
                  <w:rPr>
                    <w:rFonts w:ascii="Cambria Math" w:hAnsi="Cambria Math"/>
                    <w:sz w:val="28"/>
                    <w:szCs w:val="28"/>
                  </w:rPr>
                </m:ctrlPr>
              </m:sSubPr>
              <m:e>
                <m:r>
                  <w:rPr>
                    <w:rFonts w:ascii="Cambria Math" w:hAnsi="Cambria Math"/>
                    <w:sz w:val="28"/>
                    <w:szCs w:val="28"/>
                  </w:rPr>
                  <m:t>a</m:t>
                </m:r>
              </m:e>
              <m:sub>
                <m:r>
                  <w:rPr>
                    <w:rFonts w:ascii="Cambria Math" w:hAnsi="Cambria Math"/>
                    <w:sz w:val="28"/>
                    <w:szCs w:val="28"/>
                  </w:rPr>
                  <m:t>k</m:t>
                </m:r>
              </m:sub>
            </m:sSub>
            <m:sSup>
              <m:sSupPr>
                <m:ctrlPr>
                  <w:rPr>
                    <w:rFonts w:ascii="Cambria Math" w:hAnsi="Cambria Math"/>
                    <w:sz w:val="28"/>
                    <w:szCs w:val="28"/>
                  </w:rPr>
                </m:ctrlPr>
              </m:sSupPr>
              <m:e>
                <m:d>
                  <m:dPr>
                    <m:ctrlPr>
                      <w:rPr>
                        <w:rFonts w:ascii="Cambria Math" w:hAnsi="Cambria Math"/>
                        <w:sz w:val="28"/>
                        <w:szCs w:val="28"/>
                      </w:rPr>
                    </m:ctrlPr>
                  </m:dPr>
                  <m:e>
                    <m:f>
                      <m:fPr>
                        <m:ctrlPr>
                          <w:rPr>
                            <w:rFonts w:ascii="Cambria Math" w:hAnsi="Cambria Math"/>
                            <w:sz w:val="28"/>
                            <w:szCs w:val="28"/>
                          </w:rPr>
                        </m:ctrlPr>
                      </m:fPr>
                      <m:num>
                        <m:sSub>
                          <m:sSubPr>
                            <m:ctrlPr>
                              <w:rPr>
                                <w:rFonts w:ascii="Cambria Math" w:hAnsi="Cambria Math"/>
                                <w:sz w:val="28"/>
                                <w:szCs w:val="28"/>
                              </w:rPr>
                            </m:ctrlPr>
                          </m:sSubPr>
                          <m:e>
                            <m:r>
                              <w:rPr>
                                <w:rFonts w:ascii="Cambria Math" w:hAnsi="Cambria Math"/>
                                <w:sz w:val="28"/>
                                <w:szCs w:val="28"/>
                              </w:rPr>
                              <m:t>ε</m:t>
                            </m:r>
                          </m:e>
                          <m:sub>
                            <m:r>
                              <w:rPr>
                                <w:rFonts w:ascii="Cambria Math" w:hAnsi="Cambria Math"/>
                                <w:sz w:val="28"/>
                                <w:szCs w:val="28"/>
                              </w:rPr>
                              <m:t>cn</m:t>
                            </m:r>
                          </m:sub>
                        </m:sSub>
                      </m:num>
                      <m:den>
                        <m:sSub>
                          <m:sSubPr>
                            <m:ctrlPr>
                              <w:rPr>
                                <w:rFonts w:ascii="Cambria Math" w:hAnsi="Cambria Math"/>
                                <w:sz w:val="28"/>
                                <w:szCs w:val="28"/>
                              </w:rPr>
                            </m:ctrlPr>
                          </m:sSubPr>
                          <m:e>
                            <m:r>
                              <w:rPr>
                                <w:rFonts w:ascii="Cambria Math" w:hAnsi="Cambria Math"/>
                                <w:sz w:val="28"/>
                                <w:szCs w:val="28"/>
                              </w:rPr>
                              <m:t>ε</m:t>
                            </m:r>
                          </m:e>
                          <m:sub>
                            <m:r>
                              <w:rPr>
                                <w:rFonts w:ascii="Cambria Math" w:hAnsi="Cambria Math"/>
                                <w:sz w:val="28"/>
                                <w:szCs w:val="28"/>
                              </w:rPr>
                              <m:t>c1</m:t>
                            </m:r>
                          </m:sub>
                        </m:sSub>
                      </m:den>
                    </m:f>
                  </m:e>
                </m:d>
              </m:e>
              <m:sup>
                <m:r>
                  <w:rPr>
                    <w:rFonts w:ascii="Cambria Math" w:hAnsi="Cambria Math"/>
                    <w:sz w:val="28"/>
                    <w:szCs w:val="28"/>
                  </w:rPr>
                  <m:t>k</m:t>
                </m:r>
              </m:sup>
            </m:sSup>
          </m:e>
        </m:nary>
        <m:r>
          <w:rPr>
            <w:rFonts w:ascii="Cambria Math" w:hAnsi="Cambria Math"/>
            <w:sz w:val="28"/>
            <w:szCs w:val="28"/>
          </w:rPr>
          <m:t xml:space="preserve">+ </m:t>
        </m:r>
        <m:nary>
          <m:naryPr>
            <m:chr m:val="∑"/>
            <m:limLoc m:val="undOvr"/>
            <m:ctrlPr>
              <w:rPr>
                <w:rFonts w:ascii="Cambria Math" w:hAnsi="Cambria Math"/>
                <w:sz w:val="28"/>
                <w:szCs w:val="28"/>
              </w:rPr>
            </m:ctrlPr>
          </m:naryPr>
          <m:sub>
            <m:r>
              <w:rPr>
                <w:rFonts w:ascii="Cambria Math" w:hAnsi="Cambria Math"/>
                <w:sz w:val="28"/>
                <w:szCs w:val="28"/>
              </w:rPr>
              <m:t>i=1</m:t>
            </m:r>
          </m:sub>
          <m:sup>
            <m:r>
              <w:rPr>
                <w:rFonts w:ascii="Cambria Math" w:hAnsi="Cambria Math"/>
                <w:sz w:val="28"/>
                <w:szCs w:val="28"/>
              </w:rPr>
              <m:t>n</m:t>
            </m:r>
          </m:sup>
          <m:e>
            <m:sSub>
              <m:sSubPr>
                <m:ctrlPr>
                  <w:rPr>
                    <w:rFonts w:ascii="Cambria Math" w:hAnsi="Cambria Math"/>
                    <w:sz w:val="28"/>
                    <w:szCs w:val="28"/>
                  </w:rPr>
                </m:ctrlPr>
              </m:sSubPr>
              <m:e>
                <m:r>
                  <w:rPr>
                    <w:rFonts w:ascii="Cambria Math" w:hAnsi="Cambria Math"/>
                    <w:sz w:val="28"/>
                    <w:szCs w:val="28"/>
                  </w:rPr>
                  <m:t>σ</m:t>
                </m:r>
              </m:e>
              <m:sub>
                <m:r>
                  <w:rPr>
                    <w:rFonts w:ascii="Cambria Math" w:hAnsi="Cambria Math"/>
                    <w:sz w:val="28"/>
                    <w:szCs w:val="28"/>
                  </w:rPr>
                  <m:t>si</m:t>
                </m:r>
              </m:sub>
            </m:sSub>
            <m:sSub>
              <m:sSubPr>
                <m:ctrlPr>
                  <w:rPr>
                    <w:rFonts w:ascii="Cambria Math" w:hAnsi="Cambria Math"/>
                    <w:sz w:val="28"/>
                    <w:szCs w:val="28"/>
                  </w:rPr>
                </m:ctrlPr>
              </m:sSubPr>
              <m:e>
                <m:r>
                  <w:rPr>
                    <w:rFonts w:ascii="Cambria Math" w:hAnsi="Cambria Math"/>
                    <w:sz w:val="28"/>
                    <w:szCs w:val="28"/>
                  </w:rPr>
                  <m:t>A</m:t>
                </m:r>
              </m:e>
              <m:sub>
                <m:r>
                  <w:rPr>
                    <w:rFonts w:ascii="Cambria Math" w:hAnsi="Cambria Math"/>
                    <w:sz w:val="28"/>
                    <w:szCs w:val="28"/>
                  </w:rPr>
                  <m:t>si</m:t>
                </m:r>
              </m:sub>
            </m:sSub>
          </m:e>
        </m:nary>
        <m:r>
          <w:rPr>
            <w:rFonts w:ascii="Cambria Math" w:hAnsi="Cambria Math"/>
            <w:sz w:val="28"/>
            <w:szCs w:val="28"/>
          </w:rPr>
          <m:t>- N=</m:t>
        </m:r>
        <m:r>
          <m:rPr>
            <m:sty m:val="p"/>
          </m:rPr>
          <w:rPr>
            <w:rFonts w:ascii="Cambria Math" w:hAnsi="Cambria Math"/>
            <w:sz w:val="28"/>
            <w:szCs w:val="28"/>
          </w:rPr>
          <m:t>0</m:t>
        </m:r>
      </m:oMath>
      <w:r w:rsidR="00FF6BD0" w:rsidRPr="00BE7061">
        <w:rPr>
          <w:sz w:val="28"/>
          <w:szCs w:val="28"/>
        </w:rPr>
        <w:t xml:space="preserve">        (</w:t>
      </w:r>
      <w:r w:rsidR="0058429A" w:rsidRPr="00BE7061">
        <w:rPr>
          <w:sz w:val="28"/>
          <w:szCs w:val="28"/>
        </w:rPr>
        <w:t>4</w:t>
      </w:r>
      <w:r w:rsidR="00FF6BD0" w:rsidRPr="00BE7061">
        <w:rPr>
          <w:sz w:val="28"/>
          <w:szCs w:val="28"/>
        </w:rPr>
        <w:t>.</w:t>
      </w:r>
      <w:r w:rsidR="0058429A" w:rsidRPr="00BE7061">
        <w:rPr>
          <w:sz w:val="28"/>
          <w:szCs w:val="28"/>
        </w:rPr>
        <w:t>28</w:t>
      </w:r>
      <w:r w:rsidR="00FF6BD0" w:rsidRPr="00BE7061">
        <w:rPr>
          <w:sz w:val="28"/>
          <w:szCs w:val="28"/>
        </w:rPr>
        <w:t>)</w:t>
      </w:r>
    </w:p>
    <w:p w:rsidR="00FF6BD0" w:rsidRPr="00BE7061" w:rsidRDefault="004731EE" w:rsidP="00432ACC">
      <w:pPr>
        <w:tabs>
          <w:tab w:val="num" w:pos="709"/>
        </w:tabs>
        <w:spacing w:line="360" w:lineRule="auto"/>
        <w:ind w:left="709"/>
        <w:jc w:val="right"/>
        <w:rPr>
          <w:sz w:val="28"/>
          <w:szCs w:val="28"/>
        </w:rPr>
      </w:pPr>
      <w:r w:rsidRPr="00BE7061">
        <w:rPr>
          <w:noProof/>
          <w:sz w:val="28"/>
          <w:szCs w:val="28"/>
          <w:lang w:val="ru-RU"/>
        </w:rPr>
        <w:pict>
          <v:group id="_x0000_s55561" style="position:absolute;left:0;text-align:left;margin-left:15.75pt;margin-top:60pt;width:461.3pt;height:177.8pt;z-index:252548096" coordorigin="1062,1765" coordsize="9226,3867">
            <v:group id="_x0000_s55562" style="position:absolute;left:6828;top:1907;width:937;height:3414" coordorigin="6828,1907" coordsize="937,3414">
              <v:rect id="_x0000_s55563" style="position:absolute;left:6916;top:5091;width:95;height:230;mso-wrap-style:none" filled="f" stroked="f">
                <v:textbox style="mso-next-textbox:#_x0000_s55563" inset="0,0,0,0">
                  <w:txbxContent>
                    <w:p w:rsidR="0015408B" w:rsidRPr="00293338" w:rsidRDefault="0015408B" w:rsidP="00293338"/>
                  </w:txbxContent>
                </v:textbox>
              </v:rect>
              <v:group id="_x0000_s55564" style="position:absolute;left:6828;top:1907;width:937;height:2507" coordorigin="6828,1907" coordsize="937,2507">
                <v:line id="_x0000_s55565" style="position:absolute" from="6828,2375" to="7084,2376" strokeweight="28e-5mm"/>
                <v:group id="_x0000_s55566" style="position:absolute;left:6828;top:1907;width:937;height:2507" coordorigin="6828,1907" coordsize="937,2507">
                  <v:rect id="_x0000_s55567" style="position:absolute;left:6836;top:1907;width:477;height:383" filled="f" stroked="f" strokecolor="red">
                    <v:textbox style="mso-next-textbox:#_x0000_s55567" inset="0,0,0,0">
                      <w:txbxContent>
                        <w:p w:rsidR="0015408B" w:rsidRPr="00552193" w:rsidRDefault="0015408B" w:rsidP="00293338">
                          <w:pPr>
                            <w:rPr>
                              <w:i/>
                              <w:lang w:val="en-US"/>
                            </w:rPr>
                          </w:pPr>
                          <w:r>
                            <w:rPr>
                              <w:i/>
                              <w:sz w:val="24"/>
                              <w:lang w:val="en-US"/>
                            </w:rPr>
                            <w:t>σ</w:t>
                          </w:r>
                          <w:r>
                            <w:rPr>
                              <w:i/>
                              <w:vertAlign w:val="subscript"/>
                              <w:lang w:val="en-US"/>
                            </w:rPr>
                            <w:t>c(</w:t>
                          </w:r>
                          <w:r>
                            <w:rPr>
                              <w:i/>
                              <w:vertAlign w:val="subscript"/>
                            </w:rPr>
                            <w:t>1</w:t>
                          </w:r>
                          <w:r>
                            <w:rPr>
                              <w:i/>
                              <w:vertAlign w:val="subscript"/>
                              <w:lang w:val="en-US"/>
                            </w:rPr>
                            <w:t>)</w:t>
                          </w:r>
                        </w:p>
                        <w:p w:rsidR="0015408B" w:rsidRPr="006F459D" w:rsidRDefault="0015408B" w:rsidP="00293338"/>
                      </w:txbxContent>
                    </v:textbox>
                  </v:rect>
                  <v:group id="_x0000_s55568" style="position:absolute;left:6828;top:2517;width:937;height:1705" coordorigin="6800,2457" coordsize="937,1705">
                    <v:shape id="_x0000_s55569" type="#_x0000_t32" style="position:absolute;left:6813;top:2457;width:924;height:4;flip:x" o:connectortype="straight" strokecolor="#1f497d [3215]" strokeweight="1.5pt">
                      <v:stroke endarrow="block" endarrowwidth="narrow" endarrowlength="long"/>
                    </v:shape>
                    <v:shape id="_x0000_s55570" type="#_x0000_t32" style="position:absolute;left:6813;top:2759;width:834;height:1;flip:x" o:connectortype="straight" strokecolor="#1f497d [3215]" strokeweight="1.5pt">
                      <v:stroke endarrow="block" endarrowwidth="narrow" endarrowlength="long"/>
                    </v:shape>
                    <v:shape id="_x0000_s55571" type="#_x0000_t32" style="position:absolute;left:6800;top:3076;width:711;height:0;flip:x" o:connectortype="straight" strokecolor="#1f497d [3215]" strokeweight="1.5pt">
                      <v:stroke endarrow="block" endarrowwidth="narrow" endarrowlength="long"/>
                    </v:shape>
                    <v:shape id="_x0000_s55572" type="#_x0000_t32" style="position:absolute;left:6809;top:3379;width:567;height:3;flip:x y" o:connectortype="straight" strokecolor="#1f497d [3215]" strokeweight="1.5pt">
                      <v:stroke endarrow="block" endarrowwidth="narrow" endarrowlength="long"/>
                    </v:shape>
                    <v:shape id="_x0000_s55573" type="#_x0000_t32" style="position:absolute;left:6820;top:3646;width:465;height:0;flip:x" o:connectortype="straight" strokecolor="#1f497d [3215]" strokeweight="1.5pt">
                      <v:stroke endarrow="block" endarrowwidth="narrow" endarrowlength="long"/>
                    </v:shape>
                    <v:shape id="_x0000_s55574" type="#_x0000_t32" style="position:absolute;left:6820;top:3886;width:379;height:0;flip:x" o:connectortype="straight" strokecolor="#1f497d [3215]" strokeweight="1.5pt">
                      <v:stroke endarrow="block" endarrowwidth="narrow" endarrowlength="long"/>
                    </v:shape>
                    <v:shape id="_x0000_s55575" type="#_x0000_t32" style="position:absolute;left:6800;top:4161;width:284;height:1;flip:x" o:connectortype="straight" strokecolor="#1f497d [3215]" strokeweight="1.5pt">
                      <v:stroke endarrow="block" endarrowwidth="narrow" endarrowlength="long"/>
                    </v:shape>
                  </v:group>
                  <v:line id="_x0000_s55576" style="position:absolute" from="6828,2375" to="6829,4413"/>
                  <v:group id="_x0000_s55577" style="position:absolute;left:6834;top:2372;width:556;height:2042" coordorigin="6815,2798" coordsize="556,2042">
                    <v:group id="_x0000_s55578" style="position:absolute;left:6815;top:2896;width:556;height:1807" coordorigin="6815,2896" coordsize="556,1807">
                      <v:shape id="_x0000_s55579" type="#_x0000_t32" style="position:absolute;left:6825;top:2896;width:329;height:4" o:connectortype="straight" strokecolor="gray" strokeweight=".5pt"/>
                      <v:shape id="_x0000_s55580" type="#_x0000_t32" style="position:absolute;left:6824;top:3037;width:446;height:1;flip:y" o:connectortype="straight" strokecolor="gray" strokeweight=".5pt"/>
                      <v:shape id="_x0000_s55581" type="#_x0000_t32" style="position:absolute;left:6822;top:3179;width:477;height:1;flip:y" o:connectortype="straight" strokecolor="gray" strokeweight=".5pt"/>
                      <v:shape id="_x0000_s55582" type="#_x0000_t32" style="position:absolute;left:6815;top:3294;width:556;height:3" o:connectortype="straight" strokecolor="gray" strokeweight=".5pt"/>
                      <v:shape id="_x0000_s55583" type="#_x0000_t32" style="position:absolute;left:6825;top:3404;width:546;height:4" o:connectortype="straight" strokecolor="gray" strokeweight=".5pt"/>
                      <v:shape id="_x0000_s55584" type="#_x0000_t32" style="position:absolute;left:6829;top:3518;width:542;height:3" o:connectortype="straight" strokecolor="gray" strokeweight=".5pt"/>
                      <v:shape id="_x0000_s55585" type="#_x0000_t32" style="position:absolute;left:6829;top:3654;width:542;height:2" o:connectortype="straight" strokecolor="gray" strokeweight=".5pt"/>
                      <v:shape id="_x0000_s55586" type="#_x0000_t32" style="position:absolute;left:6836;top:3807;width:501;height:1;flip:y" o:connectortype="straight" strokecolor="gray" strokeweight=".5pt"/>
                      <v:shape id="_x0000_s55587" type="#_x0000_t32" style="position:absolute;left:6829;top:3948;width:416;height:3" o:connectortype="straight" strokecolor="gray" strokeweight=".5pt"/>
                      <v:shape id="_x0000_s55588" type="#_x0000_t32" style="position:absolute;left:6822;top:4082;width:386;height:1" o:connectortype="straight" strokecolor="gray" strokeweight=".5pt"/>
                      <v:shape id="_x0000_s55589" type="#_x0000_t32" style="position:absolute;left:6825;top:4211;width:329;height:1;flip:y" o:connectortype="straight" strokecolor="gray" strokeweight=".5pt"/>
                      <v:shape id="_x0000_s55590" type="#_x0000_t32" style="position:absolute;left:6817;top:4320;width:276;height:1;flip:y" o:connectortype="straight" strokecolor="gray" strokeweight=".5pt"/>
                      <v:shape id="_x0000_s55591" type="#_x0000_t32" style="position:absolute;left:6817;top:4454;width:243;height:1;flip:y" o:connectortype="straight" strokecolor="gray" strokeweight=".5pt"/>
                      <v:shape id="_x0000_s55592" type="#_x0000_t32" style="position:absolute;left:6815;top:4569;width:154;height:3" o:connectortype="straight" strokecolor="gray" strokeweight=".5pt"/>
                      <v:shape id="_x0000_s55593" type="#_x0000_t32" style="position:absolute;left:6825;top:4699;width:107;height:4" o:connectortype="straight" strokecolor="gray" strokeweight=".5pt"/>
                    </v:group>
                    <v:shape id="_x0000_s55594" style="position:absolute;left:6969;top:2798;width:402;height:2042;rotation:342419fd" coordsize="234,1891" path="m,l58,87r28,45l110,177r42,98l186,383r28,108l224,550r7,56l234,658r,56l227,773r-3,31l221,843r-7,41l207,930r-18,97l165,1132r-20,101l124,1334r-17,101l86,1533r-10,45l65,1620r-17,80l31,1776r-7,35l17,1843r-7,24l3,1891e" filled="f" strokeweight="1pt">
                      <v:path arrowok="t"/>
                    </v:shape>
                  </v:group>
                </v:group>
              </v:group>
            </v:group>
            <v:group id="_x0000_s55595" style="position:absolute;left:1062;top:1765;width:9226;height:3867" coordorigin="1062,1765" coordsize="9226,3867">
              <v:group id="_x0000_s55596" style="position:absolute;left:9321;top:1935;width:798;height:3527" coordorigin="9321,1935" coordsize="798,3527">
                <v:rect id="_x0000_s55597" style="position:absolute;left:9339;top:5045;width:310;height:417" filled="f" stroked="f" strokecolor="red">
                  <v:textbox style="mso-next-textbox:#_x0000_s55597" inset="0,0,0,0">
                    <w:txbxContent>
                      <w:p w:rsidR="0015408B" w:rsidRPr="00293338" w:rsidRDefault="0015408B" w:rsidP="00293338"/>
                    </w:txbxContent>
                  </v:textbox>
                </v:rect>
                <v:group id="_x0000_s55598" style="position:absolute;left:9321;top:1935;width:798;height:2896" coordorigin="9321,1935" coordsize="798,2896">
                  <v:line id="_x0000_s55599" style="position:absolute" from="9410,2361" to="9662,2362" strokeweight="1pt"/>
                  <v:group id="_x0000_s55600" style="position:absolute;left:9321;top:1935;width:798;height:2896" coordorigin="9293,1875" coordsize="798,2896">
                    <v:rect id="_x0000_s55601" style="position:absolute;left:9293;top:4388;width:562;height:383" filled="f" stroked="f" strokecolor="red">
                      <v:textbox style="mso-next-textbox:#_x0000_s55601" inset="0,0,0,0">
                        <w:txbxContent>
                          <w:p w:rsidR="0015408B" w:rsidRPr="001B68A2" w:rsidRDefault="0015408B" w:rsidP="00293338">
                            <w:pPr>
                              <w:rPr>
                                <w:i/>
                              </w:rPr>
                            </w:pPr>
                            <w:r>
                              <w:rPr>
                                <w:i/>
                                <w:sz w:val="24"/>
                                <w:szCs w:val="24"/>
                                <w:lang w:val="en-US"/>
                              </w:rPr>
                              <w:t>σ</w:t>
                            </w:r>
                            <w:r w:rsidRPr="00A86ADA">
                              <w:rPr>
                                <w:i/>
                                <w:sz w:val="24"/>
                                <w:szCs w:val="24"/>
                                <w:vertAlign w:val="subscript"/>
                                <w:lang w:val="en-US"/>
                              </w:rPr>
                              <w:t>si</w:t>
                            </w:r>
                            <w:r>
                              <w:rPr>
                                <w:i/>
                                <w:vertAlign w:val="subscript"/>
                                <w:lang w:val="en-US"/>
                              </w:rPr>
                              <w:t xml:space="preserve"> </w:t>
                            </w:r>
                            <w:r>
                              <w:rPr>
                                <w:i/>
                                <w:sz w:val="24"/>
                                <w:lang w:val="en-US"/>
                              </w:rPr>
                              <w:t>A</w:t>
                            </w:r>
                            <w:r w:rsidRPr="00A86ADA">
                              <w:rPr>
                                <w:i/>
                                <w:sz w:val="24"/>
                                <w:szCs w:val="24"/>
                                <w:vertAlign w:val="subscript"/>
                                <w:lang w:val="en-US"/>
                              </w:rPr>
                              <w:t>si</w:t>
                            </w:r>
                          </w:p>
                          <w:p w:rsidR="0015408B" w:rsidRPr="001B68A2" w:rsidRDefault="0015408B" w:rsidP="00293338"/>
                        </w:txbxContent>
                      </v:textbox>
                    </v:rect>
                    <v:group id="_x0000_s55602" style="position:absolute;left:9344;top:1875;width:747;height:2469" coordorigin="9344,1875" coordsize="747,2469">
                      <v:rect id="_x0000_s55603" style="position:absolute;left:9344;top:1875;width:574;height:383" filled="f" stroked="f" strokecolor="red">
                        <v:textbox style="mso-next-textbox:#_x0000_s55603" inset="0,0,0,0">
                          <w:txbxContent>
                            <w:p w:rsidR="0015408B" w:rsidRPr="00552193" w:rsidRDefault="0015408B" w:rsidP="00293338">
                              <w:pPr>
                                <w:rPr>
                                  <w:i/>
                                  <w:lang w:val="en-US"/>
                                </w:rPr>
                              </w:pPr>
                              <w:r>
                                <w:rPr>
                                  <w:i/>
                                  <w:sz w:val="24"/>
                                  <w:lang w:val="en-US"/>
                                </w:rPr>
                                <w:t>σ</w:t>
                              </w:r>
                              <w:r w:rsidRPr="00A86ADA">
                                <w:rPr>
                                  <w:i/>
                                  <w:sz w:val="24"/>
                                  <w:szCs w:val="24"/>
                                  <w:vertAlign w:val="subscript"/>
                                  <w:lang w:val="en-US"/>
                                </w:rPr>
                                <w:t>c(</w:t>
                              </w:r>
                              <w:r w:rsidRPr="00A86ADA">
                                <w:rPr>
                                  <w:i/>
                                  <w:sz w:val="24"/>
                                  <w:szCs w:val="24"/>
                                  <w:vertAlign w:val="subscript"/>
                                </w:rPr>
                                <w:t>1</w:t>
                              </w:r>
                              <w:r w:rsidRPr="00A86ADA">
                                <w:rPr>
                                  <w:i/>
                                  <w:sz w:val="24"/>
                                  <w:szCs w:val="24"/>
                                  <w:vertAlign w:val="subscript"/>
                                  <w:lang w:val="en-US"/>
                                </w:rPr>
                                <w:t>)</w:t>
                              </w:r>
                            </w:p>
                            <w:p w:rsidR="0015408B" w:rsidRPr="001B68A2" w:rsidRDefault="0015408B" w:rsidP="00293338">
                              <w:pPr>
                                <w:rPr>
                                  <w:i/>
                                </w:rPr>
                              </w:pPr>
                              <w:r w:rsidRPr="001B68A2">
                                <w:rPr>
                                  <w:i/>
                                  <w:vertAlign w:val="subscript"/>
                                  <w:lang w:val="en-US"/>
                                </w:rPr>
                                <w:t>b</w:t>
                              </w:r>
                            </w:p>
                            <w:p w:rsidR="0015408B" w:rsidRPr="001B68A2" w:rsidRDefault="0015408B" w:rsidP="00293338"/>
                          </w:txbxContent>
                        </v:textbox>
                      </v:rect>
                      <v:group id="_x0000_s55604" style="position:absolute;left:9380;top:2307;width:711;height:2037" coordorigin="9380,2307" coordsize="711,2037">
                        <v:line id="_x0000_s55605" style="position:absolute" from="9381,2307" to="9382,4344"/>
                        <v:shape id="_x0000_s55606" style="position:absolute;left:9381;top:2307;width:500;height:1020" coordsize="500,947" path="m252,r7,3l272,10r28,17l328,45r24,14l366,73r13,14l390,101r10,14l424,149r25,42l466,233r14,45l490,327r7,49l500,432r-7,52l480,536r-25,52l438,613r-17,28l404,665r-21,24l362,710r-20,21l321,749r-17,14l286,773r-10,10l262,790r-14,11l235,811r-14,7l203,832r-24,14l162,857r-24,14l90,898,38,926,17,937,,947e" filled="f" strokeweight="1.5pt">
                          <v:path arrowok="t"/>
                        </v:shape>
                        <v:group id="_x0000_s55607" style="position:absolute;left:9380;top:2414;width:711;height:1752" coordorigin="9380,2414" coordsize="711,1752">
                          <v:group id="_x0000_s55608" style="position:absolute;left:9400;top:2414;width:481;height:761" coordorigin="9400,2414" coordsize="481,761">
                            <v:shape id="_x0000_s55609" type="#_x0000_t32" style="position:absolute;left:9403;top:2414;width:369;height:3;flip:y" o:connectortype="straight" strokecolor="gray" strokeweight=".5pt"/>
                            <v:shape id="_x0000_s55610" type="#_x0000_t32" style="position:absolute;left:9402;top:2559;width:430;height:0" o:connectortype="straight" strokecolor="gray" strokeweight=".5pt"/>
                            <v:shape id="_x0000_s55611" type="#_x0000_t32" style="position:absolute;left:9400;top:2701;width:481;height:1" o:connectortype="straight" strokecolor="gray" strokeweight=".5pt"/>
                            <v:shape id="_x0000_s55612" type="#_x0000_t32" style="position:absolute;left:9414;top:2815;width:467;height:0" o:connectortype="straight" strokecolor="gray" strokeweight=".5pt"/>
                            <v:shape id="_x0000_s55613" type="#_x0000_t32" style="position:absolute;left:9403;top:2922;width:429;height:3;flip:y" o:connectortype="straight" strokecolor="gray" strokeweight=".5pt"/>
                            <v:shape id="_x0000_s55614" type="#_x0000_t32" style="position:absolute;left:9407;top:3039;width:362;height:0" o:connectortype="straight" strokecolor="gray" strokeweight=".5pt"/>
                            <v:shape id="_x0000_s55615" type="#_x0000_t32" style="position:absolute;left:9407;top:3172;width:214;height:3;flip:y" o:connectortype="straight" strokecolor="gray" strokeweight=".5pt"/>
                          </v:group>
                          <v:group id="_x0000_s55616" style="position:absolute;left:9380;top:2461;width:711;height:1705" coordorigin="9380,2461" coordsize="711,1705">
                            <v:shape id="_x0000_s55617" type="#_x0000_t32" style="position:absolute;left:9393;top:2461;width:698;height:4;flip:x" o:connectortype="straight" strokecolor="#1f497d [3215]" strokeweight="1.5pt">
                              <v:stroke endarrow="block" endarrowwidth="narrow" endarrowlength="long"/>
                            </v:shape>
                            <v:shape id="_x0000_s55618" type="#_x0000_t32" style="position:absolute;left:9393;top:2764;width:439;height:0;flip:x" o:connectortype="straight" strokecolor="#1f497d [3215]" strokeweight="1.5pt">
                              <v:stroke endarrow="block" endarrowwidth="narrow" endarrowlength="long"/>
                            </v:shape>
                            <v:shape id="_x0000_s55619" type="#_x0000_t32" style="position:absolute;left:9380;top:3076;width:241;height:5;flip:x" o:connectortype="straight" strokecolor="#1f497d [3215]" strokeweight="1.5pt">
                              <v:stroke endarrow="block" endarrowwidth="narrow" endarrowlength="long"/>
                            </v:shape>
                            <v:shape id="_x0000_s55620" type="#_x0000_t32" style="position:absolute;left:9407;top:3645;width:222;height:1" o:connectortype="straight" strokecolor="#1f497d [3215]" strokeweight="1.5pt">
                              <v:stroke endarrow="block" endarrowwidth="narrow" endarrowlength="long"/>
                            </v:shape>
                            <v:shape id="_x0000_s55621" type="#_x0000_t32" style="position:absolute;left:9414;top:3889;width:418;height:1" o:connectortype="straight" strokecolor="#1f497d [3215]" strokeweight="1.5pt">
                              <v:stroke endarrow="block" endarrowwidth="narrow" endarrowlength="long"/>
                            </v:shape>
                            <v:shape id="_x0000_s55622" type="#_x0000_t32" style="position:absolute;left:9407;top:4166;width:607;height:0" o:connectortype="straight" strokecolor="#1f497d [3215]" strokeweight="1.5pt">
                              <v:stroke endarrow="block" endarrowwidth="narrow" endarrowlength="long"/>
                            </v:shape>
                          </v:group>
                        </v:group>
                      </v:group>
                    </v:group>
                  </v:group>
                </v:group>
              </v:group>
              <v:group id="_x0000_s55623" style="position:absolute;left:1062;top:1765;width:3765;height:3723" coordorigin="1062,1765" coordsize="3765,3723">
                <v:group id="_x0000_s55624" style="position:absolute;left:1062;top:1765;width:3765;height:3508" coordorigin="1062,1765" coordsize="3765,3508">
                  <v:group id="_x0000_s55625" style="position:absolute;left:1062;top:1765;width:3765;height:3508" coordorigin="1062,1765" coordsize="3765,3508">
                    <v:group id="_x0000_s55626" style="position:absolute;left:1062;top:1765;width:3765;height:3508" coordorigin="1062,1765" coordsize="3765,3508">
                      <v:group id="_x0000_s55627" style="position:absolute;left:1761;top:2354;width:2042;height:1981" coordorigin="1733,2294" coordsize="2042,1981">
                        <v:group id="_x0000_s55628" style="position:absolute;left:1733;top:2294;width:2042;height:1120" coordorigin="1733,2294" coordsize="2042,1120" wrapcoords="9212 0 8100 0 3494 3744 1429 8928 159 13824 -159 17280 -159 21312 21600 21312 21600 17280 21282 13824 20012 8928 17471 3744 13182 0 11912 0 9212 0">
                          <v:shape id="_x0000_s55629" style="position:absolute;left:1863;top:2657;width:1779;height:195" coordsize="1779,195" path="m96,l,195r1779,l1665,,96,xe" fillcolor="black" stroked="f">
                            <v:fill r:id="rId50" o:title="Светлый диагональный 1" type="pattern"/>
                            <v:path arrowok="t"/>
                          </v:shape>
                          <v:shape id="_x0000_s55630" style="position:absolute;left:1733;top:3218;width:2042;height:196" coordsize="2042,196" wrapcoords="-15 0 -15 181 2042 181 2042 0 -15 0" path="m,l,196r2042,l2035,,,xe" fillcolor="black" stroked="f" strokeweight=".5pt">
                            <v:fill r:id="rId51" o:title="Светлый диагональный 2" type="pattern"/>
                            <v:path arrowok="t"/>
                          </v:shape>
                          <v:shape id="_x0000_s55631" style="position:absolute;left:1959;top:2457;width:1562;height:200" coordsize="1562,200" path="m231,l,200r1562,l1309,,231,xe" fillcolor="black" stroked="f">
                            <v:fill r:id="rId51" o:title="Светлый диагональный 2" type="pattern"/>
                            <v:path arrowok="t"/>
                          </v:shape>
                          <v:shape id="_x0000_s55632" style="position:absolute;left:2190;top:2294;width:1078;height:163" coordsize="1078,163" path="m41,163r1037,l908,65,779,16,556,,306,16,148,107,,163r41,xe" fillcolor="black" stroked="f">
                            <v:fill r:id="rId50" o:title="Светлый диагональный 1" type="pattern"/>
                            <v:path arrowok="t"/>
                          </v:shape>
                          <v:shape id="_x0000_s55633" style="position:absolute;left:1733;top:3022;width:2042;height:195" coordsize="2042,195" path="m,195r2042,l1995,6,50,,,195xe" fillcolor="black" stroked="f" strokeweight=".5pt">
                            <v:fill r:id="rId50" o:title="Светлый диагональный 1" type="pattern"/>
                            <v:path arrowok="t"/>
                          </v:shape>
                          <v:shape id="_x0000_s55634" style="position:absolute;left:1783;top:2852;width:1952;height:176" coordsize="1952,176" path="m80,l,170r1952,6l1872,,80,xe" fillcolor="black" stroked="f">
                            <v:fill r:id="rId51" o:title="Светлый диагональный 2" type="pattern"/>
                            <v:path arrowok="t"/>
                          </v:shape>
                        </v:group>
                        <v:group id="_x0000_s55635" style="position:absolute;left:1819;top:2381;width:1877;height:1894" coordorigin="1819,2381" coordsize="1877,1894">
                          <v:oval id="_x0000_s55636" style="position:absolute;left:2681;top:2381;width:113;height:113;rotation:330" fillcolor="black [3213]"/>
                          <v:oval id="_x0000_s55637" style="position:absolute;left:1819;top:3272;width:113;height:113" fillcolor="black"/>
                          <v:oval id="_x0000_s55638" style="position:absolute;left:2708;top:4162;width:113;height:113" fillcolor="black"/>
                          <v:oval id="_x0000_s55639" style="position:absolute;left:3583;top:3272;width:113;height:113" fillcolor="black"/>
                          <v:oval id="_x0000_s55640" style="position:absolute;left:2158;top:2536;width:113;height:113" fillcolor="black"/>
                          <v:oval id="_x0000_s55641" style="position:absolute;left:1903;top:2867;width:113;height:113" fillcolor="black"/>
                          <v:oval id="_x0000_s55642" style="position:absolute;left:1932;top:3700;width:113;height:113" fillcolor="black"/>
                          <v:oval id="_x0000_s55643" style="position:absolute;left:2225;top:4030;width:113;height:113" fillcolor="black"/>
                          <v:oval id="_x0000_s55644" style="position:absolute;left:3155;top:4030;width:113;height:113" fillcolor="black"/>
                          <v:oval id="_x0000_s55645" style="position:absolute;left:3470;top:3702;width:113;height:113" fillcolor="black"/>
                          <v:oval id="_x0000_s55646" style="position:absolute;left:3470;top:2875;width:113;height:113" fillcolor="black"/>
                          <v:oval id="_x0000_s55647" style="position:absolute;left:3184;top:2536;width:113;height:113" fillcolor="black"/>
                        </v:group>
                      </v:group>
                      <v:oval id="_x0000_s55648" style="position:absolute;left:1754;top:2363;width:2042;height:2041" filled="f" strokeweight="1pt"/>
                      <v:shape id="_x0000_s55649" type="#_x0000_t32" style="position:absolute;left:2774;top:1765;width:20;height:3100;flip:x y" o:connectortype="straight" strokecolor="#4f81bd [3204]">
                        <v:stroke dashstyle="longDashDot" endarrow="block"/>
                      </v:shape>
                      <v:shape id="_x0000_s55650" type="#_x0000_t32" style="position:absolute;left:1437;top:3390;width:3390;height:5;flip:y" o:connectortype="straight" strokecolor="#4f81bd [3204]">
                        <v:stroke dashstyle="longDashDot"/>
                      </v:shape>
                      <v:group id="_x0000_s55651" style="position:absolute;left:1062;top:1871;width:3714;height:3402" coordorigin="1062,1871" coordsize="3714,3402">
                        <v:group id="_x0000_s55652" style="position:absolute;left:1062;top:2820;width:1026;height:330" coordorigin="1227,2405" coordsize="1026,383">
                          <v:group id="_x0000_s55653" style="position:absolute;left:1493;top:2432;width:760;height:356" coordorigin="1465,2372" coordsize="760,356">
                            <v:shape id="_x0000_s55654" type="#_x0000_t32" style="position:absolute;left:1465;top:2448;width:760;height:0;flip:x" o:connectortype="straight" strokeweight=".25pt"/>
                            <v:shape id="_x0000_s55655" type="#_x0000_t32" style="position:absolute;left:1465;top:2657;width:504;height:0;flip:x" o:connectortype="straight" strokeweight=".25pt"/>
                            <v:shape id="_x0000_s55656" type="#_x0000_t32" style="position:absolute;left:1545;top:2448;width:0;height:201" o:connectortype="straight" strokeweight=".25pt"/>
                            <v:shape id="_x0000_s55657" type="#_x0000_t32" style="position:absolute;left:1490;top:2372;width:149;height:179" o:connectortype="straight" strokeweight=".5pt"/>
                            <v:shape id="_x0000_s55658" type="#_x0000_t32" style="position:absolute;left:1465;top:2581;width:145;height:147" o:connectortype="straight" strokeweight=".5pt"/>
                          </v:group>
                          <v:rect id="_x0000_s55659" style="position:absolute;left:1227;top:2405;width:266;height:383" filled="f" stroked="f" strokecolor="red">
                            <v:textbox style="layout-flow:vertical;mso-layout-flow-alt:bottom-to-top;mso-next-textbox:#_x0000_s55659" inset="0,0,0,0">
                              <w:txbxContent>
                                <w:p w:rsidR="0015408B" w:rsidRPr="001B68A2" w:rsidRDefault="0015408B" w:rsidP="00293338">
                                  <w:pPr>
                                    <w:rPr>
                                      <w:i/>
                                    </w:rPr>
                                  </w:pPr>
                                  <w:r>
                                    <w:rPr>
                                      <w:i/>
                                      <w:sz w:val="24"/>
                                      <w:lang w:val="en-US"/>
                                    </w:rPr>
                                    <w:t>h</w:t>
                                  </w:r>
                                  <w:r w:rsidRPr="0056297F">
                                    <w:rPr>
                                      <w:i/>
                                      <w:sz w:val="24"/>
                                      <w:szCs w:val="24"/>
                                      <w:vertAlign w:val="subscript"/>
                                      <w:lang w:val="en-US"/>
                                    </w:rPr>
                                    <w:t>cn</w:t>
                                  </w:r>
                                  <w:r>
                                    <w:rPr>
                                      <w:i/>
                                      <w:noProof/>
                                      <w:vertAlign w:val="subscript"/>
                                      <w:lang w:val="ru-RU"/>
                                    </w:rPr>
                                    <w:drawing>
                                      <wp:inline distT="0" distB="0" distL="0" distR="0">
                                        <wp:extent cx="168910" cy="240853"/>
                                        <wp:effectExtent l="0" t="0" r="0" b="0"/>
                                        <wp:docPr id="12"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2"/>
                                                <a:srcRect/>
                                                <a:stretch>
                                                  <a:fillRect/>
                                                </a:stretch>
                                              </pic:blipFill>
                                              <pic:spPr bwMode="auto">
                                                <a:xfrm>
                                                  <a:off x="0" y="0"/>
                                                  <a:ext cx="168910" cy="240853"/>
                                                </a:xfrm>
                                                <a:prstGeom prst="rect">
                                                  <a:avLst/>
                                                </a:prstGeom>
                                                <a:noFill/>
                                                <a:ln w="9525">
                                                  <a:noFill/>
                                                  <a:miter lim="800000"/>
                                                  <a:headEnd/>
                                                  <a:tailEnd/>
                                                </a:ln>
                                              </pic:spPr>
                                            </pic:pic>
                                          </a:graphicData>
                                        </a:graphic>
                                      </wp:inline>
                                    </w:drawing>
                                  </w:r>
                                </w:p>
                              </w:txbxContent>
                            </v:textbox>
                          </v:rect>
                        </v:group>
                        <v:group id="_x0000_s55660" style="position:absolute;left:2149;top:1911;width:2092;height:798" coordorigin="2121,1851" coordsize="2092,798">
                          <v:shape id="_x0000_s55661" type="#_x0000_t202" style="position:absolute;left:3604;top:1851;width:609;height:469" filled="f" stroked="f">
                            <v:textbox style="layout-flow:vertical;mso-layout-flow-alt:bottom-to-top;mso-next-textbox:#_x0000_s55661">
                              <w:txbxContent>
                                <w:p w:rsidR="0015408B" w:rsidRPr="00B9690F" w:rsidRDefault="0015408B" w:rsidP="00293338">
                                  <w:pPr>
                                    <w:rPr>
                                      <w:i/>
                                    </w:rPr>
                                  </w:pPr>
                                  <w:r w:rsidRPr="00B9690F">
                                    <w:rPr>
                                      <w:i/>
                                      <w:sz w:val="24"/>
                                      <w:lang w:val="en-US"/>
                                    </w:rPr>
                                    <w:t>Z</w:t>
                                  </w:r>
                                  <w:r w:rsidRPr="0056297F">
                                    <w:rPr>
                                      <w:i/>
                                      <w:sz w:val="24"/>
                                      <w:szCs w:val="24"/>
                                      <w:vertAlign w:val="subscript"/>
                                      <w:lang w:val="en-US"/>
                                    </w:rPr>
                                    <w:t>c</w:t>
                                  </w:r>
                                  <w:r w:rsidRPr="0056297F">
                                    <w:rPr>
                                      <w:i/>
                                      <w:sz w:val="24"/>
                                      <w:szCs w:val="24"/>
                                      <w:vertAlign w:val="subscript"/>
                                    </w:rPr>
                                    <w:t>2</w:t>
                                  </w:r>
                                </w:p>
                                <w:p w:rsidR="0015408B" w:rsidRPr="00B9690F" w:rsidRDefault="0015408B" w:rsidP="00293338"/>
                              </w:txbxContent>
                            </v:textbox>
                          </v:shape>
                          <v:group id="_x0000_s55662" style="position:absolute;left:3976;top:2258;width:125;height:391" coordorigin="4015,2258" coordsize="125,502">
                            <v:shape id="_x0000_s55663" type="#_x0000_t32" style="position:absolute;left:4079;top:2314;width:0;height:413;flip:y" o:connectortype="straight" strokeweight=".5pt"/>
                            <v:shape id="_x0000_s55664" type="#_x0000_t32" style="position:absolute;left:4015;top:2258;width:125;height:114" o:connectortype="straight" strokeweight=".5pt"/>
                            <v:shape id="_x0000_s55665" type="#_x0000_t32" style="position:absolute;left:4035;top:2670;width:79;height:90" o:connectortype="straight" strokeweight=".5pt"/>
                          </v:group>
                          <v:shape id="_x0000_s55666" type="#_x0000_t32" style="position:absolute;left:2121;top:2585;width:1970;height:0" o:connectortype="straight" strokeweight=".5pt">
                            <v:stroke dashstyle="dash"/>
                          </v:shape>
                        </v:group>
                        <v:group id="_x0000_s55667" style="position:absolute;left:2736;top:2000;width:1131;height:470" coordorigin="2708,1940" coordsize="1131,470">
                          <v:rect id="_x0000_s55668" style="position:absolute;left:3459;top:1940;width:310;height:341" filled="f" stroked="f" strokecolor="red">
                            <v:textbox style="layout-flow:vertical;mso-layout-flow-alt:bottom-to-top;mso-next-textbox:#_x0000_s55668" inset="0,0,0,0">
                              <w:txbxContent>
                                <w:p w:rsidR="0015408B" w:rsidRPr="00A4506C" w:rsidRDefault="0015408B" w:rsidP="00293338">
                                  <w:pPr>
                                    <w:rPr>
                                      <w:i/>
                                    </w:rPr>
                                  </w:pPr>
                                  <w:r w:rsidRPr="00A4506C">
                                    <w:rPr>
                                      <w:i/>
                                      <w:sz w:val="24"/>
                                      <w:lang w:val="en-US"/>
                                    </w:rPr>
                                    <w:t>Z</w:t>
                                  </w:r>
                                  <w:r w:rsidRPr="0056297F">
                                    <w:rPr>
                                      <w:i/>
                                      <w:sz w:val="24"/>
                                      <w:szCs w:val="24"/>
                                      <w:vertAlign w:val="subscript"/>
                                      <w:lang w:val="en-US"/>
                                    </w:rPr>
                                    <w:t>c</w:t>
                                  </w:r>
                                  <w:r w:rsidRPr="0056297F">
                                    <w:rPr>
                                      <w:i/>
                                      <w:sz w:val="24"/>
                                      <w:szCs w:val="24"/>
                                      <w:vertAlign w:val="subscript"/>
                                    </w:rPr>
                                    <w:t>1</w:t>
                                  </w:r>
                                </w:p>
                                <w:p w:rsidR="0015408B" w:rsidRPr="00877FD1" w:rsidRDefault="0015408B" w:rsidP="00293338"/>
                              </w:txbxContent>
                            </v:textbox>
                          </v:rect>
                          <v:shape id="_x0000_s55669" type="#_x0000_t32" style="position:absolute;left:2708;top:2389;width:1113;height:0" o:connectortype="straight" strokeweight=".5pt">
                            <v:stroke dashstyle="dash"/>
                          </v:shape>
                          <v:group id="_x0000_s55670" style="position:absolute;left:3714;top:2208;width:125;height:202" coordorigin="3714,2258" coordsize="125,387">
                            <v:shape id="_x0000_s55671" type="#_x0000_t32" style="position:absolute;left:3714;top:2258;width:125;height:114" o:connectortype="straight" strokeweight=".5pt"/>
                            <v:shape id="_x0000_s55672" type="#_x0000_t32" style="position:absolute;left:3728;top:2539;width:93;height:106" o:connectortype="straight" strokeweight=".5pt"/>
                            <v:shape id="_x0000_s55673" type="#_x0000_t32" style="position:absolute;left:3768;top:2320;width:1;height:262;flip:y" o:connectortype="straight" strokeweight=".5pt"/>
                          </v:group>
                        </v:group>
                        <v:group id="_x0000_s55674" style="position:absolute;left:2073;top:2300;width:2703;height:1885" coordorigin="2073,2300" coordsize="2703,1885">
                          <v:shape id="_x0000_s55675" type="#_x0000_t202" style="position:absolute;left:4129;top:3445;width:647;height:483" filled="f" stroked="f">
                            <v:textbox style="layout-flow:vertical;mso-layout-flow-alt:bottom-to-top;mso-next-textbox:#_x0000_s55675">
                              <w:txbxContent>
                                <w:p w:rsidR="0015408B" w:rsidRPr="00B9690F" w:rsidRDefault="0015408B" w:rsidP="00293338">
                                  <w:pPr>
                                    <w:rPr>
                                      <w:i/>
                                    </w:rPr>
                                  </w:pPr>
                                  <w:r w:rsidRPr="00B9690F">
                                    <w:rPr>
                                      <w:i/>
                                      <w:sz w:val="24"/>
                                      <w:lang w:val="en-US"/>
                                    </w:rPr>
                                    <w:t>Z</w:t>
                                  </w:r>
                                  <w:r w:rsidRPr="0056297F">
                                    <w:rPr>
                                      <w:i/>
                                      <w:sz w:val="24"/>
                                      <w:szCs w:val="24"/>
                                      <w:vertAlign w:val="subscript"/>
                                      <w:lang w:val="en-US"/>
                                    </w:rPr>
                                    <w:t>si</w:t>
                                  </w:r>
                                </w:p>
                                <w:p w:rsidR="0015408B" w:rsidRPr="00B9690F" w:rsidRDefault="0015408B" w:rsidP="00293338"/>
                              </w:txbxContent>
                            </v:textbox>
                          </v:shape>
                          <v:shape id="_x0000_s55676" type="#_x0000_t32" style="position:absolute;left:2073;top:4124;width:2672;height:0" o:connectortype="straight" strokeweight=".5pt">
                            <v:stroke dashstyle="dash"/>
                          </v:shape>
                          <v:group id="_x0000_s55677" style="position:absolute;left:4577;top:2300;width:168;height:1885" coordorigin="4799,2254" coordsize="168,1753">
                            <v:shape id="_x0000_s55678" type="#_x0000_t32" style="position:absolute;left:4799;top:3888;width:125;height:119" o:connectortype="straight" strokeweight=".5pt"/>
                            <v:shape id="_x0000_s55679" type="#_x0000_t32" style="position:absolute;left:4842;top:2254;width:125;height:114" o:connectortype="straight" strokeweight=".5pt"/>
                            <v:shape id="_x0000_s55680" type="#_x0000_t32" style="position:absolute;left:4876;top:2307;width:16;height:1656;flip:y" o:connectortype="straight" strokeweight=".5pt"/>
                          </v:group>
                        </v:group>
                        <v:group id="_x0000_s55681" style="position:absolute;left:1770;top:2982;width:2033;height:2291" coordorigin="1770,2982" coordsize="2033,2291">
                          <v:rect id="_x0000_s55682" style="position:absolute;left:2849;top:4890;width:412;height:383;rotation:180" filled="f" stroked="f" strokecolor="red">
                            <v:textbox style="mso-next-textbox:#_x0000_s55682" inset="0,0,0,0">
                              <w:txbxContent>
                                <w:p w:rsidR="0015408B" w:rsidRPr="001B68A2" w:rsidRDefault="0015408B" w:rsidP="00293338">
                                  <w:pPr>
                                    <w:rPr>
                                      <w:i/>
                                    </w:rPr>
                                  </w:pPr>
                                  <w:r>
                                    <w:rPr>
                                      <w:i/>
                                      <w:sz w:val="24"/>
                                      <w:lang w:val="en-US"/>
                                    </w:rPr>
                                    <w:t>b</w:t>
                                  </w:r>
                                  <w:r w:rsidRPr="0056297F">
                                    <w:rPr>
                                      <w:i/>
                                      <w:sz w:val="24"/>
                                      <w:szCs w:val="24"/>
                                      <w:vertAlign w:val="subscript"/>
                                      <w:lang w:val="en-US"/>
                                    </w:rPr>
                                    <w:t>cn</w:t>
                                  </w:r>
                                </w:p>
                              </w:txbxContent>
                            </v:textbox>
                          </v:rect>
                          <v:shape id="_x0000_s55683" type="#_x0000_t32" style="position:absolute;left:1832;top:2994;width:15;height:1933;flip:x y" o:connectortype="straight" strokeweight=".5pt"/>
                          <v:shape id="_x0000_s55684" type="#_x0000_t32" style="position:absolute;left:3724;top:2982;width:0;height:1908;flip:y" o:connectortype="straight" strokeweight=".5pt"/>
                          <v:shape id="_x0000_s55685" type="#_x0000_t32" style="position:absolute;left:1832;top:4877;width:1892;height:0" o:connectortype="straight" strokeweight=".25pt"/>
                          <v:shape id="_x0000_s55686" type="#_x0000_t32" style="position:absolute;left:3651;top:4787;width:152;height:158;rotation:180" o:connectortype="straight" strokeweight=".5pt"/>
                          <v:shape id="_x0000_s55687" type="#_x0000_t32" style="position:absolute;left:1770;top:4787;width:190;height:158;rotation:180" o:connectortype="straight" strokeweight=".5pt"/>
                        </v:group>
                        <v:group id="_x0000_s55688" style="position:absolute;left:1770;top:1871;width:2755;height:1169" coordorigin="1770,1871" coordsize="2755,1169">
                          <v:shape id="_x0000_s55689" type="#_x0000_t202" style="position:absolute;left:3878;top:1871;width:647;height:483" filled="f" stroked="f">
                            <v:textbox style="layout-flow:vertical;mso-layout-flow-alt:bottom-to-top;mso-next-textbox:#_x0000_s55689">
                              <w:txbxContent>
                                <w:p w:rsidR="0015408B" w:rsidRPr="00B9690F" w:rsidRDefault="0015408B" w:rsidP="00293338">
                                  <w:pPr>
                                    <w:rPr>
                                      <w:i/>
                                    </w:rPr>
                                  </w:pPr>
                                  <w:r w:rsidRPr="00B9690F">
                                    <w:rPr>
                                      <w:i/>
                                      <w:sz w:val="24"/>
                                      <w:lang w:val="en-US"/>
                                    </w:rPr>
                                    <w:t>Z</w:t>
                                  </w:r>
                                  <w:r w:rsidRPr="0056297F">
                                    <w:rPr>
                                      <w:i/>
                                      <w:sz w:val="24"/>
                                      <w:szCs w:val="24"/>
                                      <w:vertAlign w:val="subscript"/>
                                      <w:lang w:val="en-US"/>
                                    </w:rPr>
                                    <w:t>cn</w:t>
                                  </w:r>
                                </w:p>
                                <w:p w:rsidR="0015408B" w:rsidRPr="00B9690F" w:rsidRDefault="0015408B" w:rsidP="00293338"/>
                              </w:txbxContent>
                            </v:textbox>
                          </v:shape>
                          <v:shape id="_x0000_s55690" type="#_x0000_t32" style="position:absolute;left:1770;top:2994;width:2627;height:3;flip:y" o:connectortype="straight" strokeweight=".5pt">
                            <v:stroke dashstyle="dash"/>
                          </v:shape>
                          <v:group id="_x0000_s55691" style="position:absolute;left:4279;top:2314;width:125;height:726" coordorigin="4251,2254" coordsize="125,788">
                            <v:shape id="_x0000_s55692" type="#_x0000_t32" style="position:absolute;left:4251;top:2254;width:125;height:114" o:connectortype="straight" strokeweight=".5pt"/>
                            <v:shape id="_x0000_s55693" type="#_x0000_t32" style="position:absolute;left:4277;top:2928;width:92;height:114" o:connectortype="straight" strokeweight=".5pt"/>
                            <v:shape id="_x0000_s55694" type="#_x0000_t32" style="position:absolute;left:4316;top:2315;width:0;height:665;flip:y" o:connectortype="straight" strokeweight=".5pt"/>
                          </v:group>
                        </v:group>
                      </v:group>
                    </v:group>
                    <v:group id="_x0000_s55695" style="position:absolute;left:2044;top:3395;width:730;height:695" coordorigin="2016,3335" coordsize="730,695">
                      <v:shape id="_x0000_s55696" type="#_x0000_t32" style="position:absolute;left:2016;top:3335;width:730;height:695;flip:x" o:connectortype="straight" strokeweight=".5pt">
                        <v:stroke endarrow="block"/>
                      </v:shape>
                      <v:rect id="_x0000_s55697" style="position:absolute;left:2158;top:3467;width:281;height:271" filled="f" stroked="f" strokecolor="red">
                        <v:textbox style="mso-next-textbox:#_x0000_s55697" inset="0,0,0,0">
                          <w:txbxContent>
                            <w:p w:rsidR="0015408B" w:rsidRPr="004D39F4" w:rsidRDefault="00BE7061" w:rsidP="00293338">
                              <w:pPr>
                                <w:rPr>
                                  <w:i/>
                                  <w:sz w:val="8"/>
                                  <w:szCs w:val="16"/>
                                </w:rPr>
                              </w:pPr>
                              <w:r w:rsidRPr="004731EE">
                                <w:rPr>
                                  <w:i/>
                                  <w:noProof/>
                                  <w:lang w:val="ru-RU"/>
                                </w:rPr>
                                <w:pict>
                                  <v:shape id="Рисунок 8" o:spid="_x0000_i1131" type="#_x0000_t75" style="width:12pt;height:12.75pt;visibility:visible;mso-wrap-style:square" o:bullet="t">
                                    <v:imagedata r:id="rId53" o:title=""/>
                                  </v:shape>
                                </w:pict>
                              </w:r>
                              <w:r w:rsidR="0015408B">
                                <w:rPr>
                                  <w:i/>
                                  <w:noProof/>
                                  <w:lang w:val="ru-RU"/>
                                </w:rPr>
                                <w:drawing>
                                  <wp:inline distT="0" distB="0" distL="0" distR="0">
                                    <wp:extent cx="132080" cy="169817"/>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a:srcRect/>
                                            <a:stretch>
                                              <a:fillRect/>
                                            </a:stretch>
                                          </pic:blipFill>
                                          <pic:spPr bwMode="auto">
                                            <a:xfrm>
                                              <a:off x="0" y="0"/>
                                              <a:ext cx="132080" cy="169817"/>
                                            </a:xfrm>
                                            <a:prstGeom prst="rect">
                                              <a:avLst/>
                                            </a:prstGeom>
                                            <a:noFill/>
                                            <a:ln w="9525">
                                              <a:noFill/>
                                              <a:miter lim="800000"/>
                                              <a:headEnd/>
                                              <a:tailEnd/>
                                            </a:ln>
                                          </pic:spPr>
                                        </pic:pic>
                                      </a:graphicData>
                                    </a:graphic>
                                  </wp:inline>
                                </w:drawing>
                              </w:r>
                            </w:p>
                          </w:txbxContent>
                        </v:textbox>
                      </v:rect>
                    </v:group>
                  </v:group>
                  <v:group id="_x0000_s55698" style="position:absolute;left:1761;top:2505;width:2035;height:969" coordorigin="1733,2445" coordsize="2035,969">
                    <v:shape id="_x0000_s55699" type="#_x0000_t32" style="position:absolute;left:2199;top:2445;width:1042;height:12;flip:y" o:connectortype="straight" strokeweight=".25pt"/>
                    <v:shape id="_x0000_s55700" type="#_x0000_t32" style="position:absolute;left:1969;top:2649;width:1546;height:8;flip:y" o:connectortype="straight" strokeweight=".25pt"/>
                    <v:shape id="_x0000_s55701" type="#_x0000_t32" style="position:absolute;left:1839;top:2852;width:1803;height:0" o:connectortype="straight" strokeweight=".25pt"/>
                    <v:shape id="_x0000_s55702" type="#_x0000_t32" style="position:absolute;left:1783;top:3039;width:1935;height:0" o:connectortype="straight" strokeweight=".25pt"/>
                    <v:shape id="_x0000_s55703" type="#_x0000_t32" style="position:absolute;left:1733;top:3217;width:2035;height:0" o:connectortype="straight" strokeweight=".25pt"/>
                    <v:shape id="_x0000_s55704" type="#_x0000_t32" style="position:absolute;left:1733;top:3414;width:2035;height:0" o:connectortype="straight" strokeweight=".25pt"/>
                  </v:group>
                </v:group>
                <v:rect id="_x0000_s55705" style="position:absolute;left:2149;top:5105;width:310;height:383" filled="f" stroked="f" strokecolor="red">
                  <v:textbox style="mso-next-textbox:#_x0000_s55705" inset="0,0,0,0">
                    <w:txbxContent>
                      <w:p w:rsidR="0015408B" w:rsidRPr="008E0FC6" w:rsidRDefault="0015408B" w:rsidP="00293338">
                        <w:r>
                          <w:rPr>
                            <w:lang w:val="ru-RU"/>
                          </w:rPr>
                          <w:t>а</w:t>
                        </w:r>
                        <w:r w:rsidRPr="008E0FC6">
                          <w:rPr>
                            <w:lang w:val="en-US"/>
                          </w:rPr>
                          <w:t>)</w:t>
                        </w:r>
                      </w:p>
                    </w:txbxContent>
                  </v:textbox>
                </v:rect>
              </v:group>
              <v:group id="_x0000_s55706" style="position:absolute;left:2765;top:1935;width:7494;height:3302" coordorigin="2765,1935" coordsize="7494,3302">
                <v:rect id="_x0000_s55707" style="position:absolute;left:8024;top:5007;width:162;height:230;mso-wrap-style:none" filled="f" stroked="f">
                  <v:textbox style="mso-next-textbox:#_x0000_s55707" inset="0,0,0,0">
                    <w:txbxContent>
                      <w:p w:rsidR="0015408B" w:rsidRDefault="0015408B" w:rsidP="00293338">
                        <w:r>
                          <w:rPr>
                            <w:color w:val="000000"/>
                            <w:lang w:val="ru-RU"/>
                          </w:rPr>
                          <w:t>в</w:t>
                        </w:r>
                        <w:r>
                          <w:rPr>
                            <w:color w:val="000000"/>
                            <w:lang w:val="en-US"/>
                          </w:rPr>
                          <w:t>)</w:t>
                        </w:r>
                      </w:p>
                    </w:txbxContent>
                  </v:textbox>
                </v:rect>
                <v:group id="_x0000_s55708" style="position:absolute;left:2765;top:1935;width:7494;height:2852" coordorigin="2765,1935" coordsize="7494,2852">
                  <v:group id="_x0000_s55709" style="position:absolute;left:2765;top:1935;width:7494;height:2852" coordorigin="2737,1875" coordsize="7494,2852">
                    <v:rect id="_x0000_s55710" style="position:absolute;left:7779;top:4344;width:478;height:383" filled="f" stroked="f" strokecolor="red">
                      <v:textbox style="mso-next-textbox:#_x0000_s55710" inset="0,0,0,0">
                        <w:txbxContent>
                          <w:p w:rsidR="0015408B" w:rsidRPr="001B68A2" w:rsidRDefault="0015408B" w:rsidP="00293338">
                            <w:pPr>
                              <w:rPr>
                                <w:i/>
                              </w:rPr>
                            </w:pPr>
                            <w:r>
                              <w:rPr>
                                <w:i/>
                                <w:sz w:val="24"/>
                                <w:lang w:val="en-US"/>
                              </w:rPr>
                              <w:t>ε</w:t>
                            </w:r>
                            <w:r w:rsidRPr="00A86ADA">
                              <w:rPr>
                                <w:i/>
                                <w:sz w:val="24"/>
                                <w:szCs w:val="24"/>
                                <w:vertAlign w:val="subscript"/>
                                <w:lang w:val="en-US"/>
                              </w:rPr>
                              <w:t>c(2)</w:t>
                            </w:r>
                          </w:p>
                          <w:p w:rsidR="0015408B" w:rsidRPr="001B68A2" w:rsidRDefault="0015408B" w:rsidP="00293338"/>
                        </w:txbxContent>
                      </v:textbox>
                    </v:rect>
                    <v:group id="_x0000_s55711" style="position:absolute;left:2737;top:1875;width:7494;height:2476" coordorigin="2737,1875" coordsize="7494,2476">
                      <v:group id="_x0000_s55712" style="position:absolute;left:2737;top:2314;width:7494;height:2037" coordorigin="2737,2314" coordsize="7494,2037">
                        <v:group id="_x0000_s55713" style="position:absolute;left:2737;top:2314;width:7494;height:2037" coordorigin="2737,2314" coordsize="7494,2037">
                          <v:line id="_x0000_s55714" style="position:absolute" from="8246,2315" to="8860,2316" strokeweight="28e-5mm"/>
                          <v:line id="_x0000_s55715" style="position:absolute" from="8237,2314" to="8238,4350"/>
                          <v:group id="_x0000_s55716" style="position:absolute;left:7619;top:2314;width:1232;height:2033" coordorigin="7619,2314" coordsize="1232,2033">
                            <v:group id="_x0000_s55717" style="position:absolute;left:8234;top:2418;width:545;height:509" coordorigin="8234,2418" coordsize="545,509">
                              <v:shape id="_x0000_s55718" type="#_x0000_t32" style="position:absolute;left:8237;top:2418;width:542;height:1" o:connectortype="straight" strokecolor="gray" strokeweight=".5pt"/>
                              <v:shape id="_x0000_s55719" type="#_x0000_t32" style="position:absolute;left:8236;top:2560;width:451;height:0" o:connectortype="straight" strokecolor="gray" strokeweight=".5pt"/>
                              <v:shape id="_x0000_s55720" type="#_x0000_t32" style="position:absolute;left:8234;top:2699;width:369;height:3;flip:y" o:connectortype="straight" strokecolor="gray" strokeweight=".5pt"/>
                              <v:shape id="_x0000_s55721" type="#_x0000_t32" style="position:absolute;left:8248;top:2815;width:303;height:1;flip:y" o:connectortype="straight" strokecolor="gray" strokeweight=".5pt"/>
                              <v:shape id="_x0000_s55722" type="#_x0000_t32" style="position:absolute;left:8237;top:2926;width:224;height:1" o:connectortype="straight" strokecolor="gray" strokeweight=".5pt"/>
                            </v:group>
                            <v:group id="_x0000_s55723" style="position:absolute;left:8139;top:3036;width:262;height:434" coordorigin="8139,3036" coordsize="262,434">
                              <v:shape id="_x0000_s55724" type="#_x0000_t32" style="position:absolute;left:8241;top:3036;width:160;height:4;flip:y" o:connectortype="straight" strokecolor="gray" strokeweight=".5pt"/>
                              <v:shape id="_x0000_s55725" type="#_x0000_t32" style="position:absolute;left:8241;top:3172;width:92;height:4;flip:y" o:connectortype="straight" strokecolor="gray" strokeweight=".5pt"/>
                              <v:shape id="_x0000_s55726" type="#_x0000_t32" style="position:absolute;left:8139;top:3466;width:102;height:4;flip:x y" o:connectortype="straight" strokecolor="gray" strokeweight=".5pt"/>
                            </v:group>
                            <v:group id="_x0000_s55727" style="position:absolute;left:7619;top:2314;width:1232;height:2033" coordorigin="7619,2314" coordsize="1232,2033">
                              <v:line id="_x0000_s55728" style="position:absolute;flip:x" from="7619,2314" to="8851,4347" strokeweight="1pt"/>
                              <v:shape id="_x0000_s55729" type="#_x0000_t32" style="position:absolute;left:8083;top:3600;width:151;height:4;flip:x y" o:connectortype="straight" strokecolor="gray" strokeweight=".5pt"/>
                              <v:shape id="_x0000_s55730" type="#_x0000_t32" style="position:absolute;left:8000;top:3734;width:237;height:0;flip:x" o:connectortype="straight" strokecolor="gray" strokeweight=".5pt"/>
                              <v:group id="_x0000_s55731" style="position:absolute;left:7698;top:3843;width:539;height:379" coordorigin="7698,3843" coordsize="539,379">
                                <v:shape id="_x0000_s55732" type="#_x0000_t32" style="position:absolute;left:7936;top:3843;width:293;height:0;flip:x" o:connectortype="straight" strokecolor="gray" strokeweight=".5pt"/>
                                <v:shape id="_x0000_s55733" type="#_x0000_t32" style="position:absolute;left:7834;top:3977;width:395;height:0;flip:x" o:connectortype="straight" strokecolor="gray" strokeweight=".5pt"/>
                                <v:shape id="_x0000_s55734" type="#_x0000_t32" style="position:absolute;left:7786;top:4091;width:441;height:0;flip:x" o:connectortype="straight" strokecolor="gray" strokeweight=".5pt"/>
                                <v:shape id="_x0000_s55735" type="#_x0000_t32" style="position:absolute;left:7698;top:4221;width:539;height:1;flip:x" o:connectortype="straight" strokecolor="gray" strokeweight=".5pt"/>
                              </v:group>
                            </v:group>
                          </v:group>
                          <v:shape id="_x0000_s55736" type="#_x0000_t32" style="position:absolute;left:2737;top:4351;width:7494;height:0" o:connectortype="straight" strokecolor="gray [1629]" strokeweight=".5pt"/>
                        </v:group>
                        <v:line id="_x0000_s55737" style="position:absolute" from="7628,4350" to="8246,4351" strokeweight="28e-5mm"/>
                      </v:group>
                      <v:rect id="_x0000_s55738" style="position:absolute;left:8333;top:1875;width:417;height:383" filled="f" stroked="f" strokecolor="red">
                        <v:textbox style="mso-next-textbox:#_x0000_s55738" inset="0,0,0,0">
                          <w:txbxContent>
                            <w:p w:rsidR="0015408B" w:rsidRPr="001B68A2" w:rsidRDefault="0015408B" w:rsidP="00293338">
                              <w:pPr>
                                <w:rPr>
                                  <w:i/>
                                </w:rPr>
                              </w:pPr>
                              <w:r>
                                <w:rPr>
                                  <w:i/>
                                  <w:sz w:val="24"/>
                                  <w:lang w:val="en-US"/>
                                </w:rPr>
                                <w:t>ε</w:t>
                              </w:r>
                              <w:r w:rsidRPr="00A86ADA">
                                <w:rPr>
                                  <w:i/>
                                  <w:sz w:val="24"/>
                                  <w:szCs w:val="24"/>
                                  <w:vertAlign w:val="subscript"/>
                                  <w:lang w:val="en-US"/>
                                </w:rPr>
                                <w:t>c(1)</w:t>
                              </w:r>
                            </w:p>
                            <w:p w:rsidR="0015408B" w:rsidRPr="001B68A2" w:rsidRDefault="0015408B" w:rsidP="00293338"/>
                          </w:txbxContent>
                        </v:textbox>
                      </v:rect>
                    </v:group>
                  </v:group>
                  <v:group id="_x0000_s55739" style="position:absolute;left:7607;top:2318;width:662;height:1124" coordorigin="7579,2258" coordsize="662,1124">
                    <v:shape id="_x0000_s55740" type="#_x0000_t32" style="position:absolute;left:7786;top:3330;width:455;height:0;flip:x" o:connectortype="straight" strokecolor="#272727 [2749]" strokeweight=".5pt"/>
                    <v:group id="_x0000_s55741" style="position:absolute;left:7802;top:2258;width:146;height:1124" coordorigin="7802,2258" coordsize="146,1124">
                      <v:shape id="_x0000_s55742" type="#_x0000_t32" style="position:absolute;left:7871;top:2305;width:1;height:1014;flip:y" o:connectortype="straight" strokeweight=".2pt"/>
                      <v:shape id="_x0000_s55743" type="#_x0000_t32" style="position:absolute;left:7814;top:2258;width:134;height:110" o:connectortype="straight" strokeweight=".5pt"/>
                      <v:shape id="_x0000_s55744" type="#_x0000_t32" style="position:absolute;left:7802;top:3272;width:134;height:110" o:connectortype="straight" strokeweight=".5pt"/>
                    </v:group>
                    <v:rect id="_x0000_s55745" style="position:absolute;left:7579;top:2649;width:266;height:383" filled="f" stroked="f" strokecolor="red">
                      <v:textbox style="layout-flow:vertical;mso-layout-flow-alt:bottom-to-top;mso-next-textbox:#_x0000_s55745" inset="0,0,0,0">
                        <w:txbxContent>
                          <w:p w:rsidR="0015408B" w:rsidRPr="001B68A2" w:rsidRDefault="0015408B" w:rsidP="00293338">
                            <w:pPr>
                              <w:rPr>
                                <w:i/>
                              </w:rPr>
                            </w:pPr>
                            <w:r>
                              <w:rPr>
                                <w:i/>
                                <w:sz w:val="24"/>
                                <w:lang w:val="en-US"/>
                              </w:rPr>
                              <w:t>x</w:t>
                            </w:r>
                            <w:r w:rsidRPr="00B67436">
                              <w:rPr>
                                <w:i/>
                                <w:sz w:val="24"/>
                                <w:szCs w:val="24"/>
                                <w:vertAlign w:val="subscript"/>
                                <w:lang w:val="en-US"/>
                              </w:rPr>
                              <w:t>1</w:t>
                            </w:r>
                          </w:p>
                        </w:txbxContent>
                      </v:textbox>
                    </v:rect>
                  </v:group>
                </v:group>
              </v:group>
              <v:group id="_x0000_s55746" style="position:absolute;left:2794;top:1931;width:7494;height:3701" coordorigin="2794,1931" coordsize="7494,3701">
                <v:group id="_x0000_s55747" style="position:absolute;left:2794;top:1931;width:7494;height:3701" coordorigin="2794,1931" coordsize="7494,3701">
                  <v:group id="_x0000_s55748" style="position:absolute;left:5261;top:2328;width:622;height:3304" coordorigin="5233,2268" coordsize="622,3304">
                    <v:rect id="_x0000_s55749" style="position:absolute;left:5233;top:3355;width:266;height:383" filled="f" stroked="f" strokecolor="red">
                      <v:textbox style="layout-flow:vertical;mso-layout-flow-alt:bottom-to-top;mso-next-textbox:#_x0000_s55749" inset="0,0,0,0">
                        <w:txbxContent>
                          <w:p w:rsidR="0015408B" w:rsidRPr="001B68A2" w:rsidRDefault="0015408B" w:rsidP="00293338">
                            <w:pPr>
                              <w:rPr>
                                <w:i/>
                              </w:rPr>
                            </w:pPr>
                            <w:r>
                              <w:rPr>
                                <w:i/>
                                <w:sz w:val="24"/>
                                <w:lang w:val="en-US"/>
                              </w:rPr>
                              <w:t>x</w:t>
                            </w:r>
                            <w:r w:rsidRPr="0056297F">
                              <w:rPr>
                                <w:i/>
                                <w:sz w:val="24"/>
                                <w:szCs w:val="24"/>
                                <w:vertAlign w:val="subscript"/>
                                <w:lang w:val="en-US"/>
                              </w:rPr>
                              <w:t>1</w:t>
                            </w:r>
                            <w:r>
                              <w:rPr>
                                <w:i/>
                                <w:noProof/>
                                <w:vertAlign w:val="subscript"/>
                                <w:lang w:val="ru-RU"/>
                              </w:rPr>
                              <w:drawing>
                                <wp:inline distT="0" distB="0" distL="0" distR="0">
                                  <wp:extent cx="168910" cy="240853"/>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2"/>
                                          <a:srcRect/>
                                          <a:stretch>
                                            <a:fillRect/>
                                          </a:stretch>
                                        </pic:blipFill>
                                        <pic:spPr bwMode="auto">
                                          <a:xfrm>
                                            <a:off x="0" y="0"/>
                                            <a:ext cx="168910" cy="240853"/>
                                          </a:xfrm>
                                          <a:prstGeom prst="rect">
                                            <a:avLst/>
                                          </a:prstGeom>
                                          <a:noFill/>
                                          <a:ln w="9525">
                                            <a:noFill/>
                                            <a:miter lim="800000"/>
                                            <a:headEnd/>
                                            <a:tailEnd/>
                                          </a:ln>
                                        </pic:spPr>
                                      </pic:pic>
                                    </a:graphicData>
                                  </a:graphic>
                                </wp:inline>
                              </w:drawing>
                            </w:r>
                          </w:p>
                        </w:txbxContent>
                      </v:textbox>
                    </v:rect>
                    <v:group id="_x0000_s55750" style="position:absolute;left:5499;top:2268;width:109;height:3304" coordorigin="5490,2258" coordsize="109,3304">
                      <v:shape id="_x0000_s55751" type="#_x0000_t32" style="position:absolute;left:5490;top:5456;width:109;height:106" o:connectortype="straight" strokeweight=".5pt"/>
                      <v:shape id="_x0000_s55752" type="#_x0000_t32" style="position:absolute;left:5490;top:2258;width:109;height:114" o:connectortype="straight" strokeweight=".5pt"/>
                      <v:shape id="_x0000_s55753" type="#_x0000_t32" style="position:absolute;left:5532;top:2309;width:21;height:3203" o:connectortype="straight" strokeweight=".5pt"/>
                    </v:group>
                    <v:shape id="_x0000_s55754" type="#_x0000_t32" style="position:absolute;left:5490;top:5512;width:365;height:0" o:connectortype="straight" strokeweight=".5pt"/>
                  </v:group>
                  <v:group id="_x0000_s55755" style="position:absolute;left:2794;top:1931;width:7494;height:3641" coordorigin="2766,1871" coordsize="7494,3641">
                    <v:rect id="_x0000_s55756" style="position:absolute;left:6059;top:4344;width:428;height:383" filled="f" stroked="f" strokecolor="red">
                      <v:textbox style="mso-next-textbox:#_x0000_s55756" inset="0,0,0,0">
                        <w:txbxContent>
                          <w:p w:rsidR="0015408B" w:rsidRPr="001B68A2" w:rsidRDefault="0015408B" w:rsidP="00293338">
                            <w:pPr>
                              <w:rPr>
                                <w:i/>
                              </w:rPr>
                            </w:pPr>
                            <w:r>
                              <w:rPr>
                                <w:i/>
                                <w:sz w:val="24"/>
                                <w:lang w:val="en-US"/>
                              </w:rPr>
                              <w:t>ε</w:t>
                            </w:r>
                            <w:r w:rsidRPr="0056297F">
                              <w:rPr>
                                <w:i/>
                                <w:sz w:val="24"/>
                                <w:szCs w:val="24"/>
                                <w:vertAlign w:val="subscript"/>
                                <w:lang w:val="en-US"/>
                              </w:rPr>
                              <w:t>c(2)</w:t>
                            </w:r>
                          </w:p>
                          <w:p w:rsidR="0015408B" w:rsidRPr="001B68A2" w:rsidRDefault="0015408B" w:rsidP="00293338"/>
                        </w:txbxContent>
                      </v:textbox>
                    </v:rect>
                    <v:shape id="_x0000_s55757" type="#_x0000_t32" style="position:absolute;left:5850;top:4354;width:5;height:1158" o:connectortype="straight" strokecolor="#4f81bd [3204]" strokeweight=".5pt">
                      <v:stroke dashstyle="dash"/>
                    </v:shape>
                    <v:shape id="_x0000_s55758" type="#_x0000_t32" style="position:absolute;left:5862;top:4354;width:171;height:1158;flip:x" o:connectortype="straight" strokecolor="#0070c0" strokeweight=".5pt">
                      <v:stroke dashstyle="dash"/>
                    </v:shape>
                    <v:group id="_x0000_s55759" style="position:absolute;left:2766;top:1871;width:7494;height:2488" coordorigin="2766,1871" coordsize="7494,2488">
                      <v:rect id="_x0000_s55760" style="position:absolute;left:5870;top:1871;width:412;height:383" filled="f" stroked="f" strokecolor="red">
                        <v:textbox style="mso-next-textbox:#_x0000_s55760" inset="0,0,0,0">
                          <w:txbxContent>
                            <w:p w:rsidR="0015408B" w:rsidRPr="001B68A2" w:rsidRDefault="0015408B" w:rsidP="00293338">
                              <w:pPr>
                                <w:rPr>
                                  <w:i/>
                                </w:rPr>
                              </w:pPr>
                              <w:r>
                                <w:rPr>
                                  <w:i/>
                                  <w:sz w:val="24"/>
                                  <w:lang w:val="en-US"/>
                                </w:rPr>
                                <w:t>ε</w:t>
                              </w:r>
                              <w:r w:rsidRPr="0056297F">
                                <w:rPr>
                                  <w:i/>
                                  <w:sz w:val="24"/>
                                  <w:szCs w:val="24"/>
                                  <w:vertAlign w:val="subscript"/>
                                  <w:lang w:val="en-US"/>
                                </w:rPr>
                                <w:t>c(1)</w:t>
                              </w:r>
                            </w:p>
                          </w:txbxContent>
                        </v:textbox>
                      </v:rect>
                      <v:line id="_x0000_s55761" style="position:absolute" from="5850,2319" to="6319,2320"/>
                      <v:group id="_x0000_s55762" style="position:absolute;left:5841;top:2319;width:478;height:2040" coordorigin="5841,2319" coordsize="478,2040">
                        <v:line id="_x0000_s55763" style="position:absolute" from="5850,2319" to="5851,4359"/>
                        <v:line id="_x0000_s55764" style="position:absolute;flip:x" from="6033,2319" to="6319,4359" strokeweight="1pt"/>
                        <v:group id="_x0000_s55765" style="position:absolute;left:5841;top:2417;width:464;height:1804" coordorigin="5841,2417" coordsize="464,1804">
                          <v:shape id="_x0000_s55766" type="#_x0000_t32" style="position:absolute;left:5851;top:2417;width:454;height:1" o:connectortype="straight" strokecolor="gray [1629]" strokeweight=".5pt"/>
                          <v:shape id="_x0000_s55767" type="#_x0000_t32" style="position:absolute;left:5850;top:2559;width:430;height:0" o:connectortype="straight" strokecolor="gray" strokeweight=".5pt"/>
                          <v:shape id="_x0000_s55768" type="#_x0000_t32" style="position:absolute;left:5848;top:2701;width:405;height:1" o:connectortype="straight" strokecolor="gray" strokeweight=".5pt"/>
                          <v:shape id="_x0000_s55769" type="#_x0000_t32" style="position:absolute;left:5862;top:2815;width:395;height:1" o:connectortype="straight" strokecolor="gray" strokeweight=".5pt"/>
                          <v:shape id="_x0000_s55770" type="#_x0000_t32" style="position:absolute;left:5851;top:2925;width:379;height:1" o:connectortype="straight" strokecolor="gray" strokeweight=".5pt"/>
                          <v:shape id="_x0000_s55771" type="#_x0000_t32" style="position:absolute;left:5855;top:3039;width:362;height:0" o:connectortype="straight" strokecolor="gray" strokeweight=".5pt"/>
                          <v:shape id="_x0000_s55772" type="#_x0000_t32" style="position:absolute;left:5855;top:3175;width:348;height:1" o:connectortype="straight" strokecolor="gray" strokeweight=".5pt"/>
                          <v:shape id="_x0000_s55773" type="#_x0000_t32" style="position:absolute;left:5862;top:3329;width:302;height:1" o:connectortype="straight" strokecolor="gray" strokeweight=".5pt"/>
                          <v:shape id="_x0000_s55774" type="#_x0000_t32" style="position:absolute;left:5855;top:3469;width:292;height:0" o:connectortype="straight" strokecolor="gray" strokeweight=".5pt"/>
                          <v:shape id="_x0000_s55775" type="#_x0000_t32" style="position:absolute;left:5848;top:3603;width:288;height:0" o:connectortype="straight" strokecolor="gray" strokeweight=".5pt"/>
                          <v:shape id="_x0000_s55776" type="#_x0000_t32" style="position:absolute;left:5851;top:3733;width:269;height:0" o:connectortype="straight" strokecolor="gray" strokeweight=".5pt"/>
                          <v:shape id="_x0000_s55777" type="#_x0000_t32" style="position:absolute;left:5843;top:3842;width:254;height:0" o:connectortype="straight" strokecolor="gray" strokeweight=".5pt"/>
                          <v:shape id="_x0000_s55778" type="#_x0000_t32" style="position:absolute;left:5843;top:3976;width:232;height:0" o:connectortype="straight" strokecolor="gray" strokeweight=".5pt"/>
                          <v:shape id="_x0000_s55779" type="#_x0000_t32" style="position:absolute;left:5841;top:4090;width:228;height:0" o:connectortype="straight" strokecolor="gray" strokeweight=".5pt"/>
                          <v:shape id="_x0000_s55780" type="#_x0000_t32" style="position:absolute;left:5851;top:4220;width:194;height:1" o:connectortype="straight" strokecolor="gray" strokeweight=".5pt"/>
                        </v:group>
                      </v:group>
                      <v:shape id="_x0000_s55781" type="#_x0000_t32" style="position:absolute;left:2766;top:2307;width:7494;height:0" o:connectortype="straight" strokecolor="#938953 [1614]" strokeweight=".5pt"/>
                    </v:group>
                  </v:group>
                </v:group>
                <v:rect id="_x0000_s55782" style="position:absolute;left:5261;top:5045;width:169;height:230;mso-wrap-style:none" filled="f" stroked="f">
                  <v:textbox style="mso-next-textbox:#_x0000_s55782" inset="0,0,0,0">
                    <w:txbxContent>
                      <w:p w:rsidR="0015408B" w:rsidRDefault="0015408B" w:rsidP="00293338">
                        <w:r>
                          <w:rPr>
                            <w:color w:val="000000"/>
                            <w:lang w:val="ru-RU"/>
                          </w:rPr>
                          <w:t>б</w:t>
                        </w:r>
                        <w:r>
                          <w:rPr>
                            <w:color w:val="000000"/>
                            <w:lang w:val="en-US"/>
                          </w:rPr>
                          <w:t>)</w:t>
                        </w:r>
                      </w:p>
                    </w:txbxContent>
                  </v:textbox>
                </v:rect>
              </v:group>
            </v:group>
          </v:group>
        </w:pict>
      </w:r>
      <m:oMath>
        <m:nary>
          <m:naryPr>
            <m:chr m:val="∑"/>
            <m:limLoc m:val="undOvr"/>
            <m:ctrlPr>
              <w:rPr>
                <w:rFonts w:ascii="Cambria Math" w:hAnsi="Cambria Math"/>
                <w:sz w:val="28"/>
                <w:szCs w:val="28"/>
              </w:rPr>
            </m:ctrlPr>
          </m:naryPr>
          <m:sub>
            <m:r>
              <w:rPr>
                <w:rFonts w:ascii="Cambria Math" w:hAnsi="Cambria Math"/>
                <w:sz w:val="28"/>
                <w:szCs w:val="28"/>
                <w:lang w:val="en-US"/>
              </w:rPr>
              <m:t>n</m:t>
            </m:r>
            <m:r>
              <w:rPr>
                <w:rFonts w:ascii="Cambria Math" w:hAnsi="Cambria Math"/>
                <w:sz w:val="28"/>
                <w:szCs w:val="28"/>
              </w:rPr>
              <m:t>=1</m:t>
            </m:r>
          </m:sub>
          <m:sup>
            <m:r>
              <w:rPr>
                <w:rFonts w:ascii="Cambria Math" w:hAnsi="Cambria Math"/>
                <w:sz w:val="28"/>
                <w:szCs w:val="28"/>
              </w:rPr>
              <m:t>m</m:t>
            </m:r>
          </m:sup>
          <m:e>
            <m:f>
              <m:fPr>
                <m:ctrlPr>
                  <w:rPr>
                    <w:rFonts w:ascii="Cambria Math" w:hAnsi="Cambria Math"/>
                    <w:sz w:val="28"/>
                    <w:szCs w:val="28"/>
                  </w:rPr>
                </m:ctrlPr>
              </m:fPr>
              <m:num>
                <m:r>
                  <w:rPr>
                    <w:rFonts w:ascii="Cambria Math" w:hAnsi="Cambria Math"/>
                    <w:sz w:val="28"/>
                    <w:szCs w:val="28"/>
                  </w:rPr>
                  <m:t>2</m:t>
                </m:r>
                <m:sSub>
                  <m:sSubPr>
                    <m:ctrlPr>
                      <w:rPr>
                        <w:rFonts w:ascii="Cambria Math" w:hAnsi="Cambria Math"/>
                        <w:sz w:val="28"/>
                        <w:szCs w:val="28"/>
                      </w:rPr>
                    </m:ctrlPr>
                  </m:sSubPr>
                  <m:e>
                    <m:r>
                      <w:rPr>
                        <w:rFonts w:ascii="Cambria Math" w:hAnsi="Cambria Math"/>
                        <w:sz w:val="28"/>
                        <w:szCs w:val="28"/>
                      </w:rPr>
                      <m:t>f</m:t>
                    </m:r>
                  </m:e>
                  <m:sub>
                    <m:r>
                      <w:rPr>
                        <w:rFonts w:ascii="Cambria Math" w:hAnsi="Cambria Math"/>
                        <w:sz w:val="28"/>
                        <w:szCs w:val="28"/>
                      </w:rPr>
                      <m:t>cd</m:t>
                    </m:r>
                  </m:sub>
                </m:sSub>
                <m:sSub>
                  <m:sSubPr>
                    <m:ctrlPr>
                      <w:rPr>
                        <w:rFonts w:ascii="Cambria Math" w:hAnsi="Cambria Math"/>
                        <w:sz w:val="28"/>
                        <w:szCs w:val="28"/>
                      </w:rPr>
                    </m:ctrlPr>
                  </m:sSubPr>
                  <m:e>
                    <m:r>
                      <w:rPr>
                        <w:rFonts w:ascii="Cambria Math" w:hAnsi="Cambria Math"/>
                        <w:sz w:val="28"/>
                        <w:szCs w:val="28"/>
                      </w:rPr>
                      <m:t>x</m:t>
                    </m:r>
                  </m:e>
                  <m:sub>
                    <m:r>
                      <w:rPr>
                        <w:rFonts w:ascii="Cambria Math" w:hAnsi="Cambria Math"/>
                        <w:sz w:val="28"/>
                        <w:szCs w:val="28"/>
                      </w:rPr>
                      <m:t>1</m:t>
                    </m:r>
                  </m:sub>
                </m:sSub>
                <m:d>
                  <m:dPr>
                    <m:ctrlPr>
                      <w:rPr>
                        <w:rFonts w:ascii="Cambria Math" w:hAnsi="Cambria Math"/>
                        <w:sz w:val="28"/>
                        <w:szCs w:val="28"/>
                      </w:rPr>
                    </m:ctrlPr>
                  </m:dPr>
                  <m:e>
                    <m:sSub>
                      <m:sSubPr>
                        <m:ctrlPr>
                          <w:rPr>
                            <w:rFonts w:ascii="Cambria Math" w:hAnsi="Cambria Math"/>
                            <w:sz w:val="28"/>
                            <w:szCs w:val="28"/>
                          </w:rPr>
                        </m:ctrlPr>
                      </m:sSubPr>
                      <m:e>
                        <m:r>
                          <w:rPr>
                            <w:rFonts w:ascii="Cambria Math" w:hAnsi="Cambria Math"/>
                            <w:sz w:val="28"/>
                            <w:szCs w:val="28"/>
                          </w:rPr>
                          <m:t>x</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sz w:val="28"/>
                            <w:szCs w:val="28"/>
                          </w:rPr>
                        </m:ctrlPr>
                      </m:sSubPr>
                      <m:e>
                        <m:r>
                          <w:rPr>
                            <w:rFonts w:ascii="Cambria Math" w:hAnsi="Cambria Math"/>
                            <w:sz w:val="28"/>
                            <w:szCs w:val="28"/>
                          </w:rPr>
                          <m:t>z</m:t>
                        </m:r>
                      </m:e>
                      <m:sub>
                        <m:r>
                          <w:rPr>
                            <w:rFonts w:ascii="Cambria Math" w:hAnsi="Cambria Math"/>
                            <w:sz w:val="28"/>
                            <w:szCs w:val="28"/>
                          </w:rPr>
                          <m:t>cn</m:t>
                        </m:r>
                      </m:sub>
                    </m:sSub>
                  </m:e>
                </m:d>
              </m:num>
              <m:den>
                <m:r>
                  <w:rPr>
                    <w:rFonts w:ascii="Cambria Math" w:hAnsi="Cambria Math"/>
                    <w:sz w:val="28"/>
                    <w:szCs w:val="28"/>
                  </w:rPr>
                  <m:t>m</m:t>
                </m:r>
              </m:den>
            </m:f>
          </m:e>
        </m:nary>
        <m:rad>
          <m:radPr>
            <m:degHide m:val="on"/>
            <m:ctrlPr>
              <w:rPr>
                <w:rFonts w:ascii="Cambria Math" w:hAnsi="Cambria Math"/>
                <w:sz w:val="28"/>
                <w:szCs w:val="28"/>
              </w:rPr>
            </m:ctrlPr>
          </m:radPr>
          <m:deg/>
          <m:e>
            <m:r>
              <w:rPr>
                <w:rFonts w:ascii="Cambria Math" w:hAnsi="Cambria Math"/>
                <w:sz w:val="28"/>
                <w:szCs w:val="28"/>
              </w:rPr>
              <m:t>2</m:t>
            </m:r>
            <m:sSub>
              <m:sSubPr>
                <m:ctrlPr>
                  <w:rPr>
                    <w:rFonts w:ascii="Cambria Math" w:hAnsi="Cambria Math"/>
                    <w:sz w:val="28"/>
                    <w:szCs w:val="28"/>
                  </w:rPr>
                </m:ctrlPr>
              </m:sSubPr>
              <m:e>
                <m:r>
                  <w:rPr>
                    <w:rFonts w:ascii="Cambria Math" w:hAnsi="Cambria Math"/>
                    <w:sz w:val="28"/>
                    <w:szCs w:val="28"/>
                  </w:rPr>
                  <m:t>r</m:t>
                </m:r>
              </m:e>
              <m:sub>
                <m:r>
                  <w:rPr>
                    <w:rFonts w:ascii="Cambria Math" w:hAnsi="Cambria Math"/>
                    <w:sz w:val="28"/>
                    <w:szCs w:val="28"/>
                  </w:rPr>
                  <m:t>1</m:t>
                </m:r>
              </m:sub>
            </m:sSub>
            <m:sSub>
              <m:sSubPr>
                <m:ctrlPr>
                  <w:rPr>
                    <w:rFonts w:ascii="Cambria Math" w:hAnsi="Cambria Math"/>
                    <w:sz w:val="28"/>
                    <w:szCs w:val="28"/>
                  </w:rPr>
                </m:ctrlPr>
              </m:sSubPr>
              <m:e>
                <m:r>
                  <w:rPr>
                    <w:rFonts w:ascii="Cambria Math" w:hAnsi="Cambria Math"/>
                    <w:sz w:val="28"/>
                    <w:szCs w:val="28"/>
                  </w:rPr>
                  <m:t>z</m:t>
                </m:r>
              </m:e>
              <m:sub>
                <m:r>
                  <w:rPr>
                    <w:rFonts w:ascii="Cambria Math" w:hAnsi="Cambria Math"/>
                    <w:sz w:val="28"/>
                    <w:szCs w:val="28"/>
                  </w:rPr>
                  <m:t>cn</m:t>
                </m:r>
              </m:sub>
            </m:sSub>
            <m:r>
              <w:rPr>
                <w:rFonts w:ascii="Cambria Math" w:hAnsi="Cambria Math"/>
                <w:sz w:val="28"/>
                <w:szCs w:val="28"/>
              </w:rPr>
              <m:t>-</m:t>
            </m:r>
            <m:sSubSup>
              <m:sSubSupPr>
                <m:ctrlPr>
                  <w:rPr>
                    <w:rFonts w:ascii="Cambria Math" w:hAnsi="Cambria Math"/>
                    <w:sz w:val="28"/>
                    <w:szCs w:val="28"/>
                  </w:rPr>
                </m:ctrlPr>
              </m:sSubSupPr>
              <m:e>
                <m:r>
                  <w:rPr>
                    <w:rFonts w:ascii="Cambria Math" w:hAnsi="Cambria Math"/>
                    <w:sz w:val="28"/>
                    <w:szCs w:val="28"/>
                  </w:rPr>
                  <m:t>z</m:t>
                </m:r>
              </m:e>
              <m:sub>
                <m:r>
                  <w:rPr>
                    <w:rFonts w:ascii="Cambria Math" w:hAnsi="Cambria Math"/>
                    <w:sz w:val="28"/>
                    <w:szCs w:val="28"/>
                  </w:rPr>
                  <m:t>cn</m:t>
                </m:r>
              </m:sub>
              <m:sup>
                <m:r>
                  <w:rPr>
                    <w:rFonts w:ascii="Cambria Math" w:hAnsi="Cambria Math"/>
                    <w:sz w:val="28"/>
                    <w:szCs w:val="28"/>
                  </w:rPr>
                  <m:t>2</m:t>
                </m:r>
              </m:sup>
            </m:sSubSup>
          </m:e>
        </m:rad>
        <m:r>
          <w:rPr>
            <w:rFonts w:ascii="Cambria Math" w:hAnsi="Cambria Math"/>
            <w:sz w:val="28"/>
            <w:szCs w:val="28"/>
          </w:rPr>
          <m:t xml:space="preserve"> </m:t>
        </m:r>
        <m:nary>
          <m:naryPr>
            <m:chr m:val="∑"/>
            <m:limLoc m:val="undOvr"/>
            <m:ctrlPr>
              <w:rPr>
                <w:rFonts w:ascii="Cambria Math" w:hAnsi="Cambria Math"/>
                <w:sz w:val="28"/>
                <w:szCs w:val="28"/>
              </w:rPr>
            </m:ctrlPr>
          </m:naryPr>
          <m:sub>
            <m:r>
              <w:rPr>
                <w:rFonts w:ascii="Cambria Math" w:hAnsi="Cambria Math"/>
                <w:sz w:val="28"/>
                <w:szCs w:val="28"/>
              </w:rPr>
              <m:t>k=1</m:t>
            </m:r>
          </m:sub>
          <m:sup>
            <m:r>
              <w:rPr>
                <w:rFonts w:ascii="Cambria Math" w:hAnsi="Cambria Math"/>
                <w:sz w:val="28"/>
                <w:szCs w:val="28"/>
              </w:rPr>
              <m:t>5</m:t>
            </m:r>
          </m:sup>
          <m:e>
            <m:sSub>
              <m:sSubPr>
                <m:ctrlPr>
                  <w:rPr>
                    <w:rFonts w:ascii="Cambria Math" w:hAnsi="Cambria Math"/>
                    <w:sz w:val="28"/>
                    <w:szCs w:val="28"/>
                  </w:rPr>
                </m:ctrlPr>
              </m:sSubPr>
              <m:e>
                <m:r>
                  <w:rPr>
                    <w:rFonts w:ascii="Cambria Math" w:hAnsi="Cambria Math"/>
                    <w:sz w:val="28"/>
                    <w:szCs w:val="28"/>
                  </w:rPr>
                  <m:t>a</m:t>
                </m:r>
              </m:e>
              <m:sub>
                <m:r>
                  <w:rPr>
                    <w:rFonts w:ascii="Cambria Math" w:hAnsi="Cambria Math"/>
                    <w:sz w:val="28"/>
                    <w:szCs w:val="28"/>
                  </w:rPr>
                  <m:t>k</m:t>
                </m:r>
              </m:sub>
            </m:sSub>
            <m:sSup>
              <m:sSupPr>
                <m:ctrlPr>
                  <w:rPr>
                    <w:rFonts w:ascii="Cambria Math" w:hAnsi="Cambria Math"/>
                    <w:sz w:val="28"/>
                    <w:szCs w:val="28"/>
                  </w:rPr>
                </m:ctrlPr>
              </m:sSupPr>
              <m:e>
                <m:d>
                  <m:dPr>
                    <m:ctrlPr>
                      <w:rPr>
                        <w:rFonts w:ascii="Cambria Math" w:hAnsi="Cambria Math"/>
                        <w:sz w:val="28"/>
                        <w:szCs w:val="28"/>
                      </w:rPr>
                    </m:ctrlPr>
                  </m:dPr>
                  <m:e>
                    <m:f>
                      <m:fPr>
                        <m:ctrlPr>
                          <w:rPr>
                            <w:rFonts w:ascii="Cambria Math" w:hAnsi="Cambria Math"/>
                            <w:sz w:val="28"/>
                            <w:szCs w:val="28"/>
                          </w:rPr>
                        </m:ctrlPr>
                      </m:fPr>
                      <m:num>
                        <m:sSub>
                          <m:sSubPr>
                            <m:ctrlPr>
                              <w:rPr>
                                <w:rFonts w:ascii="Cambria Math" w:hAnsi="Cambria Math"/>
                                <w:sz w:val="28"/>
                                <w:szCs w:val="28"/>
                              </w:rPr>
                            </m:ctrlPr>
                          </m:sSubPr>
                          <m:e>
                            <m:r>
                              <w:rPr>
                                <w:rFonts w:ascii="Cambria Math" w:hAnsi="Cambria Math"/>
                                <w:sz w:val="28"/>
                                <w:szCs w:val="28"/>
                              </w:rPr>
                              <m:t>ε</m:t>
                            </m:r>
                          </m:e>
                          <m:sub>
                            <m:r>
                              <w:rPr>
                                <w:rFonts w:ascii="Cambria Math" w:hAnsi="Cambria Math"/>
                                <w:sz w:val="28"/>
                                <w:szCs w:val="28"/>
                              </w:rPr>
                              <m:t>cn</m:t>
                            </m:r>
                          </m:sub>
                        </m:sSub>
                      </m:num>
                      <m:den>
                        <m:sSub>
                          <m:sSubPr>
                            <m:ctrlPr>
                              <w:rPr>
                                <w:rFonts w:ascii="Cambria Math" w:hAnsi="Cambria Math"/>
                                <w:sz w:val="28"/>
                                <w:szCs w:val="28"/>
                              </w:rPr>
                            </m:ctrlPr>
                          </m:sSubPr>
                          <m:e>
                            <m:r>
                              <w:rPr>
                                <w:rFonts w:ascii="Cambria Math" w:hAnsi="Cambria Math"/>
                                <w:sz w:val="28"/>
                                <w:szCs w:val="28"/>
                              </w:rPr>
                              <m:t>ε</m:t>
                            </m:r>
                          </m:e>
                          <m:sub>
                            <m:r>
                              <w:rPr>
                                <w:rFonts w:ascii="Cambria Math" w:hAnsi="Cambria Math"/>
                                <w:sz w:val="28"/>
                                <w:szCs w:val="28"/>
                              </w:rPr>
                              <m:t>c1</m:t>
                            </m:r>
                          </m:sub>
                        </m:sSub>
                      </m:den>
                    </m:f>
                  </m:e>
                </m:d>
              </m:e>
              <m:sup>
                <m:r>
                  <w:rPr>
                    <w:rFonts w:ascii="Cambria Math" w:hAnsi="Cambria Math"/>
                    <w:sz w:val="28"/>
                    <w:szCs w:val="28"/>
                  </w:rPr>
                  <m:t>k</m:t>
                </m:r>
              </m:sup>
            </m:sSup>
          </m:e>
        </m:nary>
        <m:r>
          <w:rPr>
            <w:rFonts w:ascii="Cambria Math" w:hAnsi="Cambria Math"/>
            <w:sz w:val="28"/>
            <w:szCs w:val="28"/>
          </w:rPr>
          <m:t>+</m:t>
        </m:r>
        <m:nary>
          <m:naryPr>
            <m:chr m:val="∑"/>
            <m:limLoc m:val="undOvr"/>
            <m:ctrlPr>
              <w:rPr>
                <w:rFonts w:ascii="Cambria Math" w:hAnsi="Cambria Math"/>
                <w:sz w:val="28"/>
                <w:szCs w:val="28"/>
              </w:rPr>
            </m:ctrlPr>
          </m:naryPr>
          <m:sub>
            <m:r>
              <w:rPr>
                <w:rFonts w:ascii="Cambria Math" w:hAnsi="Cambria Math"/>
                <w:sz w:val="28"/>
                <w:szCs w:val="28"/>
              </w:rPr>
              <m:t>i=1</m:t>
            </m:r>
          </m:sub>
          <m:sup>
            <m:r>
              <w:rPr>
                <w:rFonts w:ascii="Cambria Math" w:hAnsi="Cambria Math"/>
                <w:sz w:val="28"/>
                <w:szCs w:val="28"/>
              </w:rPr>
              <m:t>n</m:t>
            </m:r>
          </m:sup>
          <m:e>
            <m:sSub>
              <m:sSubPr>
                <m:ctrlPr>
                  <w:rPr>
                    <w:rFonts w:ascii="Cambria Math" w:hAnsi="Cambria Math"/>
                    <w:sz w:val="28"/>
                    <w:szCs w:val="28"/>
                  </w:rPr>
                </m:ctrlPr>
              </m:sSubPr>
              <m:e>
                <m:r>
                  <w:rPr>
                    <w:rFonts w:ascii="Cambria Math" w:hAnsi="Cambria Math"/>
                    <w:sz w:val="28"/>
                    <w:szCs w:val="28"/>
                  </w:rPr>
                  <m:t>σ</m:t>
                </m:r>
              </m:e>
              <m:sub>
                <m:r>
                  <w:rPr>
                    <w:rFonts w:ascii="Cambria Math" w:hAnsi="Cambria Math"/>
                    <w:sz w:val="28"/>
                    <w:szCs w:val="28"/>
                  </w:rPr>
                  <m:t>si</m:t>
                </m:r>
              </m:sub>
            </m:sSub>
            <m:sSub>
              <m:sSubPr>
                <m:ctrlPr>
                  <w:rPr>
                    <w:rFonts w:ascii="Cambria Math" w:hAnsi="Cambria Math"/>
                    <w:sz w:val="28"/>
                    <w:szCs w:val="28"/>
                  </w:rPr>
                </m:ctrlPr>
              </m:sSubPr>
              <m:e>
                <m:r>
                  <w:rPr>
                    <w:rFonts w:ascii="Cambria Math" w:hAnsi="Cambria Math"/>
                    <w:sz w:val="28"/>
                    <w:szCs w:val="28"/>
                  </w:rPr>
                  <m:t>A</m:t>
                </m:r>
              </m:e>
              <m:sub>
                <m:r>
                  <w:rPr>
                    <w:rFonts w:ascii="Cambria Math" w:hAnsi="Cambria Math"/>
                    <w:sz w:val="28"/>
                    <w:szCs w:val="28"/>
                  </w:rPr>
                  <m:t>si</m:t>
                </m:r>
              </m:sub>
            </m:sSub>
            <m:d>
              <m:dPr>
                <m:ctrlPr>
                  <w:rPr>
                    <w:rFonts w:ascii="Cambria Math" w:hAnsi="Cambria Math"/>
                    <w:sz w:val="28"/>
                    <w:szCs w:val="28"/>
                  </w:rPr>
                </m:ctrlPr>
              </m:dPr>
              <m:e>
                <m:sSub>
                  <m:sSubPr>
                    <m:ctrlPr>
                      <w:rPr>
                        <w:rFonts w:ascii="Cambria Math" w:hAnsi="Cambria Math"/>
                        <w:sz w:val="28"/>
                        <w:szCs w:val="28"/>
                      </w:rPr>
                    </m:ctrlPr>
                  </m:sSubPr>
                  <m:e>
                    <m:r>
                      <w:rPr>
                        <w:rFonts w:ascii="Cambria Math" w:hAnsi="Cambria Math"/>
                        <w:sz w:val="28"/>
                        <w:szCs w:val="28"/>
                      </w:rPr>
                      <m:t>x</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sz w:val="28"/>
                        <w:szCs w:val="28"/>
                      </w:rPr>
                    </m:ctrlPr>
                  </m:sSubPr>
                  <m:e>
                    <m:r>
                      <w:rPr>
                        <w:rFonts w:ascii="Cambria Math" w:hAnsi="Cambria Math"/>
                        <w:sz w:val="28"/>
                        <w:szCs w:val="28"/>
                      </w:rPr>
                      <m:t>z</m:t>
                    </m:r>
                  </m:e>
                  <m:sub>
                    <m:r>
                      <w:rPr>
                        <w:rFonts w:ascii="Cambria Math" w:hAnsi="Cambria Math"/>
                        <w:sz w:val="28"/>
                        <w:szCs w:val="28"/>
                      </w:rPr>
                      <m:t>si</m:t>
                    </m:r>
                  </m:sub>
                </m:sSub>
              </m:e>
            </m:d>
          </m:e>
        </m:nary>
        <m:r>
          <w:rPr>
            <w:rFonts w:ascii="Cambria Math" w:hAnsi="Cambria Math"/>
            <w:sz w:val="28"/>
            <w:szCs w:val="28"/>
          </w:rPr>
          <m:t>-M =0</m:t>
        </m:r>
      </m:oMath>
      <w:r w:rsidR="00FF6BD0" w:rsidRPr="00BE7061">
        <w:rPr>
          <w:i/>
          <w:sz w:val="28"/>
          <w:szCs w:val="28"/>
        </w:rPr>
        <w:t xml:space="preserve">                                                                                     </w:t>
      </w:r>
      <w:r w:rsidR="00002C4A" w:rsidRPr="00BE7061">
        <w:rPr>
          <w:i/>
          <w:sz w:val="28"/>
          <w:szCs w:val="28"/>
        </w:rPr>
        <w:t xml:space="preserve"> </w:t>
      </w:r>
      <w:r w:rsidR="00FF6BD0" w:rsidRPr="00BE7061">
        <w:rPr>
          <w:i/>
          <w:sz w:val="28"/>
          <w:szCs w:val="28"/>
        </w:rPr>
        <w:t xml:space="preserve">                   </w:t>
      </w:r>
      <w:r w:rsidR="00FF6BD0" w:rsidRPr="00BE7061">
        <w:rPr>
          <w:sz w:val="28"/>
          <w:szCs w:val="28"/>
        </w:rPr>
        <w:t>(</w:t>
      </w:r>
      <w:r w:rsidR="0058429A" w:rsidRPr="00BE7061">
        <w:rPr>
          <w:sz w:val="28"/>
          <w:szCs w:val="28"/>
        </w:rPr>
        <w:t>4</w:t>
      </w:r>
      <w:r w:rsidR="00FF6BD0" w:rsidRPr="00BE7061">
        <w:rPr>
          <w:sz w:val="28"/>
          <w:szCs w:val="28"/>
        </w:rPr>
        <w:t>.</w:t>
      </w:r>
      <w:r w:rsidR="0058429A" w:rsidRPr="00BE7061">
        <w:rPr>
          <w:sz w:val="28"/>
          <w:szCs w:val="28"/>
        </w:rPr>
        <w:t>29</w:t>
      </w:r>
      <w:r w:rsidR="00FF6BD0" w:rsidRPr="00BE7061">
        <w:rPr>
          <w:sz w:val="28"/>
          <w:szCs w:val="28"/>
        </w:rPr>
        <w:t>)</w:t>
      </w:r>
    </w:p>
    <w:p w:rsidR="002A5BF2" w:rsidRPr="00BE7061" w:rsidRDefault="002A5BF2" w:rsidP="00E55D1E">
      <w:pPr>
        <w:spacing w:line="360" w:lineRule="auto"/>
        <w:ind w:firstLine="720"/>
        <w:jc w:val="both"/>
        <w:rPr>
          <w:sz w:val="28"/>
          <w:szCs w:val="28"/>
        </w:rPr>
      </w:pPr>
    </w:p>
    <w:p w:rsidR="006F698D" w:rsidRPr="00BE7061" w:rsidRDefault="006F698D" w:rsidP="00FC4E18">
      <w:pPr>
        <w:pStyle w:val="2"/>
        <w:numPr>
          <w:ilvl w:val="0"/>
          <w:numId w:val="0"/>
        </w:numPr>
        <w:ind w:left="1010" w:hanging="360"/>
        <w:rPr>
          <w:b w:val="0"/>
        </w:rPr>
      </w:pPr>
    </w:p>
    <w:p w:rsidR="00A0356B" w:rsidRPr="00BE7061" w:rsidRDefault="00A0356B" w:rsidP="00FC4E18">
      <w:pPr>
        <w:spacing w:line="360" w:lineRule="auto"/>
        <w:ind w:firstLine="720"/>
        <w:jc w:val="both"/>
        <w:rPr>
          <w:sz w:val="28"/>
          <w:szCs w:val="28"/>
        </w:rPr>
      </w:pPr>
    </w:p>
    <w:p w:rsidR="00A0356B" w:rsidRPr="00BE7061" w:rsidRDefault="00A0356B" w:rsidP="00FC4E18">
      <w:pPr>
        <w:spacing w:line="360" w:lineRule="auto"/>
        <w:ind w:firstLine="720"/>
        <w:jc w:val="both"/>
        <w:rPr>
          <w:sz w:val="28"/>
          <w:szCs w:val="28"/>
        </w:rPr>
      </w:pPr>
    </w:p>
    <w:p w:rsidR="006F698D" w:rsidRPr="00BE7061" w:rsidRDefault="006F698D" w:rsidP="00FC4E18">
      <w:pPr>
        <w:pStyle w:val="2"/>
        <w:numPr>
          <w:ilvl w:val="0"/>
          <w:numId w:val="0"/>
        </w:numPr>
        <w:ind w:firstLine="709"/>
        <w:rPr>
          <w:b w:val="0"/>
        </w:rPr>
      </w:pPr>
    </w:p>
    <w:p w:rsidR="00C63F31" w:rsidRPr="00BE7061" w:rsidRDefault="00C63F31" w:rsidP="00FC4E18">
      <w:pPr>
        <w:spacing w:line="360" w:lineRule="auto"/>
        <w:ind w:firstLine="709"/>
        <w:jc w:val="both"/>
        <w:rPr>
          <w:b/>
          <w:sz w:val="28"/>
          <w:szCs w:val="28"/>
        </w:rPr>
      </w:pPr>
    </w:p>
    <w:p w:rsidR="00765D5B" w:rsidRPr="00BE7061" w:rsidRDefault="00293338" w:rsidP="00765D5B">
      <w:pPr>
        <w:spacing w:before="240"/>
        <w:jc w:val="center"/>
        <w:rPr>
          <w:sz w:val="28"/>
          <w:szCs w:val="28"/>
        </w:rPr>
      </w:pPr>
      <w:r w:rsidRPr="00BE7061">
        <w:rPr>
          <w:b/>
          <w:sz w:val="28"/>
          <w:szCs w:val="28"/>
        </w:rPr>
        <w:t>Р</w:t>
      </w:r>
      <w:r w:rsidR="00CF4D65" w:rsidRPr="00BE7061">
        <w:rPr>
          <w:b/>
          <w:sz w:val="28"/>
          <w:szCs w:val="28"/>
        </w:rPr>
        <w:t xml:space="preserve">исунок </w:t>
      </w:r>
      <w:r w:rsidR="0058429A" w:rsidRPr="00BE7061">
        <w:rPr>
          <w:b/>
          <w:sz w:val="28"/>
          <w:szCs w:val="28"/>
        </w:rPr>
        <w:t>4</w:t>
      </w:r>
      <w:r w:rsidR="00D32873" w:rsidRPr="00BE7061">
        <w:rPr>
          <w:b/>
          <w:sz w:val="28"/>
          <w:szCs w:val="28"/>
        </w:rPr>
        <w:t>.4</w:t>
      </w:r>
      <w:r w:rsidR="0021619D" w:rsidRPr="00BE7061">
        <w:rPr>
          <w:b/>
          <w:sz w:val="28"/>
          <w:szCs w:val="28"/>
        </w:rPr>
        <w:t xml:space="preserve"> -</w:t>
      </w:r>
      <w:r w:rsidR="00D32873" w:rsidRPr="00BE7061">
        <w:rPr>
          <w:b/>
          <w:sz w:val="28"/>
          <w:szCs w:val="28"/>
        </w:rPr>
        <w:t xml:space="preserve"> </w:t>
      </w:r>
      <w:r w:rsidR="00D32873" w:rsidRPr="00BE7061">
        <w:rPr>
          <w:sz w:val="28"/>
          <w:szCs w:val="28"/>
        </w:rPr>
        <w:t>До оцінки напружено-деформованого стану</w:t>
      </w:r>
    </w:p>
    <w:p w:rsidR="00D32873" w:rsidRPr="00BE7061" w:rsidRDefault="00D32873" w:rsidP="00765D5B">
      <w:pPr>
        <w:jc w:val="center"/>
        <w:rPr>
          <w:sz w:val="28"/>
          <w:szCs w:val="28"/>
        </w:rPr>
      </w:pPr>
      <w:r w:rsidRPr="00BE7061">
        <w:rPr>
          <w:sz w:val="28"/>
          <w:szCs w:val="28"/>
        </w:rPr>
        <w:t>кругового перерізу</w:t>
      </w:r>
    </w:p>
    <w:p w:rsidR="00DC3960" w:rsidRPr="00BE7061" w:rsidRDefault="00DC3960" w:rsidP="00DC3960">
      <w:pPr>
        <w:ind w:firstLine="720"/>
        <w:jc w:val="both"/>
        <w:rPr>
          <w:sz w:val="28"/>
          <w:szCs w:val="28"/>
          <w:lang w:val="ru-RU"/>
        </w:rPr>
      </w:pPr>
      <w:r w:rsidRPr="00BE7061">
        <w:rPr>
          <w:sz w:val="28"/>
          <w:szCs w:val="28"/>
        </w:rPr>
        <w:t xml:space="preserve">л) Напруження в </w:t>
      </w:r>
      <w:r w:rsidRPr="00BE7061">
        <w:rPr>
          <w:i/>
          <w:iCs/>
          <w:sz w:val="28"/>
          <w:szCs w:val="28"/>
        </w:rPr>
        <w:t>і</w:t>
      </w:r>
      <w:r w:rsidRPr="00BE7061">
        <w:rPr>
          <w:sz w:val="28"/>
          <w:szCs w:val="28"/>
        </w:rPr>
        <w:t>-му шарі армування визначається аналогічно, як це показано для прямокутного перерізу</w:t>
      </w:r>
      <w:r w:rsidRPr="00BE7061">
        <w:rPr>
          <w:sz w:val="28"/>
          <w:szCs w:val="28"/>
          <w:lang w:val="ru-RU"/>
        </w:rPr>
        <w:t xml:space="preserve"> </w:t>
      </w:r>
      <w:r w:rsidR="0058429A" w:rsidRPr="00BE7061">
        <w:rPr>
          <w:sz w:val="28"/>
          <w:szCs w:val="28"/>
          <w:lang w:val="ru-RU"/>
        </w:rPr>
        <w:t>4</w:t>
      </w:r>
      <w:r w:rsidRPr="00BE7061">
        <w:rPr>
          <w:sz w:val="28"/>
          <w:szCs w:val="28"/>
          <w:lang w:val="ru-RU"/>
        </w:rPr>
        <w:t>.2</w:t>
      </w:r>
      <w:r w:rsidR="0058429A" w:rsidRPr="00BE7061">
        <w:rPr>
          <w:sz w:val="28"/>
          <w:szCs w:val="28"/>
          <w:lang w:val="ru-RU"/>
        </w:rPr>
        <w:t>.</w:t>
      </w:r>
      <w:r w:rsidRPr="00BE7061">
        <w:rPr>
          <w:sz w:val="28"/>
          <w:szCs w:val="28"/>
          <w:lang w:val="ru-RU"/>
        </w:rPr>
        <w:t xml:space="preserve">6 </w:t>
      </w:r>
      <w:r w:rsidRPr="00BE7061">
        <w:rPr>
          <w:sz w:val="28"/>
          <w:szCs w:val="28"/>
        </w:rPr>
        <w:t xml:space="preserve">з урахуванням </w:t>
      </w:r>
      <w:r w:rsidRPr="00BE7061">
        <w:rPr>
          <w:sz w:val="28"/>
          <w:szCs w:val="28"/>
          <w:lang w:val="ru-RU"/>
        </w:rPr>
        <w:t xml:space="preserve"> </w:t>
      </w:r>
      <w:r w:rsidRPr="00BE7061">
        <w:rPr>
          <w:sz w:val="28"/>
          <w:szCs w:val="28"/>
        </w:rPr>
        <w:t xml:space="preserve">рекомендацій і вимог </w:t>
      </w:r>
      <w:r w:rsidR="0058429A" w:rsidRPr="00BE7061">
        <w:rPr>
          <w:sz w:val="28"/>
          <w:szCs w:val="28"/>
        </w:rPr>
        <w:t>4</w:t>
      </w:r>
      <w:r w:rsidRPr="00BE7061">
        <w:rPr>
          <w:sz w:val="28"/>
          <w:szCs w:val="28"/>
        </w:rPr>
        <w:t xml:space="preserve">.2.5 – </w:t>
      </w:r>
      <w:r w:rsidR="0058429A" w:rsidRPr="00BE7061">
        <w:rPr>
          <w:sz w:val="28"/>
          <w:szCs w:val="28"/>
        </w:rPr>
        <w:t>4</w:t>
      </w:r>
      <w:r w:rsidRPr="00BE7061">
        <w:rPr>
          <w:sz w:val="28"/>
          <w:szCs w:val="28"/>
        </w:rPr>
        <w:t>.2.8.</w:t>
      </w:r>
    </w:p>
    <w:p w:rsidR="00B2516C" w:rsidRPr="00BE7061" w:rsidRDefault="008F2A16" w:rsidP="008F2A16">
      <w:pPr>
        <w:ind w:firstLine="720"/>
        <w:jc w:val="both"/>
        <w:rPr>
          <w:i/>
          <w:sz w:val="28"/>
          <w:szCs w:val="28"/>
        </w:rPr>
      </w:pPr>
      <w:r w:rsidRPr="00BE7061">
        <w:rPr>
          <w:sz w:val="28"/>
          <w:szCs w:val="28"/>
        </w:rPr>
        <w:t>м) а</w:t>
      </w:r>
      <w:r w:rsidR="00B2516C" w:rsidRPr="00BE7061">
        <w:rPr>
          <w:sz w:val="28"/>
          <w:szCs w:val="28"/>
        </w:rPr>
        <w:t>налогічно, як і у формулах для прямокутного перерізу, у формулах (</w:t>
      </w:r>
      <w:r w:rsidR="0058429A" w:rsidRPr="00BE7061">
        <w:rPr>
          <w:sz w:val="28"/>
          <w:szCs w:val="28"/>
        </w:rPr>
        <w:t>4</w:t>
      </w:r>
      <w:r w:rsidR="00B2516C" w:rsidRPr="00BE7061">
        <w:rPr>
          <w:sz w:val="28"/>
          <w:szCs w:val="28"/>
        </w:rPr>
        <w:t>.</w:t>
      </w:r>
      <w:r w:rsidRPr="00BE7061">
        <w:rPr>
          <w:sz w:val="28"/>
          <w:szCs w:val="28"/>
        </w:rPr>
        <w:t>2</w:t>
      </w:r>
      <w:r w:rsidR="0058429A" w:rsidRPr="00BE7061">
        <w:rPr>
          <w:sz w:val="28"/>
          <w:szCs w:val="28"/>
        </w:rPr>
        <w:t>5</w:t>
      </w:r>
      <w:r w:rsidR="00B2516C" w:rsidRPr="00BE7061">
        <w:rPr>
          <w:sz w:val="28"/>
          <w:szCs w:val="28"/>
        </w:rPr>
        <w:t xml:space="preserve"> - </w:t>
      </w:r>
      <w:r w:rsidR="0058429A" w:rsidRPr="00BE7061">
        <w:rPr>
          <w:sz w:val="28"/>
          <w:szCs w:val="28"/>
        </w:rPr>
        <w:t>4</w:t>
      </w:r>
      <w:r w:rsidR="00B2516C" w:rsidRPr="00BE7061">
        <w:rPr>
          <w:sz w:val="28"/>
          <w:szCs w:val="28"/>
        </w:rPr>
        <w:t>.</w:t>
      </w:r>
      <w:r w:rsidR="0058429A" w:rsidRPr="00BE7061">
        <w:rPr>
          <w:sz w:val="28"/>
          <w:szCs w:val="28"/>
        </w:rPr>
        <w:t>29</w:t>
      </w:r>
      <w:r w:rsidR="00B2516C" w:rsidRPr="00BE7061">
        <w:rPr>
          <w:sz w:val="28"/>
          <w:szCs w:val="28"/>
        </w:rPr>
        <w:t xml:space="preserve">) ,  при згині </w:t>
      </w:r>
      <w:r w:rsidR="00B2516C" w:rsidRPr="00BE7061">
        <w:rPr>
          <w:i/>
          <w:iCs/>
          <w:sz w:val="28"/>
          <w:szCs w:val="28"/>
        </w:rPr>
        <w:t xml:space="preserve">N </w:t>
      </w:r>
      <w:r w:rsidR="00B2516C" w:rsidRPr="00BE7061">
        <w:rPr>
          <w:sz w:val="28"/>
          <w:szCs w:val="28"/>
        </w:rPr>
        <w:t>= 0, а при позацентровому стиску</w:t>
      </w:r>
      <w:r w:rsidR="00B2516C" w:rsidRPr="00BE7061">
        <w:rPr>
          <w:i/>
          <w:sz w:val="28"/>
          <w:szCs w:val="28"/>
        </w:rPr>
        <w:t xml:space="preserve"> </w:t>
      </w:r>
      <w:r w:rsidR="00B2516C" w:rsidRPr="00BE7061">
        <w:rPr>
          <w:i/>
          <w:iCs/>
          <w:sz w:val="28"/>
          <w:szCs w:val="28"/>
        </w:rPr>
        <w:t>М = N (x</w:t>
      </w:r>
      <w:r w:rsidR="00B2516C" w:rsidRPr="00BE7061">
        <w:rPr>
          <w:i/>
          <w:iCs/>
          <w:sz w:val="28"/>
          <w:szCs w:val="28"/>
          <w:vertAlign w:val="subscript"/>
        </w:rPr>
        <w:t>1</w:t>
      </w:r>
      <w:r w:rsidR="00B2516C" w:rsidRPr="00BE7061">
        <w:rPr>
          <w:i/>
          <w:iCs/>
          <w:sz w:val="28"/>
          <w:szCs w:val="28"/>
        </w:rPr>
        <w:t xml:space="preserve">- </w:t>
      </w:r>
      <w:r w:rsidRPr="00BE7061">
        <w:rPr>
          <w:i/>
          <w:iCs/>
          <w:sz w:val="28"/>
          <w:szCs w:val="28"/>
          <w:lang w:val="en-US"/>
        </w:rPr>
        <w:t>r</w:t>
      </w:r>
      <w:r w:rsidRPr="00BE7061">
        <w:rPr>
          <w:i/>
          <w:iCs/>
          <w:sz w:val="28"/>
          <w:szCs w:val="28"/>
          <w:vertAlign w:val="subscript"/>
          <w:lang w:val="ru-RU"/>
        </w:rPr>
        <w:t>1</w:t>
      </w:r>
      <w:r w:rsidR="00B2516C" w:rsidRPr="00BE7061">
        <w:rPr>
          <w:i/>
          <w:iCs/>
          <w:sz w:val="28"/>
          <w:szCs w:val="28"/>
        </w:rPr>
        <w:t xml:space="preserve"> + e)</w:t>
      </w:r>
      <w:r w:rsidR="00B2516C" w:rsidRPr="00BE7061">
        <w:rPr>
          <w:sz w:val="28"/>
          <w:szCs w:val="28"/>
        </w:rPr>
        <w:t>,</w:t>
      </w:r>
    </w:p>
    <w:p w:rsidR="00B2516C" w:rsidRPr="00BE7061" w:rsidRDefault="00B2516C" w:rsidP="008F2A16">
      <w:pPr>
        <w:jc w:val="both"/>
        <w:rPr>
          <w:sz w:val="28"/>
          <w:szCs w:val="28"/>
        </w:rPr>
      </w:pPr>
      <w:r w:rsidRPr="00BE7061">
        <w:rPr>
          <w:sz w:val="28"/>
          <w:szCs w:val="28"/>
        </w:rPr>
        <w:t>де</w:t>
      </w:r>
      <w:r w:rsidR="008F2A16" w:rsidRPr="00BE7061">
        <w:rPr>
          <w:sz w:val="28"/>
          <w:szCs w:val="28"/>
          <w:lang w:val="ru-RU"/>
        </w:rPr>
        <w:t xml:space="preserve">  </w:t>
      </w:r>
      <w:r w:rsidRPr="00BE7061">
        <w:rPr>
          <w:i/>
          <w:iCs/>
          <w:sz w:val="28"/>
          <w:szCs w:val="28"/>
        </w:rPr>
        <w:t>e</w:t>
      </w:r>
      <w:r w:rsidRPr="00BE7061">
        <w:rPr>
          <w:sz w:val="28"/>
          <w:szCs w:val="28"/>
        </w:rPr>
        <w:tab/>
        <w:t xml:space="preserve">– ексцентриситет прикладення зовнішньої сили щодо центра ваги перерізу, інші позначення зрозумілі з  рис. </w:t>
      </w:r>
      <w:r w:rsidR="0058429A" w:rsidRPr="00BE7061">
        <w:rPr>
          <w:sz w:val="28"/>
          <w:szCs w:val="28"/>
        </w:rPr>
        <w:t>4</w:t>
      </w:r>
      <w:r w:rsidRPr="00BE7061">
        <w:rPr>
          <w:sz w:val="28"/>
          <w:szCs w:val="28"/>
        </w:rPr>
        <w:t>.</w:t>
      </w:r>
      <w:r w:rsidR="008F2A16" w:rsidRPr="00BE7061">
        <w:rPr>
          <w:sz w:val="28"/>
          <w:szCs w:val="28"/>
          <w:lang w:val="ru-RU"/>
        </w:rPr>
        <w:t>4</w:t>
      </w:r>
      <w:r w:rsidRPr="00BE7061">
        <w:rPr>
          <w:sz w:val="28"/>
          <w:szCs w:val="28"/>
        </w:rPr>
        <w:t>.</w:t>
      </w:r>
    </w:p>
    <w:p w:rsidR="00DC3960" w:rsidRPr="00BE7061" w:rsidRDefault="00AB2AEC" w:rsidP="00DC3960">
      <w:pPr>
        <w:spacing w:before="240"/>
        <w:ind w:firstLine="709"/>
        <w:jc w:val="both"/>
        <w:rPr>
          <w:sz w:val="28"/>
          <w:szCs w:val="28"/>
        </w:rPr>
      </w:pPr>
      <w:r w:rsidRPr="00BE7061">
        <w:rPr>
          <w:sz w:val="28"/>
          <w:szCs w:val="28"/>
        </w:rPr>
        <w:t>4</w:t>
      </w:r>
      <w:r w:rsidR="00DC3960" w:rsidRPr="00BE7061">
        <w:rPr>
          <w:sz w:val="28"/>
          <w:szCs w:val="28"/>
        </w:rPr>
        <w:t xml:space="preserve">.4.4 Для оцінки напружено-деформованого стану розрахункового перерізу  використовується  деформаційний метод, алгоритм розв’язання задачі згідно деформаційного методу наведений в Додатку </w:t>
      </w:r>
      <w:r w:rsidR="0058429A" w:rsidRPr="00BE7061">
        <w:rPr>
          <w:sz w:val="28"/>
          <w:szCs w:val="28"/>
        </w:rPr>
        <w:t>А</w:t>
      </w:r>
      <w:r w:rsidR="00DC3960" w:rsidRPr="00BE7061">
        <w:rPr>
          <w:sz w:val="28"/>
          <w:szCs w:val="28"/>
        </w:rPr>
        <w:t>.</w:t>
      </w:r>
    </w:p>
    <w:p w:rsidR="00A0356B" w:rsidRPr="00BE7061" w:rsidRDefault="0058429A" w:rsidP="00DB47FE">
      <w:pPr>
        <w:pStyle w:val="Heading2"/>
        <w:numPr>
          <w:ilvl w:val="0"/>
          <w:numId w:val="0"/>
        </w:numPr>
        <w:spacing w:before="240" w:after="0" w:line="240" w:lineRule="auto"/>
        <w:ind w:firstLine="709"/>
      </w:pPr>
      <w:bookmarkStart w:id="43" w:name="_Toc280251664"/>
      <w:r w:rsidRPr="00BE7061">
        <w:t>4</w:t>
      </w:r>
      <w:r w:rsidR="00A0356B" w:rsidRPr="00BE7061">
        <w:t>.5 Несуча здатність залізобетонних елементів при дво</w:t>
      </w:r>
      <w:r w:rsidR="00BF453C" w:rsidRPr="00BE7061">
        <w:t>вісн</w:t>
      </w:r>
      <w:r w:rsidR="00A0356B" w:rsidRPr="00BE7061">
        <w:t>ому впливі  згинальних моментів та поздовжніх сил</w:t>
      </w:r>
      <w:bookmarkEnd w:id="43"/>
      <w:r w:rsidR="00A0356B" w:rsidRPr="00BE7061">
        <w:t xml:space="preserve"> </w:t>
      </w:r>
    </w:p>
    <w:p w:rsidR="00A0356B" w:rsidRPr="00BE7061" w:rsidRDefault="00C47EAD" w:rsidP="00DC3960">
      <w:pPr>
        <w:spacing w:before="240"/>
        <w:ind w:firstLine="720"/>
        <w:jc w:val="both"/>
        <w:rPr>
          <w:sz w:val="28"/>
          <w:szCs w:val="28"/>
        </w:rPr>
      </w:pPr>
      <w:r w:rsidRPr="00BE7061">
        <w:rPr>
          <w:sz w:val="28"/>
          <w:szCs w:val="28"/>
        </w:rPr>
        <w:t>4</w:t>
      </w:r>
      <w:r w:rsidR="00A0356B" w:rsidRPr="00BE7061">
        <w:rPr>
          <w:sz w:val="28"/>
          <w:szCs w:val="28"/>
        </w:rPr>
        <w:t xml:space="preserve">.5.1 Відповідно до прийнятих передумов для розрахунку елементів при двоосьовому згині чи стиску може бути використані як повна так і спрощена діаграма деформування бетону рисунки 3.1,  3.2  ДБН </w:t>
      </w:r>
      <w:r w:rsidR="001A1388" w:rsidRPr="00BE7061">
        <w:rPr>
          <w:sz w:val="28"/>
          <w:szCs w:val="28"/>
        </w:rPr>
        <w:t>В.</w:t>
      </w:r>
      <w:r w:rsidR="00A0356B" w:rsidRPr="00BE7061">
        <w:rPr>
          <w:sz w:val="28"/>
          <w:szCs w:val="28"/>
        </w:rPr>
        <w:t xml:space="preserve">2.6-98.  Перехід від  епюр в бетоні і арматурі до узагальнених зусиль в перерізі рекомендується виконувати за допомогою процедури числового інтегрування нормального </w:t>
      </w:r>
      <w:r w:rsidR="00A0356B" w:rsidRPr="00BE7061">
        <w:rPr>
          <w:sz w:val="28"/>
          <w:szCs w:val="28"/>
        </w:rPr>
        <w:lastRenderedPageBreak/>
        <w:t>перерізу з використанням деформаційного методу.</w:t>
      </w:r>
    </w:p>
    <w:p w:rsidR="00A0356B" w:rsidRPr="00BE7061" w:rsidRDefault="00A0356B" w:rsidP="00DC3960">
      <w:pPr>
        <w:ind w:firstLine="720"/>
        <w:jc w:val="both"/>
        <w:rPr>
          <w:sz w:val="28"/>
          <w:szCs w:val="28"/>
        </w:rPr>
      </w:pPr>
      <w:r w:rsidRPr="00BE7061">
        <w:rPr>
          <w:sz w:val="28"/>
          <w:szCs w:val="28"/>
        </w:rPr>
        <w:t xml:space="preserve">В загальному випадку положення нейтральної вісі і розподіл деформацій  </w:t>
      </w:r>
      <w:r w:rsidR="00B432A1" w:rsidRPr="00BE7061">
        <w:rPr>
          <w:sz w:val="28"/>
          <w:szCs w:val="28"/>
        </w:rPr>
        <w:t xml:space="preserve">в перерізі </w:t>
      </w:r>
      <w:r w:rsidRPr="00BE7061">
        <w:rPr>
          <w:sz w:val="28"/>
          <w:szCs w:val="28"/>
        </w:rPr>
        <w:t>елементів</w:t>
      </w:r>
      <w:r w:rsidR="00B432A1" w:rsidRPr="00BE7061">
        <w:rPr>
          <w:sz w:val="28"/>
          <w:szCs w:val="28"/>
        </w:rPr>
        <w:t>,</w:t>
      </w:r>
      <w:r w:rsidRPr="00BE7061">
        <w:rPr>
          <w:sz w:val="28"/>
          <w:szCs w:val="28"/>
        </w:rPr>
        <w:t xml:space="preserve"> що згинаються</w:t>
      </w:r>
      <w:r w:rsidR="00B432A1" w:rsidRPr="00BE7061">
        <w:rPr>
          <w:sz w:val="28"/>
          <w:szCs w:val="28"/>
        </w:rPr>
        <w:t xml:space="preserve"> та зазнають дії поздовжньої сили </w:t>
      </w:r>
      <w:r w:rsidR="00B432A1" w:rsidRPr="00BE7061">
        <w:rPr>
          <w:sz w:val="28"/>
          <w:szCs w:val="28"/>
          <w:lang w:val="en-US"/>
        </w:rPr>
        <w:t>N</w:t>
      </w:r>
      <w:r w:rsidR="00B432A1" w:rsidRPr="00BE7061">
        <w:rPr>
          <w:sz w:val="28"/>
          <w:szCs w:val="28"/>
        </w:rPr>
        <w:t>,</w:t>
      </w:r>
      <w:r w:rsidRPr="00BE7061">
        <w:rPr>
          <w:sz w:val="28"/>
          <w:szCs w:val="28"/>
        </w:rPr>
        <w:t xml:space="preserve"> визначають з рівнянь рівноваги  зовнішніх і внутрішніх зусиль</w:t>
      </w:r>
      <w:r w:rsidR="00B432A1" w:rsidRPr="00BE7061">
        <w:rPr>
          <w:sz w:val="28"/>
          <w:szCs w:val="28"/>
        </w:rPr>
        <w:t xml:space="preserve"> (рисунок </w:t>
      </w:r>
      <w:r w:rsidR="00C47EAD" w:rsidRPr="00BE7061">
        <w:rPr>
          <w:sz w:val="28"/>
          <w:szCs w:val="28"/>
        </w:rPr>
        <w:t>4</w:t>
      </w:r>
      <w:r w:rsidR="00B432A1" w:rsidRPr="00BE7061">
        <w:rPr>
          <w:sz w:val="28"/>
          <w:szCs w:val="28"/>
        </w:rPr>
        <w:t>.5)</w:t>
      </w:r>
      <w:r w:rsidRPr="00BE7061">
        <w:rPr>
          <w:sz w:val="28"/>
          <w:szCs w:val="28"/>
        </w:rPr>
        <w:t>.</w:t>
      </w:r>
    </w:p>
    <w:p w:rsidR="00A0356B" w:rsidRPr="00BE7061" w:rsidRDefault="00B432A1" w:rsidP="00DC3960">
      <w:pPr>
        <w:spacing w:before="240"/>
        <w:ind w:firstLine="720"/>
        <w:jc w:val="right"/>
        <w:rPr>
          <w:bCs/>
          <w:iCs/>
          <w:sz w:val="28"/>
          <w:szCs w:val="28"/>
        </w:rPr>
      </w:pPr>
      <w:r w:rsidRPr="00BE7061">
        <w:rPr>
          <w:bCs/>
          <w:iCs/>
          <w:sz w:val="28"/>
          <w:szCs w:val="28"/>
        </w:rPr>
        <w:t xml:space="preserve"> </w:t>
      </w:r>
      <m:oMath>
        <m:nary>
          <m:naryPr>
            <m:chr m:val="∑"/>
            <m:limLoc m:val="undOvr"/>
            <m:subHide m:val="on"/>
            <m:supHide m:val="on"/>
            <m:ctrlPr>
              <w:rPr>
                <w:rFonts w:ascii="Cambria Math" w:hAnsi="Cambria Math"/>
                <w:bCs/>
                <w:i/>
                <w:iCs/>
                <w:sz w:val="28"/>
                <w:szCs w:val="28"/>
              </w:rPr>
            </m:ctrlPr>
          </m:naryPr>
          <m:sub/>
          <m:sup/>
          <m:e>
            <m:sSub>
              <m:sSubPr>
                <m:ctrlPr>
                  <w:rPr>
                    <w:rFonts w:ascii="Cambria Math" w:hAnsi="Cambria Math"/>
                    <w:bCs/>
                    <w:i/>
                    <w:iCs/>
                    <w:sz w:val="28"/>
                    <w:szCs w:val="28"/>
                  </w:rPr>
                </m:ctrlPr>
              </m:sSubPr>
              <m:e>
                <m:r>
                  <w:rPr>
                    <w:rFonts w:ascii="Cambria Math" w:hAnsi="Cambria Math"/>
                    <w:sz w:val="28"/>
                    <w:szCs w:val="28"/>
                    <w:lang w:val="en-US"/>
                  </w:rPr>
                  <m:t>σ</m:t>
                </m:r>
              </m:e>
              <m:sub>
                <m:r>
                  <w:rPr>
                    <w:rFonts w:ascii="Cambria Math" w:hAnsi="Cambria Math"/>
                    <w:sz w:val="28"/>
                    <w:szCs w:val="28"/>
                  </w:rPr>
                  <m:t>cn</m:t>
                </m:r>
              </m:sub>
            </m:sSub>
            <m:sSub>
              <m:sSubPr>
                <m:ctrlPr>
                  <w:rPr>
                    <w:rFonts w:ascii="Cambria Math" w:hAnsi="Cambria Math"/>
                    <w:bCs/>
                    <w:i/>
                    <w:iCs/>
                    <w:sz w:val="28"/>
                    <w:szCs w:val="28"/>
                  </w:rPr>
                </m:ctrlPr>
              </m:sSubPr>
              <m:e>
                <m:r>
                  <w:rPr>
                    <w:rFonts w:ascii="Cambria Math" w:hAnsi="Cambria Math"/>
                    <w:sz w:val="28"/>
                    <w:szCs w:val="28"/>
                  </w:rPr>
                  <m:t>A</m:t>
                </m:r>
              </m:e>
              <m:sub>
                <m:r>
                  <w:rPr>
                    <w:rFonts w:ascii="Cambria Math" w:hAnsi="Cambria Math"/>
                    <w:sz w:val="28"/>
                    <w:szCs w:val="28"/>
                  </w:rPr>
                  <m:t>cn</m:t>
                </m:r>
              </m:sub>
            </m:sSub>
            <m:r>
              <w:rPr>
                <w:rFonts w:ascii="Cambria Math" w:hAnsi="Cambria Math"/>
                <w:sz w:val="28"/>
                <w:szCs w:val="28"/>
              </w:rPr>
              <m:t>+</m:t>
            </m:r>
            <m:nary>
              <m:naryPr>
                <m:chr m:val="∑"/>
                <m:limLoc m:val="undOvr"/>
                <m:subHide m:val="on"/>
                <m:supHide m:val="on"/>
                <m:ctrlPr>
                  <w:rPr>
                    <w:rFonts w:ascii="Cambria Math" w:hAnsi="Cambria Math"/>
                    <w:bCs/>
                    <w:i/>
                    <w:iCs/>
                    <w:sz w:val="28"/>
                    <w:szCs w:val="28"/>
                  </w:rPr>
                </m:ctrlPr>
              </m:naryPr>
              <m:sub/>
              <m:sup/>
              <m:e>
                <m:sSub>
                  <m:sSubPr>
                    <m:ctrlPr>
                      <w:rPr>
                        <w:rFonts w:ascii="Cambria Math" w:hAnsi="Cambria Math"/>
                        <w:bCs/>
                        <w:i/>
                        <w:iCs/>
                        <w:sz w:val="28"/>
                        <w:szCs w:val="28"/>
                      </w:rPr>
                    </m:ctrlPr>
                  </m:sSubPr>
                  <m:e>
                    <m:r>
                      <w:rPr>
                        <w:rFonts w:ascii="Cambria Math" w:hAnsi="Cambria Math"/>
                        <w:sz w:val="28"/>
                        <w:szCs w:val="28"/>
                      </w:rPr>
                      <m:t>σ</m:t>
                    </m:r>
                  </m:e>
                  <m:sub>
                    <m:r>
                      <w:rPr>
                        <w:rFonts w:ascii="Cambria Math" w:hAnsi="Cambria Math"/>
                        <w:sz w:val="28"/>
                        <w:szCs w:val="28"/>
                      </w:rPr>
                      <m:t>si</m:t>
                    </m:r>
                  </m:sub>
                </m:sSub>
                <m:sSub>
                  <m:sSubPr>
                    <m:ctrlPr>
                      <w:rPr>
                        <w:rFonts w:ascii="Cambria Math" w:hAnsi="Cambria Math"/>
                        <w:bCs/>
                        <w:i/>
                        <w:iCs/>
                        <w:sz w:val="28"/>
                        <w:szCs w:val="28"/>
                      </w:rPr>
                    </m:ctrlPr>
                  </m:sSubPr>
                  <m:e>
                    <m:r>
                      <w:rPr>
                        <w:rFonts w:ascii="Cambria Math" w:hAnsi="Cambria Math"/>
                        <w:sz w:val="28"/>
                        <w:szCs w:val="28"/>
                      </w:rPr>
                      <m:t>A</m:t>
                    </m:r>
                  </m:e>
                  <m:sub>
                    <m:r>
                      <w:rPr>
                        <w:rFonts w:ascii="Cambria Math" w:hAnsi="Cambria Math"/>
                        <w:sz w:val="28"/>
                        <w:szCs w:val="28"/>
                      </w:rPr>
                      <m:t>si</m:t>
                    </m:r>
                  </m:sub>
                </m:sSub>
                <m:r>
                  <w:rPr>
                    <w:rFonts w:ascii="Cambria Math" w:hAnsi="Cambria Math"/>
                    <w:sz w:val="28"/>
                    <w:szCs w:val="28"/>
                  </w:rPr>
                  <m:t>-</m:t>
                </m:r>
                <m:r>
                  <w:rPr>
                    <w:rFonts w:ascii="Cambria Math" w:hAnsi="Cambria Math"/>
                    <w:sz w:val="28"/>
                    <w:szCs w:val="28"/>
                    <w:lang w:val="en-US"/>
                  </w:rPr>
                  <m:t>N</m:t>
                </m:r>
                <m:r>
                  <w:rPr>
                    <w:rFonts w:ascii="Cambria Math" w:hAnsi="Cambria Math"/>
                    <w:sz w:val="28"/>
                    <w:szCs w:val="28"/>
                  </w:rPr>
                  <m:t>=0</m:t>
                </m:r>
              </m:e>
            </m:nary>
          </m:e>
        </m:nary>
      </m:oMath>
      <w:r w:rsidR="00A0356B" w:rsidRPr="00BE7061">
        <w:rPr>
          <w:bCs/>
          <w:iCs/>
          <w:sz w:val="28"/>
          <w:szCs w:val="28"/>
        </w:rPr>
        <w:t xml:space="preserve"> </w:t>
      </w:r>
      <w:r w:rsidR="0021619D" w:rsidRPr="00BE7061">
        <w:rPr>
          <w:bCs/>
          <w:iCs/>
          <w:sz w:val="28"/>
          <w:szCs w:val="28"/>
        </w:rPr>
        <w:t>,</w:t>
      </w:r>
      <w:r w:rsidR="00A0356B" w:rsidRPr="00BE7061">
        <w:rPr>
          <w:bCs/>
          <w:iCs/>
          <w:sz w:val="28"/>
          <w:szCs w:val="28"/>
        </w:rPr>
        <w:t xml:space="preserve">                                                (</w:t>
      </w:r>
      <w:r w:rsidR="00C47EAD" w:rsidRPr="00BE7061">
        <w:rPr>
          <w:bCs/>
          <w:iCs/>
          <w:sz w:val="28"/>
          <w:szCs w:val="28"/>
        </w:rPr>
        <w:t>4</w:t>
      </w:r>
      <w:r w:rsidR="00A0356B" w:rsidRPr="00BE7061">
        <w:rPr>
          <w:bCs/>
          <w:iCs/>
          <w:sz w:val="28"/>
          <w:szCs w:val="28"/>
        </w:rPr>
        <w:t>.</w:t>
      </w:r>
      <w:r w:rsidR="002F4AA1" w:rsidRPr="00BE7061">
        <w:rPr>
          <w:bCs/>
          <w:iCs/>
          <w:sz w:val="28"/>
          <w:szCs w:val="28"/>
        </w:rPr>
        <w:t>3</w:t>
      </w:r>
      <w:r w:rsidR="00C47EAD" w:rsidRPr="00BE7061">
        <w:rPr>
          <w:bCs/>
          <w:iCs/>
          <w:sz w:val="28"/>
          <w:szCs w:val="28"/>
        </w:rPr>
        <w:t>0</w:t>
      </w:r>
      <w:r w:rsidR="00A0356B" w:rsidRPr="00BE7061">
        <w:rPr>
          <w:bCs/>
          <w:iCs/>
          <w:sz w:val="28"/>
          <w:szCs w:val="28"/>
        </w:rPr>
        <w:t>)</w:t>
      </w:r>
    </w:p>
    <w:p w:rsidR="00A0356B" w:rsidRPr="00BE7061" w:rsidRDefault="004731EE" w:rsidP="00DC3960">
      <w:pPr>
        <w:spacing w:before="240"/>
        <w:ind w:firstLine="720"/>
        <w:jc w:val="right"/>
        <w:rPr>
          <w:bCs/>
          <w:iCs/>
          <w:sz w:val="28"/>
          <w:szCs w:val="28"/>
        </w:rPr>
      </w:pPr>
      <m:oMath>
        <m:nary>
          <m:naryPr>
            <m:chr m:val="∑"/>
            <m:limLoc m:val="undOvr"/>
            <m:subHide m:val="on"/>
            <m:supHide m:val="on"/>
            <m:ctrlPr>
              <w:rPr>
                <w:rFonts w:ascii="Cambria Math" w:hAnsi="Cambria Math"/>
                <w:bCs/>
                <w:iCs/>
                <w:sz w:val="28"/>
                <w:szCs w:val="28"/>
              </w:rPr>
            </m:ctrlPr>
          </m:naryPr>
          <m:sub/>
          <m:sup/>
          <m:e>
            <m:sSub>
              <m:sSubPr>
                <m:ctrlPr>
                  <w:rPr>
                    <w:rFonts w:ascii="Cambria Math" w:hAnsi="Cambria Math"/>
                    <w:bCs/>
                    <w:iCs/>
                    <w:sz w:val="28"/>
                    <w:szCs w:val="28"/>
                  </w:rPr>
                </m:ctrlPr>
              </m:sSubPr>
              <m:e>
                <m:r>
                  <w:rPr>
                    <w:rFonts w:ascii="Cambria Math" w:hAnsi="Cambria Math"/>
                    <w:sz w:val="28"/>
                    <w:szCs w:val="28"/>
                    <w:lang w:val="en-US"/>
                  </w:rPr>
                  <m:t>σ</m:t>
                </m:r>
              </m:e>
              <m:sub>
                <m:r>
                  <w:rPr>
                    <w:rFonts w:ascii="Cambria Math" w:hAnsi="Cambria Math"/>
                    <w:sz w:val="28"/>
                    <w:szCs w:val="28"/>
                  </w:rPr>
                  <m:t>cn</m:t>
                </m:r>
              </m:sub>
            </m:sSub>
            <m:sSub>
              <m:sSubPr>
                <m:ctrlPr>
                  <w:rPr>
                    <w:rFonts w:ascii="Cambria Math" w:hAnsi="Cambria Math"/>
                    <w:bCs/>
                    <w:iCs/>
                    <w:sz w:val="28"/>
                    <w:szCs w:val="28"/>
                  </w:rPr>
                </m:ctrlPr>
              </m:sSubPr>
              <m:e>
                <m:r>
                  <w:rPr>
                    <w:rFonts w:ascii="Cambria Math" w:hAnsi="Cambria Math"/>
                    <w:sz w:val="28"/>
                    <w:szCs w:val="28"/>
                  </w:rPr>
                  <m:t>A</m:t>
                </m:r>
              </m:e>
              <m:sub>
                <m:r>
                  <w:rPr>
                    <w:rFonts w:ascii="Cambria Math" w:hAnsi="Cambria Math"/>
                    <w:sz w:val="28"/>
                    <w:szCs w:val="28"/>
                  </w:rPr>
                  <m:t>cn</m:t>
                </m:r>
              </m:sub>
            </m:sSub>
            <m:sSub>
              <m:sSubPr>
                <m:ctrlPr>
                  <w:rPr>
                    <w:rFonts w:ascii="Cambria Math" w:hAnsi="Cambria Math"/>
                    <w:bCs/>
                    <w:iCs/>
                    <w:sz w:val="28"/>
                    <w:szCs w:val="28"/>
                  </w:rPr>
                </m:ctrlPr>
              </m:sSubPr>
              <m:e>
                <m:r>
                  <w:rPr>
                    <w:rFonts w:ascii="Cambria Math" w:hAnsi="Cambria Math"/>
                    <w:sz w:val="28"/>
                    <w:szCs w:val="28"/>
                  </w:rPr>
                  <m:t>z</m:t>
                </m:r>
              </m:e>
              <m:sub>
                <m:r>
                  <w:rPr>
                    <w:rFonts w:ascii="Cambria Math" w:hAnsi="Cambria Math"/>
                    <w:sz w:val="28"/>
                    <w:szCs w:val="28"/>
                  </w:rPr>
                  <m:t>cxn</m:t>
                </m:r>
              </m:sub>
            </m:sSub>
            <m:r>
              <m:rPr>
                <m:sty m:val="p"/>
              </m:rPr>
              <w:rPr>
                <w:rFonts w:ascii="Cambria Math" w:hAnsi="Cambria Math"/>
                <w:sz w:val="28"/>
                <w:szCs w:val="28"/>
              </w:rPr>
              <m:t>+</m:t>
            </m:r>
            <m:nary>
              <m:naryPr>
                <m:chr m:val="∑"/>
                <m:limLoc m:val="undOvr"/>
                <m:subHide m:val="on"/>
                <m:supHide m:val="on"/>
                <m:ctrlPr>
                  <w:rPr>
                    <w:rFonts w:ascii="Cambria Math" w:hAnsi="Cambria Math"/>
                    <w:bCs/>
                    <w:iCs/>
                    <w:sz w:val="28"/>
                    <w:szCs w:val="28"/>
                  </w:rPr>
                </m:ctrlPr>
              </m:naryPr>
              <m:sub/>
              <m:sup/>
              <m:e>
                <m:sSub>
                  <m:sSubPr>
                    <m:ctrlPr>
                      <w:rPr>
                        <w:rFonts w:ascii="Cambria Math" w:hAnsi="Cambria Math"/>
                        <w:bCs/>
                        <w:iCs/>
                        <w:sz w:val="28"/>
                        <w:szCs w:val="28"/>
                      </w:rPr>
                    </m:ctrlPr>
                  </m:sSubPr>
                  <m:e>
                    <m:r>
                      <w:rPr>
                        <w:rFonts w:ascii="Cambria Math" w:hAnsi="Cambria Math"/>
                        <w:sz w:val="28"/>
                        <w:szCs w:val="28"/>
                      </w:rPr>
                      <m:t>σ</m:t>
                    </m:r>
                  </m:e>
                  <m:sub>
                    <m:r>
                      <w:rPr>
                        <w:rFonts w:ascii="Cambria Math" w:hAnsi="Cambria Math"/>
                        <w:sz w:val="28"/>
                        <w:szCs w:val="28"/>
                      </w:rPr>
                      <m:t>si</m:t>
                    </m:r>
                  </m:sub>
                </m:sSub>
                <m:sSub>
                  <m:sSubPr>
                    <m:ctrlPr>
                      <w:rPr>
                        <w:rFonts w:ascii="Cambria Math" w:hAnsi="Cambria Math"/>
                        <w:bCs/>
                        <w:iCs/>
                        <w:sz w:val="28"/>
                        <w:szCs w:val="28"/>
                      </w:rPr>
                    </m:ctrlPr>
                  </m:sSubPr>
                  <m:e>
                    <m:r>
                      <w:rPr>
                        <w:rFonts w:ascii="Cambria Math" w:hAnsi="Cambria Math"/>
                        <w:sz w:val="28"/>
                        <w:szCs w:val="28"/>
                      </w:rPr>
                      <m:t>A</m:t>
                    </m:r>
                  </m:e>
                  <m:sub>
                    <m:r>
                      <w:rPr>
                        <w:rFonts w:ascii="Cambria Math" w:hAnsi="Cambria Math"/>
                        <w:sz w:val="28"/>
                        <w:szCs w:val="28"/>
                      </w:rPr>
                      <m:t>si</m:t>
                    </m:r>
                  </m:sub>
                </m:sSub>
                <m:sSub>
                  <m:sSubPr>
                    <m:ctrlPr>
                      <w:rPr>
                        <w:rFonts w:ascii="Cambria Math" w:hAnsi="Cambria Math"/>
                        <w:bCs/>
                        <w:iCs/>
                        <w:sz w:val="28"/>
                        <w:szCs w:val="28"/>
                      </w:rPr>
                    </m:ctrlPr>
                  </m:sSubPr>
                  <m:e>
                    <m:r>
                      <w:rPr>
                        <w:rFonts w:ascii="Cambria Math" w:hAnsi="Cambria Math"/>
                        <w:sz w:val="28"/>
                        <w:szCs w:val="28"/>
                      </w:rPr>
                      <m:t>z</m:t>
                    </m:r>
                  </m:e>
                  <m:sub>
                    <m:r>
                      <w:rPr>
                        <w:rFonts w:ascii="Cambria Math" w:hAnsi="Cambria Math"/>
                        <w:sz w:val="28"/>
                        <w:szCs w:val="28"/>
                      </w:rPr>
                      <m:t>sxi</m:t>
                    </m:r>
                  </m:sub>
                </m:sSub>
                <m:r>
                  <m:rPr>
                    <m:sty m:val="p"/>
                  </m:rPr>
                  <w:rPr>
                    <w:rFonts w:ascii="Cambria Math" w:hAnsi="Cambria Math"/>
                    <w:sz w:val="28"/>
                    <w:szCs w:val="28"/>
                  </w:rPr>
                  <m:t>=</m:t>
                </m:r>
                <m:sSub>
                  <m:sSubPr>
                    <m:ctrlPr>
                      <w:rPr>
                        <w:rFonts w:ascii="Cambria Math" w:hAnsi="Cambria Math"/>
                        <w:bCs/>
                        <w:iCs/>
                        <w:sz w:val="28"/>
                        <w:szCs w:val="28"/>
                      </w:rPr>
                    </m:ctrlPr>
                  </m:sSubPr>
                  <m:e>
                    <m:r>
                      <w:rPr>
                        <w:rFonts w:ascii="Cambria Math" w:hAnsi="Cambria Math"/>
                        <w:sz w:val="28"/>
                        <w:szCs w:val="28"/>
                      </w:rPr>
                      <m:t>M</m:t>
                    </m:r>
                  </m:e>
                  <m:sub>
                    <m:r>
                      <w:rPr>
                        <w:rFonts w:ascii="Cambria Math" w:hAnsi="Cambria Math"/>
                        <w:sz w:val="28"/>
                        <w:szCs w:val="28"/>
                      </w:rPr>
                      <m:t>x</m:t>
                    </m:r>
                  </m:sub>
                </m:sSub>
              </m:e>
            </m:nary>
          </m:e>
        </m:nary>
      </m:oMath>
      <w:r w:rsidR="00A0356B" w:rsidRPr="00BE7061">
        <w:rPr>
          <w:bCs/>
          <w:iCs/>
          <w:sz w:val="28"/>
          <w:szCs w:val="28"/>
        </w:rPr>
        <w:t xml:space="preserve"> </w:t>
      </w:r>
      <w:r w:rsidR="0021619D" w:rsidRPr="00BE7061">
        <w:rPr>
          <w:bCs/>
          <w:iCs/>
          <w:sz w:val="28"/>
          <w:szCs w:val="28"/>
        </w:rPr>
        <w:t>,</w:t>
      </w:r>
      <w:r w:rsidR="00A0356B" w:rsidRPr="00BE7061">
        <w:rPr>
          <w:bCs/>
          <w:iCs/>
          <w:sz w:val="28"/>
          <w:szCs w:val="28"/>
        </w:rPr>
        <w:t xml:space="preserve">                                  </w:t>
      </w:r>
      <w:r w:rsidR="002F4AA1" w:rsidRPr="00BE7061">
        <w:rPr>
          <w:bCs/>
          <w:iCs/>
          <w:sz w:val="28"/>
          <w:szCs w:val="28"/>
        </w:rPr>
        <w:t xml:space="preserve"> </w:t>
      </w:r>
      <w:r w:rsidR="00A0356B" w:rsidRPr="00BE7061">
        <w:rPr>
          <w:bCs/>
          <w:iCs/>
          <w:sz w:val="28"/>
          <w:szCs w:val="28"/>
        </w:rPr>
        <w:t xml:space="preserve">     (</w:t>
      </w:r>
      <w:r w:rsidR="00C47EAD" w:rsidRPr="00BE7061">
        <w:rPr>
          <w:bCs/>
          <w:iCs/>
          <w:sz w:val="28"/>
          <w:szCs w:val="28"/>
        </w:rPr>
        <w:t>4</w:t>
      </w:r>
      <w:r w:rsidR="00A0356B" w:rsidRPr="00BE7061">
        <w:rPr>
          <w:bCs/>
          <w:iCs/>
          <w:sz w:val="28"/>
          <w:szCs w:val="28"/>
        </w:rPr>
        <w:t>.3</w:t>
      </w:r>
      <w:r w:rsidR="00C47EAD" w:rsidRPr="00BE7061">
        <w:rPr>
          <w:bCs/>
          <w:iCs/>
          <w:sz w:val="28"/>
          <w:szCs w:val="28"/>
        </w:rPr>
        <w:t>1</w:t>
      </w:r>
      <w:r w:rsidR="00A0356B" w:rsidRPr="00BE7061">
        <w:rPr>
          <w:bCs/>
          <w:iCs/>
          <w:sz w:val="28"/>
          <w:szCs w:val="28"/>
        </w:rPr>
        <w:t>)</w:t>
      </w:r>
    </w:p>
    <w:p w:rsidR="00A0356B" w:rsidRPr="00BE7061" w:rsidRDefault="004731EE" w:rsidP="00DC3960">
      <w:pPr>
        <w:spacing w:before="240"/>
        <w:ind w:firstLine="720"/>
        <w:jc w:val="right"/>
        <w:rPr>
          <w:bCs/>
          <w:iCs/>
          <w:sz w:val="28"/>
          <w:szCs w:val="28"/>
        </w:rPr>
      </w:pPr>
      <m:oMath>
        <m:nary>
          <m:naryPr>
            <m:chr m:val="∑"/>
            <m:limLoc m:val="undOvr"/>
            <m:subHide m:val="on"/>
            <m:supHide m:val="on"/>
            <m:ctrlPr>
              <w:rPr>
                <w:rFonts w:ascii="Cambria Math" w:hAnsi="Cambria Math"/>
                <w:bCs/>
                <w:iCs/>
                <w:sz w:val="28"/>
                <w:szCs w:val="28"/>
              </w:rPr>
            </m:ctrlPr>
          </m:naryPr>
          <m:sub/>
          <m:sup/>
          <m:e>
            <m:sSub>
              <m:sSubPr>
                <m:ctrlPr>
                  <w:rPr>
                    <w:rFonts w:ascii="Cambria Math" w:hAnsi="Cambria Math"/>
                    <w:bCs/>
                    <w:iCs/>
                    <w:sz w:val="28"/>
                    <w:szCs w:val="28"/>
                  </w:rPr>
                </m:ctrlPr>
              </m:sSubPr>
              <m:e>
                <m:r>
                  <w:rPr>
                    <w:rFonts w:ascii="Cambria Math" w:hAnsi="Cambria Math"/>
                    <w:sz w:val="28"/>
                    <w:szCs w:val="28"/>
                    <w:lang w:val="en-US"/>
                  </w:rPr>
                  <m:t>σ</m:t>
                </m:r>
              </m:e>
              <m:sub>
                <m:r>
                  <w:rPr>
                    <w:rFonts w:ascii="Cambria Math" w:hAnsi="Cambria Math"/>
                    <w:sz w:val="28"/>
                    <w:szCs w:val="28"/>
                  </w:rPr>
                  <m:t>cn</m:t>
                </m:r>
              </m:sub>
            </m:sSub>
            <m:sSub>
              <m:sSubPr>
                <m:ctrlPr>
                  <w:rPr>
                    <w:rFonts w:ascii="Cambria Math" w:hAnsi="Cambria Math"/>
                    <w:bCs/>
                    <w:iCs/>
                    <w:sz w:val="28"/>
                    <w:szCs w:val="28"/>
                  </w:rPr>
                </m:ctrlPr>
              </m:sSubPr>
              <m:e>
                <m:r>
                  <w:rPr>
                    <w:rFonts w:ascii="Cambria Math" w:hAnsi="Cambria Math"/>
                    <w:sz w:val="28"/>
                    <w:szCs w:val="28"/>
                  </w:rPr>
                  <m:t>A</m:t>
                </m:r>
              </m:e>
              <m:sub>
                <m:r>
                  <w:rPr>
                    <w:rFonts w:ascii="Cambria Math" w:hAnsi="Cambria Math"/>
                    <w:sz w:val="28"/>
                    <w:szCs w:val="28"/>
                  </w:rPr>
                  <m:t>cn</m:t>
                </m:r>
              </m:sub>
            </m:sSub>
            <m:sSub>
              <m:sSubPr>
                <m:ctrlPr>
                  <w:rPr>
                    <w:rFonts w:ascii="Cambria Math" w:hAnsi="Cambria Math"/>
                    <w:bCs/>
                    <w:iCs/>
                    <w:sz w:val="28"/>
                    <w:szCs w:val="28"/>
                  </w:rPr>
                </m:ctrlPr>
              </m:sSubPr>
              <m:e>
                <m:r>
                  <w:rPr>
                    <w:rFonts w:ascii="Cambria Math" w:hAnsi="Cambria Math"/>
                    <w:sz w:val="28"/>
                    <w:szCs w:val="28"/>
                  </w:rPr>
                  <m:t>z</m:t>
                </m:r>
              </m:e>
              <m:sub>
                <m:r>
                  <w:rPr>
                    <w:rFonts w:ascii="Cambria Math" w:hAnsi="Cambria Math"/>
                    <w:sz w:val="28"/>
                    <w:szCs w:val="28"/>
                  </w:rPr>
                  <m:t>cyn</m:t>
                </m:r>
              </m:sub>
            </m:sSub>
            <m:r>
              <m:rPr>
                <m:sty m:val="p"/>
              </m:rPr>
              <w:rPr>
                <w:rFonts w:ascii="Cambria Math" w:hAnsi="Cambria Math"/>
                <w:sz w:val="28"/>
                <w:szCs w:val="28"/>
              </w:rPr>
              <m:t>+</m:t>
            </m:r>
            <m:nary>
              <m:naryPr>
                <m:chr m:val="∑"/>
                <m:limLoc m:val="undOvr"/>
                <m:subHide m:val="on"/>
                <m:supHide m:val="on"/>
                <m:ctrlPr>
                  <w:rPr>
                    <w:rFonts w:ascii="Cambria Math" w:hAnsi="Cambria Math"/>
                    <w:bCs/>
                    <w:iCs/>
                    <w:sz w:val="28"/>
                    <w:szCs w:val="28"/>
                  </w:rPr>
                </m:ctrlPr>
              </m:naryPr>
              <m:sub/>
              <m:sup/>
              <m:e>
                <m:sSub>
                  <m:sSubPr>
                    <m:ctrlPr>
                      <w:rPr>
                        <w:rFonts w:ascii="Cambria Math" w:hAnsi="Cambria Math"/>
                        <w:bCs/>
                        <w:iCs/>
                        <w:sz w:val="28"/>
                        <w:szCs w:val="28"/>
                      </w:rPr>
                    </m:ctrlPr>
                  </m:sSubPr>
                  <m:e>
                    <m:r>
                      <w:rPr>
                        <w:rFonts w:ascii="Cambria Math" w:hAnsi="Cambria Math"/>
                        <w:sz w:val="28"/>
                        <w:szCs w:val="28"/>
                      </w:rPr>
                      <m:t>σ</m:t>
                    </m:r>
                  </m:e>
                  <m:sub>
                    <m:r>
                      <w:rPr>
                        <w:rFonts w:ascii="Cambria Math" w:hAnsi="Cambria Math"/>
                        <w:sz w:val="28"/>
                        <w:szCs w:val="28"/>
                      </w:rPr>
                      <m:t>si</m:t>
                    </m:r>
                  </m:sub>
                </m:sSub>
                <m:sSub>
                  <m:sSubPr>
                    <m:ctrlPr>
                      <w:rPr>
                        <w:rFonts w:ascii="Cambria Math" w:hAnsi="Cambria Math"/>
                        <w:bCs/>
                        <w:iCs/>
                        <w:sz w:val="28"/>
                        <w:szCs w:val="28"/>
                      </w:rPr>
                    </m:ctrlPr>
                  </m:sSubPr>
                  <m:e>
                    <m:r>
                      <w:rPr>
                        <w:rFonts w:ascii="Cambria Math" w:hAnsi="Cambria Math"/>
                        <w:sz w:val="28"/>
                        <w:szCs w:val="28"/>
                      </w:rPr>
                      <m:t>A</m:t>
                    </m:r>
                  </m:e>
                  <m:sub>
                    <m:r>
                      <w:rPr>
                        <w:rFonts w:ascii="Cambria Math" w:hAnsi="Cambria Math"/>
                        <w:sz w:val="28"/>
                        <w:szCs w:val="28"/>
                      </w:rPr>
                      <m:t>si</m:t>
                    </m:r>
                  </m:sub>
                </m:sSub>
                <m:sSub>
                  <m:sSubPr>
                    <m:ctrlPr>
                      <w:rPr>
                        <w:rFonts w:ascii="Cambria Math" w:hAnsi="Cambria Math"/>
                        <w:bCs/>
                        <w:iCs/>
                        <w:sz w:val="28"/>
                        <w:szCs w:val="28"/>
                      </w:rPr>
                    </m:ctrlPr>
                  </m:sSubPr>
                  <m:e>
                    <m:r>
                      <w:rPr>
                        <w:rFonts w:ascii="Cambria Math" w:hAnsi="Cambria Math"/>
                        <w:sz w:val="28"/>
                        <w:szCs w:val="28"/>
                      </w:rPr>
                      <m:t>z</m:t>
                    </m:r>
                  </m:e>
                  <m:sub>
                    <m:r>
                      <w:rPr>
                        <w:rFonts w:ascii="Cambria Math" w:hAnsi="Cambria Math"/>
                        <w:sz w:val="28"/>
                        <w:szCs w:val="28"/>
                      </w:rPr>
                      <m:t>syi</m:t>
                    </m:r>
                  </m:sub>
                </m:sSub>
                <m:r>
                  <m:rPr>
                    <m:sty m:val="p"/>
                  </m:rPr>
                  <w:rPr>
                    <w:rFonts w:ascii="Cambria Math" w:hAnsi="Cambria Math"/>
                    <w:sz w:val="28"/>
                    <w:szCs w:val="28"/>
                  </w:rPr>
                  <m:t>=</m:t>
                </m:r>
                <m:sSub>
                  <m:sSubPr>
                    <m:ctrlPr>
                      <w:rPr>
                        <w:rFonts w:ascii="Cambria Math" w:hAnsi="Cambria Math"/>
                        <w:bCs/>
                        <w:iCs/>
                        <w:sz w:val="28"/>
                        <w:szCs w:val="28"/>
                      </w:rPr>
                    </m:ctrlPr>
                  </m:sSubPr>
                  <m:e>
                    <m:r>
                      <w:rPr>
                        <w:rFonts w:ascii="Cambria Math" w:hAnsi="Cambria Math"/>
                        <w:sz w:val="28"/>
                        <w:szCs w:val="28"/>
                      </w:rPr>
                      <m:t>M</m:t>
                    </m:r>
                  </m:e>
                  <m:sub>
                    <m:r>
                      <w:rPr>
                        <w:rFonts w:ascii="Cambria Math" w:hAnsi="Cambria Math"/>
                        <w:sz w:val="28"/>
                        <w:szCs w:val="28"/>
                      </w:rPr>
                      <m:t>y</m:t>
                    </m:r>
                  </m:sub>
                </m:sSub>
              </m:e>
            </m:nary>
          </m:e>
        </m:nary>
      </m:oMath>
      <w:r w:rsidR="00A0356B" w:rsidRPr="00BE7061">
        <w:rPr>
          <w:bCs/>
          <w:iCs/>
          <w:sz w:val="28"/>
          <w:szCs w:val="28"/>
        </w:rPr>
        <w:t xml:space="preserve"> </w:t>
      </w:r>
      <w:r w:rsidR="0021619D" w:rsidRPr="00BE7061">
        <w:rPr>
          <w:bCs/>
          <w:iCs/>
          <w:sz w:val="28"/>
          <w:szCs w:val="28"/>
        </w:rPr>
        <w:t>,</w:t>
      </w:r>
      <w:r w:rsidR="00A0356B" w:rsidRPr="00BE7061">
        <w:rPr>
          <w:bCs/>
          <w:iCs/>
          <w:sz w:val="28"/>
          <w:szCs w:val="28"/>
        </w:rPr>
        <w:t xml:space="preserve">                                       (</w:t>
      </w:r>
      <w:r w:rsidR="00C47EAD" w:rsidRPr="00BE7061">
        <w:rPr>
          <w:bCs/>
          <w:iCs/>
          <w:sz w:val="28"/>
          <w:szCs w:val="28"/>
        </w:rPr>
        <w:t>4</w:t>
      </w:r>
      <w:r w:rsidR="00A0356B" w:rsidRPr="00BE7061">
        <w:rPr>
          <w:bCs/>
          <w:iCs/>
          <w:sz w:val="28"/>
          <w:szCs w:val="28"/>
        </w:rPr>
        <w:t>.3</w:t>
      </w:r>
      <w:r w:rsidR="00C47EAD" w:rsidRPr="00BE7061">
        <w:rPr>
          <w:bCs/>
          <w:iCs/>
          <w:sz w:val="28"/>
          <w:szCs w:val="28"/>
        </w:rPr>
        <w:t>2</w:t>
      </w:r>
      <w:r w:rsidR="00A0356B" w:rsidRPr="00BE7061">
        <w:rPr>
          <w:bCs/>
          <w:iCs/>
          <w:sz w:val="28"/>
          <w:szCs w:val="28"/>
        </w:rPr>
        <w:t>)</w:t>
      </w:r>
    </w:p>
    <w:p w:rsidR="00DC3960" w:rsidRPr="00BE7061" w:rsidRDefault="00A0356B" w:rsidP="00DC3960">
      <w:pPr>
        <w:jc w:val="both"/>
        <w:rPr>
          <w:sz w:val="28"/>
          <w:szCs w:val="28"/>
        </w:rPr>
      </w:pPr>
      <w:r w:rsidRPr="00BE7061">
        <w:rPr>
          <w:sz w:val="28"/>
          <w:szCs w:val="28"/>
        </w:rPr>
        <w:t xml:space="preserve">де </w:t>
      </w:r>
    </w:p>
    <w:p w:rsidR="00A0356B" w:rsidRPr="00BE7061" w:rsidRDefault="00A0356B" w:rsidP="00DC3960">
      <w:pPr>
        <w:ind w:firstLine="720"/>
        <w:jc w:val="both"/>
        <w:rPr>
          <w:sz w:val="28"/>
          <w:szCs w:val="28"/>
        </w:rPr>
      </w:pPr>
      <w:r w:rsidRPr="00BE7061">
        <w:rPr>
          <w:i/>
          <w:sz w:val="28"/>
          <w:szCs w:val="28"/>
          <w:lang w:val="en-US"/>
        </w:rPr>
        <w:t>M</w:t>
      </w:r>
      <w:r w:rsidRPr="00BE7061">
        <w:rPr>
          <w:i/>
          <w:sz w:val="28"/>
          <w:szCs w:val="28"/>
          <w:vertAlign w:val="subscript"/>
          <w:lang w:val="en-US"/>
        </w:rPr>
        <w:t>x</w:t>
      </w:r>
      <w:r w:rsidRPr="00BE7061">
        <w:rPr>
          <w:sz w:val="28"/>
          <w:szCs w:val="28"/>
        </w:rPr>
        <w:t xml:space="preserve"> і </w:t>
      </w:r>
      <w:r w:rsidRPr="00BE7061">
        <w:rPr>
          <w:i/>
          <w:sz w:val="28"/>
          <w:szCs w:val="28"/>
          <w:lang w:val="en-US"/>
        </w:rPr>
        <w:t>M</w:t>
      </w:r>
      <w:r w:rsidRPr="00BE7061">
        <w:rPr>
          <w:i/>
          <w:sz w:val="28"/>
          <w:szCs w:val="28"/>
          <w:vertAlign w:val="subscript"/>
          <w:lang w:val="en-US"/>
        </w:rPr>
        <w:t>y</w:t>
      </w:r>
      <w:r w:rsidR="00E55D1E" w:rsidRPr="00BE7061">
        <w:rPr>
          <w:sz w:val="28"/>
          <w:szCs w:val="28"/>
        </w:rPr>
        <w:t xml:space="preserve">  </w:t>
      </w:r>
      <w:r w:rsidRPr="00BE7061">
        <w:rPr>
          <w:sz w:val="28"/>
          <w:szCs w:val="28"/>
        </w:rPr>
        <w:t>– згинальні моменти, які діють в</w:t>
      </w:r>
      <w:r w:rsidR="00B432A1" w:rsidRPr="00BE7061">
        <w:rPr>
          <w:sz w:val="28"/>
          <w:szCs w:val="28"/>
        </w:rPr>
        <w:t>ідносно координатних вісей</w:t>
      </w:r>
      <w:r w:rsidRPr="00BE7061">
        <w:rPr>
          <w:sz w:val="28"/>
          <w:szCs w:val="28"/>
        </w:rPr>
        <w:t xml:space="preserve"> </w:t>
      </w:r>
      <w:r w:rsidRPr="00BE7061">
        <w:rPr>
          <w:i/>
          <w:sz w:val="28"/>
          <w:szCs w:val="28"/>
          <w:lang w:val="en-US"/>
        </w:rPr>
        <w:t>x</w:t>
      </w:r>
      <w:r w:rsidRPr="00BE7061">
        <w:rPr>
          <w:sz w:val="28"/>
          <w:szCs w:val="28"/>
        </w:rPr>
        <w:t xml:space="preserve"> і </w:t>
      </w:r>
      <w:r w:rsidRPr="00BE7061">
        <w:rPr>
          <w:i/>
          <w:sz w:val="28"/>
          <w:szCs w:val="28"/>
          <w:lang w:val="en-US"/>
        </w:rPr>
        <w:t>y</w:t>
      </w:r>
      <w:r w:rsidR="00A41F5B" w:rsidRPr="00BE7061">
        <w:rPr>
          <w:sz w:val="28"/>
          <w:szCs w:val="28"/>
        </w:rPr>
        <w:t>;</w:t>
      </w:r>
    </w:p>
    <w:p w:rsidR="00A41F5B" w:rsidRPr="00BE7061" w:rsidRDefault="004731EE" w:rsidP="00DC3960">
      <w:pPr>
        <w:ind w:firstLine="720"/>
        <w:jc w:val="both"/>
        <w:rPr>
          <w:sz w:val="28"/>
          <w:szCs w:val="28"/>
        </w:rPr>
      </w:pPr>
      <m:oMath>
        <m:sSub>
          <m:sSubPr>
            <m:ctrlPr>
              <w:rPr>
                <w:rFonts w:ascii="Cambria Math" w:hAnsi="Cambria Math"/>
                <w:bCs/>
                <w:i/>
                <w:iCs/>
                <w:sz w:val="28"/>
                <w:szCs w:val="28"/>
                <w:lang w:val="en-US"/>
              </w:rPr>
            </m:ctrlPr>
          </m:sSubPr>
          <m:e>
            <m:r>
              <w:rPr>
                <w:rFonts w:ascii="Cambria Math" w:hAnsi="Cambria Math"/>
                <w:sz w:val="28"/>
                <w:szCs w:val="28"/>
                <w:lang w:val="en-US"/>
              </w:rPr>
              <m:t>A</m:t>
            </m:r>
          </m:e>
          <m:sub>
            <m:r>
              <w:rPr>
                <w:rFonts w:ascii="Cambria Math" w:hAnsi="Cambria Math"/>
                <w:sz w:val="28"/>
                <w:szCs w:val="28"/>
                <w:lang w:val="en-US"/>
              </w:rPr>
              <m:t>cn</m:t>
            </m:r>
          </m:sub>
        </m:sSub>
      </m:oMath>
      <w:r w:rsidR="00A41F5B" w:rsidRPr="00BE7061">
        <w:rPr>
          <w:sz w:val="28"/>
          <w:szCs w:val="28"/>
          <w:lang w:val="ru-RU"/>
        </w:rPr>
        <w:t xml:space="preserve">, </w:t>
      </w:r>
      <w:r w:rsidR="00A41F5B" w:rsidRPr="00BE7061">
        <w:rPr>
          <w:i/>
          <w:sz w:val="28"/>
          <w:szCs w:val="28"/>
          <w:lang w:val="en-US"/>
        </w:rPr>
        <w:t>z</w:t>
      </w:r>
      <w:r w:rsidR="00A41F5B" w:rsidRPr="00BE7061">
        <w:rPr>
          <w:i/>
          <w:sz w:val="28"/>
          <w:szCs w:val="28"/>
          <w:vertAlign w:val="subscript"/>
          <w:lang w:val="en-US"/>
        </w:rPr>
        <w:t>cxn</w:t>
      </w:r>
      <w:r w:rsidR="00A41F5B" w:rsidRPr="00BE7061">
        <w:rPr>
          <w:i/>
          <w:sz w:val="28"/>
          <w:szCs w:val="28"/>
          <w:lang w:val="ru-RU"/>
        </w:rPr>
        <w:t xml:space="preserve">, </w:t>
      </w:r>
      <w:r w:rsidR="00A41F5B" w:rsidRPr="00BE7061">
        <w:rPr>
          <w:i/>
          <w:sz w:val="28"/>
          <w:szCs w:val="28"/>
          <w:lang w:val="en-US"/>
        </w:rPr>
        <w:t>z</w:t>
      </w:r>
      <w:r w:rsidR="00A41F5B" w:rsidRPr="00BE7061">
        <w:rPr>
          <w:i/>
          <w:sz w:val="28"/>
          <w:szCs w:val="28"/>
          <w:vertAlign w:val="subscript"/>
          <w:lang w:val="en-US"/>
        </w:rPr>
        <w:t>cyn</w:t>
      </w:r>
      <w:r w:rsidR="00A41F5B" w:rsidRPr="00BE7061">
        <w:rPr>
          <w:i/>
          <w:sz w:val="28"/>
          <w:szCs w:val="28"/>
          <w:lang w:val="ru-RU"/>
        </w:rPr>
        <w:t>,</w:t>
      </w:r>
      <w:r w:rsidR="00A41F5B" w:rsidRPr="00BE7061">
        <w:rPr>
          <w:sz w:val="28"/>
          <w:szCs w:val="28"/>
          <w:lang w:val="ru-RU"/>
        </w:rPr>
        <w:t xml:space="preserve"> </w:t>
      </w:r>
      <m:oMath>
        <m:sSub>
          <m:sSubPr>
            <m:ctrlPr>
              <w:rPr>
                <w:rFonts w:ascii="Cambria Math" w:hAnsi="Cambria Math"/>
                <w:bCs/>
                <w:i/>
                <w:iCs/>
                <w:sz w:val="28"/>
                <w:szCs w:val="28"/>
                <w:lang w:val="en-US"/>
              </w:rPr>
            </m:ctrlPr>
          </m:sSubPr>
          <m:e>
            <m:r>
              <w:rPr>
                <w:rFonts w:ascii="Cambria Math" w:hAnsi="Cambria Math"/>
                <w:sz w:val="28"/>
                <w:szCs w:val="28"/>
                <w:lang w:val="en-US"/>
              </w:rPr>
              <m:t>σ</m:t>
            </m:r>
          </m:e>
          <m:sub>
            <m:r>
              <w:rPr>
                <w:rFonts w:ascii="Cambria Math" w:hAnsi="Cambria Math"/>
                <w:sz w:val="28"/>
                <w:szCs w:val="28"/>
                <w:lang w:val="en-US"/>
              </w:rPr>
              <m:t>cn</m:t>
            </m:r>
          </m:sub>
        </m:sSub>
      </m:oMath>
      <w:r w:rsidR="00A41F5B" w:rsidRPr="00BE7061">
        <w:rPr>
          <w:sz w:val="28"/>
          <w:szCs w:val="28"/>
          <w:lang w:val="ru-RU"/>
        </w:rPr>
        <w:t xml:space="preserve"> </w:t>
      </w:r>
      <w:r w:rsidR="00DC3960" w:rsidRPr="00BE7061">
        <w:rPr>
          <w:sz w:val="28"/>
          <w:szCs w:val="28"/>
          <w:lang w:val="ru-RU"/>
        </w:rPr>
        <w:tab/>
      </w:r>
      <w:r w:rsidR="00A41F5B" w:rsidRPr="00BE7061">
        <w:rPr>
          <w:sz w:val="28"/>
          <w:szCs w:val="28"/>
          <w:lang w:val="ru-RU"/>
        </w:rPr>
        <w:t xml:space="preserve">– </w:t>
      </w:r>
      <w:r w:rsidR="00B432A1" w:rsidRPr="00BE7061">
        <w:rPr>
          <w:sz w:val="28"/>
          <w:szCs w:val="28"/>
        </w:rPr>
        <w:t xml:space="preserve">відповідно </w:t>
      </w:r>
      <w:r w:rsidR="00A41F5B" w:rsidRPr="00BE7061">
        <w:rPr>
          <w:sz w:val="28"/>
          <w:szCs w:val="28"/>
        </w:rPr>
        <w:t xml:space="preserve">площа, координати центру ваги  </w:t>
      </w:r>
      <w:r w:rsidR="00A41F5B" w:rsidRPr="00BE7061">
        <w:rPr>
          <w:i/>
          <w:sz w:val="28"/>
          <w:szCs w:val="28"/>
          <w:lang w:val="en-US"/>
        </w:rPr>
        <w:t>n</w:t>
      </w:r>
      <w:r w:rsidR="00A41F5B" w:rsidRPr="00BE7061">
        <w:rPr>
          <w:sz w:val="28"/>
          <w:szCs w:val="28"/>
          <w:lang w:val="ru-RU"/>
        </w:rPr>
        <w:t xml:space="preserve"> –</w:t>
      </w:r>
      <w:r w:rsidR="00A41F5B" w:rsidRPr="00BE7061">
        <w:rPr>
          <w:sz w:val="28"/>
          <w:szCs w:val="28"/>
        </w:rPr>
        <w:t xml:space="preserve">ї частки </w:t>
      </w:r>
      <w:r w:rsidR="00B20C0A" w:rsidRPr="00BE7061">
        <w:rPr>
          <w:sz w:val="28"/>
          <w:szCs w:val="28"/>
        </w:rPr>
        <w:t>(</w:t>
      </w:r>
      <w:r w:rsidR="003664CE" w:rsidRPr="00BE7061">
        <w:rPr>
          <w:sz w:val="28"/>
          <w:szCs w:val="28"/>
        </w:rPr>
        <w:t>ділянки</w:t>
      </w:r>
      <w:r w:rsidR="00B20C0A" w:rsidRPr="00BE7061">
        <w:rPr>
          <w:sz w:val="28"/>
          <w:szCs w:val="28"/>
        </w:rPr>
        <w:t xml:space="preserve">) </w:t>
      </w:r>
      <w:r w:rsidR="00A41F5B" w:rsidRPr="00BE7061">
        <w:rPr>
          <w:sz w:val="28"/>
          <w:szCs w:val="28"/>
        </w:rPr>
        <w:t>бетону та напруження на рівні його центру ваги;</w:t>
      </w:r>
    </w:p>
    <w:p w:rsidR="00A41F5B" w:rsidRPr="00BE7061" w:rsidRDefault="004731EE" w:rsidP="00DC3960">
      <w:pPr>
        <w:ind w:firstLine="720"/>
        <w:jc w:val="both"/>
        <w:rPr>
          <w:sz w:val="28"/>
          <w:szCs w:val="28"/>
        </w:rPr>
      </w:pPr>
      <m:oMath>
        <m:sSub>
          <m:sSubPr>
            <m:ctrlPr>
              <w:rPr>
                <w:rFonts w:ascii="Cambria Math" w:hAnsi="Cambria Math"/>
                <w:bCs/>
                <w:i/>
                <w:iCs/>
                <w:sz w:val="28"/>
                <w:szCs w:val="28"/>
              </w:rPr>
            </m:ctrlPr>
          </m:sSubPr>
          <m:e>
            <m:r>
              <w:rPr>
                <w:rFonts w:ascii="Cambria Math" w:hAnsi="Cambria Math"/>
                <w:sz w:val="28"/>
                <w:szCs w:val="28"/>
                <w:lang w:val="en-US"/>
              </w:rPr>
              <m:t>A</m:t>
            </m:r>
          </m:e>
          <m:sub>
            <m:r>
              <w:rPr>
                <w:rFonts w:ascii="Cambria Math" w:hAnsi="Cambria Math"/>
                <w:sz w:val="28"/>
                <w:szCs w:val="28"/>
              </w:rPr>
              <m:t>si</m:t>
            </m:r>
          </m:sub>
        </m:sSub>
      </m:oMath>
      <w:r w:rsidR="00A41F5B" w:rsidRPr="00BE7061">
        <w:rPr>
          <w:sz w:val="28"/>
          <w:szCs w:val="28"/>
        </w:rPr>
        <w:t xml:space="preserve">, </w:t>
      </w:r>
      <w:r w:rsidR="00A41F5B" w:rsidRPr="00BE7061">
        <w:rPr>
          <w:i/>
          <w:sz w:val="28"/>
          <w:szCs w:val="28"/>
          <w:lang w:val="en-US"/>
        </w:rPr>
        <w:t>z</w:t>
      </w:r>
      <w:r w:rsidR="00A41F5B" w:rsidRPr="00BE7061">
        <w:rPr>
          <w:i/>
          <w:sz w:val="28"/>
          <w:szCs w:val="28"/>
          <w:vertAlign w:val="subscript"/>
          <w:lang w:val="en-US"/>
        </w:rPr>
        <w:t>sxi</w:t>
      </w:r>
      <w:r w:rsidR="00A41F5B" w:rsidRPr="00BE7061">
        <w:rPr>
          <w:i/>
          <w:sz w:val="28"/>
          <w:szCs w:val="28"/>
        </w:rPr>
        <w:t xml:space="preserve">, </w:t>
      </w:r>
      <w:r w:rsidR="00A41F5B" w:rsidRPr="00BE7061">
        <w:rPr>
          <w:i/>
          <w:sz w:val="28"/>
          <w:szCs w:val="28"/>
          <w:lang w:val="en-US"/>
        </w:rPr>
        <w:t>z</w:t>
      </w:r>
      <w:r w:rsidR="00A41F5B" w:rsidRPr="00BE7061">
        <w:rPr>
          <w:i/>
          <w:sz w:val="28"/>
          <w:szCs w:val="28"/>
          <w:vertAlign w:val="subscript"/>
          <w:lang w:val="en-US"/>
        </w:rPr>
        <w:t>syi</w:t>
      </w:r>
      <w:r w:rsidR="00A41F5B" w:rsidRPr="00BE7061">
        <w:rPr>
          <w:i/>
          <w:sz w:val="28"/>
          <w:szCs w:val="28"/>
        </w:rPr>
        <w:t xml:space="preserve">, </w:t>
      </w:r>
      <w:r w:rsidR="00A41F5B" w:rsidRPr="00BE7061">
        <w:rPr>
          <w:i/>
          <w:sz w:val="28"/>
          <w:szCs w:val="28"/>
          <w:lang w:val="en-US"/>
        </w:rPr>
        <w:t>σ</w:t>
      </w:r>
      <w:r w:rsidR="00A41F5B" w:rsidRPr="00BE7061">
        <w:rPr>
          <w:i/>
          <w:sz w:val="28"/>
          <w:szCs w:val="28"/>
          <w:vertAlign w:val="subscript"/>
          <w:lang w:val="en-US"/>
        </w:rPr>
        <w:t>si</w:t>
      </w:r>
      <w:r w:rsidR="00A41F5B" w:rsidRPr="00BE7061">
        <w:rPr>
          <w:i/>
          <w:sz w:val="28"/>
          <w:szCs w:val="28"/>
        </w:rPr>
        <w:t xml:space="preserve"> </w:t>
      </w:r>
      <w:r w:rsidR="00DC3960" w:rsidRPr="00BE7061">
        <w:rPr>
          <w:i/>
          <w:sz w:val="28"/>
          <w:szCs w:val="28"/>
        </w:rPr>
        <w:tab/>
      </w:r>
      <w:r w:rsidR="00A41F5B" w:rsidRPr="00BE7061">
        <w:rPr>
          <w:sz w:val="28"/>
          <w:szCs w:val="28"/>
        </w:rPr>
        <w:t xml:space="preserve">– </w:t>
      </w:r>
      <w:r w:rsidR="003664CE" w:rsidRPr="00BE7061">
        <w:rPr>
          <w:sz w:val="28"/>
          <w:szCs w:val="28"/>
        </w:rPr>
        <w:t xml:space="preserve">відповідно </w:t>
      </w:r>
      <w:r w:rsidR="00A41F5B" w:rsidRPr="00BE7061">
        <w:rPr>
          <w:sz w:val="28"/>
          <w:szCs w:val="28"/>
        </w:rPr>
        <w:t xml:space="preserve">площа, координати центра віги </w:t>
      </w:r>
      <w:r w:rsidR="00A41F5B" w:rsidRPr="00BE7061">
        <w:rPr>
          <w:i/>
          <w:sz w:val="28"/>
          <w:szCs w:val="28"/>
          <w:lang w:val="en-US"/>
        </w:rPr>
        <w:t>i</w:t>
      </w:r>
      <w:r w:rsidR="00A41F5B" w:rsidRPr="00BE7061">
        <w:rPr>
          <w:sz w:val="28"/>
          <w:szCs w:val="28"/>
        </w:rPr>
        <w:t>-го стрижня арматури і напруження в ньому.</w:t>
      </w:r>
      <w:r w:rsidR="003664CE" w:rsidRPr="00BE7061">
        <w:rPr>
          <w:sz w:val="28"/>
          <w:szCs w:val="28"/>
        </w:rPr>
        <w:t xml:space="preserve"> </w:t>
      </w:r>
    </w:p>
    <w:p w:rsidR="00A41F5B" w:rsidRPr="00BE7061" w:rsidRDefault="003664CE" w:rsidP="00DC3960">
      <w:pPr>
        <w:ind w:firstLine="720"/>
        <w:jc w:val="both"/>
        <w:rPr>
          <w:sz w:val="28"/>
          <w:szCs w:val="28"/>
        </w:rPr>
      </w:pPr>
      <w:r w:rsidRPr="00BE7061">
        <w:rPr>
          <w:sz w:val="28"/>
          <w:szCs w:val="28"/>
        </w:rPr>
        <w:t>Систему к</w:t>
      </w:r>
      <w:r w:rsidR="00A41F5B" w:rsidRPr="00BE7061">
        <w:rPr>
          <w:sz w:val="28"/>
          <w:szCs w:val="28"/>
        </w:rPr>
        <w:t>оординатн</w:t>
      </w:r>
      <w:r w:rsidRPr="00BE7061">
        <w:rPr>
          <w:sz w:val="28"/>
          <w:szCs w:val="28"/>
        </w:rPr>
        <w:t>их</w:t>
      </w:r>
      <w:r w:rsidR="00A41F5B" w:rsidRPr="00BE7061">
        <w:rPr>
          <w:sz w:val="28"/>
          <w:szCs w:val="28"/>
        </w:rPr>
        <w:t xml:space="preserve"> віс</w:t>
      </w:r>
      <w:r w:rsidRPr="00BE7061">
        <w:rPr>
          <w:sz w:val="28"/>
          <w:szCs w:val="28"/>
        </w:rPr>
        <w:t>ей</w:t>
      </w:r>
      <w:r w:rsidR="00A41F5B" w:rsidRPr="00BE7061">
        <w:rPr>
          <w:sz w:val="28"/>
          <w:szCs w:val="28"/>
        </w:rPr>
        <w:t xml:space="preserve"> рекомендується </w:t>
      </w:r>
      <w:r w:rsidRPr="00BE7061">
        <w:rPr>
          <w:sz w:val="28"/>
          <w:szCs w:val="28"/>
        </w:rPr>
        <w:t>вибирати з початком</w:t>
      </w:r>
      <w:r w:rsidR="00A41F5B" w:rsidRPr="00BE7061">
        <w:rPr>
          <w:sz w:val="28"/>
          <w:szCs w:val="28"/>
        </w:rPr>
        <w:t xml:space="preserve"> </w:t>
      </w:r>
      <w:r w:rsidRPr="00BE7061">
        <w:rPr>
          <w:sz w:val="28"/>
          <w:szCs w:val="28"/>
        </w:rPr>
        <w:t>в</w:t>
      </w:r>
      <w:r w:rsidR="00A41F5B" w:rsidRPr="00BE7061">
        <w:rPr>
          <w:sz w:val="28"/>
          <w:szCs w:val="28"/>
        </w:rPr>
        <w:t xml:space="preserve"> центр</w:t>
      </w:r>
      <w:r w:rsidRPr="00BE7061">
        <w:rPr>
          <w:sz w:val="28"/>
          <w:szCs w:val="28"/>
        </w:rPr>
        <w:t>і</w:t>
      </w:r>
      <w:r w:rsidR="00A41F5B" w:rsidRPr="00BE7061">
        <w:rPr>
          <w:sz w:val="28"/>
          <w:szCs w:val="28"/>
        </w:rPr>
        <w:t xml:space="preserve"> ваги перерізу.</w:t>
      </w:r>
    </w:p>
    <w:p w:rsidR="00A41F5B" w:rsidRPr="00BE7061" w:rsidRDefault="00C47EAD" w:rsidP="00DC3960">
      <w:pPr>
        <w:spacing w:before="240"/>
        <w:ind w:firstLine="720"/>
        <w:jc w:val="both"/>
        <w:rPr>
          <w:sz w:val="28"/>
          <w:szCs w:val="28"/>
        </w:rPr>
      </w:pPr>
      <w:r w:rsidRPr="00BE7061">
        <w:rPr>
          <w:sz w:val="28"/>
          <w:szCs w:val="28"/>
        </w:rPr>
        <w:t>4</w:t>
      </w:r>
      <w:r w:rsidR="00A41F5B" w:rsidRPr="00BE7061">
        <w:rPr>
          <w:sz w:val="28"/>
          <w:szCs w:val="28"/>
        </w:rPr>
        <w:t xml:space="preserve">.5.2 На кожному кроці розрахунку перевіряють виконання критеріїв вичерпання несучої здатності згідно </w:t>
      </w:r>
      <w:r w:rsidR="00706273" w:rsidRPr="00BE7061">
        <w:rPr>
          <w:sz w:val="28"/>
          <w:szCs w:val="28"/>
        </w:rPr>
        <w:t>4</w:t>
      </w:r>
      <w:r w:rsidR="00A41F5B" w:rsidRPr="00BE7061">
        <w:rPr>
          <w:sz w:val="28"/>
          <w:szCs w:val="28"/>
        </w:rPr>
        <w:t>.1</w:t>
      </w:r>
      <w:r w:rsidR="0008464C" w:rsidRPr="00BE7061">
        <w:rPr>
          <w:sz w:val="28"/>
          <w:szCs w:val="28"/>
        </w:rPr>
        <w:t>. При цьому перевіряються наступні граничні умови:</w:t>
      </w:r>
    </w:p>
    <w:p w:rsidR="0008464C" w:rsidRPr="00BE7061" w:rsidRDefault="004E07D1" w:rsidP="00E55D1E">
      <w:pPr>
        <w:spacing w:after="240"/>
        <w:ind w:firstLine="720"/>
        <w:jc w:val="right"/>
        <w:rPr>
          <w:sz w:val="28"/>
          <w:szCs w:val="28"/>
        </w:rPr>
      </w:pPr>
      <w:r w:rsidRPr="00BE7061">
        <w:rPr>
          <w:i/>
          <w:sz w:val="28"/>
          <w:szCs w:val="28"/>
        </w:rPr>
        <w:t>ε</w:t>
      </w:r>
      <w:r w:rsidRPr="00BE7061">
        <w:rPr>
          <w:i/>
          <w:sz w:val="28"/>
          <w:szCs w:val="28"/>
          <w:vertAlign w:val="subscript"/>
          <w:lang w:val="en-US"/>
        </w:rPr>
        <w:t>c</w:t>
      </w:r>
      <w:r w:rsidRPr="00BE7061">
        <w:rPr>
          <w:i/>
          <w:sz w:val="28"/>
          <w:szCs w:val="28"/>
          <w:vertAlign w:val="subscript"/>
        </w:rPr>
        <w:t>,</w:t>
      </w:r>
      <w:r w:rsidRPr="00BE7061">
        <w:rPr>
          <w:i/>
          <w:sz w:val="28"/>
          <w:szCs w:val="28"/>
          <w:vertAlign w:val="subscript"/>
          <w:lang w:val="en-US"/>
        </w:rPr>
        <w:t>max</w:t>
      </w:r>
      <w:r w:rsidRPr="00BE7061">
        <w:rPr>
          <w:i/>
          <w:sz w:val="28"/>
          <w:szCs w:val="28"/>
        </w:rPr>
        <w:t xml:space="preserve"> ≤ </w:t>
      </w:r>
      <w:r w:rsidR="00915109" w:rsidRPr="00BE7061">
        <w:rPr>
          <w:i/>
          <w:sz w:val="28"/>
          <w:szCs w:val="28"/>
          <w:lang w:val="en-US"/>
        </w:rPr>
        <w:t>ε</w:t>
      </w:r>
      <w:r w:rsidR="00915109" w:rsidRPr="00BE7061">
        <w:rPr>
          <w:i/>
          <w:sz w:val="28"/>
          <w:szCs w:val="28"/>
          <w:vertAlign w:val="subscript"/>
          <w:lang w:val="en-US"/>
        </w:rPr>
        <w:t>cu</w:t>
      </w:r>
      <w:r w:rsidR="00915109" w:rsidRPr="00BE7061">
        <w:rPr>
          <w:i/>
          <w:sz w:val="28"/>
          <w:szCs w:val="28"/>
          <w:vertAlign w:val="subscript"/>
        </w:rPr>
        <w:t>1</w:t>
      </w:r>
      <w:r w:rsidR="00915109" w:rsidRPr="00BE7061">
        <w:rPr>
          <w:i/>
          <w:sz w:val="28"/>
          <w:szCs w:val="28"/>
        </w:rPr>
        <w:t xml:space="preserve"> або </w:t>
      </w:r>
      <w:r w:rsidR="00915109" w:rsidRPr="00BE7061">
        <w:rPr>
          <w:i/>
          <w:sz w:val="28"/>
          <w:szCs w:val="28"/>
          <w:lang w:val="en-US"/>
        </w:rPr>
        <w:t>ε</w:t>
      </w:r>
      <w:r w:rsidR="00915109" w:rsidRPr="00BE7061">
        <w:rPr>
          <w:i/>
          <w:sz w:val="28"/>
          <w:szCs w:val="28"/>
          <w:vertAlign w:val="subscript"/>
          <w:lang w:val="en-US"/>
        </w:rPr>
        <w:t>cu</w:t>
      </w:r>
      <w:r w:rsidR="00915109" w:rsidRPr="00BE7061">
        <w:rPr>
          <w:i/>
          <w:sz w:val="28"/>
          <w:szCs w:val="28"/>
          <w:vertAlign w:val="subscript"/>
        </w:rPr>
        <w:t>3,</w:t>
      </w:r>
      <w:r w:rsidR="00915109" w:rsidRPr="00BE7061">
        <w:rPr>
          <w:i/>
          <w:sz w:val="28"/>
          <w:szCs w:val="28"/>
          <w:vertAlign w:val="subscript"/>
          <w:lang w:val="en-US"/>
        </w:rPr>
        <w:t>cd</w:t>
      </w:r>
      <w:r w:rsidR="00E21324" w:rsidRPr="00BE7061">
        <w:rPr>
          <w:sz w:val="28"/>
          <w:szCs w:val="28"/>
        </w:rPr>
        <w:t xml:space="preserve"> </w:t>
      </w:r>
      <w:r w:rsidR="0021619D" w:rsidRPr="00BE7061">
        <w:rPr>
          <w:sz w:val="28"/>
          <w:szCs w:val="28"/>
        </w:rPr>
        <w:t>,</w:t>
      </w:r>
      <w:r w:rsidR="00E21324" w:rsidRPr="00BE7061">
        <w:rPr>
          <w:sz w:val="28"/>
          <w:szCs w:val="28"/>
        </w:rPr>
        <w:t xml:space="preserve">                                                         (</w:t>
      </w:r>
      <w:r w:rsidR="00706273" w:rsidRPr="00BE7061">
        <w:rPr>
          <w:sz w:val="28"/>
          <w:szCs w:val="28"/>
        </w:rPr>
        <w:t>4</w:t>
      </w:r>
      <w:r w:rsidR="00E21324" w:rsidRPr="00BE7061">
        <w:rPr>
          <w:sz w:val="28"/>
          <w:szCs w:val="28"/>
        </w:rPr>
        <w:t>.3</w:t>
      </w:r>
      <w:r w:rsidR="00706273" w:rsidRPr="00BE7061">
        <w:rPr>
          <w:sz w:val="28"/>
          <w:szCs w:val="28"/>
        </w:rPr>
        <w:t>3</w:t>
      </w:r>
      <w:r w:rsidR="00E21324" w:rsidRPr="00BE7061">
        <w:rPr>
          <w:sz w:val="28"/>
          <w:szCs w:val="28"/>
        </w:rPr>
        <w:t>)</w:t>
      </w:r>
    </w:p>
    <w:p w:rsidR="00DC3960" w:rsidRPr="00BE7061" w:rsidRDefault="00E21324" w:rsidP="008F2A16">
      <w:pPr>
        <w:spacing w:after="240"/>
        <w:ind w:firstLine="720"/>
        <w:jc w:val="right"/>
        <w:rPr>
          <w:sz w:val="28"/>
          <w:szCs w:val="28"/>
        </w:rPr>
      </w:pPr>
      <w:r w:rsidRPr="00BE7061">
        <w:rPr>
          <w:sz w:val="28"/>
          <w:szCs w:val="28"/>
        </w:rPr>
        <w:t>|</w:t>
      </w:r>
      <w:r w:rsidRPr="00BE7061">
        <w:rPr>
          <w:i/>
          <w:sz w:val="28"/>
          <w:szCs w:val="28"/>
          <w:lang w:val="en-US"/>
        </w:rPr>
        <w:t>ε</w:t>
      </w:r>
      <w:r w:rsidRPr="00BE7061">
        <w:rPr>
          <w:i/>
          <w:sz w:val="28"/>
          <w:szCs w:val="28"/>
          <w:vertAlign w:val="subscript"/>
          <w:lang w:val="en-US"/>
        </w:rPr>
        <w:t>s</w:t>
      </w:r>
      <w:r w:rsidRPr="00BE7061">
        <w:rPr>
          <w:i/>
          <w:sz w:val="28"/>
          <w:szCs w:val="28"/>
          <w:vertAlign w:val="subscript"/>
        </w:rPr>
        <w:t>,</w:t>
      </w:r>
      <w:r w:rsidRPr="00BE7061">
        <w:rPr>
          <w:i/>
          <w:sz w:val="28"/>
          <w:szCs w:val="28"/>
          <w:vertAlign w:val="subscript"/>
          <w:lang w:val="en-US"/>
        </w:rPr>
        <w:t>max</w:t>
      </w:r>
      <w:r w:rsidRPr="00BE7061">
        <w:rPr>
          <w:sz w:val="28"/>
          <w:szCs w:val="28"/>
        </w:rPr>
        <w:t>| ≤</w:t>
      </w:r>
      <w:r w:rsidR="000E7AAA" w:rsidRPr="00BE7061">
        <w:rPr>
          <w:sz w:val="28"/>
          <w:szCs w:val="28"/>
        </w:rPr>
        <w:t xml:space="preserve"> </w:t>
      </w:r>
      <w:r w:rsidR="000E7AAA" w:rsidRPr="00BE7061">
        <w:rPr>
          <w:i/>
          <w:sz w:val="28"/>
          <w:szCs w:val="28"/>
          <w:lang w:val="en-US"/>
        </w:rPr>
        <w:t>ε</w:t>
      </w:r>
      <w:r w:rsidR="000E7AAA" w:rsidRPr="00BE7061">
        <w:rPr>
          <w:i/>
          <w:sz w:val="28"/>
          <w:szCs w:val="28"/>
          <w:vertAlign w:val="subscript"/>
          <w:lang w:val="en-US"/>
        </w:rPr>
        <w:t>ud</w:t>
      </w:r>
      <w:r w:rsidR="000E7AAA" w:rsidRPr="00BE7061">
        <w:rPr>
          <w:i/>
          <w:sz w:val="28"/>
          <w:szCs w:val="28"/>
        </w:rPr>
        <w:t xml:space="preserve"> – </w:t>
      </w:r>
      <w:r w:rsidR="000E7AAA" w:rsidRPr="00BE7061">
        <w:rPr>
          <w:i/>
          <w:sz w:val="28"/>
          <w:szCs w:val="28"/>
          <w:lang w:val="en-US"/>
        </w:rPr>
        <w:t>ε</w:t>
      </w:r>
      <w:r w:rsidR="000E7AAA" w:rsidRPr="00BE7061">
        <w:rPr>
          <w:i/>
          <w:sz w:val="28"/>
          <w:szCs w:val="28"/>
          <w:vertAlign w:val="subscript"/>
          <w:lang w:val="en-US"/>
        </w:rPr>
        <w:t>p</w:t>
      </w:r>
      <w:r w:rsidR="000E7AAA" w:rsidRPr="00BE7061">
        <w:rPr>
          <w:sz w:val="28"/>
          <w:szCs w:val="28"/>
        </w:rPr>
        <w:t>,                                                                (</w:t>
      </w:r>
      <w:r w:rsidR="00706273" w:rsidRPr="00BE7061">
        <w:rPr>
          <w:sz w:val="28"/>
          <w:szCs w:val="28"/>
        </w:rPr>
        <w:t>4</w:t>
      </w:r>
      <w:r w:rsidR="000E7AAA" w:rsidRPr="00BE7061">
        <w:rPr>
          <w:sz w:val="28"/>
          <w:szCs w:val="28"/>
        </w:rPr>
        <w:t>.3</w:t>
      </w:r>
      <w:r w:rsidR="00706273" w:rsidRPr="00BE7061">
        <w:rPr>
          <w:sz w:val="28"/>
          <w:szCs w:val="28"/>
        </w:rPr>
        <w:t>4</w:t>
      </w:r>
      <w:r w:rsidR="000E7AAA" w:rsidRPr="00BE7061">
        <w:rPr>
          <w:sz w:val="28"/>
          <w:szCs w:val="28"/>
        </w:rPr>
        <w:t>)</w:t>
      </w:r>
    </w:p>
    <w:p w:rsidR="00DC3960" w:rsidRPr="00BE7061" w:rsidRDefault="00DC3960" w:rsidP="00DC3960">
      <w:pPr>
        <w:ind w:firstLine="720"/>
        <w:jc w:val="both"/>
        <w:rPr>
          <w:sz w:val="28"/>
          <w:szCs w:val="28"/>
        </w:rPr>
      </w:pPr>
    </w:p>
    <w:p w:rsidR="00706273" w:rsidRPr="00BE7061" w:rsidRDefault="00706273" w:rsidP="00706273">
      <w:pPr>
        <w:ind w:firstLine="720"/>
        <w:jc w:val="both"/>
        <w:rPr>
          <w:sz w:val="28"/>
          <w:szCs w:val="28"/>
        </w:rPr>
      </w:pPr>
      <w:r w:rsidRPr="00BE7061">
        <w:rPr>
          <w:sz w:val="28"/>
          <w:szCs w:val="28"/>
          <w:lang w:val="en-US"/>
        </w:rPr>
        <w:t>ε</w:t>
      </w:r>
      <w:r w:rsidRPr="00BE7061">
        <w:rPr>
          <w:sz w:val="28"/>
          <w:szCs w:val="28"/>
          <w:vertAlign w:val="subscript"/>
          <w:lang w:val="en-US"/>
        </w:rPr>
        <w:t>p</w:t>
      </w:r>
      <w:r w:rsidRPr="00BE7061">
        <w:rPr>
          <w:sz w:val="28"/>
          <w:szCs w:val="28"/>
        </w:rPr>
        <w:tab/>
        <w:t xml:space="preserve">- відносне видовження напружуваної арматури при нульових деформаціях  навколишнього бетону, які дорівнюють </w:t>
      </w:r>
      <w:r w:rsidRPr="00BE7061">
        <w:rPr>
          <w:i/>
          <w:sz w:val="28"/>
          <w:szCs w:val="28"/>
          <w:lang w:val="en-US"/>
        </w:rPr>
        <w:t>ε</w:t>
      </w:r>
      <w:r w:rsidRPr="00BE7061">
        <w:rPr>
          <w:i/>
          <w:sz w:val="28"/>
          <w:szCs w:val="28"/>
          <w:vertAlign w:val="subscript"/>
          <w:lang w:val="en-US"/>
        </w:rPr>
        <w:t>p</w:t>
      </w:r>
      <w:r w:rsidRPr="00BE7061">
        <w:rPr>
          <w:i/>
          <w:sz w:val="28"/>
          <w:szCs w:val="28"/>
          <w:vertAlign w:val="subscript"/>
        </w:rPr>
        <w:t xml:space="preserve"> </w:t>
      </w:r>
      <w:r w:rsidRPr="00BE7061">
        <w:rPr>
          <w:i/>
          <w:sz w:val="28"/>
          <w:szCs w:val="28"/>
        </w:rPr>
        <w:t>= σ</w:t>
      </w:r>
      <w:r w:rsidRPr="00BE7061">
        <w:rPr>
          <w:i/>
          <w:sz w:val="28"/>
          <w:szCs w:val="28"/>
          <w:vertAlign w:val="subscript"/>
          <w:lang w:val="en-US"/>
        </w:rPr>
        <w:t>p</w:t>
      </w:r>
      <w:r w:rsidRPr="00BE7061">
        <w:rPr>
          <w:i/>
          <w:sz w:val="28"/>
          <w:szCs w:val="28"/>
          <w:vertAlign w:val="subscript"/>
        </w:rPr>
        <w:t>,</w:t>
      </w:r>
      <w:r w:rsidRPr="00BE7061">
        <w:rPr>
          <w:i/>
          <w:sz w:val="28"/>
          <w:szCs w:val="28"/>
          <w:vertAlign w:val="subscript"/>
          <w:lang w:val="en-US"/>
        </w:rPr>
        <w:t>max</w:t>
      </w:r>
      <w:r w:rsidRPr="00BE7061">
        <w:rPr>
          <w:i/>
          <w:sz w:val="28"/>
          <w:szCs w:val="28"/>
        </w:rPr>
        <w:t>/</w:t>
      </w:r>
      <w:r w:rsidRPr="00BE7061">
        <w:rPr>
          <w:i/>
          <w:sz w:val="28"/>
          <w:szCs w:val="28"/>
          <w:lang w:val="en-US"/>
        </w:rPr>
        <w:t>E</w:t>
      </w:r>
      <w:r w:rsidRPr="00BE7061">
        <w:rPr>
          <w:i/>
          <w:sz w:val="28"/>
          <w:szCs w:val="28"/>
          <w:vertAlign w:val="subscript"/>
          <w:lang w:val="en-US"/>
        </w:rPr>
        <w:t>p</w:t>
      </w:r>
      <w:r w:rsidRPr="00BE7061">
        <w:rPr>
          <w:sz w:val="28"/>
          <w:szCs w:val="28"/>
        </w:rPr>
        <w:t>.</w:t>
      </w:r>
    </w:p>
    <w:p w:rsidR="00706273" w:rsidRPr="00BE7061" w:rsidRDefault="00706273" w:rsidP="00706273">
      <w:pPr>
        <w:spacing w:before="240"/>
        <w:ind w:firstLine="720"/>
        <w:jc w:val="both"/>
        <w:rPr>
          <w:sz w:val="28"/>
          <w:szCs w:val="28"/>
        </w:rPr>
      </w:pPr>
      <w:r w:rsidRPr="00BE7061">
        <w:rPr>
          <w:sz w:val="28"/>
          <w:szCs w:val="28"/>
        </w:rPr>
        <w:t>4.5.3 Розрахунки за нелінійною деформаційною моделлю рекомендується виконувати з допомогою комп’ютерних програм за наступним алгоритмом:</w:t>
      </w:r>
    </w:p>
    <w:p w:rsidR="00706273" w:rsidRPr="00BE7061" w:rsidRDefault="00706273" w:rsidP="00706273">
      <w:pPr>
        <w:ind w:firstLine="720"/>
        <w:jc w:val="both"/>
        <w:rPr>
          <w:sz w:val="28"/>
          <w:szCs w:val="28"/>
        </w:rPr>
      </w:pPr>
      <w:r w:rsidRPr="00BE7061">
        <w:rPr>
          <w:sz w:val="28"/>
          <w:szCs w:val="28"/>
        </w:rPr>
        <w:t xml:space="preserve">1. В першому наближенні задаються кутом нахилу нейтральної вісі як для пружного матеріалу. Приймається, що для вибраної системи координат (рис. 4.5) кут між нейтральною віссю та віссю </w:t>
      </w:r>
      <w:r w:rsidRPr="00BE7061">
        <w:rPr>
          <w:i/>
          <w:sz w:val="28"/>
          <w:szCs w:val="28"/>
          <w:lang w:val="en-US"/>
        </w:rPr>
        <w:t>y</w:t>
      </w:r>
      <w:r w:rsidRPr="00BE7061">
        <w:rPr>
          <w:sz w:val="28"/>
          <w:szCs w:val="28"/>
        </w:rPr>
        <w:t xml:space="preserve"> буде  рівним </w:t>
      </w:r>
    </w:p>
    <w:p w:rsidR="00706273" w:rsidRPr="00BE7061" w:rsidRDefault="00706273" w:rsidP="00706273">
      <w:pPr>
        <w:ind w:firstLine="720"/>
        <w:jc w:val="right"/>
        <w:rPr>
          <w:sz w:val="28"/>
          <w:szCs w:val="28"/>
        </w:rPr>
      </w:pPr>
      <m:oMath>
        <m:r>
          <w:rPr>
            <w:rFonts w:ascii="Cambria Math" w:hAnsi="Cambria Math"/>
            <w:sz w:val="28"/>
            <w:szCs w:val="28"/>
          </w:rPr>
          <m:t>θ=</m:t>
        </m:r>
        <m:r>
          <w:rPr>
            <w:rFonts w:ascii="Cambria Math" w:hAnsi="Cambria Math"/>
            <w:sz w:val="28"/>
            <w:szCs w:val="28"/>
            <w:lang w:val="en-US"/>
          </w:rPr>
          <m:t>arctg</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x</m:t>
                </m:r>
              </m:sub>
            </m:sSub>
          </m:num>
          <m:den>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y</m:t>
                </m:r>
              </m:sub>
            </m:sSub>
          </m:den>
        </m:f>
        <m:r>
          <w:rPr>
            <w:rFonts w:ascii="Cambria Math" w:hAnsi="Cambria Math"/>
            <w:sz w:val="28"/>
            <w:szCs w:val="28"/>
          </w:rPr>
          <m:t xml:space="preserve"> </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y</m:t>
                </m:r>
              </m:sub>
            </m:sSub>
          </m:num>
          <m:den>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x</m:t>
                </m:r>
              </m:sub>
            </m:sSub>
          </m:den>
        </m:f>
      </m:oMath>
      <w:r w:rsidRPr="00BE7061">
        <w:rPr>
          <w:sz w:val="28"/>
          <w:szCs w:val="28"/>
        </w:rPr>
        <w:t xml:space="preserve">                                                   (4.35)</w:t>
      </w:r>
    </w:p>
    <w:p w:rsidR="00706273" w:rsidRPr="00BE7061" w:rsidRDefault="00706273" w:rsidP="00DC3960">
      <w:pPr>
        <w:ind w:firstLine="720"/>
        <w:jc w:val="both"/>
        <w:rPr>
          <w:sz w:val="28"/>
          <w:szCs w:val="28"/>
        </w:rPr>
      </w:pPr>
      <w:r w:rsidRPr="00BE7061">
        <w:rPr>
          <w:sz w:val="28"/>
          <w:szCs w:val="28"/>
        </w:rPr>
        <w:t xml:space="preserve">2. Задаючись величиною деформацій найбільш стиснутої фібри бетону (для визначення несучої здатності можна приймати </w:t>
      </w:r>
      <w:r w:rsidRPr="00BE7061">
        <w:rPr>
          <w:i/>
          <w:sz w:val="28"/>
          <w:szCs w:val="28"/>
        </w:rPr>
        <w:t>ε</w:t>
      </w:r>
      <w:r w:rsidRPr="00BE7061">
        <w:rPr>
          <w:i/>
          <w:sz w:val="28"/>
          <w:szCs w:val="28"/>
          <w:vertAlign w:val="subscript"/>
          <w:lang w:val="en-US"/>
        </w:rPr>
        <w:t>c</w:t>
      </w:r>
      <w:r w:rsidRPr="00BE7061">
        <w:rPr>
          <w:i/>
          <w:sz w:val="28"/>
          <w:szCs w:val="28"/>
          <w:vertAlign w:val="subscript"/>
        </w:rPr>
        <w:t>(1)</w:t>
      </w:r>
      <w:r w:rsidRPr="00BE7061">
        <w:rPr>
          <w:i/>
          <w:sz w:val="28"/>
          <w:szCs w:val="28"/>
        </w:rPr>
        <w:t>=</w:t>
      </w:r>
      <w:r w:rsidRPr="00BE7061">
        <w:rPr>
          <w:i/>
          <w:sz w:val="28"/>
          <w:szCs w:val="28"/>
          <w:vertAlign w:val="subscript"/>
        </w:rPr>
        <w:t xml:space="preserve"> </w:t>
      </w:r>
      <w:r w:rsidRPr="00BE7061">
        <w:rPr>
          <w:i/>
          <w:sz w:val="28"/>
          <w:szCs w:val="28"/>
          <w:lang w:val="en-US"/>
        </w:rPr>
        <w:t>ε</w:t>
      </w:r>
      <w:r w:rsidRPr="00BE7061">
        <w:rPr>
          <w:i/>
          <w:sz w:val="28"/>
          <w:szCs w:val="28"/>
          <w:vertAlign w:val="subscript"/>
          <w:lang w:val="en-US"/>
        </w:rPr>
        <w:t>cu</w:t>
      </w:r>
      <w:r w:rsidRPr="00BE7061">
        <w:rPr>
          <w:i/>
          <w:sz w:val="28"/>
          <w:szCs w:val="28"/>
          <w:vertAlign w:val="subscript"/>
        </w:rPr>
        <w:t>1</w:t>
      </w:r>
      <w:r w:rsidRPr="00BE7061">
        <w:rPr>
          <w:sz w:val="28"/>
          <w:szCs w:val="28"/>
        </w:rPr>
        <w:t xml:space="preserve"> або </w:t>
      </w:r>
      <w:r w:rsidRPr="00BE7061">
        <w:rPr>
          <w:i/>
          <w:sz w:val="28"/>
          <w:szCs w:val="28"/>
          <w:lang w:val="en-US"/>
        </w:rPr>
        <w:t>ε</w:t>
      </w:r>
      <w:r w:rsidRPr="00BE7061">
        <w:rPr>
          <w:i/>
          <w:sz w:val="28"/>
          <w:szCs w:val="28"/>
          <w:vertAlign w:val="subscript"/>
          <w:lang w:val="en-US"/>
        </w:rPr>
        <w:t>cu</w:t>
      </w:r>
      <w:r w:rsidRPr="00BE7061">
        <w:rPr>
          <w:i/>
          <w:sz w:val="28"/>
          <w:szCs w:val="28"/>
          <w:vertAlign w:val="subscript"/>
        </w:rPr>
        <w:t>3,</w:t>
      </w:r>
      <w:r w:rsidRPr="00BE7061">
        <w:rPr>
          <w:i/>
          <w:sz w:val="28"/>
          <w:szCs w:val="28"/>
          <w:vertAlign w:val="subscript"/>
          <w:lang w:val="en-US"/>
        </w:rPr>
        <w:t>cd</w:t>
      </w:r>
      <w:r w:rsidRPr="00BE7061">
        <w:rPr>
          <w:sz w:val="28"/>
          <w:szCs w:val="28"/>
        </w:rPr>
        <w:t xml:space="preserve"> ) послідовними наближеннями знаходять таке значення деформацій найбільш розтягнутого стрижня арматури (див. рисунок 4.5), при якому виконується умова рівняння рівноваги (4.30). В випадку коли </w:t>
      </w:r>
      <w:r w:rsidRPr="00BE7061">
        <w:rPr>
          <w:i/>
          <w:sz w:val="28"/>
          <w:szCs w:val="28"/>
          <w:lang w:val="en-US"/>
        </w:rPr>
        <w:t>ε</w:t>
      </w:r>
      <w:r w:rsidRPr="00BE7061">
        <w:rPr>
          <w:i/>
          <w:sz w:val="28"/>
          <w:szCs w:val="28"/>
          <w:vertAlign w:val="subscript"/>
          <w:lang w:val="en-US"/>
        </w:rPr>
        <w:t>s</w:t>
      </w:r>
      <w:r w:rsidRPr="00BE7061">
        <w:rPr>
          <w:i/>
          <w:sz w:val="28"/>
          <w:szCs w:val="28"/>
          <w:vertAlign w:val="subscript"/>
        </w:rPr>
        <w:t>,</w:t>
      </w:r>
      <w:r w:rsidRPr="00BE7061">
        <w:rPr>
          <w:i/>
          <w:sz w:val="28"/>
          <w:szCs w:val="28"/>
          <w:vertAlign w:val="subscript"/>
          <w:lang w:val="en-US"/>
        </w:rPr>
        <w:t>max</w:t>
      </w:r>
      <w:r w:rsidRPr="00BE7061">
        <w:rPr>
          <w:i/>
          <w:sz w:val="28"/>
          <w:szCs w:val="28"/>
        </w:rPr>
        <w:t xml:space="preserve"> &gt; </w:t>
      </w:r>
      <w:r w:rsidRPr="00BE7061">
        <w:rPr>
          <w:i/>
          <w:sz w:val="28"/>
          <w:szCs w:val="28"/>
          <w:lang w:val="en-US"/>
        </w:rPr>
        <w:t>ε</w:t>
      </w:r>
      <w:r w:rsidRPr="00BE7061">
        <w:rPr>
          <w:i/>
          <w:sz w:val="28"/>
          <w:szCs w:val="28"/>
          <w:vertAlign w:val="subscript"/>
          <w:lang w:val="en-US"/>
        </w:rPr>
        <w:t>ud</w:t>
      </w:r>
      <w:r w:rsidRPr="00BE7061">
        <w:rPr>
          <w:i/>
          <w:sz w:val="28"/>
          <w:szCs w:val="28"/>
        </w:rPr>
        <w:t xml:space="preserve"> – </w:t>
      </w:r>
      <w:r w:rsidRPr="00BE7061">
        <w:rPr>
          <w:i/>
          <w:sz w:val="28"/>
          <w:szCs w:val="28"/>
          <w:lang w:val="en-US"/>
        </w:rPr>
        <w:t>ε</w:t>
      </w:r>
      <w:r w:rsidRPr="00BE7061">
        <w:rPr>
          <w:i/>
          <w:sz w:val="28"/>
          <w:szCs w:val="28"/>
          <w:vertAlign w:val="subscript"/>
          <w:lang w:val="en-US"/>
        </w:rPr>
        <w:t>p</w:t>
      </w:r>
      <w:r w:rsidRPr="00BE7061">
        <w:rPr>
          <w:sz w:val="28"/>
          <w:szCs w:val="28"/>
        </w:rPr>
        <w:t xml:space="preserve"> приймається  </w:t>
      </w:r>
      <w:r w:rsidRPr="00BE7061">
        <w:rPr>
          <w:i/>
          <w:sz w:val="28"/>
          <w:szCs w:val="28"/>
          <w:lang w:val="en-US"/>
        </w:rPr>
        <w:t>ε</w:t>
      </w:r>
      <w:r w:rsidRPr="00BE7061">
        <w:rPr>
          <w:i/>
          <w:sz w:val="28"/>
          <w:szCs w:val="28"/>
          <w:vertAlign w:val="subscript"/>
          <w:lang w:val="en-US"/>
        </w:rPr>
        <w:t>s</w:t>
      </w:r>
      <w:r w:rsidRPr="00BE7061">
        <w:rPr>
          <w:i/>
          <w:sz w:val="28"/>
          <w:szCs w:val="28"/>
          <w:vertAlign w:val="subscript"/>
        </w:rPr>
        <w:t>,</w:t>
      </w:r>
      <w:r w:rsidRPr="00BE7061">
        <w:rPr>
          <w:i/>
          <w:sz w:val="28"/>
          <w:szCs w:val="28"/>
          <w:vertAlign w:val="subscript"/>
          <w:lang w:val="en-US"/>
        </w:rPr>
        <w:t>max</w:t>
      </w:r>
      <w:r w:rsidRPr="00BE7061">
        <w:rPr>
          <w:i/>
          <w:sz w:val="28"/>
          <w:szCs w:val="28"/>
        </w:rPr>
        <w:t xml:space="preserve"> = </w:t>
      </w:r>
      <w:r w:rsidRPr="00BE7061">
        <w:rPr>
          <w:i/>
          <w:sz w:val="28"/>
          <w:szCs w:val="28"/>
          <w:lang w:val="en-US"/>
        </w:rPr>
        <w:t>ε</w:t>
      </w:r>
      <w:r w:rsidRPr="00BE7061">
        <w:rPr>
          <w:i/>
          <w:sz w:val="28"/>
          <w:szCs w:val="28"/>
          <w:vertAlign w:val="subscript"/>
          <w:lang w:val="en-US"/>
        </w:rPr>
        <w:t>ud</w:t>
      </w:r>
      <w:r w:rsidRPr="00BE7061">
        <w:rPr>
          <w:i/>
          <w:sz w:val="28"/>
          <w:szCs w:val="28"/>
        </w:rPr>
        <w:t xml:space="preserve"> – </w:t>
      </w:r>
      <w:r w:rsidRPr="00BE7061">
        <w:rPr>
          <w:i/>
          <w:sz w:val="28"/>
          <w:szCs w:val="28"/>
          <w:lang w:val="en-US"/>
        </w:rPr>
        <w:t>ε</w:t>
      </w:r>
      <w:r w:rsidRPr="00BE7061">
        <w:rPr>
          <w:i/>
          <w:sz w:val="28"/>
          <w:szCs w:val="28"/>
          <w:vertAlign w:val="subscript"/>
          <w:lang w:val="en-US"/>
        </w:rPr>
        <w:t>p</w:t>
      </w:r>
      <w:r w:rsidRPr="00BE7061">
        <w:rPr>
          <w:sz w:val="28"/>
          <w:szCs w:val="28"/>
        </w:rPr>
        <w:t xml:space="preserve"> і відшукуються таке значення деформацій найбільш стиснутої фібри бетону при яких задовольняється умова рівняння рівноваги (4.30). </w:t>
      </w:r>
    </w:p>
    <w:p w:rsidR="00706273" w:rsidRPr="00BE7061" w:rsidRDefault="00706273" w:rsidP="00DC3960">
      <w:pPr>
        <w:ind w:firstLine="720"/>
        <w:jc w:val="both"/>
        <w:rPr>
          <w:sz w:val="28"/>
          <w:szCs w:val="28"/>
        </w:rPr>
        <w:sectPr w:rsidR="00706273" w:rsidRPr="00BE7061" w:rsidSect="00326661">
          <w:pgSz w:w="11906" w:h="16838" w:code="9"/>
          <w:pgMar w:top="1418" w:right="851" w:bottom="1418" w:left="1418" w:header="709" w:footer="709" w:gutter="0"/>
          <w:cols w:space="708"/>
          <w:docGrid w:linePitch="360"/>
        </w:sectPr>
      </w:pPr>
    </w:p>
    <w:p w:rsidR="00DC3960" w:rsidRPr="00BE7061" w:rsidRDefault="004731EE" w:rsidP="00DC3960">
      <w:pPr>
        <w:spacing w:line="360" w:lineRule="auto"/>
        <w:ind w:firstLine="720"/>
        <w:jc w:val="both"/>
        <w:rPr>
          <w:sz w:val="28"/>
          <w:szCs w:val="28"/>
        </w:rPr>
      </w:pPr>
      <w:r w:rsidRPr="00BE7061">
        <w:rPr>
          <w:noProof/>
          <w:sz w:val="28"/>
          <w:szCs w:val="28"/>
          <w:lang w:val="ru-RU"/>
        </w:rPr>
        <w:lastRenderedPageBreak/>
        <w:pict>
          <v:group id="_x0000_s66459" style="position:absolute;left:0;text-align:left;margin-left:72.35pt;margin-top:23.8pt;width:565.4pt;height:337.9pt;z-index:252556288" coordorigin="3462,1118" coordsize="11308,6758">
            <v:shape id="_x0000_s66460" type="#_x0000_t32" style="position:absolute;left:5063;top:4365;width:7623;height:3" o:connectortype="straight" strokeweight=".5pt"/>
            <v:shape id="_x0000_s66461" type="#_x0000_t32" style="position:absolute;left:4980;top:1374;width:2508;height:6502" o:connectortype="straight" strokeweight=".5pt">
              <v:stroke dashstyle="longDash"/>
            </v:shape>
            <v:shape id="_x0000_s66462" type="#_x0000_t32" style="position:absolute;left:5116;top:4368;width:2924;height:1119;flip:y" o:connectortype="straight" strokeweight=".5pt">
              <v:stroke dashstyle="longDash"/>
            </v:shape>
            <v:shape id="_x0000_s66463" type="#_x0000_t32" style="position:absolute;left:4294;top:2465;width:2452;height:908;flip:y" o:connectortype="straight" strokeweight="1.5pt"/>
            <v:shape id="_x0000_s66464" type="#_x0000_t32" style="position:absolute;left:5929;top:6619;width:2462;height:919;flip:y" o:connectortype="straight" strokeweight="1.5pt"/>
            <v:shape id="_x0000_s66465" type="#_x0000_t32" style="position:absolute;left:6746;top:2465;width:227;height:600" o:connectortype="straight" strokeweight="1.5pt"/>
            <v:shape id="_x0000_s66466" type="#_x0000_t32" style="position:absolute;left:4294;top:3373;width:228;height:599" o:connectortype="straight" strokeweight="1.5pt"/>
            <v:shape id="_x0000_s66467" type="#_x0000_t32" style="position:absolute;left:5701;top:6939;width:228;height:599" o:connectortype="straight" strokeweight="1.5pt"/>
            <v:shape id="_x0000_s66468" type="#_x0000_t32" style="position:absolute;left:8164;top:6018;width:227;height:601" o:connectortype="straight" strokeweight="1.5pt"/>
            <v:shape id="_x0000_s66469" type="#_x0000_t32" style="position:absolute;left:5316;top:4098;width:828;height:2203" o:connectortype="straight" strokeweight="1.5pt"/>
            <v:shape id="_x0000_s66470" type="#_x0000_t32" style="position:absolute;left:6542;top:3065;width:431;height:636;flip:x" o:connectortype="straight" strokeweight="1.5pt"/>
            <v:shape id="_x0000_s66471" type="#_x0000_t32" style="position:absolute;left:5701;top:6301;width:443;height:638;flip:x" o:connectortype="straight" strokeweight="1.5pt"/>
            <v:shape id="_x0000_s66472" type="#_x0000_t32" style="position:absolute;left:4522;top:3972;width:794;height:126" o:connectortype="straight" strokeweight="1.5pt"/>
            <v:shape id="_x0000_s66473" type="#_x0000_t32" style="position:absolute;left:7370;top:5835;width:794;height:183" o:connectortype="straight" strokeweight="1.5pt"/>
            <v:shape id="_x0000_s66474" type="#_x0000_t32" style="position:absolute;left:6542;top:3701;width:828;height:2134" o:connectortype="straight" strokeweight="1.5pt"/>
            <v:shape id="_x0000_s66475" type="#_x0000_t32" style="position:absolute;left:4448;top:3172;width:346;height:618;flip:y" o:connectortype="straight" strokeweight=".5pt"/>
            <v:shape id="_x0000_s66476" type="#_x0000_t32" style="position:absolute;left:4571;top:3100;width:492;height:872;flip:y" o:connectortype="straight" strokeweight=".5pt"/>
            <v:shape id="_x0000_s66477" type="#_x0000_t32" style="position:absolute;left:4759;top:2987;width:588;height:1032;flip:y" o:connectortype="straight" strokeweight=".5pt"/>
            <v:shape id="_x0000_s66478" type="#_x0000_t32" style="position:absolute;left:4980;top:2876;width:670;height:1143;flip:y" o:connectortype="straight" strokeweight=".5pt"/>
            <v:shape id="_x0000_s66479" type="#_x0000_t32" style="position:absolute;left:5174;top:2759;width:793;height:1296;flip:y" o:connectortype="straight" strokeweight=".5pt"/>
            <v:shape id="_x0000_s66480" type="#_x0000_t32" style="position:absolute;left:5347;top:2629;width:928;height:1515;flip:y" o:connectortype="straight" strokeweight=".5pt"/>
            <v:shape id="_x0000_s66481" type="#_x0000_t32" style="position:absolute;left:5426;top:2518;width:1163;height:1850;flip:y" o:connectortype="straight" strokeweight=".5pt"/>
            <v:shape id="_x0000_s66482" type="#_x0000_t32" style="position:absolute;left:5650;top:2574;width:1137;height:1790;flip:y" o:connectortype="straight" strokeweight=".5pt"/>
            <v:shape id="_x0000_s66483" type="#_x0000_t32" style="position:absolute;left:5887;top:2825;width:996;height:1540;flip:y" o:connectortype="straight" strokeweight=".5pt"/>
            <v:shape id="_x0000_s66484" type="#_x0000_t32" style="position:absolute;left:4349;top:3289;width:173;height:272;flip:y" o:connectortype="straight" strokeweight=".5pt"/>
            <v:shape id="_x0000_s66485" type="#_x0000_t32" style="position:absolute;left:6099;top:3701;width:443;height:663;flip:y" o:connectortype="straight" strokeweight=".5pt"/>
            <v:shape id="_x0000_s66486" type="#_x0000_t32" style="position:absolute;left:6349;top:3901;width:277;height:463;flip:y" o:connectortype="straight" strokeweight=".5pt"/>
            <v:shape id="_x0000_s66487" type="#_x0000_t32" style="position:absolute;left:6542;top:4144;width:157;height:220;flip:y" o:connectortype="straight" strokeweight=".5pt"/>
            <v:oval id="_x0000_s66488" style="position:absolute;left:4420;top:3410;width:102;height:100" fillcolor="black"/>
            <v:oval id="_x0000_s66489" style="position:absolute;left:4571;top:3799;width:102;height:102" fillcolor="black"/>
            <v:oval id="_x0000_s66490" style="position:absolute;left:6783;top:2998;width:100;height:102" fillcolor="black"/>
            <v:oval id="_x0000_s66491" style="position:absolute;left:6599;top:2574;width:100;height:100" fillcolor="black"/>
            <v:shape id="_x0000_s66492" type="#_x0000_t32" style="position:absolute;left:6599;top:3839;width:3896;height:0" o:connectortype="straight" strokeweight=".5pt">
              <v:stroke dashstyle="longDash"/>
            </v:shape>
            <v:rect id="_x0000_s66493" style="position:absolute;left:4484;top:3790;width:2105;height:79" fillcolor="#7f7f7f"/>
            <v:shape id="_x0000_s66494" type="#_x0000_t32" style="position:absolute;left:6746;top:2465;width:6369;height:1;flip:y" o:connectortype="straight" strokeweight=".5pt"/>
            <v:shape id="_x0000_s66495" type="#_x0000_t32" style="position:absolute;left:5929;top:7538;width:6740;height:0" o:connectortype="straight" strokeweight=".5pt"/>
            <v:oval id="_x0000_s66496" style="position:absolute;left:5967;top:7292;width:100;height:100" fillcolor="black"/>
            <v:oval id="_x0000_s66497" style="position:absolute;left:8113;top:6453;width:100;height:100" fillcolor="black"/>
            <v:oval id="_x0000_s66498" style="position:absolute;left:5829;top:6939;width:100;height:99" fillcolor="black"/>
            <v:oval id="_x0000_s66499" style="position:absolute;left:7923;top:6094;width:99;height:101" fillcolor="black"/>
            <v:shape id="_x0000_s66500" type="#_x0000_t32" style="position:absolute;left:6067;top:7348;width:3095;height:0" o:connectortype="straight" strokeweight=".5pt">
              <v:stroke dashstyle="longDash"/>
            </v:shape>
            <v:shape id="_x0000_s66501" type="#_x0000_t32" style="position:absolute;left:8628;top:2465;width:40;height:1899;flip:x y" o:connectortype="straight" strokeweight=".5pt">
              <v:stroke startarrow="block" startarrowwidth="narrow" startarrowlength="long" endarrow="block" endarrowwidth="narrow" endarrowlength="long"/>
            </v:shape>
            <v:shape id="_x0000_s66502" type="#_x0000_t32" style="position:absolute;left:12669;top:2465;width:0;height:5073" o:connectortype="straight" strokeweight="1.5pt"/>
            <v:shape id="_x0000_s66503" type="#_x0000_t32" style="position:absolute;left:12669;top:2476;width:446;height:0" o:connectortype="straight" strokeweight="1.5pt"/>
            <v:shape id="_x0000_s66504" style="position:absolute;left:12686;top:2476;width:787;height:1888" coordsize="758,1815" path="m429,v38,48,176,194,228,275c709,356,728,421,743,489v15,68,12,123,6,194c743,754,735,836,709,918v-26,82,-64,171,-116,259c541,1265,471,1357,397,1444v-74,87,-181,194,-247,256c84,1762,31,1791,,1815e" filled="f" strokeweight="1.5pt">
              <v:path arrowok="t"/>
            </v:shape>
            <v:shape id="_x0000_s66505" type="#_x0000_t32" style="position:absolute;left:10495;top:2476;width:0;height:5073" o:connectortype="straight" strokeweight="1.5pt"/>
            <v:shape id="_x0000_s66506" type="#_x0000_t32" style="position:absolute;left:10495;top:2476;width:838;height:2;flip:y" o:connectortype="straight" strokeweight="1.5pt"/>
            <v:shape id="_x0000_s66507" type="#_x0000_t32" style="position:absolute;left:9067;top:2478;width:2266;height:5073;flip:x" o:connectortype="straight" strokeweight="1.5pt"/>
            <v:shape id="_x0000_s66508" type="#_x0000_t32" style="position:absolute;left:9067;top:7538;width:1428;height:0" o:connectortype="straight" strokeweight="1.5pt"/>
            <v:shape id="_x0000_s66509" type="#_x0000_t32" style="position:absolute;left:8213;top:6508;width:1351;height:0" o:connectortype="straight" strokeweight=".5pt">
              <v:stroke dashstyle="longDash"/>
            </v:shape>
            <v:shape id="_x0000_s66510" type="#_x0000_t32" style="position:absolute;left:9162;top:7348;width:1333;height:0" o:connectortype="straight" strokeweight="1pt"/>
            <v:shape id="_x0000_s66511" type="#_x0000_t32" style="position:absolute;left:9564;top:6508;width:931;height:0" o:connectortype="straight" strokeweight="1pt"/>
            <v:shape id="_x0000_s66512" type="#_x0000_t32" style="position:absolute;left:12669;top:4144;width:290;height:0" o:connectortype="straight" strokeweight="1.5pt"/>
            <v:shape id="_x0000_s66513" type="#_x0000_t202" style="position:absolute;left:8219;top:3002;width:409;height:408" filled="f" stroked="f">
              <v:textbox style="layout-flow:vertical;mso-layout-flow-alt:bottom-to-top;mso-next-textbox:#_x0000_s66513" inset="1mm,0,0,0">
                <w:txbxContent>
                  <w:p w:rsidR="0015408B" w:rsidRPr="00BF452A" w:rsidRDefault="0015408B" w:rsidP="00765D5B">
                    <w:pPr>
                      <w:rPr>
                        <w:b/>
                        <w:i/>
                        <w:vertAlign w:val="subscript"/>
                        <w:lang w:val="en-US"/>
                      </w:rPr>
                    </w:pPr>
                    <w:r w:rsidRPr="00981054">
                      <w:rPr>
                        <w:b/>
                        <w:i/>
                        <w:sz w:val="28"/>
                        <w:szCs w:val="28"/>
                        <w:lang w:val="en-US"/>
                      </w:rPr>
                      <w:t>x</w:t>
                    </w:r>
                    <w:r w:rsidRPr="00981054">
                      <w:rPr>
                        <w:b/>
                        <w:i/>
                        <w:vertAlign w:val="subscript"/>
                        <w:lang w:val="en-US"/>
                      </w:rPr>
                      <w:t>1</w:t>
                    </w:r>
                  </w:p>
                </w:txbxContent>
              </v:textbox>
            </v:shape>
            <v:shape id="_x0000_s66514" type="#_x0000_t202" style="position:absolute;left:10581;top:2132;width:582;height:386" filled="f" stroked="f">
              <v:textbox style="mso-next-textbox:#_x0000_s66514" inset="1mm,0,0,0">
                <w:txbxContent>
                  <w:p w:rsidR="0015408B" w:rsidRPr="00AA388F" w:rsidRDefault="0015408B" w:rsidP="00765D5B">
                    <w:pPr>
                      <w:rPr>
                        <w:b/>
                        <w:i/>
                        <w:vertAlign w:val="subscript"/>
                        <w:lang w:val="en-US"/>
                      </w:rPr>
                    </w:pPr>
                    <w:r w:rsidRPr="00981054">
                      <w:rPr>
                        <w:b/>
                        <w:i/>
                        <w:sz w:val="28"/>
                        <w:szCs w:val="28"/>
                        <w:lang w:val="en-US"/>
                      </w:rPr>
                      <w:t>ε</w:t>
                    </w:r>
                    <w:r>
                      <w:rPr>
                        <w:b/>
                        <w:i/>
                        <w:vertAlign w:val="subscript"/>
                        <w:lang w:val="en-US"/>
                      </w:rPr>
                      <w:t>c(1)</w:t>
                    </w:r>
                  </w:p>
                </w:txbxContent>
              </v:textbox>
            </v:shape>
            <v:shape id="_x0000_s66515" type="#_x0000_t32" style="position:absolute;left:3779;top:3869;width:669;height:0;flip:x" o:connectortype="straight" strokeweight=".5pt"/>
            <v:shape id="_x0000_s66516" type="#_x0000_t32" style="position:absolute;left:3779;top:3790;width:669;height:0;flip:x" o:connectortype="straight" strokeweight=".5pt"/>
            <v:shape id="_x0000_s66517" type="#_x0000_t32" style="position:absolute;left:3833;top:3510;width:0;height:280;flip:y" o:connectortype="straight" strokeweight=".5pt">
              <v:stroke startarrow="block" startarrowwidth="narrow" startarrowlength="long"/>
            </v:shape>
            <v:shape id="_x0000_s66518" type="#_x0000_t32" style="position:absolute;left:3833;top:3876;width:0;height:687" o:connectortype="straight" strokeweight=".5pt">
              <v:stroke startarrow="block" startarrowwidth="narrow" startarrowlength="long"/>
            </v:shape>
            <v:shape id="_x0000_s66519" type="#_x0000_t202" style="position:absolute;left:3462;top:4055;width:461;height:357" filled="f" stroked="f">
              <v:textbox style="layout-flow:vertical;mso-layout-flow-alt:bottom-to-top;mso-next-textbox:#_x0000_s66519" inset="1mm,0,0,0">
                <w:txbxContent>
                  <w:p w:rsidR="0015408B" w:rsidRPr="00BF452A" w:rsidRDefault="0015408B" w:rsidP="00765D5B">
                    <w:pPr>
                      <w:rPr>
                        <w:b/>
                        <w:i/>
                        <w:vertAlign w:val="subscript"/>
                        <w:lang w:val="en-US"/>
                      </w:rPr>
                    </w:pPr>
                    <w:r w:rsidRPr="00981054">
                      <w:rPr>
                        <w:b/>
                        <w:i/>
                        <w:sz w:val="28"/>
                        <w:szCs w:val="28"/>
                        <w:lang w:val="en-US"/>
                      </w:rPr>
                      <w:t>h</w:t>
                    </w:r>
                    <w:r w:rsidRPr="00981054">
                      <w:rPr>
                        <w:b/>
                        <w:i/>
                        <w:vertAlign w:val="subscript"/>
                        <w:lang w:val="en-US"/>
                      </w:rPr>
                      <w:t>cn</w:t>
                    </w:r>
                  </w:p>
                </w:txbxContent>
              </v:textbox>
            </v:shape>
            <v:shape id="_x0000_s66520" type="#_x0000_t32" style="position:absolute;left:6588;top:1860;width:2;height:1974" o:connectortype="straight" strokeweight=".5pt"/>
            <v:shape id="_x0000_s66521" type="#_x0000_t202" style="position:absolute;left:5410;top:2098;width:503;height:316" filled="f" stroked="f">
              <v:textbox style="mso-next-textbox:#_x0000_s66521" inset="1mm,0,0,0">
                <w:txbxContent>
                  <w:p w:rsidR="0015408B" w:rsidRPr="00981054" w:rsidRDefault="0015408B" w:rsidP="00765D5B">
                    <w:pPr>
                      <w:rPr>
                        <w:b/>
                        <w:i/>
                        <w:sz w:val="28"/>
                        <w:szCs w:val="28"/>
                        <w:vertAlign w:val="subscript"/>
                        <w:lang w:val="en-US"/>
                      </w:rPr>
                    </w:pPr>
                    <w:r w:rsidRPr="00981054">
                      <w:rPr>
                        <w:b/>
                        <w:i/>
                        <w:sz w:val="28"/>
                        <w:szCs w:val="28"/>
                        <w:lang w:val="en-US"/>
                      </w:rPr>
                      <w:t>z</w:t>
                    </w:r>
                    <w:r w:rsidRPr="00981054">
                      <w:rPr>
                        <w:b/>
                        <w:i/>
                        <w:sz w:val="28"/>
                        <w:szCs w:val="28"/>
                        <w:vertAlign w:val="subscript"/>
                        <w:lang w:val="en-US"/>
                      </w:rPr>
                      <w:t>c</w:t>
                    </w:r>
                    <w:r>
                      <w:rPr>
                        <w:b/>
                        <w:i/>
                        <w:sz w:val="28"/>
                        <w:szCs w:val="28"/>
                        <w:vertAlign w:val="subscript"/>
                        <w:lang w:val="en-US"/>
                      </w:rPr>
                      <w:t>y</w:t>
                    </w:r>
                    <w:r w:rsidRPr="00981054">
                      <w:rPr>
                        <w:b/>
                        <w:i/>
                        <w:sz w:val="28"/>
                        <w:szCs w:val="28"/>
                        <w:vertAlign w:val="subscript"/>
                        <w:lang w:val="en-US"/>
                      </w:rPr>
                      <w:t>n</w:t>
                    </w:r>
                  </w:p>
                </w:txbxContent>
              </v:textbox>
            </v:shape>
            <v:shape id="_x0000_s66522" type="#_x0000_t202" style="position:absolute;left:5384;top:1649;width:503;height:316" filled="f" stroked="f">
              <v:textbox style="mso-next-textbox:#_x0000_s66522" inset="1mm,0,0,0">
                <w:txbxContent>
                  <w:p w:rsidR="0015408B" w:rsidRPr="00981054" w:rsidRDefault="0015408B" w:rsidP="00765D5B">
                    <w:pPr>
                      <w:rPr>
                        <w:b/>
                        <w:i/>
                        <w:sz w:val="28"/>
                        <w:szCs w:val="28"/>
                        <w:vertAlign w:val="subscript"/>
                        <w:lang w:val="en-US"/>
                      </w:rPr>
                    </w:pPr>
                    <w:r w:rsidRPr="00981054">
                      <w:rPr>
                        <w:b/>
                        <w:i/>
                        <w:sz w:val="28"/>
                        <w:szCs w:val="28"/>
                        <w:lang w:val="en-US"/>
                      </w:rPr>
                      <w:t>b</w:t>
                    </w:r>
                    <w:r w:rsidRPr="00981054">
                      <w:rPr>
                        <w:b/>
                        <w:i/>
                        <w:sz w:val="28"/>
                        <w:szCs w:val="28"/>
                        <w:vertAlign w:val="subscript"/>
                        <w:lang w:val="en-US"/>
                      </w:rPr>
                      <w:t>c</w:t>
                    </w:r>
                    <w:r>
                      <w:rPr>
                        <w:b/>
                        <w:i/>
                        <w:sz w:val="28"/>
                        <w:szCs w:val="28"/>
                        <w:vertAlign w:val="subscript"/>
                        <w:lang w:val="en-US"/>
                      </w:rPr>
                      <w:t>n</w:t>
                    </w:r>
                  </w:p>
                </w:txbxContent>
              </v:textbox>
            </v:shape>
            <v:shape id="_x0000_s66523" type="#_x0000_t202" style="position:absolute;left:4794;top:1118;width:310;height:256" filled="f" stroked="f">
              <v:textbox style="mso-next-textbox:#_x0000_s66523" inset="1mm,0,0,0">
                <w:txbxContent>
                  <w:p w:rsidR="0015408B" w:rsidRPr="00AA388F" w:rsidRDefault="0015408B" w:rsidP="00765D5B">
                    <w:pPr>
                      <w:rPr>
                        <w:b/>
                        <w:i/>
                        <w:vertAlign w:val="subscript"/>
                        <w:lang w:val="en-US"/>
                      </w:rPr>
                    </w:pPr>
                    <w:r>
                      <w:rPr>
                        <w:b/>
                        <w:i/>
                        <w:lang w:val="en-US"/>
                      </w:rPr>
                      <w:t>X</w:t>
                    </w:r>
                  </w:p>
                </w:txbxContent>
              </v:textbox>
            </v:shape>
            <v:shape id="_x0000_s66524" type="#_x0000_t202" style="position:absolute;left:4864;top:5171;width:310;height:256" filled="f" stroked="f">
              <v:textbox style="mso-next-textbox:#_x0000_s66524" inset="1mm,0,0,0">
                <w:txbxContent>
                  <w:p w:rsidR="0015408B" w:rsidRPr="00AA388F" w:rsidRDefault="0015408B" w:rsidP="00765D5B">
                    <w:pPr>
                      <w:rPr>
                        <w:b/>
                        <w:i/>
                        <w:vertAlign w:val="subscript"/>
                        <w:lang w:val="en-US"/>
                      </w:rPr>
                    </w:pPr>
                    <w:r>
                      <w:rPr>
                        <w:b/>
                        <w:i/>
                        <w:lang w:val="en-US"/>
                      </w:rPr>
                      <w:t>Y</w:t>
                    </w:r>
                  </w:p>
                </w:txbxContent>
              </v:textbox>
            </v:shape>
            <v:shape id="_x0000_s66525" type="#_x0000_t32" style="position:absolute;left:5063;top:2574;width:495;height:1265;flip:x y" o:connectortype="straight" strokeweight=".5pt"/>
            <v:shape id="_x0000_s66526" type="#_x0000_t32" style="position:absolute;left:5426;top:2250;width:923;height:324;flip:y" o:connectortype="straight" strokeweight=".5pt">
              <v:stroke startarrow="block" startarrowwidth="narrow" startarrowlength="long" endarrowwidth="narrow" endarrowlength="long"/>
            </v:shape>
            <v:shape id="_x0000_s66527" type="#_x0000_t32" style="position:absolute;left:5116;top:2574;width:310;height:114;flip:y" o:connectortype="straight" strokeweight=".5pt"/>
            <v:shape id="_x0000_s66528" type="#_x0000_t32" style="position:absolute;left:5074;top:3065;width:0;height:35;flip:y" o:connectortype="straight"/>
            <v:shape id="_x0000_s66529" type="#_x0000_t32" style="position:absolute;left:4670;top:2688;width:446;height:165;flip:y" o:connectortype="straight" strokeweight=".5pt">
              <v:stroke endarrow="block" endarrowwidth="narrow" endarrowlength="long"/>
            </v:shape>
            <v:shape id="_x0000_s66530" type="#_x0000_t32" style="position:absolute;left:4484;top:1898;width:1;height:1882" o:connectortype="straight" strokeweight=".5pt"/>
            <v:shape id="_x0000_s66531" type="#_x0000_t32" style="position:absolute;left:4484;top:1965;width:2104;height:0;flip:x" o:connectortype="straight" strokeweight=".5pt">
              <v:stroke startarrow="block" startarrowwidth="narrow" startarrowlength="long" endarrow="block" endarrowwidth="narrow" endarrowlength="long"/>
            </v:shape>
            <v:shape id="_x0000_s66532" type="#_x0000_t32" style="position:absolute;left:5482;top:6018;width:360;height:921;flip:x y" o:connectortype="straight" strokeweight=".5pt"/>
            <v:shape id="_x0000_s66533" type="#_x0000_t32" style="position:absolute;left:5513;top:5676;width:1113;height:391;flip:y" o:connectortype="straight" strokeweight=".5pt">
              <v:stroke startarrow="block" startarrowwidth="narrow" startarrowlength="long" endarrow="block" endarrowwidth="narrow" endarrowlength="long"/>
            </v:shape>
            <v:shape id="_x0000_s66534" type="#_x0000_t202" style="position:absolute;left:3833;top:6508;width:464;height:386" filled="f" stroked="f">
              <v:textbox style="mso-next-textbox:#_x0000_s66534" inset="1mm,0,0,0">
                <w:txbxContent>
                  <w:p w:rsidR="0015408B" w:rsidRPr="00AA388F" w:rsidRDefault="0015408B" w:rsidP="00765D5B">
                    <w:pPr>
                      <w:rPr>
                        <w:b/>
                        <w:i/>
                        <w:vertAlign w:val="subscript"/>
                        <w:lang w:val="en-US"/>
                      </w:rPr>
                    </w:pPr>
                    <w:r w:rsidRPr="00981054">
                      <w:rPr>
                        <w:b/>
                        <w:i/>
                        <w:sz w:val="28"/>
                        <w:szCs w:val="28"/>
                        <w:lang w:val="en-US"/>
                      </w:rPr>
                      <w:t>z</w:t>
                    </w:r>
                    <w:r>
                      <w:rPr>
                        <w:b/>
                        <w:i/>
                        <w:vertAlign w:val="subscript"/>
                        <w:lang w:val="en-US"/>
                      </w:rPr>
                      <w:t>sxi</w:t>
                    </w:r>
                  </w:p>
                </w:txbxContent>
              </v:textbox>
            </v:shape>
            <v:shape id="_x0000_s66535" type="#_x0000_t32" style="position:absolute;left:4420;top:7038;width:1354;height:506;flip:y" o:connectortype="straight" strokeweight=".5pt"/>
            <v:shape id="_x0000_s66536" type="#_x0000_t32" style="position:absolute;left:3923;top:5942;width:599;height:1596" o:connectortype="straight" strokeweight=".5pt">
              <v:stroke startarrow="block" startarrowwidth="narrow" startarrowlength="long" endarrow="block" endarrowwidth="narrow" endarrowlength="long"/>
            </v:shape>
            <v:shape id="_x0000_s66537" type="#_x0000_t32" style="position:absolute;left:8022;top:5487;width:129;height:607;flip:y" o:connectortype="straight" strokeweight=".5pt"/>
            <v:shape id="_x0000_s66538" type="#_x0000_t32" style="position:absolute;left:8151;top:5487;width:477;height:0" o:connectortype="straight" strokeweight=".5pt"/>
            <v:shape id="_x0000_s66539" type="#_x0000_t202" style="position:absolute;left:8213;top:5171;width:415;height:316" filled="f" stroked="f">
              <v:textbox style="mso-next-textbox:#_x0000_s66539" inset="1mm,0,0,0">
                <w:txbxContent>
                  <w:p w:rsidR="0015408B" w:rsidRPr="00AA388F" w:rsidRDefault="0015408B" w:rsidP="00765D5B">
                    <w:pPr>
                      <w:rPr>
                        <w:b/>
                        <w:i/>
                        <w:vertAlign w:val="subscript"/>
                        <w:lang w:val="en-US"/>
                      </w:rPr>
                    </w:pPr>
                    <w:r>
                      <w:rPr>
                        <w:b/>
                        <w:i/>
                        <w:lang w:val="en-US"/>
                      </w:rPr>
                      <w:t>A</w:t>
                    </w:r>
                    <w:r>
                      <w:rPr>
                        <w:b/>
                        <w:i/>
                        <w:vertAlign w:val="subscript"/>
                        <w:lang w:val="en-US"/>
                      </w:rPr>
                      <w:t>si</w:t>
                    </w:r>
                  </w:p>
                </w:txbxContent>
              </v:textbox>
            </v:shape>
            <v:shape id="_x0000_s66540" type="#_x0000_t202" style="position:absolute;left:5967;top:5487;width:503;height:316" filled="f" stroked="f">
              <v:textbox style="mso-next-textbox:#_x0000_s66540" inset="1mm,0,0,0">
                <w:txbxContent>
                  <w:p w:rsidR="0015408B" w:rsidRPr="00AA388F" w:rsidRDefault="0015408B" w:rsidP="00765D5B">
                    <w:pPr>
                      <w:rPr>
                        <w:b/>
                        <w:i/>
                        <w:vertAlign w:val="subscript"/>
                        <w:lang w:val="en-US"/>
                      </w:rPr>
                    </w:pPr>
                    <w:r w:rsidRPr="00981054">
                      <w:rPr>
                        <w:b/>
                        <w:i/>
                        <w:sz w:val="28"/>
                        <w:szCs w:val="28"/>
                        <w:lang w:val="en-US"/>
                      </w:rPr>
                      <w:t>z</w:t>
                    </w:r>
                    <w:r>
                      <w:rPr>
                        <w:b/>
                        <w:i/>
                        <w:vertAlign w:val="subscript"/>
                        <w:lang w:val="en-US"/>
                      </w:rPr>
                      <w:t>syi</w:t>
                    </w:r>
                  </w:p>
                </w:txbxContent>
              </v:textbox>
            </v:shape>
            <v:shape id="_x0000_s66541" type="#_x0000_t202" style="position:absolute;left:4536;top:3340;width:223;height:221" strokecolor="white">
              <v:textbox style="mso-next-textbox:#_x0000_s66541" inset="1mm,0,0,0">
                <w:txbxContent>
                  <w:p w:rsidR="0015408B" w:rsidRPr="00DB4660" w:rsidRDefault="0015408B" w:rsidP="00765D5B">
                    <w:pPr>
                      <w:rPr>
                        <w:b/>
                        <w:i/>
                        <w:vertAlign w:val="subscript"/>
                        <w:lang w:val="en-US"/>
                      </w:rPr>
                    </w:pPr>
                    <w:r w:rsidRPr="00DB4660">
                      <w:rPr>
                        <w:b/>
                        <w:i/>
                        <w:lang w:val="en-US"/>
                      </w:rPr>
                      <w:t>1</w:t>
                    </w:r>
                  </w:p>
                </w:txbxContent>
              </v:textbox>
            </v:shape>
            <v:shape id="_x0000_s66542" type="#_x0000_t202" style="position:absolute;left:6356;top:2657;width:186;height:219" strokecolor="white">
              <v:textbox style="mso-next-textbox:#_x0000_s66542" inset="1mm,0,0,0">
                <w:txbxContent>
                  <w:p w:rsidR="0015408B" w:rsidRPr="00DB4660" w:rsidRDefault="0015408B" w:rsidP="00765D5B">
                    <w:pPr>
                      <w:rPr>
                        <w:b/>
                        <w:i/>
                        <w:vertAlign w:val="subscript"/>
                        <w:lang w:val="en-US"/>
                      </w:rPr>
                    </w:pPr>
                    <w:r w:rsidRPr="00DB4660">
                      <w:rPr>
                        <w:b/>
                        <w:i/>
                        <w:lang w:val="en-US"/>
                      </w:rPr>
                      <w:t>2</w:t>
                    </w:r>
                  </w:p>
                </w:txbxContent>
              </v:textbox>
            </v:shape>
            <v:shape id="_x0000_s66543" type="#_x0000_t202" style="position:absolute;left:4670;top:3510;width:186;height:219" strokecolor="white">
              <v:textbox style="mso-next-textbox:#_x0000_s66543" inset="1mm,0,0,0">
                <w:txbxContent>
                  <w:p w:rsidR="0015408B" w:rsidRPr="00DB4660" w:rsidRDefault="0015408B" w:rsidP="00765D5B">
                    <w:pPr>
                      <w:rPr>
                        <w:b/>
                        <w:i/>
                        <w:vertAlign w:val="subscript"/>
                        <w:lang w:val="en-US"/>
                      </w:rPr>
                    </w:pPr>
                    <w:r>
                      <w:rPr>
                        <w:b/>
                        <w:i/>
                        <w:lang w:val="en-US"/>
                      </w:rPr>
                      <w:t>3</w:t>
                    </w:r>
                  </w:p>
                </w:txbxContent>
              </v:textbox>
            </v:shape>
            <v:shape id="_x0000_s66544" type="#_x0000_t202" style="position:absolute;left:6626;top:2779;width:186;height:219" strokecolor="white">
              <v:textbox style="mso-next-textbox:#_x0000_s66544" inset="1mm,0,0,0">
                <w:txbxContent>
                  <w:p w:rsidR="0015408B" w:rsidRPr="00DB4660" w:rsidRDefault="0015408B" w:rsidP="00765D5B">
                    <w:pPr>
                      <w:rPr>
                        <w:b/>
                        <w:i/>
                        <w:vertAlign w:val="subscript"/>
                        <w:lang w:val="en-US"/>
                      </w:rPr>
                    </w:pPr>
                    <w:r>
                      <w:rPr>
                        <w:b/>
                        <w:i/>
                        <w:lang w:val="en-US"/>
                      </w:rPr>
                      <w:t>4</w:t>
                    </w:r>
                  </w:p>
                </w:txbxContent>
              </v:textbox>
            </v:shape>
            <v:shape id="_x0000_s66545" type="#_x0000_t202" style="position:absolute;left:7854;top:6400;width:186;height:219" strokecolor="white">
              <v:textbox style="mso-next-textbox:#_x0000_s66545" inset="1mm,0,0,0">
                <w:txbxContent>
                  <w:p w:rsidR="0015408B" w:rsidRPr="00DB4660" w:rsidRDefault="0015408B" w:rsidP="00765D5B">
                    <w:pPr>
                      <w:rPr>
                        <w:b/>
                        <w:i/>
                        <w:vertAlign w:val="subscript"/>
                        <w:lang w:val="en-US"/>
                      </w:rPr>
                    </w:pPr>
                    <w:r>
                      <w:rPr>
                        <w:b/>
                        <w:i/>
                        <w:lang w:val="en-US"/>
                      </w:rPr>
                      <w:t>8</w:t>
                    </w:r>
                  </w:p>
                </w:txbxContent>
              </v:textbox>
            </v:shape>
            <v:shape id="_x0000_s66546" type="#_x0000_t202" style="position:absolute;left:5913;top:6720;width:186;height:219" strokecolor="white">
              <v:textbox style="mso-next-textbox:#_x0000_s66546" inset="1mm,0,0,0">
                <w:txbxContent>
                  <w:p w:rsidR="0015408B" w:rsidRPr="00DB4660" w:rsidRDefault="0015408B" w:rsidP="00765D5B">
                    <w:pPr>
                      <w:rPr>
                        <w:b/>
                        <w:i/>
                        <w:vertAlign w:val="subscript"/>
                        <w:lang w:val="en-US"/>
                      </w:rPr>
                    </w:pPr>
                    <w:r>
                      <w:rPr>
                        <w:b/>
                        <w:i/>
                        <w:lang w:val="en-US"/>
                      </w:rPr>
                      <w:t>5</w:t>
                    </w:r>
                  </w:p>
                </w:txbxContent>
              </v:textbox>
            </v:shape>
            <v:shape id="_x0000_s66547" type="#_x0000_t202" style="position:absolute;left:7668;top:6082;width:186;height:219" strokecolor="white">
              <v:textbox style="mso-next-textbox:#_x0000_s66547" inset="1mm,0,0,0">
                <w:txbxContent>
                  <w:p w:rsidR="0015408B" w:rsidRPr="00DB4660" w:rsidRDefault="0015408B" w:rsidP="00765D5B">
                    <w:pPr>
                      <w:rPr>
                        <w:b/>
                        <w:i/>
                        <w:vertAlign w:val="subscript"/>
                        <w:lang w:val="en-US"/>
                      </w:rPr>
                    </w:pPr>
                    <w:r>
                      <w:rPr>
                        <w:b/>
                        <w:i/>
                        <w:lang w:val="en-US"/>
                      </w:rPr>
                      <w:t>6</w:t>
                    </w:r>
                  </w:p>
                </w:txbxContent>
              </v:textbox>
            </v:shape>
            <v:shape id="_x0000_s66548" type="#_x0000_t202" style="position:absolute;left:6089;top:7073;width:186;height:219" strokecolor="white">
              <v:textbox style="mso-next-textbox:#_x0000_s66548" inset="1mm,0,0,0">
                <w:txbxContent>
                  <w:p w:rsidR="0015408B" w:rsidRPr="00DB4660" w:rsidRDefault="0015408B" w:rsidP="00765D5B">
                    <w:pPr>
                      <w:rPr>
                        <w:b/>
                        <w:i/>
                        <w:vertAlign w:val="subscript"/>
                        <w:lang w:val="en-US"/>
                      </w:rPr>
                    </w:pPr>
                    <w:r>
                      <w:rPr>
                        <w:b/>
                        <w:i/>
                        <w:lang w:val="en-US"/>
                      </w:rPr>
                      <w:t>7</w:t>
                    </w:r>
                  </w:p>
                </w:txbxContent>
              </v:textbox>
            </v:shape>
            <v:shape id="_x0000_s66549" type="#_x0000_t32" style="position:absolute;left:5929;top:6990;width:3411;height:0" o:connectortype="straight" strokeweight=".5pt">
              <v:stroke dashstyle="longDash"/>
            </v:shape>
            <v:shape id="_x0000_s66550" type="#_x0000_t32" style="position:absolute;left:8022;top:6147;width:1676;height:0" o:connectortype="straight" strokeweight=".5pt">
              <v:stroke dashstyle="longDash"/>
            </v:shape>
            <v:shape id="_x0000_s66551" type="#_x0000_t32" style="position:absolute;left:9340;top:6990;width:1155;height:0" o:connectortype="straight" strokeweight="1pt"/>
            <v:shape id="_x0000_s66552" type="#_x0000_t32" style="position:absolute;left:9698;top:6147;width:797;height:0" o:connectortype="straight" strokeweight="1pt"/>
            <v:shape id="_x0000_s66553" type="#_x0000_t32" style="position:absolute;left:10495;top:3834;width:231;height:0" o:connectortype="straight" strokeweight="1pt"/>
            <v:shape id="_x0000_s66554" type="#_x0000_t32" style="position:absolute;left:4732;top:3450;width:5763;height:0" o:connectortype="straight" strokeweight=".5pt">
              <v:stroke dashstyle="longDash"/>
            </v:shape>
            <v:shape id="_x0000_s66555" type="#_x0000_t32" style="position:absolute;left:6883;top:3065;width:3612;height:0" o:connectortype="straight" strokeweight=".5pt">
              <v:stroke dashstyle="longDash"/>
            </v:shape>
            <v:shape id="_x0000_s66556" type="#_x0000_t32" style="position:absolute;left:6699;top:2629;width:3796;height:0" o:connectortype="straight" strokeweight=".5pt">
              <v:stroke dashstyle="longDash"/>
            </v:shape>
            <v:shape id="_x0000_s66557" type="#_x0000_t32" style="position:absolute;left:10495;top:2629;width:778;height:0" o:connectortype="straight" strokeweight="1pt"/>
            <v:shape id="_x0000_s66558" type="#_x0000_t32" style="position:absolute;left:10495;top:3065;width:591;height:0" o:connectortype="straight" strokeweight="1pt"/>
            <v:shape id="_x0000_s66559" type="#_x0000_t32" style="position:absolute;left:10495;top:3450;width:418;height:0" o:connectortype="straight" strokeweight="1pt"/>
            <v:shape id="_x0000_s105472" type="#_x0000_t202" style="position:absolute;left:10581;top:6301;width:408;height:369" filled="f" stroked="f">
              <v:textbox style="mso-next-textbox:#_x0000_s105472" inset="1mm,0,0,0">
                <w:txbxContent>
                  <w:p w:rsidR="0015408B" w:rsidRPr="00AA388F" w:rsidRDefault="0015408B" w:rsidP="00765D5B">
                    <w:pPr>
                      <w:rPr>
                        <w:b/>
                        <w:i/>
                        <w:vertAlign w:val="subscript"/>
                        <w:lang w:val="en-US"/>
                      </w:rPr>
                    </w:pPr>
                    <w:r w:rsidRPr="00981054">
                      <w:rPr>
                        <w:b/>
                        <w:i/>
                        <w:sz w:val="28"/>
                        <w:szCs w:val="28"/>
                        <w:lang w:val="en-US"/>
                      </w:rPr>
                      <w:t>ε</w:t>
                    </w:r>
                    <w:r w:rsidRPr="00981054">
                      <w:rPr>
                        <w:b/>
                        <w:i/>
                        <w:sz w:val="28"/>
                        <w:szCs w:val="28"/>
                        <w:vertAlign w:val="subscript"/>
                        <w:lang w:val="en-US"/>
                      </w:rPr>
                      <w:t>s</w:t>
                    </w:r>
                    <w:r>
                      <w:rPr>
                        <w:b/>
                        <w:i/>
                        <w:vertAlign w:val="subscript"/>
                        <w:lang w:val="en-US"/>
                      </w:rPr>
                      <w:t>8</w:t>
                    </w:r>
                  </w:p>
                </w:txbxContent>
              </v:textbox>
            </v:shape>
            <v:shape id="_x0000_s105473" type="#_x0000_t202" style="position:absolute;left:10569;top:7098;width:420;height:294" filled="f" stroked="f">
              <v:textbox style="mso-next-textbox:#_x0000_s105473" inset="1mm,0,0,0">
                <w:txbxContent>
                  <w:p w:rsidR="0015408B" w:rsidRPr="00AA388F" w:rsidRDefault="0015408B" w:rsidP="00765D5B">
                    <w:pPr>
                      <w:rPr>
                        <w:b/>
                        <w:i/>
                        <w:vertAlign w:val="subscript"/>
                        <w:lang w:val="en-US"/>
                      </w:rPr>
                    </w:pPr>
                    <w:r w:rsidRPr="00981054">
                      <w:rPr>
                        <w:b/>
                        <w:i/>
                        <w:sz w:val="28"/>
                        <w:szCs w:val="28"/>
                        <w:lang w:val="en-US"/>
                      </w:rPr>
                      <w:t>ε</w:t>
                    </w:r>
                    <w:r w:rsidRPr="00981054">
                      <w:rPr>
                        <w:b/>
                        <w:i/>
                        <w:sz w:val="28"/>
                        <w:szCs w:val="28"/>
                        <w:vertAlign w:val="subscript"/>
                        <w:lang w:val="en-US"/>
                      </w:rPr>
                      <w:t>s</w:t>
                    </w:r>
                    <w:r>
                      <w:rPr>
                        <w:b/>
                        <w:i/>
                        <w:vertAlign w:val="subscript"/>
                        <w:lang w:val="en-US"/>
                      </w:rPr>
                      <w:t>7</w:t>
                    </w:r>
                  </w:p>
                </w:txbxContent>
              </v:textbox>
            </v:shape>
            <v:shape id="_x0000_s105474" type="#_x0000_t202" style="position:absolute;left:10581;top:6779;width:408;height:319" filled="f" stroked="f">
              <v:textbox style="mso-next-textbox:#_x0000_s105474" inset="1mm,0,0,0">
                <w:txbxContent>
                  <w:p w:rsidR="0015408B" w:rsidRPr="00AA388F" w:rsidRDefault="0015408B" w:rsidP="00765D5B">
                    <w:pPr>
                      <w:rPr>
                        <w:b/>
                        <w:i/>
                        <w:vertAlign w:val="subscript"/>
                        <w:lang w:val="en-US"/>
                      </w:rPr>
                    </w:pPr>
                    <w:r w:rsidRPr="00981054">
                      <w:rPr>
                        <w:b/>
                        <w:i/>
                        <w:sz w:val="28"/>
                        <w:szCs w:val="28"/>
                        <w:lang w:val="en-US"/>
                      </w:rPr>
                      <w:t>ε</w:t>
                    </w:r>
                    <w:r w:rsidRPr="00981054">
                      <w:rPr>
                        <w:b/>
                        <w:i/>
                        <w:sz w:val="28"/>
                        <w:szCs w:val="28"/>
                        <w:vertAlign w:val="subscript"/>
                        <w:lang w:val="en-US"/>
                      </w:rPr>
                      <w:t>s</w:t>
                    </w:r>
                    <w:r w:rsidRPr="005B33B2">
                      <w:rPr>
                        <w:b/>
                        <w:i/>
                        <w:vertAlign w:val="subscript"/>
                        <w:lang w:val="en-US"/>
                      </w:rPr>
                      <w:t>5</w:t>
                    </w:r>
                  </w:p>
                </w:txbxContent>
              </v:textbox>
            </v:shape>
            <v:shape id="_x0000_s105475" type="#_x0000_t202" style="position:absolute;left:10581;top:5942;width:408;height:359" filled="f" stroked="f">
              <v:textbox style="mso-next-textbox:#_x0000_s105475" inset="1mm,0,0,0">
                <w:txbxContent>
                  <w:p w:rsidR="0015408B" w:rsidRPr="00AA388F" w:rsidRDefault="0015408B" w:rsidP="00765D5B">
                    <w:pPr>
                      <w:rPr>
                        <w:b/>
                        <w:i/>
                        <w:vertAlign w:val="subscript"/>
                        <w:lang w:val="en-US"/>
                      </w:rPr>
                    </w:pPr>
                    <w:r w:rsidRPr="00981054">
                      <w:rPr>
                        <w:b/>
                        <w:i/>
                        <w:sz w:val="28"/>
                        <w:szCs w:val="28"/>
                        <w:lang w:val="en-US"/>
                      </w:rPr>
                      <w:t>ε</w:t>
                    </w:r>
                    <w:r w:rsidRPr="00981054">
                      <w:rPr>
                        <w:b/>
                        <w:i/>
                        <w:sz w:val="28"/>
                        <w:szCs w:val="28"/>
                        <w:vertAlign w:val="subscript"/>
                        <w:lang w:val="en-US"/>
                      </w:rPr>
                      <w:t>s</w:t>
                    </w:r>
                    <w:r>
                      <w:rPr>
                        <w:b/>
                        <w:i/>
                        <w:vertAlign w:val="subscript"/>
                        <w:lang w:val="en-US"/>
                      </w:rPr>
                      <w:t>6</w:t>
                    </w:r>
                  </w:p>
                </w:txbxContent>
              </v:textbox>
            </v:shape>
            <v:shape id="_x0000_s105476" type="#_x0000_t202" style="position:absolute;left:10742;top:3513;width:344;height:363" filled="f" stroked="f">
              <v:textbox style="mso-next-textbox:#_x0000_s105476" inset="1mm,0,0,0">
                <w:txbxContent>
                  <w:p w:rsidR="0015408B" w:rsidRPr="00AA388F" w:rsidRDefault="0015408B" w:rsidP="00765D5B">
                    <w:pPr>
                      <w:rPr>
                        <w:b/>
                        <w:i/>
                        <w:vertAlign w:val="subscript"/>
                        <w:lang w:val="en-US"/>
                      </w:rPr>
                    </w:pPr>
                    <w:r w:rsidRPr="00981054">
                      <w:rPr>
                        <w:b/>
                        <w:i/>
                        <w:sz w:val="28"/>
                        <w:szCs w:val="28"/>
                        <w:lang w:val="en-US"/>
                      </w:rPr>
                      <w:t>ε</w:t>
                    </w:r>
                    <w:r w:rsidRPr="00981054">
                      <w:rPr>
                        <w:b/>
                        <w:i/>
                        <w:sz w:val="28"/>
                        <w:szCs w:val="28"/>
                        <w:vertAlign w:val="subscript"/>
                        <w:lang w:val="en-US"/>
                      </w:rPr>
                      <w:t>s</w:t>
                    </w:r>
                    <w:r>
                      <w:rPr>
                        <w:b/>
                        <w:i/>
                        <w:vertAlign w:val="subscript"/>
                        <w:lang w:val="en-US"/>
                      </w:rPr>
                      <w:t>3</w:t>
                    </w:r>
                  </w:p>
                </w:txbxContent>
              </v:textbox>
            </v:shape>
            <v:shape id="_x0000_s105477" type="#_x0000_t202" style="position:absolute;left:10989;top:3229;width:344;height:367" filled="f" stroked="f">
              <v:textbox style="mso-next-textbox:#_x0000_s105477" inset="1mm,0,0,0">
                <w:txbxContent>
                  <w:p w:rsidR="0015408B" w:rsidRPr="00AA388F" w:rsidRDefault="0015408B" w:rsidP="00765D5B">
                    <w:pPr>
                      <w:rPr>
                        <w:b/>
                        <w:i/>
                        <w:vertAlign w:val="subscript"/>
                        <w:lang w:val="en-US"/>
                      </w:rPr>
                    </w:pPr>
                    <w:r w:rsidRPr="00981054">
                      <w:rPr>
                        <w:b/>
                        <w:i/>
                        <w:sz w:val="28"/>
                        <w:szCs w:val="28"/>
                        <w:lang w:val="en-US"/>
                      </w:rPr>
                      <w:t>ε</w:t>
                    </w:r>
                    <w:r w:rsidRPr="00981054">
                      <w:rPr>
                        <w:b/>
                        <w:i/>
                        <w:sz w:val="28"/>
                        <w:szCs w:val="28"/>
                        <w:vertAlign w:val="subscript"/>
                        <w:lang w:val="en-US"/>
                      </w:rPr>
                      <w:t>s</w:t>
                    </w:r>
                    <w:r>
                      <w:rPr>
                        <w:b/>
                        <w:i/>
                        <w:vertAlign w:val="subscript"/>
                        <w:lang w:val="en-US"/>
                      </w:rPr>
                      <w:t>1</w:t>
                    </w:r>
                  </w:p>
                </w:txbxContent>
              </v:textbox>
            </v:shape>
            <v:shape id="_x0000_s105478" type="#_x0000_t202" style="position:absolute;left:11163;top:2790;width:344;height:353" filled="f" stroked="f">
              <v:textbox style="mso-next-textbox:#_x0000_s105478" inset="1mm,0,0,0">
                <w:txbxContent>
                  <w:p w:rsidR="0015408B" w:rsidRPr="00AA388F" w:rsidRDefault="0015408B" w:rsidP="00765D5B">
                    <w:pPr>
                      <w:rPr>
                        <w:b/>
                        <w:i/>
                        <w:vertAlign w:val="subscript"/>
                        <w:lang w:val="en-US"/>
                      </w:rPr>
                    </w:pPr>
                    <w:r w:rsidRPr="00981054">
                      <w:rPr>
                        <w:b/>
                        <w:i/>
                        <w:sz w:val="28"/>
                        <w:szCs w:val="28"/>
                        <w:lang w:val="en-US"/>
                      </w:rPr>
                      <w:t>ε</w:t>
                    </w:r>
                    <w:r w:rsidRPr="00981054">
                      <w:rPr>
                        <w:b/>
                        <w:i/>
                        <w:sz w:val="28"/>
                        <w:szCs w:val="28"/>
                        <w:vertAlign w:val="subscript"/>
                        <w:lang w:val="en-US"/>
                      </w:rPr>
                      <w:t>s</w:t>
                    </w:r>
                    <w:r>
                      <w:rPr>
                        <w:b/>
                        <w:i/>
                        <w:vertAlign w:val="subscript"/>
                        <w:lang w:val="en-US"/>
                      </w:rPr>
                      <w:t>4</w:t>
                    </w:r>
                  </w:p>
                </w:txbxContent>
              </v:textbox>
            </v:shape>
            <v:shape id="_x0000_s105479" type="#_x0000_t202" style="position:absolute;left:11333;top:2397;width:344;height:340" filled="f" stroked="f">
              <v:textbox style="mso-next-textbox:#_x0000_s105479" inset="1mm,0,0,0">
                <w:txbxContent>
                  <w:p w:rsidR="0015408B" w:rsidRPr="00AA388F" w:rsidRDefault="0015408B" w:rsidP="00765D5B">
                    <w:pPr>
                      <w:rPr>
                        <w:b/>
                        <w:i/>
                        <w:vertAlign w:val="subscript"/>
                        <w:lang w:val="en-US"/>
                      </w:rPr>
                    </w:pPr>
                    <w:r w:rsidRPr="00981054">
                      <w:rPr>
                        <w:b/>
                        <w:i/>
                        <w:sz w:val="28"/>
                        <w:szCs w:val="28"/>
                        <w:lang w:val="en-US"/>
                      </w:rPr>
                      <w:t>ε</w:t>
                    </w:r>
                    <w:r w:rsidRPr="00981054">
                      <w:rPr>
                        <w:b/>
                        <w:i/>
                        <w:sz w:val="28"/>
                        <w:szCs w:val="28"/>
                        <w:vertAlign w:val="subscript"/>
                        <w:lang w:val="en-US"/>
                      </w:rPr>
                      <w:t>s</w:t>
                    </w:r>
                    <w:r>
                      <w:rPr>
                        <w:b/>
                        <w:i/>
                        <w:vertAlign w:val="subscript"/>
                        <w:lang w:val="en-US"/>
                      </w:rPr>
                      <w:t>2</w:t>
                    </w:r>
                  </w:p>
                </w:txbxContent>
              </v:textbox>
            </v:shape>
            <v:shape id="_x0000_s105480" type="#_x0000_t202" style="position:absolute;left:12743;top:2132;width:565;height:316" filled="f" stroked="f">
              <v:textbox style="mso-next-textbox:#_x0000_s105480" inset="1mm,0,0,0">
                <w:txbxContent>
                  <w:p w:rsidR="0015408B" w:rsidRPr="007F4A43" w:rsidRDefault="0015408B" w:rsidP="00765D5B">
                    <w:pPr>
                      <w:rPr>
                        <w:b/>
                        <w:i/>
                        <w:vertAlign w:val="subscript"/>
                        <w:lang w:val="en-US"/>
                      </w:rPr>
                    </w:pPr>
                    <w:r w:rsidRPr="00981054">
                      <w:rPr>
                        <w:b/>
                        <w:i/>
                        <w:sz w:val="28"/>
                        <w:szCs w:val="28"/>
                        <w:lang w:val="en-US"/>
                      </w:rPr>
                      <w:t>σ</w:t>
                    </w:r>
                    <w:r>
                      <w:rPr>
                        <w:b/>
                        <w:i/>
                        <w:vertAlign w:val="subscript"/>
                        <w:lang w:val="en-US"/>
                      </w:rPr>
                      <w:t>c(1)</w:t>
                    </w:r>
                  </w:p>
                </w:txbxContent>
              </v:textbox>
            </v:shape>
            <v:shape id="_x0000_s105481" type="#_x0000_t202" style="position:absolute;left:12959;top:3972;width:464;height:316" filled="f" stroked="f">
              <v:textbox style="mso-next-textbox:#_x0000_s105481" inset="1mm,0,0,0">
                <w:txbxContent>
                  <w:p w:rsidR="0015408B" w:rsidRPr="007F4A43" w:rsidRDefault="0015408B" w:rsidP="00765D5B">
                    <w:pPr>
                      <w:rPr>
                        <w:b/>
                        <w:i/>
                        <w:vertAlign w:val="subscript"/>
                        <w:lang w:val="en-US"/>
                      </w:rPr>
                    </w:pPr>
                    <w:r w:rsidRPr="00981054">
                      <w:rPr>
                        <w:b/>
                        <w:i/>
                        <w:sz w:val="28"/>
                        <w:szCs w:val="28"/>
                        <w:lang w:val="en-US"/>
                      </w:rPr>
                      <w:t>σ</w:t>
                    </w:r>
                    <w:r>
                      <w:rPr>
                        <w:b/>
                        <w:i/>
                        <w:vertAlign w:val="subscript"/>
                        <w:lang w:val="en-US"/>
                      </w:rPr>
                      <w:t>cn</w:t>
                    </w:r>
                  </w:p>
                </w:txbxContent>
              </v:textbox>
            </v:shape>
            <v:shape id="_x0000_s105482" type="#_x0000_t32" style="position:absolute;left:12669;top:2629;width:1254;height:0" o:connectortype="straight" strokeweight="1pt">
              <v:stroke startarrow="block"/>
            </v:shape>
            <v:shape id="_x0000_s105483" type="#_x0000_t32" style="position:absolute;left:12669;top:3042;width:1097;height:0" o:connectortype="straight" strokeweight="1pt">
              <v:stroke startarrow="block"/>
            </v:shape>
            <v:shape id="_x0000_s105484" type="#_x0000_t32" style="position:absolute;left:12669;top:3450;width:917;height:0" o:connectortype="straight" strokeweight="1pt">
              <v:stroke startarrow="block"/>
            </v:shape>
            <v:shape id="_x0000_s105485" type="#_x0000_t32" style="position:absolute;left:12686;top:3834;width:622;height:0" o:connectortype="straight" strokeweight="1pt">
              <v:stroke startarrow="block"/>
            </v:shape>
            <v:shape id="_x0000_s105486" type="#_x0000_t32" style="position:absolute;left:12669;top:6147;width:639;height:0" o:connectortype="straight" strokeweight="1pt">
              <v:stroke endarrow="block"/>
            </v:shape>
            <v:shape id="_x0000_s105487" type="#_x0000_t32" style="position:absolute;left:12669;top:6508;width:863;height:0" o:connectortype="straight" strokeweight="1pt">
              <v:stroke endarrow="block"/>
            </v:shape>
            <v:shape id="_x0000_s105488" type="#_x0000_t32" style="position:absolute;left:12686;top:6990;width:1080;height:0" o:connectortype="straight" strokeweight="1pt">
              <v:stroke endarrow="block"/>
            </v:shape>
            <v:shape id="_x0000_s105489" type="#_x0000_t32" style="position:absolute;left:12686;top:7348;width:1396;height:0" o:connectortype="straight" strokeweight="1pt">
              <v:stroke endarrow="block"/>
            </v:shape>
            <v:shape id="_x0000_s105490" type="#_x0000_t202" style="position:absolute;left:13923;top:2397;width:688;height:382" filled="f" stroked="f">
              <v:textbox style="mso-next-textbox:#_x0000_s105490" inset="1mm,0,0,0">
                <w:txbxContent>
                  <w:p w:rsidR="0015408B" w:rsidRPr="006B4B65" w:rsidRDefault="0015408B" w:rsidP="00765D5B">
                    <w:pPr>
                      <w:rPr>
                        <w:b/>
                        <w:i/>
                        <w:vertAlign w:val="subscript"/>
                        <w:lang w:val="en-US"/>
                      </w:rPr>
                    </w:pPr>
                    <w:r w:rsidRPr="00981054">
                      <w:rPr>
                        <w:b/>
                        <w:i/>
                        <w:sz w:val="28"/>
                        <w:szCs w:val="28"/>
                        <w:lang w:val="en-US"/>
                      </w:rPr>
                      <w:t>σ</w:t>
                    </w:r>
                    <w:r>
                      <w:rPr>
                        <w:b/>
                        <w:i/>
                        <w:vertAlign w:val="subscript"/>
                        <w:lang w:val="en-US"/>
                      </w:rPr>
                      <w:t>s</w:t>
                    </w:r>
                    <w:r w:rsidRPr="00B40056">
                      <w:rPr>
                        <w:b/>
                        <w:i/>
                        <w:vertAlign w:val="subscript"/>
                        <w:lang w:val="en-US"/>
                      </w:rPr>
                      <w:t>2</w:t>
                    </w:r>
                    <w:r>
                      <w:rPr>
                        <w:b/>
                        <w:i/>
                        <w:lang w:val="en-US"/>
                      </w:rPr>
                      <w:t>A</w:t>
                    </w:r>
                    <w:r>
                      <w:rPr>
                        <w:b/>
                        <w:i/>
                        <w:vertAlign w:val="subscript"/>
                        <w:lang w:val="en-US"/>
                      </w:rPr>
                      <w:t>s</w:t>
                    </w:r>
                    <w:r w:rsidRPr="00B40056">
                      <w:rPr>
                        <w:b/>
                        <w:i/>
                        <w:vertAlign w:val="subscript"/>
                        <w:lang w:val="en-US"/>
                      </w:rPr>
                      <w:t>2</w:t>
                    </w:r>
                  </w:p>
                </w:txbxContent>
              </v:textbox>
            </v:shape>
            <v:shape id="_x0000_s105491" type="#_x0000_t202" style="position:absolute;left:13766;top:2790;width:688;height:382" filled="f" stroked="f">
              <v:textbox style="mso-next-textbox:#_x0000_s105491" inset="1mm,0,0,0">
                <w:txbxContent>
                  <w:p w:rsidR="0015408B" w:rsidRPr="006B4B65" w:rsidRDefault="0015408B" w:rsidP="00765D5B">
                    <w:pPr>
                      <w:rPr>
                        <w:b/>
                        <w:i/>
                        <w:vertAlign w:val="subscript"/>
                        <w:lang w:val="en-US"/>
                      </w:rPr>
                    </w:pPr>
                    <w:r w:rsidRPr="00981054">
                      <w:rPr>
                        <w:b/>
                        <w:i/>
                        <w:sz w:val="28"/>
                        <w:szCs w:val="28"/>
                        <w:lang w:val="en-US"/>
                      </w:rPr>
                      <w:t>σ</w:t>
                    </w:r>
                    <w:r>
                      <w:rPr>
                        <w:b/>
                        <w:i/>
                        <w:vertAlign w:val="subscript"/>
                        <w:lang w:val="en-US"/>
                      </w:rPr>
                      <w:t>s</w:t>
                    </w:r>
                    <w:r w:rsidRPr="00B40056">
                      <w:rPr>
                        <w:b/>
                        <w:i/>
                        <w:vertAlign w:val="subscript"/>
                        <w:lang w:val="en-US"/>
                      </w:rPr>
                      <w:t>4</w:t>
                    </w:r>
                    <w:r>
                      <w:rPr>
                        <w:b/>
                        <w:i/>
                        <w:lang w:val="en-US"/>
                      </w:rPr>
                      <w:t>A</w:t>
                    </w:r>
                    <w:r>
                      <w:rPr>
                        <w:b/>
                        <w:i/>
                        <w:vertAlign w:val="subscript"/>
                        <w:lang w:val="en-US"/>
                      </w:rPr>
                      <w:t>s</w:t>
                    </w:r>
                    <w:r w:rsidRPr="00B40056">
                      <w:rPr>
                        <w:b/>
                        <w:i/>
                        <w:vertAlign w:val="subscript"/>
                        <w:lang w:val="en-US"/>
                      </w:rPr>
                      <w:t>4</w:t>
                    </w:r>
                  </w:p>
                </w:txbxContent>
              </v:textbox>
            </v:shape>
            <v:shape id="_x0000_s105492" type="#_x0000_t202" style="position:absolute;left:13586;top:3229;width:688;height:382" filled="f" stroked="f">
              <v:textbox style="mso-next-textbox:#_x0000_s105492" inset="1mm,0,0,0">
                <w:txbxContent>
                  <w:p w:rsidR="0015408B" w:rsidRPr="006B4B65" w:rsidRDefault="0015408B" w:rsidP="00765D5B">
                    <w:pPr>
                      <w:rPr>
                        <w:b/>
                        <w:i/>
                        <w:vertAlign w:val="subscript"/>
                        <w:lang w:val="en-US"/>
                      </w:rPr>
                    </w:pPr>
                    <w:r w:rsidRPr="00981054">
                      <w:rPr>
                        <w:b/>
                        <w:i/>
                        <w:sz w:val="28"/>
                        <w:szCs w:val="28"/>
                        <w:lang w:val="en-US"/>
                      </w:rPr>
                      <w:t>σ</w:t>
                    </w:r>
                    <w:r>
                      <w:rPr>
                        <w:b/>
                        <w:i/>
                        <w:vertAlign w:val="subscript"/>
                        <w:lang w:val="en-US"/>
                      </w:rPr>
                      <w:t>s</w:t>
                    </w:r>
                    <w:r w:rsidRPr="00B40056">
                      <w:rPr>
                        <w:b/>
                        <w:i/>
                        <w:vertAlign w:val="subscript"/>
                        <w:lang w:val="en-US"/>
                      </w:rPr>
                      <w:t>1</w:t>
                    </w:r>
                    <w:r>
                      <w:rPr>
                        <w:b/>
                        <w:i/>
                        <w:lang w:val="en-US"/>
                      </w:rPr>
                      <w:t>A</w:t>
                    </w:r>
                    <w:r>
                      <w:rPr>
                        <w:b/>
                        <w:i/>
                        <w:vertAlign w:val="subscript"/>
                        <w:lang w:val="en-US"/>
                      </w:rPr>
                      <w:t>s</w:t>
                    </w:r>
                    <w:r w:rsidRPr="00B40056">
                      <w:rPr>
                        <w:b/>
                        <w:i/>
                        <w:vertAlign w:val="subscript"/>
                        <w:lang w:val="en-US"/>
                      </w:rPr>
                      <w:t>1</w:t>
                    </w:r>
                  </w:p>
                </w:txbxContent>
              </v:textbox>
            </v:shape>
            <v:shape id="_x0000_s105493" type="#_x0000_t202" style="position:absolute;left:13308;top:3637;width:688;height:382" filled="f" stroked="f">
              <v:textbox style="mso-next-textbox:#_x0000_s105493" inset="1mm,0,0,0">
                <w:txbxContent>
                  <w:p w:rsidR="0015408B" w:rsidRPr="006B4B65" w:rsidRDefault="0015408B" w:rsidP="00765D5B">
                    <w:pPr>
                      <w:rPr>
                        <w:b/>
                        <w:i/>
                        <w:vertAlign w:val="subscript"/>
                        <w:lang w:val="en-US"/>
                      </w:rPr>
                    </w:pPr>
                    <w:r w:rsidRPr="00981054">
                      <w:rPr>
                        <w:b/>
                        <w:i/>
                        <w:sz w:val="28"/>
                        <w:szCs w:val="28"/>
                        <w:lang w:val="en-US"/>
                      </w:rPr>
                      <w:t>σ</w:t>
                    </w:r>
                    <w:r>
                      <w:rPr>
                        <w:b/>
                        <w:i/>
                        <w:vertAlign w:val="subscript"/>
                        <w:lang w:val="en-US"/>
                      </w:rPr>
                      <w:t>s</w:t>
                    </w:r>
                    <w:r w:rsidRPr="00B40056">
                      <w:rPr>
                        <w:b/>
                        <w:i/>
                        <w:vertAlign w:val="subscript"/>
                        <w:lang w:val="en-US"/>
                      </w:rPr>
                      <w:t>3</w:t>
                    </w:r>
                    <w:r>
                      <w:rPr>
                        <w:b/>
                        <w:i/>
                        <w:lang w:val="en-US"/>
                      </w:rPr>
                      <w:t>A</w:t>
                    </w:r>
                    <w:r>
                      <w:rPr>
                        <w:b/>
                        <w:i/>
                        <w:vertAlign w:val="subscript"/>
                        <w:lang w:val="en-US"/>
                      </w:rPr>
                      <w:t>s</w:t>
                    </w:r>
                    <w:r w:rsidRPr="00B40056">
                      <w:rPr>
                        <w:b/>
                        <w:i/>
                        <w:vertAlign w:val="subscript"/>
                        <w:lang w:val="en-US"/>
                      </w:rPr>
                      <w:t>3</w:t>
                    </w:r>
                  </w:p>
                </w:txbxContent>
              </v:textbox>
            </v:shape>
            <v:shape id="_x0000_s105494" type="#_x0000_t202" style="position:absolute;left:13308;top:5919;width:688;height:382" filled="f" stroked="f">
              <v:textbox style="mso-next-textbox:#_x0000_s105494" inset="1mm,0,0,0">
                <w:txbxContent>
                  <w:p w:rsidR="0015408B" w:rsidRPr="006B4B65" w:rsidRDefault="0015408B" w:rsidP="00765D5B">
                    <w:pPr>
                      <w:rPr>
                        <w:b/>
                        <w:i/>
                        <w:vertAlign w:val="subscript"/>
                        <w:lang w:val="en-US"/>
                      </w:rPr>
                    </w:pPr>
                    <w:r w:rsidRPr="00981054">
                      <w:rPr>
                        <w:b/>
                        <w:i/>
                        <w:sz w:val="28"/>
                        <w:szCs w:val="28"/>
                        <w:lang w:val="en-US"/>
                      </w:rPr>
                      <w:t>σ</w:t>
                    </w:r>
                    <w:r>
                      <w:rPr>
                        <w:b/>
                        <w:i/>
                        <w:vertAlign w:val="subscript"/>
                        <w:lang w:val="en-US"/>
                      </w:rPr>
                      <w:t>s</w:t>
                    </w:r>
                    <w:r w:rsidRPr="00962068">
                      <w:rPr>
                        <w:b/>
                        <w:i/>
                        <w:vertAlign w:val="subscript"/>
                        <w:lang w:val="en-US"/>
                      </w:rPr>
                      <w:t>6</w:t>
                    </w:r>
                    <w:r>
                      <w:rPr>
                        <w:b/>
                        <w:i/>
                        <w:lang w:val="en-US"/>
                      </w:rPr>
                      <w:t>A</w:t>
                    </w:r>
                    <w:r>
                      <w:rPr>
                        <w:b/>
                        <w:i/>
                        <w:vertAlign w:val="subscript"/>
                        <w:lang w:val="en-US"/>
                      </w:rPr>
                      <w:t>s</w:t>
                    </w:r>
                    <w:r w:rsidRPr="00962068">
                      <w:rPr>
                        <w:b/>
                        <w:i/>
                        <w:vertAlign w:val="subscript"/>
                        <w:lang w:val="en-US"/>
                      </w:rPr>
                      <w:t>6</w:t>
                    </w:r>
                  </w:p>
                </w:txbxContent>
              </v:textbox>
            </v:shape>
            <v:shape id="_x0000_s105495" type="#_x0000_t202" style="position:absolute;left:13586;top:6301;width:688;height:382" filled="f" stroked="f">
              <v:textbox style="mso-next-textbox:#_x0000_s105495" inset="1mm,0,0,0">
                <w:txbxContent>
                  <w:p w:rsidR="0015408B" w:rsidRPr="006B4B65" w:rsidRDefault="0015408B" w:rsidP="00765D5B">
                    <w:pPr>
                      <w:rPr>
                        <w:b/>
                        <w:i/>
                        <w:vertAlign w:val="subscript"/>
                        <w:lang w:val="en-US"/>
                      </w:rPr>
                    </w:pPr>
                    <w:r w:rsidRPr="00981054">
                      <w:rPr>
                        <w:b/>
                        <w:i/>
                        <w:sz w:val="28"/>
                        <w:szCs w:val="28"/>
                        <w:lang w:val="en-US"/>
                      </w:rPr>
                      <w:t>σ</w:t>
                    </w:r>
                    <w:r>
                      <w:rPr>
                        <w:b/>
                        <w:i/>
                        <w:vertAlign w:val="subscript"/>
                        <w:lang w:val="en-US"/>
                      </w:rPr>
                      <w:t>s</w:t>
                    </w:r>
                    <w:r w:rsidRPr="00962068">
                      <w:rPr>
                        <w:b/>
                        <w:i/>
                        <w:vertAlign w:val="subscript"/>
                        <w:lang w:val="en-US"/>
                      </w:rPr>
                      <w:t>8</w:t>
                    </w:r>
                    <w:r>
                      <w:rPr>
                        <w:b/>
                        <w:i/>
                        <w:lang w:val="en-US"/>
                      </w:rPr>
                      <w:t>A</w:t>
                    </w:r>
                    <w:r>
                      <w:rPr>
                        <w:b/>
                        <w:i/>
                        <w:vertAlign w:val="subscript"/>
                        <w:lang w:val="en-US"/>
                      </w:rPr>
                      <w:t>s</w:t>
                    </w:r>
                    <w:r w:rsidRPr="00962068">
                      <w:rPr>
                        <w:b/>
                        <w:i/>
                        <w:vertAlign w:val="subscript"/>
                        <w:lang w:val="en-US"/>
                      </w:rPr>
                      <w:t>8</w:t>
                    </w:r>
                  </w:p>
                </w:txbxContent>
              </v:textbox>
            </v:shape>
            <v:shape id="_x0000_s105496" type="#_x0000_t202" style="position:absolute;left:13766;top:6779;width:688;height:382" filled="f" stroked="f">
              <v:textbox style="mso-next-textbox:#_x0000_s105496" inset="1mm,0,0,0">
                <w:txbxContent>
                  <w:p w:rsidR="0015408B" w:rsidRPr="006B4B65" w:rsidRDefault="0015408B" w:rsidP="00765D5B">
                    <w:pPr>
                      <w:rPr>
                        <w:b/>
                        <w:i/>
                        <w:vertAlign w:val="subscript"/>
                        <w:lang w:val="en-US"/>
                      </w:rPr>
                    </w:pPr>
                    <w:r w:rsidRPr="00981054">
                      <w:rPr>
                        <w:b/>
                        <w:i/>
                        <w:sz w:val="28"/>
                        <w:szCs w:val="28"/>
                        <w:lang w:val="en-US"/>
                      </w:rPr>
                      <w:t>σ</w:t>
                    </w:r>
                    <w:r>
                      <w:rPr>
                        <w:b/>
                        <w:i/>
                        <w:vertAlign w:val="subscript"/>
                        <w:lang w:val="en-US"/>
                      </w:rPr>
                      <w:t>s</w:t>
                    </w:r>
                    <w:r w:rsidRPr="00962068">
                      <w:rPr>
                        <w:b/>
                        <w:i/>
                        <w:vertAlign w:val="subscript"/>
                        <w:lang w:val="en-US"/>
                      </w:rPr>
                      <w:t>5</w:t>
                    </w:r>
                    <w:r>
                      <w:rPr>
                        <w:b/>
                        <w:i/>
                        <w:lang w:val="en-US"/>
                      </w:rPr>
                      <w:t>A</w:t>
                    </w:r>
                    <w:r>
                      <w:rPr>
                        <w:b/>
                        <w:i/>
                        <w:vertAlign w:val="subscript"/>
                        <w:lang w:val="en-US"/>
                      </w:rPr>
                      <w:t>s</w:t>
                    </w:r>
                    <w:r w:rsidRPr="00962068">
                      <w:rPr>
                        <w:b/>
                        <w:i/>
                        <w:vertAlign w:val="subscript"/>
                        <w:lang w:val="en-US"/>
                      </w:rPr>
                      <w:t>5</w:t>
                    </w:r>
                  </w:p>
                </w:txbxContent>
              </v:textbox>
            </v:shape>
            <v:shape id="_x0000_s105497" type="#_x0000_t202" style="position:absolute;left:14082;top:7073;width:688;height:382" filled="f" stroked="f">
              <v:textbox style="mso-next-textbox:#_x0000_s105497" inset="1mm,0,0,0">
                <w:txbxContent>
                  <w:p w:rsidR="0015408B" w:rsidRPr="006B4B65" w:rsidRDefault="0015408B" w:rsidP="00765D5B">
                    <w:pPr>
                      <w:rPr>
                        <w:b/>
                        <w:i/>
                        <w:vertAlign w:val="subscript"/>
                        <w:lang w:val="en-US"/>
                      </w:rPr>
                    </w:pPr>
                    <w:r w:rsidRPr="00981054">
                      <w:rPr>
                        <w:b/>
                        <w:i/>
                        <w:sz w:val="28"/>
                        <w:szCs w:val="28"/>
                        <w:lang w:val="en-US"/>
                      </w:rPr>
                      <w:t>σ</w:t>
                    </w:r>
                    <w:r>
                      <w:rPr>
                        <w:b/>
                        <w:i/>
                        <w:vertAlign w:val="subscript"/>
                        <w:lang w:val="en-US"/>
                      </w:rPr>
                      <w:t>s</w:t>
                    </w:r>
                    <w:r w:rsidRPr="00962068">
                      <w:rPr>
                        <w:b/>
                        <w:i/>
                        <w:vertAlign w:val="subscript"/>
                        <w:lang w:val="en-US"/>
                      </w:rPr>
                      <w:t>7</w:t>
                    </w:r>
                    <w:r>
                      <w:rPr>
                        <w:b/>
                        <w:i/>
                        <w:lang w:val="en-US"/>
                      </w:rPr>
                      <w:t>A</w:t>
                    </w:r>
                    <w:r>
                      <w:rPr>
                        <w:b/>
                        <w:i/>
                        <w:vertAlign w:val="subscript"/>
                        <w:lang w:val="en-US"/>
                      </w:rPr>
                      <w:t>s</w:t>
                    </w:r>
                    <w:r w:rsidRPr="00962068">
                      <w:rPr>
                        <w:b/>
                        <w:i/>
                        <w:vertAlign w:val="subscript"/>
                        <w:lang w:val="en-US"/>
                      </w:rPr>
                      <w:t>7</w:t>
                    </w:r>
                  </w:p>
                </w:txbxContent>
              </v:textbox>
            </v:shape>
            <v:shape id="_x0000_s105498" type="#_x0000_t32" style="position:absolute;left:3833;top:5573;width:1057;height:419;flip:y" o:connectortype="straight" strokeweight=".5pt"/>
            <v:shape id="_x0000_s105499" type="#_x0000_t32" style="position:absolute;left:4206;top:3869;width:1307;height:499;flip:y" o:connectortype="straight" strokeweight=".5pt"/>
            <v:shape id="_x0000_s105500" type="#_x0000_t32" style="position:absolute;left:4337;top:4331;width:457;height:1275" o:connectortype="straight" strokeweight=".5pt">
              <v:stroke startarrow="block" startarrowwidth="narrow" startarrowlength="long" endarrow="block" endarrowwidth="narrow" endarrowlength="long"/>
            </v:shape>
            <v:shape id="_x0000_s105501" type="#_x0000_t202" style="position:absolute;left:4206;top:4876;width:464;height:386" filled="f" stroked="f">
              <v:textbox style="mso-next-textbox:#_x0000_s105501" inset="1mm,0,0,0">
                <w:txbxContent>
                  <w:p w:rsidR="0015408B" w:rsidRPr="00AA388F" w:rsidRDefault="0015408B" w:rsidP="00765D5B">
                    <w:pPr>
                      <w:rPr>
                        <w:b/>
                        <w:i/>
                        <w:vertAlign w:val="subscript"/>
                        <w:lang w:val="en-US"/>
                      </w:rPr>
                    </w:pPr>
                    <w:r w:rsidRPr="00981054">
                      <w:rPr>
                        <w:b/>
                        <w:i/>
                        <w:sz w:val="28"/>
                        <w:szCs w:val="28"/>
                        <w:lang w:val="en-US"/>
                      </w:rPr>
                      <w:t>z</w:t>
                    </w:r>
                    <w:r>
                      <w:rPr>
                        <w:b/>
                        <w:i/>
                        <w:vertAlign w:val="subscript"/>
                        <w:lang w:val="en-US"/>
                      </w:rPr>
                      <w:t>sxn</w:t>
                    </w:r>
                  </w:p>
                </w:txbxContent>
              </v:textbox>
            </v:shape>
            <v:shape id="_x0000_s105502" type="#_x0000_t32" style="position:absolute;left:6356;top:5003;width:5689;height:0" o:connectortype="straight" strokeweight=".5pt">
              <v:stroke dashstyle="dash"/>
            </v:shape>
            <v:shape id="_x0000_s105503" type="#_x0000_t32" style="position:absolute;left:12315;top:1965;width:749;height:0" o:connectortype="straight" strokeweight="2.25pt">
              <v:stroke endarrow="block"/>
            </v:shape>
            <v:shape id="_x0000_s105504" type="#_x0000_t32" style="position:absolute;left:11798;top:1965;width:442;height:0;flip:x" o:connectortype="straight" strokeweight=".5pt"/>
            <v:shape id="_x0000_s105505" type="#_x0000_t32" style="position:absolute;left:11908;top:1940;width:40;height:3063;flip:x y" o:connectortype="straight" strokeweight=".5pt">
              <v:stroke startarrow="block" startarrowwidth="narrow" startarrowlength="long" endarrow="block" endarrowwidth="narrow" endarrowlength="long"/>
            </v:shape>
            <v:shape id="_x0000_s105506" type="#_x0000_t202" style="position:absolute;left:11539;top:3248;width:409;height:408" filled="f" stroked="f">
              <v:textbox style="layout-flow:vertical;mso-layout-flow-alt:bottom-to-top;mso-next-textbox:#_x0000_s105506" inset="1mm,0,0,0">
                <w:txbxContent>
                  <w:p w:rsidR="0015408B" w:rsidRPr="00BF452A" w:rsidRDefault="0015408B" w:rsidP="00765D5B">
                    <w:pPr>
                      <w:rPr>
                        <w:b/>
                        <w:i/>
                        <w:vertAlign w:val="subscript"/>
                        <w:lang w:val="en-US"/>
                      </w:rPr>
                    </w:pPr>
                    <w:r>
                      <w:rPr>
                        <w:b/>
                        <w:i/>
                        <w:sz w:val="28"/>
                        <w:szCs w:val="28"/>
                        <w:lang w:val="en-US"/>
                      </w:rPr>
                      <w:t>e</w:t>
                    </w:r>
                    <w:r>
                      <w:rPr>
                        <w:b/>
                        <w:i/>
                        <w:vertAlign w:val="subscript"/>
                        <w:lang w:val="en-US"/>
                      </w:rPr>
                      <w:t>0</w:t>
                    </w:r>
                  </w:p>
                </w:txbxContent>
              </v:textbox>
            </v:shape>
            <v:shape id="_x0000_s105507" type="#_x0000_t202" style="position:absolute;left:12529;top:1649;width:326;height:316" filled="f" stroked="f">
              <v:textbox style="mso-next-textbox:#_x0000_s105507" inset="1mm,0,0,0">
                <w:txbxContent>
                  <w:p w:rsidR="0015408B" w:rsidRPr="00AA388F" w:rsidRDefault="0015408B" w:rsidP="00765D5B">
                    <w:pPr>
                      <w:rPr>
                        <w:b/>
                        <w:i/>
                        <w:vertAlign w:val="subscript"/>
                        <w:lang w:val="en-US"/>
                      </w:rPr>
                    </w:pPr>
                    <w:r>
                      <w:rPr>
                        <w:b/>
                        <w:i/>
                        <w:lang w:val="en-US"/>
                      </w:rPr>
                      <w:t>N</w:t>
                    </w:r>
                  </w:p>
                </w:txbxContent>
              </v:textbox>
            </v:shape>
            <v:shape id="_x0000_s105508" type="#_x0000_t32" style="position:absolute;left:10819;top:3839;width:1774;height:0;flip:x" o:connectortype="straight" strokeweight=".5pt">
              <v:stroke dashstyle="dash"/>
            </v:shape>
            <v:shape id="_x0000_s105509" type="#_x0000_t202" style="position:absolute;left:11964;top:3518;width:565;height:316" filled="f" stroked="f">
              <v:textbox style="mso-next-textbox:#_x0000_s105509" inset="1mm,0,0,0">
                <w:txbxContent>
                  <w:p w:rsidR="0015408B" w:rsidRPr="007F4A43" w:rsidRDefault="0015408B" w:rsidP="00765D5B">
                    <w:pPr>
                      <w:rPr>
                        <w:b/>
                        <w:i/>
                        <w:vertAlign w:val="subscript"/>
                        <w:lang w:val="en-US"/>
                      </w:rPr>
                    </w:pPr>
                    <w:r w:rsidRPr="00981054">
                      <w:rPr>
                        <w:b/>
                        <w:i/>
                        <w:sz w:val="28"/>
                        <w:szCs w:val="28"/>
                        <w:lang w:val="en-US"/>
                      </w:rPr>
                      <w:t>σ</w:t>
                    </w:r>
                    <w:r>
                      <w:rPr>
                        <w:b/>
                        <w:i/>
                        <w:vertAlign w:val="subscript"/>
                        <w:lang w:val="en-US"/>
                      </w:rPr>
                      <w:t>cn</w:t>
                    </w:r>
                  </w:p>
                </w:txbxContent>
              </v:textbox>
            </v:shape>
            <v:shape id="_x0000_s105510" style="position:absolute;left:7470;top:4364;width:90;height:202" coordsize="90,202" path="m90,c60,13,31,25,18,48,5,71,,114,10,140v10,26,54,49,68,62e" filled="f" strokeweight=".5pt">
              <v:path arrowok="t"/>
            </v:shape>
            <v:shape id="_x0000_s105511" type="#_x0000_t202" style="position:absolute;left:7129;top:4364;width:295;height:265" filled="f" stroked="f">
              <v:textbox style="mso-next-textbox:#_x0000_s105511" inset="1mm,0,0,0">
                <w:txbxContent>
                  <w:p w:rsidR="0015408B" w:rsidRPr="00AA388F" w:rsidRDefault="0015408B" w:rsidP="00765D5B">
                    <w:pPr>
                      <w:rPr>
                        <w:b/>
                        <w:i/>
                        <w:vertAlign w:val="subscript"/>
                        <w:lang w:val="en-US"/>
                      </w:rPr>
                    </w:pPr>
                    <w:r>
                      <w:rPr>
                        <w:b/>
                        <w:i/>
                        <w:lang w:val="en-US"/>
                      </w:rPr>
                      <w:t>θ</w:t>
                    </w:r>
                  </w:p>
                </w:txbxContent>
              </v:textbox>
            </v:shape>
          </v:group>
        </w:pict>
      </w:r>
    </w:p>
    <w:p w:rsidR="00DC3960" w:rsidRPr="00BE7061" w:rsidRDefault="00DC3960" w:rsidP="00DC3960">
      <w:pPr>
        <w:spacing w:line="360" w:lineRule="auto"/>
        <w:ind w:firstLine="720"/>
        <w:jc w:val="both"/>
        <w:rPr>
          <w:sz w:val="28"/>
          <w:szCs w:val="28"/>
        </w:rPr>
      </w:pPr>
    </w:p>
    <w:p w:rsidR="00DC3960" w:rsidRPr="00BE7061" w:rsidRDefault="00DC3960" w:rsidP="00DC3960">
      <w:pPr>
        <w:spacing w:line="360" w:lineRule="auto"/>
        <w:ind w:firstLine="720"/>
        <w:jc w:val="both"/>
        <w:rPr>
          <w:sz w:val="28"/>
          <w:szCs w:val="28"/>
        </w:rPr>
      </w:pPr>
    </w:p>
    <w:p w:rsidR="00DC3960" w:rsidRPr="00BE7061" w:rsidRDefault="00DC3960" w:rsidP="00DC3960">
      <w:pPr>
        <w:spacing w:line="360" w:lineRule="auto"/>
        <w:ind w:firstLine="720"/>
        <w:jc w:val="both"/>
        <w:rPr>
          <w:sz w:val="28"/>
          <w:szCs w:val="28"/>
        </w:rPr>
      </w:pPr>
    </w:p>
    <w:p w:rsidR="00DC3960" w:rsidRPr="00BE7061" w:rsidRDefault="00DC3960" w:rsidP="00DC3960">
      <w:pPr>
        <w:spacing w:line="360" w:lineRule="auto"/>
        <w:ind w:firstLine="720"/>
        <w:jc w:val="both"/>
        <w:rPr>
          <w:sz w:val="28"/>
          <w:szCs w:val="28"/>
        </w:rPr>
      </w:pPr>
    </w:p>
    <w:p w:rsidR="00DC3960" w:rsidRPr="00BE7061" w:rsidRDefault="00DC3960" w:rsidP="00DC3960">
      <w:pPr>
        <w:spacing w:line="360" w:lineRule="auto"/>
        <w:ind w:firstLine="720"/>
        <w:jc w:val="both"/>
        <w:rPr>
          <w:sz w:val="28"/>
          <w:szCs w:val="28"/>
        </w:rPr>
      </w:pPr>
    </w:p>
    <w:p w:rsidR="00DC3960" w:rsidRPr="00BE7061" w:rsidRDefault="00DC3960" w:rsidP="00DC3960">
      <w:pPr>
        <w:spacing w:line="360" w:lineRule="auto"/>
        <w:ind w:firstLine="720"/>
        <w:jc w:val="both"/>
        <w:rPr>
          <w:sz w:val="28"/>
          <w:szCs w:val="28"/>
        </w:rPr>
      </w:pPr>
    </w:p>
    <w:p w:rsidR="00DC3960" w:rsidRPr="00BE7061" w:rsidRDefault="00DC3960" w:rsidP="00DC3960">
      <w:pPr>
        <w:spacing w:line="360" w:lineRule="auto"/>
        <w:ind w:firstLine="720"/>
        <w:jc w:val="both"/>
        <w:rPr>
          <w:sz w:val="28"/>
          <w:szCs w:val="28"/>
        </w:rPr>
      </w:pPr>
    </w:p>
    <w:p w:rsidR="00DC3960" w:rsidRPr="00BE7061" w:rsidRDefault="00DC3960" w:rsidP="00DC3960">
      <w:pPr>
        <w:spacing w:line="360" w:lineRule="auto"/>
        <w:ind w:firstLine="720"/>
        <w:jc w:val="both"/>
        <w:rPr>
          <w:sz w:val="28"/>
          <w:szCs w:val="28"/>
        </w:rPr>
      </w:pPr>
    </w:p>
    <w:p w:rsidR="00DC3960" w:rsidRPr="00BE7061" w:rsidRDefault="00DC3960" w:rsidP="00DC3960">
      <w:pPr>
        <w:spacing w:line="360" w:lineRule="auto"/>
        <w:ind w:firstLine="720"/>
        <w:jc w:val="both"/>
        <w:rPr>
          <w:sz w:val="28"/>
          <w:szCs w:val="28"/>
        </w:rPr>
      </w:pPr>
    </w:p>
    <w:p w:rsidR="00DC3960" w:rsidRPr="00BE7061" w:rsidRDefault="00DC3960" w:rsidP="00DC3960">
      <w:pPr>
        <w:spacing w:line="360" w:lineRule="auto"/>
        <w:ind w:firstLine="720"/>
        <w:jc w:val="both"/>
        <w:rPr>
          <w:sz w:val="28"/>
          <w:szCs w:val="28"/>
        </w:rPr>
      </w:pPr>
    </w:p>
    <w:p w:rsidR="00765D5B" w:rsidRPr="00BE7061" w:rsidRDefault="00765D5B" w:rsidP="00DC3960">
      <w:pPr>
        <w:spacing w:line="360" w:lineRule="auto"/>
        <w:ind w:firstLine="720"/>
        <w:jc w:val="both"/>
        <w:rPr>
          <w:sz w:val="28"/>
          <w:szCs w:val="28"/>
        </w:rPr>
      </w:pPr>
    </w:p>
    <w:p w:rsidR="00DC3960" w:rsidRPr="00BE7061" w:rsidRDefault="00DC3960" w:rsidP="00DC3960">
      <w:pPr>
        <w:spacing w:line="360" w:lineRule="auto"/>
        <w:ind w:firstLine="720"/>
        <w:jc w:val="both"/>
        <w:rPr>
          <w:sz w:val="28"/>
          <w:szCs w:val="28"/>
        </w:rPr>
      </w:pPr>
    </w:p>
    <w:p w:rsidR="00DC3960" w:rsidRPr="00BE7061" w:rsidRDefault="00DC3960" w:rsidP="00DC3960">
      <w:pPr>
        <w:spacing w:line="360" w:lineRule="auto"/>
        <w:ind w:firstLine="720"/>
        <w:jc w:val="both"/>
        <w:rPr>
          <w:sz w:val="28"/>
          <w:szCs w:val="28"/>
        </w:rPr>
      </w:pPr>
    </w:p>
    <w:p w:rsidR="00DC3960" w:rsidRPr="00BE7061" w:rsidRDefault="00DC3960" w:rsidP="00DC3960">
      <w:pPr>
        <w:spacing w:line="360" w:lineRule="auto"/>
        <w:ind w:firstLine="720"/>
        <w:jc w:val="both"/>
        <w:rPr>
          <w:sz w:val="28"/>
          <w:szCs w:val="28"/>
        </w:rPr>
      </w:pPr>
    </w:p>
    <w:p w:rsidR="00765D5B" w:rsidRPr="00BE7061" w:rsidRDefault="00765D5B" w:rsidP="00DC3960">
      <w:pPr>
        <w:spacing w:line="360" w:lineRule="auto"/>
        <w:ind w:firstLine="720"/>
        <w:jc w:val="both"/>
        <w:rPr>
          <w:sz w:val="28"/>
          <w:szCs w:val="28"/>
        </w:rPr>
      </w:pPr>
    </w:p>
    <w:p w:rsidR="00DC3960" w:rsidRPr="00BE7061" w:rsidRDefault="00DC3960" w:rsidP="00DC3960">
      <w:pPr>
        <w:spacing w:line="360" w:lineRule="auto"/>
        <w:ind w:firstLine="720"/>
        <w:jc w:val="both"/>
        <w:rPr>
          <w:sz w:val="28"/>
          <w:szCs w:val="28"/>
        </w:rPr>
      </w:pPr>
    </w:p>
    <w:p w:rsidR="00765D5B" w:rsidRPr="00BE7061" w:rsidRDefault="00DC3960" w:rsidP="00765D5B">
      <w:pPr>
        <w:jc w:val="center"/>
        <w:rPr>
          <w:sz w:val="28"/>
          <w:szCs w:val="28"/>
        </w:rPr>
      </w:pPr>
      <w:r w:rsidRPr="00BE7061">
        <w:rPr>
          <w:b/>
          <w:sz w:val="28"/>
          <w:szCs w:val="28"/>
        </w:rPr>
        <w:t xml:space="preserve">Рисунок </w:t>
      </w:r>
      <w:r w:rsidR="00706273" w:rsidRPr="00BE7061">
        <w:rPr>
          <w:b/>
          <w:sz w:val="28"/>
          <w:szCs w:val="28"/>
        </w:rPr>
        <w:t>4</w:t>
      </w:r>
      <w:r w:rsidRPr="00BE7061">
        <w:rPr>
          <w:b/>
          <w:sz w:val="28"/>
          <w:szCs w:val="28"/>
        </w:rPr>
        <w:t xml:space="preserve">.5 - </w:t>
      </w:r>
      <w:r w:rsidRPr="00BE7061">
        <w:rPr>
          <w:sz w:val="28"/>
          <w:szCs w:val="28"/>
        </w:rPr>
        <w:t>Напружено-деформований стан перерізу при двоосьовому</w:t>
      </w:r>
    </w:p>
    <w:p w:rsidR="00DC3960" w:rsidRPr="00BE7061" w:rsidRDefault="00DC3960" w:rsidP="00765D5B">
      <w:pPr>
        <w:jc w:val="center"/>
        <w:rPr>
          <w:sz w:val="28"/>
          <w:szCs w:val="28"/>
        </w:rPr>
      </w:pPr>
      <w:r w:rsidRPr="00BE7061">
        <w:rPr>
          <w:sz w:val="28"/>
          <w:szCs w:val="28"/>
        </w:rPr>
        <w:t>впливі  згинальних моментів та поздовжніх сил</w:t>
      </w:r>
    </w:p>
    <w:p w:rsidR="00DC3960" w:rsidRPr="00BE7061" w:rsidRDefault="00DC3960" w:rsidP="00DC3960">
      <w:pPr>
        <w:spacing w:line="360" w:lineRule="auto"/>
        <w:ind w:firstLine="720"/>
        <w:jc w:val="both"/>
        <w:rPr>
          <w:sz w:val="28"/>
          <w:szCs w:val="28"/>
        </w:rPr>
      </w:pPr>
    </w:p>
    <w:p w:rsidR="00F82576" w:rsidRPr="00BE7061" w:rsidRDefault="00F82576" w:rsidP="00DC3960">
      <w:pPr>
        <w:spacing w:line="360" w:lineRule="auto"/>
        <w:ind w:firstLine="720"/>
        <w:jc w:val="both"/>
        <w:rPr>
          <w:sz w:val="28"/>
          <w:szCs w:val="28"/>
        </w:rPr>
        <w:sectPr w:rsidR="00F82576" w:rsidRPr="00BE7061" w:rsidSect="008A3C8D">
          <w:pgSz w:w="16838" w:h="11906" w:orient="landscape" w:code="9"/>
          <w:pgMar w:top="1418" w:right="1418" w:bottom="851" w:left="1418" w:header="709" w:footer="709" w:gutter="0"/>
          <w:cols w:space="708"/>
          <w:docGrid w:linePitch="360"/>
        </w:sectPr>
      </w:pPr>
    </w:p>
    <w:p w:rsidR="00706273" w:rsidRPr="00BE7061" w:rsidRDefault="00706273" w:rsidP="00706273">
      <w:pPr>
        <w:ind w:firstLine="720"/>
        <w:jc w:val="both"/>
        <w:rPr>
          <w:sz w:val="28"/>
          <w:szCs w:val="28"/>
        </w:rPr>
      </w:pPr>
      <w:r w:rsidRPr="00BE7061">
        <w:rPr>
          <w:sz w:val="28"/>
          <w:szCs w:val="28"/>
        </w:rPr>
        <w:lastRenderedPageBreak/>
        <w:t xml:space="preserve">Напруження в бетоні і в і-тому стрижні арматури визначаються за допомогою гіпотези плоских перерізів і відповідних діаграм деформування бетону і арматури. </w:t>
      </w:r>
    </w:p>
    <w:p w:rsidR="008A3C8D" w:rsidRPr="00BE7061" w:rsidRDefault="007936CA" w:rsidP="00DC3960">
      <w:pPr>
        <w:ind w:firstLine="720"/>
        <w:jc w:val="both"/>
        <w:rPr>
          <w:sz w:val="28"/>
          <w:szCs w:val="28"/>
        </w:rPr>
      </w:pPr>
      <w:r w:rsidRPr="00BE7061">
        <w:rPr>
          <w:sz w:val="28"/>
          <w:szCs w:val="28"/>
        </w:rPr>
        <w:t xml:space="preserve">3. </w:t>
      </w:r>
      <w:r w:rsidR="00F976C0" w:rsidRPr="00BE7061">
        <w:rPr>
          <w:sz w:val="28"/>
          <w:szCs w:val="28"/>
        </w:rPr>
        <w:t>Використовуючи формули</w:t>
      </w:r>
      <w:r w:rsidRPr="00BE7061">
        <w:rPr>
          <w:sz w:val="28"/>
          <w:szCs w:val="28"/>
        </w:rPr>
        <w:t xml:space="preserve"> (</w:t>
      </w:r>
      <w:r w:rsidR="00706273" w:rsidRPr="00BE7061">
        <w:rPr>
          <w:sz w:val="28"/>
          <w:szCs w:val="28"/>
        </w:rPr>
        <w:t>4</w:t>
      </w:r>
      <w:r w:rsidRPr="00BE7061">
        <w:rPr>
          <w:sz w:val="28"/>
          <w:szCs w:val="28"/>
        </w:rPr>
        <w:t>.3</w:t>
      </w:r>
      <w:r w:rsidR="00706273" w:rsidRPr="00BE7061">
        <w:rPr>
          <w:sz w:val="28"/>
          <w:szCs w:val="28"/>
        </w:rPr>
        <w:t>1</w:t>
      </w:r>
      <w:r w:rsidRPr="00BE7061">
        <w:rPr>
          <w:sz w:val="28"/>
          <w:szCs w:val="28"/>
        </w:rPr>
        <w:t xml:space="preserve"> і </w:t>
      </w:r>
      <w:r w:rsidR="00706273" w:rsidRPr="00BE7061">
        <w:rPr>
          <w:sz w:val="28"/>
          <w:szCs w:val="28"/>
        </w:rPr>
        <w:t>4</w:t>
      </w:r>
      <w:r w:rsidRPr="00BE7061">
        <w:rPr>
          <w:sz w:val="28"/>
          <w:szCs w:val="28"/>
        </w:rPr>
        <w:t>.3</w:t>
      </w:r>
      <w:r w:rsidR="00706273" w:rsidRPr="00BE7061">
        <w:rPr>
          <w:sz w:val="28"/>
          <w:szCs w:val="28"/>
        </w:rPr>
        <w:t>2</w:t>
      </w:r>
      <w:r w:rsidRPr="00BE7061">
        <w:rPr>
          <w:sz w:val="28"/>
          <w:szCs w:val="28"/>
        </w:rPr>
        <w:t xml:space="preserve">) визначають моменти внутрішніх зусиль </w:t>
      </w:r>
      <w:r w:rsidRPr="00BE7061">
        <w:rPr>
          <w:i/>
          <w:sz w:val="28"/>
          <w:szCs w:val="28"/>
          <w:lang w:val="en-US"/>
        </w:rPr>
        <w:t>M</w:t>
      </w:r>
      <w:r w:rsidRPr="00BE7061">
        <w:rPr>
          <w:i/>
          <w:sz w:val="28"/>
          <w:szCs w:val="28"/>
          <w:vertAlign w:val="subscript"/>
          <w:lang w:val="en-US"/>
        </w:rPr>
        <w:t>x</w:t>
      </w:r>
      <w:r w:rsidRPr="00BE7061">
        <w:rPr>
          <w:i/>
          <w:sz w:val="28"/>
          <w:szCs w:val="28"/>
          <w:vertAlign w:val="subscript"/>
        </w:rPr>
        <w:t>,</w:t>
      </w:r>
      <w:r w:rsidRPr="00BE7061">
        <w:rPr>
          <w:i/>
          <w:sz w:val="28"/>
          <w:szCs w:val="28"/>
          <w:vertAlign w:val="subscript"/>
          <w:lang w:val="en-US"/>
        </w:rPr>
        <w:t>alt</w:t>
      </w:r>
      <w:r w:rsidRPr="00BE7061">
        <w:rPr>
          <w:sz w:val="28"/>
          <w:szCs w:val="28"/>
        </w:rPr>
        <w:t xml:space="preserve"> </w:t>
      </w:r>
      <w:r w:rsidR="00DC3960" w:rsidRPr="00BE7061">
        <w:rPr>
          <w:sz w:val="28"/>
          <w:szCs w:val="28"/>
        </w:rPr>
        <w:t xml:space="preserve"> </w:t>
      </w:r>
      <w:r w:rsidRPr="00BE7061">
        <w:rPr>
          <w:sz w:val="28"/>
          <w:szCs w:val="28"/>
        </w:rPr>
        <w:t xml:space="preserve">і </w:t>
      </w:r>
      <w:r w:rsidRPr="00BE7061">
        <w:rPr>
          <w:i/>
          <w:sz w:val="28"/>
          <w:szCs w:val="28"/>
          <w:lang w:val="en-US"/>
        </w:rPr>
        <w:t>M</w:t>
      </w:r>
      <w:r w:rsidRPr="00BE7061">
        <w:rPr>
          <w:i/>
          <w:sz w:val="28"/>
          <w:szCs w:val="28"/>
          <w:vertAlign w:val="subscript"/>
          <w:lang w:val="en-US"/>
        </w:rPr>
        <w:t>y</w:t>
      </w:r>
      <w:r w:rsidRPr="00BE7061">
        <w:rPr>
          <w:i/>
          <w:sz w:val="28"/>
          <w:szCs w:val="28"/>
          <w:vertAlign w:val="subscript"/>
        </w:rPr>
        <w:t>,</w:t>
      </w:r>
      <w:r w:rsidRPr="00BE7061">
        <w:rPr>
          <w:i/>
          <w:sz w:val="28"/>
          <w:szCs w:val="28"/>
          <w:vertAlign w:val="subscript"/>
          <w:lang w:val="en-US"/>
        </w:rPr>
        <w:t>alt</w:t>
      </w:r>
      <w:r w:rsidRPr="00BE7061">
        <w:rPr>
          <w:sz w:val="28"/>
          <w:szCs w:val="28"/>
        </w:rPr>
        <w:t xml:space="preserve">. Якщо обидва моменти будуть більше або менше відповідних зовнішніх моментів </w:t>
      </w:r>
      <w:r w:rsidRPr="00BE7061">
        <w:rPr>
          <w:i/>
          <w:sz w:val="28"/>
          <w:szCs w:val="28"/>
          <w:lang w:val="en-US"/>
        </w:rPr>
        <w:t>M</w:t>
      </w:r>
      <w:r w:rsidRPr="00BE7061">
        <w:rPr>
          <w:i/>
          <w:sz w:val="28"/>
          <w:szCs w:val="28"/>
          <w:vertAlign w:val="subscript"/>
          <w:lang w:val="en-US"/>
        </w:rPr>
        <w:t>x</w:t>
      </w:r>
      <w:r w:rsidRPr="00BE7061">
        <w:rPr>
          <w:sz w:val="28"/>
          <w:szCs w:val="28"/>
        </w:rPr>
        <w:t xml:space="preserve"> і </w:t>
      </w:r>
      <w:r w:rsidRPr="00BE7061">
        <w:rPr>
          <w:i/>
          <w:sz w:val="28"/>
          <w:szCs w:val="28"/>
          <w:lang w:val="en-US"/>
        </w:rPr>
        <w:t>M</w:t>
      </w:r>
      <w:r w:rsidRPr="00BE7061">
        <w:rPr>
          <w:i/>
          <w:sz w:val="28"/>
          <w:szCs w:val="28"/>
          <w:vertAlign w:val="subscript"/>
          <w:lang w:val="en-US"/>
        </w:rPr>
        <w:t>y</w:t>
      </w:r>
      <w:r w:rsidRPr="00BE7061">
        <w:rPr>
          <w:sz w:val="28"/>
          <w:szCs w:val="28"/>
        </w:rPr>
        <w:t xml:space="preserve"> , то несуча здатність перерізу вважається відповідно такою що </w:t>
      </w:r>
      <w:r w:rsidR="00C26901" w:rsidRPr="00BE7061">
        <w:rPr>
          <w:sz w:val="28"/>
          <w:szCs w:val="28"/>
        </w:rPr>
        <w:t>забезпечене або не забезпечена.</w:t>
      </w:r>
    </w:p>
    <w:p w:rsidR="00DC3960" w:rsidRPr="00BE7061" w:rsidRDefault="008A3C8D" w:rsidP="00DC3960">
      <w:pPr>
        <w:ind w:firstLine="720"/>
        <w:jc w:val="both"/>
        <w:rPr>
          <w:sz w:val="28"/>
          <w:szCs w:val="28"/>
        </w:rPr>
      </w:pPr>
      <w:r w:rsidRPr="00BE7061">
        <w:rPr>
          <w:sz w:val="28"/>
          <w:szCs w:val="28"/>
        </w:rPr>
        <w:t xml:space="preserve">4. Якщо один з моментів (наприклад </w:t>
      </w:r>
      <w:r w:rsidRPr="00BE7061">
        <w:rPr>
          <w:i/>
          <w:sz w:val="28"/>
          <w:szCs w:val="28"/>
          <w:lang w:val="en-US"/>
        </w:rPr>
        <w:t>M</w:t>
      </w:r>
      <w:r w:rsidRPr="00BE7061">
        <w:rPr>
          <w:i/>
          <w:sz w:val="28"/>
          <w:szCs w:val="28"/>
          <w:vertAlign w:val="subscript"/>
          <w:lang w:val="en-US"/>
        </w:rPr>
        <w:t>y</w:t>
      </w:r>
      <w:r w:rsidRPr="00BE7061">
        <w:rPr>
          <w:i/>
          <w:sz w:val="28"/>
          <w:szCs w:val="28"/>
          <w:vertAlign w:val="subscript"/>
        </w:rPr>
        <w:t>,</w:t>
      </w:r>
      <w:r w:rsidRPr="00BE7061">
        <w:rPr>
          <w:i/>
          <w:sz w:val="28"/>
          <w:szCs w:val="28"/>
          <w:vertAlign w:val="subscript"/>
          <w:lang w:val="en-US"/>
        </w:rPr>
        <w:t>alt</w:t>
      </w:r>
      <w:r w:rsidRPr="00BE7061">
        <w:rPr>
          <w:sz w:val="28"/>
          <w:szCs w:val="28"/>
        </w:rPr>
        <w:t>) менший відповідного зовнішнього моменту (</w:t>
      </w:r>
      <w:r w:rsidRPr="00BE7061">
        <w:rPr>
          <w:i/>
          <w:sz w:val="28"/>
          <w:szCs w:val="28"/>
          <w:lang w:val="en-US"/>
        </w:rPr>
        <w:t>M</w:t>
      </w:r>
      <w:r w:rsidRPr="00BE7061">
        <w:rPr>
          <w:i/>
          <w:sz w:val="28"/>
          <w:szCs w:val="28"/>
          <w:vertAlign w:val="subscript"/>
          <w:lang w:val="en-US"/>
        </w:rPr>
        <w:t>y</w:t>
      </w:r>
      <w:r w:rsidRPr="00BE7061">
        <w:rPr>
          <w:i/>
          <w:sz w:val="28"/>
          <w:szCs w:val="28"/>
          <w:vertAlign w:val="subscript"/>
        </w:rPr>
        <w:t>,</w:t>
      </w:r>
      <w:r w:rsidRPr="00BE7061">
        <w:rPr>
          <w:i/>
          <w:sz w:val="28"/>
          <w:szCs w:val="28"/>
          <w:vertAlign w:val="subscript"/>
          <w:lang w:val="en-US"/>
        </w:rPr>
        <w:t>alt</w:t>
      </w:r>
      <w:r w:rsidRPr="00BE7061">
        <w:rPr>
          <w:i/>
          <w:sz w:val="28"/>
          <w:szCs w:val="28"/>
        </w:rPr>
        <w:t xml:space="preserve"> &lt;</w:t>
      </w:r>
      <w:r w:rsidR="00DC3960" w:rsidRPr="00BE7061">
        <w:rPr>
          <w:i/>
          <w:sz w:val="28"/>
          <w:szCs w:val="28"/>
        </w:rPr>
        <w:t xml:space="preserve"> </w:t>
      </w:r>
      <w:r w:rsidRPr="00BE7061">
        <w:rPr>
          <w:i/>
          <w:sz w:val="28"/>
          <w:szCs w:val="28"/>
          <w:lang w:val="en-US"/>
        </w:rPr>
        <w:t>M</w:t>
      </w:r>
      <w:r w:rsidRPr="00BE7061">
        <w:rPr>
          <w:i/>
          <w:sz w:val="28"/>
          <w:szCs w:val="28"/>
          <w:vertAlign w:val="subscript"/>
          <w:lang w:val="en-US"/>
        </w:rPr>
        <w:t>y</w:t>
      </w:r>
      <w:r w:rsidRPr="00BE7061">
        <w:rPr>
          <w:sz w:val="28"/>
          <w:szCs w:val="28"/>
        </w:rPr>
        <w:t>), і другий більший (</w:t>
      </w:r>
      <w:r w:rsidRPr="00BE7061">
        <w:rPr>
          <w:i/>
          <w:sz w:val="28"/>
          <w:szCs w:val="28"/>
          <w:lang w:val="en-US"/>
        </w:rPr>
        <w:t>M</w:t>
      </w:r>
      <w:r w:rsidRPr="00BE7061">
        <w:rPr>
          <w:i/>
          <w:sz w:val="28"/>
          <w:szCs w:val="28"/>
          <w:vertAlign w:val="subscript"/>
          <w:lang w:val="en-US"/>
        </w:rPr>
        <w:t>x</w:t>
      </w:r>
      <w:r w:rsidRPr="00BE7061">
        <w:rPr>
          <w:i/>
          <w:sz w:val="28"/>
          <w:szCs w:val="28"/>
          <w:vertAlign w:val="subscript"/>
        </w:rPr>
        <w:t>,</w:t>
      </w:r>
      <w:r w:rsidRPr="00BE7061">
        <w:rPr>
          <w:i/>
          <w:sz w:val="28"/>
          <w:szCs w:val="28"/>
          <w:vertAlign w:val="subscript"/>
          <w:lang w:val="en-US"/>
        </w:rPr>
        <w:t>alt</w:t>
      </w:r>
      <w:r w:rsidR="00DC3960" w:rsidRPr="00BE7061">
        <w:rPr>
          <w:i/>
          <w:sz w:val="28"/>
          <w:szCs w:val="28"/>
          <w:vertAlign w:val="subscript"/>
        </w:rPr>
        <w:t xml:space="preserve"> </w:t>
      </w:r>
      <w:r w:rsidRPr="00BE7061">
        <w:rPr>
          <w:sz w:val="28"/>
          <w:szCs w:val="28"/>
        </w:rPr>
        <w:t>&gt;</w:t>
      </w:r>
      <w:r w:rsidRPr="00BE7061">
        <w:rPr>
          <w:i/>
          <w:sz w:val="28"/>
          <w:szCs w:val="28"/>
        </w:rPr>
        <w:t xml:space="preserve"> </w:t>
      </w:r>
      <w:r w:rsidRPr="00BE7061">
        <w:rPr>
          <w:i/>
          <w:sz w:val="28"/>
          <w:szCs w:val="28"/>
          <w:lang w:val="en-US"/>
        </w:rPr>
        <w:t>M</w:t>
      </w:r>
      <w:r w:rsidRPr="00BE7061">
        <w:rPr>
          <w:i/>
          <w:sz w:val="28"/>
          <w:szCs w:val="28"/>
          <w:vertAlign w:val="subscript"/>
          <w:lang w:val="en-US"/>
        </w:rPr>
        <w:t>x</w:t>
      </w:r>
      <w:r w:rsidRPr="00BE7061">
        <w:rPr>
          <w:sz w:val="28"/>
          <w:szCs w:val="28"/>
        </w:rPr>
        <w:t xml:space="preserve">), задаються іншим кутом нахилу нейтральної вісі </w:t>
      </w:r>
      <w:r w:rsidRPr="00BE7061">
        <w:rPr>
          <w:i/>
          <w:sz w:val="28"/>
          <w:szCs w:val="28"/>
        </w:rPr>
        <w:t>θ</w:t>
      </w:r>
      <w:r w:rsidRPr="00BE7061">
        <w:rPr>
          <w:sz w:val="28"/>
          <w:szCs w:val="28"/>
        </w:rPr>
        <w:t xml:space="preserve"> (більшим чим раніше був прийнятий раніше) і знову виконують аналогічні розрахунки по п. 3-4.</w:t>
      </w:r>
    </w:p>
    <w:p w:rsidR="00DC3960" w:rsidRPr="00BE7061" w:rsidRDefault="00DC3960" w:rsidP="00DC3960">
      <w:pPr>
        <w:ind w:firstLine="720"/>
        <w:jc w:val="both"/>
        <w:rPr>
          <w:sz w:val="28"/>
          <w:szCs w:val="28"/>
        </w:rPr>
      </w:pPr>
    </w:p>
    <w:p w:rsidR="00E44910" w:rsidRPr="00BE7061" w:rsidRDefault="00706273" w:rsidP="00DB47FE">
      <w:pPr>
        <w:pStyle w:val="2"/>
        <w:numPr>
          <w:ilvl w:val="0"/>
          <w:numId w:val="0"/>
        </w:numPr>
        <w:spacing w:before="240" w:after="240" w:line="240" w:lineRule="auto"/>
        <w:ind w:firstLine="709"/>
      </w:pPr>
      <w:bookmarkStart w:id="44" w:name="_Toc269450452"/>
      <w:bookmarkStart w:id="45" w:name="_Toc280251665"/>
      <w:r w:rsidRPr="00BE7061">
        <w:t>4</w:t>
      </w:r>
      <w:r w:rsidR="0058523D" w:rsidRPr="00BE7061">
        <w:t>.6</w:t>
      </w:r>
      <w:r w:rsidR="000A5D9A" w:rsidRPr="00BE7061">
        <w:t xml:space="preserve"> </w:t>
      </w:r>
      <w:r w:rsidR="004460F8" w:rsidRPr="00BE7061">
        <w:t>Розрахунок несучої здатності залізобетонних перерізів, похилих до поздовжньої вісі</w:t>
      </w:r>
      <w:bookmarkEnd w:id="44"/>
      <w:bookmarkEnd w:id="45"/>
      <w:r w:rsidR="004460F8" w:rsidRPr="00BE7061">
        <w:t xml:space="preserve"> </w:t>
      </w:r>
    </w:p>
    <w:p w:rsidR="00F66469" w:rsidRPr="00BE7061" w:rsidRDefault="00706273" w:rsidP="00DC3960">
      <w:pPr>
        <w:pStyle w:val="Heading3"/>
        <w:spacing w:before="240" w:after="240" w:line="240" w:lineRule="auto"/>
      </w:pPr>
      <w:bookmarkStart w:id="46" w:name="_Toc269450453"/>
      <w:r w:rsidRPr="00BE7061">
        <w:t>4</w:t>
      </w:r>
      <w:r w:rsidR="00F66469" w:rsidRPr="00BE7061">
        <w:t>.6.1 Додаткові загальні положення</w:t>
      </w:r>
      <w:bookmarkEnd w:id="46"/>
    </w:p>
    <w:p w:rsidR="00C46150" w:rsidRPr="00BE7061" w:rsidRDefault="00706273" w:rsidP="00DC3960">
      <w:pPr>
        <w:ind w:firstLine="720"/>
        <w:jc w:val="both"/>
        <w:rPr>
          <w:sz w:val="28"/>
          <w:szCs w:val="28"/>
        </w:rPr>
      </w:pPr>
      <w:r w:rsidRPr="00BE7061">
        <w:rPr>
          <w:sz w:val="28"/>
          <w:szCs w:val="28"/>
        </w:rPr>
        <w:t>4</w:t>
      </w:r>
      <w:r w:rsidR="00611238" w:rsidRPr="00BE7061">
        <w:rPr>
          <w:sz w:val="28"/>
          <w:szCs w:val="28"/>
        </w:rPr>
        <w:t>.6.1</w:t>
      </w:r>
      <w:r w:rsidR="00F66469" w:rsidRPr="00BE7061">
        <w:rPr>
          <w:sz w:val="28"/>
          <w:szCs w:val="28"/>
        </w:rPr>
        <w:t>.1</w:t>
      </w:r>
      <w:r w:rsidR="00611238" w:rsidRPr="00BE7061">
        <w:rPr>
          <w:sz w:val="28"/>
          <w:szCs w:val="28"/>
        </w:rPr>
        <w:t xml:space="preserve"> Загальні положення і вимоги щодо розрахунку  залізобетонних елементів за несучою здатністю похилих перерізів (на зсув) наведені в розділі 6.2 ДБН В.2.6-98.</w:t>
      </w:r>
    </w:p>
    <w:p w:rsidR="00C46150" w:rsidRPr="00BE7061" w:rsidRDefault="00706273" w:rsidP="00DC3960">
      <w:pPr>
        <w:spacing w:before="240"/>
        <w:ind w:firstLine="720"/>
        <w:jc w:val="both"/>
        <w:rPr>
          <w:sz w:val="28"/>
          <w:szCs w:val="28"/>
        </w:rPr>
      </w:pPr>
      <w:r w:rsidRPr="00BE7061">
        <w:rPr>
          <w:sz w:val="28"/>
          <w:szCs w:val="28"/>
        </w:rPr>
        <w:t>4</w:t>
      </w:r>
      <w:r w:rsidR="00F66469" w:rsidRPr="00BE7061">
        <w:rPr>
          <w:sz w:val="28"/>
          <w:szCs w:val="28"/>
        </w:rPr>
        <w:t xml:space="preserve">.6.1.2 </w:t>
      </w:r>
      <w:r w:rsidR="00C46150" w:rsidRPr="00BE7061">
        <w:t xml:space="preserve"> </w:t>
      </w:r>
      <w:r w:rsidR="00C46150" w:rsidRPr="00BE7061">
        <w:rPr>
          <w:sz w:val="28"/>
          <w:szCs w:val="28"/>
        </w:rPr>
        <w:t xml:space="preserve">Сумарна розрахункова поперечна сила із урахуванням внеску полок, </w:t>
      </w:r>
      <w:r w:rsidR="00C46150" w:rsidRPr="00BE7061">
        <w:rPr>
          <w:i/>
          <w:sz w:val="28"/>
          <w:szCs w:val="28"/>
        </w:rPr>
        <w:t>V</w:t>
      </w:r>
      <w:r w:rsidR="00C46150" w:rsidRPr="00BE7061">
        <w:rPr>
          <w:i/>
          <w:sz w:val="28"/>
          <w:szCs w:val="28"/>
          <w:vertAlign w:val="subscript"/>
        </w:rPr>
        <w:t>Еd</w:t>
      </w:r>
      <w:r w:rsidR="00C46150" w:rsidRPr="00BE7061">
        <w:rPr>
          <w:i/>
          <w:sz w:val="28"/>
          <w:szCs w:val="28"/>
        </w:rPr>
        <w:t xml:space="preserve"> - V</w:t>
      </w:r>
      <w:r w:rsidR="00C46150" w:rsidRPr="00BE7061">
        <w:rPr>
          <w:i/>
          <w:sz w:val="28"/>
          <w:szCs w:val="28"/>
          <w:vertAlign w:val="subscript"/>
        </w:rPr>
        <w:t>ccd</w:t>
      </w:r>
      <w:r w:rsidR="00C46150" w:rsidRPr="00BE7061">
        <w:rPr>
          <w:i/>
          <w:sz w:val="28"/>
          <w:szCs w:val="28"/>
        </w:rPr>
        <w:t xml:space="preserve"> - V</w:t>
      </w:r>
      <w:r w:rsidR="00C46150" w:rsidRPr="00BE7061">
        <w:rPr>
          <w:i/>
          <w:sz w:val="28"/>
          <w:szCs w:val="28"/>
          <w:vertAlign w:val="subscript"/>
        </w:rPr>
        <w:t>td</w:t>
      </w:r>
      <w:r w:rsidR="00C46150" w:rsidRPr="00BE7061">
        <w:rPr>
          <w:sz w:val="28"/>
          <w:szCs w:val="28"/>
        </w:rPr>
        <w:t xml:space="preserve">, не повинна перевищувати максимально допустиме значення </w:t>
      </w:r>
      <w:r w:rsidR="00C46150" w:rsidRPr="00BE7061">
        <w:rPr>
          <w:i/>
          <w:sz w:val="28"/>
          <w:szCs w:val="28"/>
        </w:rPr>
        <w:t>V</w:t>
      </w:r>
      <w:r w:rsidR="00C46150" w:rsidRPr="00BE7061">
        <w:rPr>
          <w:i/>
          <w:sz w:val="28"/>
          <w:szCs w:val="28"/>
          <w:vertAlign w:val="subscript"/>
        </w:rPr>
        <w:t>Rd,max</w:t>
      </w:r>
      <w:r w:rsidR="00C46150" w:rsidRPr="00BE7061">
        <w:rPr>
          <w:sz w:val="28"/>
          <w:szCs w:val="28"/>
          <w:vertAlign w:val="subscript"/>
        </w:rPr>
        <w:t xml:space="preserve"> </w:t>
      </w:r>
      <w:r w:rsidR="00C46150" w:rsidRPr="00BE7061">
        <w:rPr>
          <w:sz w:val="28"/>
          <w:szCs w:val="28"/>
        </w:rPr>
        <w:t xml:space="preserve"> (див. </w:t>
      </w:r>
      <w:r w:rsidRPr="00BE7061">
        <w:rPr>
          <w:sz w:val="28"/>
          <w:szCs w:val="28"/>
        </w:rPr>
        <w:t>4</w:t>
      </w:r>
      <w:r w:rsidR="00A9684B" w:rsidRPr="00BE7061">
        <w:rPr>
          <w:sz w:val="28"/>
          <w:szCs w:val="28"/>
        </w:rPr>
        <w:t>.6.3</w:t>
      </w:r>
      <w:r w:rsidR="00C46150" w:rsidRPr="00BE7061">
        <w:rPr>
          <w:sz w:val="28"/>
          <w:szCs w:val="28"/>
        </w:rPr>
        <w:t>), будь-якому перерізі елемента.</w:t>
      </w:r>
    </w:p>
    <w:p w:rsidR="00C46150" w:rsidRPr="00BE7061" w:rsidRDefault="00706273" w:rsidP="00DC3960">
      <w:pPr>
        <w:spacing w:before="240"/>
        <w:ind w:firstLine="709"/>
        <w:jc w:val="both"/>
        <w:rPr>
          <w:sz w:val="28"/>
          <w:szCs w:val="28"/>
        </w:rPr>
      </w:pPr>
      <w:r w:rsidRPr="00BE7061">
        <w:rPr>
          <w:sz w:val="28"/>
          <w:szCs w:val="28"/>
        </w:rPr>
        <w:t>4</w:t>
      </w:r>
      <w:r w:rsidR="00F66469" w:rsidRPr="00BE7061">
        <w:rPr>
          <w:sz w:val="28"/>
          <w:szCs w:val="28"/>
        </w:rPr>
        <w:t xml:space="preserve">.6.1.3  </w:t>
      </w:r>
      <w:r w:rsidR="00C46150" w:rsidRPr="00BE7061">
        <w:rPr>
          <w:sz w:val="28"/>
          <w:szCs w:val="28"/>
        </w:rPr>
        <w:t xml:space="preserve">Поздовжня розтягнута арматура повинна бути здатна сприйняти додаткове зусилля розтягу спричинене зсувом (див. </w:t>
      </w:r>
      <w:r w:rsidRPr="00BE7061">
        <w:rPr>
          <w:sz w:val="28"/>
          <w:szCs w:val="28"/>
        </w:rPr>
        <w:t>4</w:t>
      </w:r>
      <w:r w:rsidR="00A9684B" w:rsidRPr="00BE7061">
        <w:rPr>
          <w:sz w:val="28"/>
          <w:szCs w:val="28"/>
        </w:rPr>
        <w:t>.6.3.8</w:t>
      </w:r>
      <w:r w:rsidR="00C46150" w:rsidRPr="00BE7061">
        <w:rPr>
          <w:sz w:val="28"/>
          <w:szCs w:val="28"/>
        </w:rPr>
        <w:t>).</w:t>
      </w:r>
    </w:p>
    <w:p w:rsidR="00C46150" w:rsidRPr="00BE7061" w:rsidRDefault="00706273" w:rsidP="00DC3960">
      <w:pPr>
        <w:spacing w:before="240"/>
        <w:ind w:firstLine="709"/>
        <w:jc w:val="both"/>
        <w:rPr>
          <w:sz w:val="28"/>
          <w:szCs w:val="28"/>
        </w:rPr>
      </w:pPr>
      <w:r w:rsidRPr="00BE7061">
        <w:rPr>
          <w:sz w:val="28"/>
          <w:szCs w:val="28"/>
        </w:rPr>
        <w:t>4</w:t>
      </w:r>
      <w:r w:rsidR="00F66469" w:rsidRPr="00BE7061">
        <w:rPr>
          <w:sz w:val="28"/>
          <w:szCs w:val="28"/>
        </w:rPr>
        <w:t xml:space="preserve">.6.1.4 </w:t>
      </w:r>
      <w:r w:rsidR="00C46150" w:rsidRPr="00BE7061">
        <w:rPr>
          <w:sz w:val="28"/>
          <w:szCs w:val="28"/>
        </w:rPr>
        <w:t>Для елементів, що зазнають дії переважно рівномірно розподіленого навантаження, не потрібно здійснювати перевірку за поперечною силою на відстані, меншій за</w:t>
      </w:r>
      <w:r w:rsidR="00C46150" w:rsidRPr="00BE7061">
        <w:rPr>
          <w:i/>
          <w:sz w:val="28"/>
          <w:szCs w:val="28"/>
        </w:rPr>
        <w:t xml:space="preserve"> d</w:t>
      </w:r>
      <w:r w:rsidR="00C46150" w:rsidRPr="00BE7061">
        <w:rPr>
          <w:sz w:val="28"/>
          <w:szCs w:val="28"/>
        </w:rPr>
        <w:t xml:space="preserve"> від грані опори. Будь-яка передбачена поперечна арматура повинна </w:t>
      </w:r>
      <w:r w:rsidR="00F66469" w:rsidRPr="00BE7061">
        <w:rPr>
          <w:sz w:val="28"/>
          <w:szCs w:val="28"/>
        </w:rPr>
        <w:t>доводи</w:t>
      </w:r>
      <w:r w:rsidR="00C46150" w:rsidRPr="00BE7061">
        <w:rPr>
          <w:sz w:val="28"/>
          <w:szCs w:val="28"/>
        </w:rPr>
        <w:t xml:space="preserve">тись до опори. Окрім того, необхідно перевіряти умову, що поперечна сила на опорі не перевищує </w:t>
      </w:r>
      <w:r w:rsidR="00C46150" w:rsidRPr="00BE7061">
        <w:rPr>
          <w:i/>
          <w:sz w:val="28"/>
          <w:szCs w:val="28"/>
        </w:rPr>
        <w:t>V</w:t>
      </w:r>
      <w:r w:rsidR="00C46150" w:rsidRPr="00BE7061">
        <w:rPr>
          <w:i/>
          <w:sz w:val="28"/>
          <w:szCs w:val="28"/>
          <w:vertAlign w:val="subscript"/>
        </w:rPr>
        <w:t>Rd,max</w:t>
      </w:r>
      <w:r w:rsidR="00C46150" w:rsidRPr="00BE7061">
        <w:rPr>
          <w:sz w:val="28"/>
          <w:szCs w:val="28"/>
        </w:rPr>
        <w:t xml:space="preserve"> (див. </w:t>
      </w:r>
      <w:r w:rsidRPr="00BE7061">
        <w:rPr>
          <w:sz w:val="28"/>
          <w:szCs w:val="28"/>
        </w:rPr>
        <w:t>4</w:t>
      </w:r>
      <w:r w:rsidR="00A9684B" w:rsidRPr="00BE7061">
        <w:rPr>
          <w:sz w:val="28"/>
          <w:szCs w:val="28"/>
        </w:rPr>
        <w:t xml:space="preserve">.6.2.7 і </w:t>
      </w:r>
      <w:r w:rsidRPr="00BE7061">
        <w:rPr>
          <w:sz w:val="28"/>
          <w:szCs w:val="28"/>
        </w:rPr>
        <w:t>4</w:t>
      </w:r>
      <w:r w:rsidR="00A9684B" w:rsidRPr="00BE7061">
        <w:rPr>
          <w:sz w:val="28"/>
          <w:szCs w:val="28"/>
        </w:rPr>
        <w:t>.6.3.9</w:t>
      </w:r>
      <w:r w:rsidR="00C46150" w:rsidRPr="00BE7061">
        <w:rPr>
          <w:sz w:val="28"/>
          <w:szCs w:val="28"/>
        </w:rPr>
        <w:t>).</w:t>
      </w:r>
    </w:p>
    <w:p w:rsidR="00C46150" w:rsidRPr="00BE7061" w:rsidRDefault="00706273" w:rsidP="00845963">
      <w:pPr>
        <w:spacing w:before="240"/>
        <w:ind w:firstLine="709"/>
        <w:jc w:val="both"/>
        <w:rPr>
          <w:sz w:val="28"/>
          <w:szCs w:val="28"/>
        </w:rPr>
      </w:pPr>
      <w:r w:rsidRPr="00BE7061">
        <w:rPr>
          <w:sz w:val="28"/>
          <w:szCs w:val="28"/>
        </w:rPr>
        <w:t>4</w:t>
      </w:r>
      <w:r w:rsidR="00F66469" w:rsidRPr="00BE7061">
        <w:rPr>
          <w:sz w:val="28"/>
          <w:szCs w:val="28"/>
        </w:rPr>
        <w:t>.6.</w:t>
      </w:r>
      <w:r w:rsidR="00531C8F" w:rsidRPr="00BE7061">
        <w:rPr>
          <w:sz w:val="28"/>
          <w:szCs w:val="28"/>
        </w:rPr>
        <w:t>1.5</w:t>
      </w:r>
      <w:r w:rsidR="00F66469" w:rsidRPr="00BE7061">
        <w:rPr>
          <w:sz w:val="28"/>
          <w:szCs w:val="28"/>
        </w:rPr>
        <w:t xml:space="preserve"> </w:t>
      </w:r>
      <w:r w:rsidR="00C46150" w:rsidRPr="00BE7061">
        <w:rPr>
          <w:sz w:val="28"/>
          <w:szCs w:val="28"/>
        </w:rPr>
        <w:t>Якщо навантаження прикладається близько до низу перерізу, то додатково до будь-якого необхідного армування для сприйняття зусилля зсуву, необхідно передбачати достатнє вертикальне армування для передачі навантаження на верхню частину перерізу.</w:t>
      </w:r>
    </w:p>
    <w:p w:rsidR="00C46150" w:rsidRPr="00BE7061" w:rsidRDefault="00706273" w:rsidP="008A5507">
      <w:pPr>
        <w:pStyle w:val="Heading3"/>
        <w:spacing w:before="240" w:after="240" w:line="240" w:lineRule="auto"/>
      </w:pPr>
      <w:r w:rsidRPr="00BE7061">
        <w:t>4</w:t>
      </w:r>
      <w:r w:rsidR="00F66469" w:rsidRPr="00BE7061">
        <w:t>.</w:t>
      </w:r>
      <w:r w:rsidR="00C46150" w:rsidRPr="00BE7061">
        <w:t>6.2</w:t>
      </w:r>
      <w:r w:rsidR="00C46150" w:rsidRPr="00BE7061">
        <w:tab/>
        <w:t>Елементи, що не потребують розрахункового поперечного армування</w:t>
      </w:r>
    </w:p>
    <w:p w:rsidR="00C46150" w:rsidRPr="00BE7061" w:rsidRDefault="00706273" w:rsidP="00E728F2">
      <w:pPr>
        <w:spacing w:after="120"/>
        <w:ind w:firstLine="709"/>
        <w:jc w:val="both"/>
        <w:rPr>
          <w:sz w:val="28"/>
          <w:szCs w:val="28"/>
        </w:rPr>
      </w:pPr>
      <w:r w:rsidRPr="00BE7061">
        <w:rPr>
          <w:sz w:val="28"/>
          <w:szCs w:val="28"/>
        </w:rPr>
        <w:t>4</w:t>
      </w:r>
      <w:r w:rsidR="00F66469" w:rsidRPr="00BE7061">
        <w:rPr>
          <w:sz w:val="28"/>
          <w:szCs w:val="28"/>
        </w:rPr>
        <w:t>.6.2.1</w:t>
      </w:r>
      <w:r w:rsidR="00C46150" w:rsidRPr="00BE7061">
        <w:rPr>
          <w:sz w:val="28"/>
          <w:szCs w:val="28"/>
        </w:rPr>
        <w:t xml:space="preserve"> Розрахункова величина опору зсуву , визначається як:</w:t>
      </w:r>
    </w:p>
    <w:p w:rsidR="00C46150" w:rsidRPr="00BE7061" w:rsidRDefault="00C46150" w:rsidP="00432ACC">
      <w:pPr>
        <w:spacing w:after="120"/>
        <w:ind w:firstLine="709"/>
        <w:jc w:val="right"/>
        <w:rPr>
          <w:sz w:val="28"/>
          <w:szCs w:val="28"/>
        </w:rPr>
      </w:pPr>
      <w:r w:rsidRPr="00BE7061">
        <w:rPr>
          <w:i/>
          <w:sz w:val="28"/>
          <w:szCs w:val="28"/>
        </w:rPr>
        <w:lastRenderedPageBreak/>
        <w:t>V</w:t>
      </w:r>
      <w:r w:rsidRPr="00BE7061">
        <w:rPr>
          <w:i/>
          <w:sz w:val="28"/>
          <w:szCs w:val="28"/>
          <w:vertAlign w:val="subscript"/>
        </w:rPr>
        <w:t>Rd,с</w:t>
      </w:r>
      <w:r w:rsidRPr="00BE7061">
        <w:rPr>
          <w:i/>
          <w:sz w:val="28"/>
          <w:szCs w:val="28"/>
        </w:rPr>
        <w:t xml:space="preserve"> = </w:t>
      </w:r>
      <w:r w:rsidRPr="00BE7061">
        <w:rPr>
          <w:sz w:val="28"/>
          <w:szCs w:val="28"/>
        </w:rPr>
        <w:t>[</w:t>
      </w:r>
      <w:r w:rsidRPr="00BE7061">
        <w:rPr>
          <w:i/>
          <w:sz w:val="28"/>
          <w:szCs w:val="28"/>
        </w:rPr>
        <w:t>C</w:t>
      </w:r>
      <w:r w:rsidRPr="00BE7061">
        <w:rPr>
          <w:i/>
          <w:sz w:val="28"/>
          <w:szCs w:val="28"/>
          <w:vertAlign w:val="subscript"/>
        </w:rPr>
        <w:t>Rd,с</w:t>
      </w:r>
      <w:r w:rsidRPr="00BE7061">
        <w:rPr>
          <w:i/>
          <w:sz w:val="28"/>
          <w:szCs w:val="28"/>
        </w:rPr>
        <w:t>k</w:t>
      </w:r>
      <w:r w:rsidR="008A5507" w:rsidRPr="00BE7061">
        <w:rPr>
          <w:i/>
          <w:sz w:val="28"/>
          <w:szCs w:val="28"/>
        </w:rPr>
        <w:t xml:space="preserve"> </w:t>
      </w:r>
      <w:r w:rsidRPr="00BE7061">
        <w:rPr>
          <w:sz w:val="28"/>
          <w:szCs w:val="28"/>
        </w:rPr>
        <w:t>(100</w:t>
      </w:r>
      <w:r w:rsidRPr="00BE7061">
        <w:rPr>
          <w:i/>
          <w:sz w:val="28"/>
          <w:szCs w:val="28"/>
        </w:rPr>
        <w:t>ρ</w:t>
      </w:r>
      <w:r w:rsidRPr="00BE7061">
        <w:rPr>
          <w:i/>
          <w:sz w:val="28"/>
          <w:szCs w:val="28"/>
          <w:vertAlign w:val="subscript"/>
        </w:rPr>
        <w:t>l</w:t>
      </w:r>
      <w:r w:rsidRPr="00BE7061">
        <w:rPr>
          <w:i/>
          <w:sz w:val="28"/>
          <w:szCs w:val="28"/>
        </w:rPr>
        <w:t xml:space="preserve"> f</w:t>
      </w:r>
      <w:r w:rsidRPr="00BE7061">
        <w:rPr>
          <w:i/>
          <w:sz w:val="28"/>
          <w:szCs w:val="28"/>
          <w:vertAlign w:val="subscript"/>
        </w:rPr>
        <w:t>ck</w:t>
      </w:r>
      <w:r w:rsidRPr="00BE7061">
        <w:rPr>
          <w:sz w:val="28"/>
          <w:szCs w:val="28"/>
        </w:rPr>
        <w:t>)</w:t>
      </w:r>
      <w:r w:rsidRPr="00BE7061">
        <w:rPr>
          <w:i/>
          <w:sz w:val="28"/>
          <w:szCs w:val="28"/>
          <w:vertAlign w:val="superscript"/>
        </w:rPr>
        <w:t xml:space="preserve"> 1/3</w:t>
      </w:r>
      <w:r w:rsidRPr="00BE7061">
        <w:rPr>
          <w:i/>
          <w:sz w:val="28"/>
          <w:szCs w:val="28"/>
        </w:rPr>
        <w:t xml:space="preserve"> + k</w:t>
      </w:r>
      <w:r w:rsidRPr="00BE7061">
        <w:rPr>
          <w:i/>
          <w:sz w:val="28"/>
          <w:szCs w:val="28"/>
          <w:vertAlign w:val="subscript"/>
        </w:rPr>
        <w:t>1</w:t>
      </w:r>
      <w:r w:rsidRPr="00BE7061">
        <w:rPr>
          <w:i/>
          <w:sz w:val="28"/>
          <w:szCs w:val="28"/>
        </w:rPr>
        <w:sym w:font="Symbol" w:char="F073"/>
      </w:r>
      <w:r w:rsidRPr="00BE7061">
        <w:rPr>
          <w:i/>
          <w:sz w:val="28"/>
          <w:szCs w:val="28"/>
          <w:vertAlign w:val="subscript"/>
        </w:rPr>
        <w:t>cp</w:t>
      </w:r>
      <w:r w:rsidRPr="00BE7061">
        <w:rPr>
          <w:sz w:val="28"/>
          <w:szCs w:val="28"/>
        </w:rPr>
        <w:t>]</w:t>
      </w:r>
      <w:r w:rsidR="008A5507" w:rsidRPr="00BE7061">
        <w:rPr>
          <w:sz w:val="28"/>
          <w:szCs w:val="28"/>
        </w:rPr>
        <w:t xml:space="preserve"> </w:t>
      </w:r>
      <w:r w:rsidRPr="00BE7061">
        <w:rPr>
          <w:i/>
          <w:sz w:val="28"/>
          <w:szCs w:val="28"/>
        </w:rPr>
        <w:t>b</w:t>
      </w:r>
      <w:r w:rsidRPr="00BE7061">
        <w:rPr>
          <w:i/>
          <w:sz w:val="28"/>
          <w:szCs w:val="28"/>
          <w:vertAlign w:val="subscript"/>
        </w:rPr>
        <w:t>w</w:t>
      </w:r>
      <w:r w:rsidRPr="00BE7061">
        <w:rPr>
          <w:i/>
          <w:sz w:val="28"/>
          <w:szCs w:val="28"/>
        </w:rPr>
        <w:t>d</w:t>
      </w:r>
      <w:r w:rsidR="009F5EA7" w:rsidRPr="00BE7061">
        <w:rPr>
          <w:i/>
          <w:sz w:val="28"/>
          <w:szCs w:val="28"/>
        </w:rPr>
        <w:t>,</w:t>
      </w:r>
      <w:r w:rsidRPr="00BE7061">
        <w:rPr>
          <w:sz w:val="28"/>
          <w:szCs w:val="28"/>
        </w:rPr>
        <w:tab/>
      </w:r>
      <w:r w:rsidRPr="00BE7061">
        <w:rPr>
          <w:sz w:val="28"/>
          <w:szCs w:val="28"/>
        </w:rPr>
        <w:tab/>
      </w:r>
      <w:r w:rsidRPr="00BE7061">
        <w:rPr>
          <w:sz w:val="28"/>
          <w:szCs w:val="28"/>
        </w:rPr>
        <w:tab/>
        <w:t>(</w:t>
      </w:r>
      <w:r w:rsidR="00706273" w:rsidRPr="00BE7061">
        <w:rPr>
          <w:sz w:val="28"/>
          <w:szCs w:val="28"/>
        </w:rPr>
        <w:t>4</w:t>
      </w:r>
      <w:r w:rsidR="00F66469" w:rsidRPr="00BE7061">
        <w:rPr>
          <w:sz w:val="28"/>
          <w:szCs w:val="28"/>
        </w:rPr>
        <w:t>.3</w:t>
      </w:r>
      <w:r w:rsidR="00706273" w:rsidRPr="00BE7061">
        <w:rPr>
          <w:sz w:val="28"/>
          <w:szCs w:val="28"/>
        </w:rPr>
        <w:t>6</w:t>
      </w:r>
      <w:r w:rsidRPr="00BE7061">
        <w:rPr>
          <w:sz w:val="28"/>
          <w:szCs w:val="28"/>
        </w:rPr>
        <w:t>)</w:t>
      </w:r>
    </w:p>
    <w:p w:rsidR="00C46150" w:rsidRPr="00BE7061" w:rsidRDefault="009F5EA7" w:rsidP="00E728F2">
      <w:pPr>
        <w:spacing w:after="120"/>
        <w:ind w:firstLine="709"/>
        <w:jc w:val="both"/>
        <w:rPr>
          <w:sz w:val="28"/>
          <w:szCs w:val="28"/>
        </w:rPr>
      </w:pPr>
      <w:r w:rsidRPr="00BE7061">
        <w:rPr>
          <w:sz w:val="28"/>
          <w:szCs w:val="28"/>
        </w:rPr>
        <w:t xml:space="preserve">але </w:t>
      </w:r>
      <w:r w:rsidR="00C46150" w:rsidRPr="00BE7061">
        <w:rPr>
          <w:sz w:val="28"/>
          <w:szCs w:val="28"/>
        </w:rPr>
        <w:t>при значенні</w:t>
      </w:r>
      <w:r w:rsidRPr="00BE7061">
        <w:rPr>
          <w:sz w:val="28"/>
          <w:szCs w:val="28"/>
        </w:rPr>
        <w:t xml:space="preserve"> не менше</w:t>
      </w:r>
    </w:p>
    <w:p w:rsidR="00C46150" w:rsidRPr="00BE7061" w:rsidRDefault="00C46150" w:rsidP="00432ACC">
      <w:pPr>
        <w:ind w:firstLine="709"/>
        <w:jc w:val="right"/>
        <w:rPr>
          <w:sz w:val="28"/>
          <w:szCs w:val="28"/>
        </w:rPr>
      </w:pPr>
      <w:r w:rsidRPr="00BE7061">
        <w:rPr>
          <w:i/>
          <w:sz w:val="28"/>
          <w:szCs w:val="28"/>
        </w:rPr>
        <w:t>V</w:t>
      </w:r>
      <w:r w:rsidRPr="00BE7061">
        <w:rPr>
          <w:i/>
          <w:sz w:val="28"/>
          <w:szCs w:val="28"/>
          <w:vertAlign w:val="subscript"/>
        </w:rPr>
        <w:t>Rd,с</w:t>
      </w:r>
      <w:r w:rsidRPr="00BE7061">
        <w:rPr>
          <w:i/>
          <w:sz w:val="28"/>
          <w:szCs w:val="28"/>
        </w:rPr>
        <w:t xml:space="preserve"> = </w:t>
      </w:r>
      <w:r w:rsidRPr="00BE7061">
        <w:rPr>
          <w:sz w:val="28"/>
          <w:szCs w:val="28"/>
        </w:rPr>
        <w:t>(</w:t>
      </w:r>
      <w:r w:rsidRPr="00BE7061">
        <w:rPr>
          <w:i/>
          <w:sz w:val="28"/>
          <w:szCs w:val="28"/>
        </w:rPr>
        <w:t>V</w:t>
      </w:r>
      <w:r w:rsidRPr="00BE7061">
        <w:rPr>
          <w:i/>
          <w:sz w:val="28"/>
          <w:szCs w:val="28"/>
          <w:vertAlign w:val="subscript"/>
        </w:rPr>
        <w:t>min</w:t>
      </w:r>
      <w:r w:rsidRPr="00BE7061">
        <w:rPr>
          <w:i/>
          <w:sz w:val="28"/>
          <w:szCs w:val="28"/>
        </w:rPr>
        <w:t xml:space="preserve"> + k</w:t>
      </w:r>
      <w:r w:rsidRPr="00BE7061">
        <w:rPr>
          <w:i/>
          <w:sz w:val="28"/>
          <w:szCs w:val="28"/>
          <w:vertAlign w:val="subscript"/>
        </w:rPr>
        <w:t>1</w:t>
      </w:r>
      <w:r w:rsidRPr="00BE7061">
        <w:rPr>
          <w:i/>
          <w:sz w:val="28"/>
          <w:szCs w:val="28"/>
        </w:rPr>
        <w:sym w:font="Symbol" w:char="F073"/>
      </w:r>
      <w:r w:rsidRPr="00BE7061">
        <w:rPr>
          <w:i/>
          <w:sz w:val="28"/>
          <w:szCs w:val="28"/>
          <w:vertAlign w:val="subscript"/>
        </w:rPr>
        <w:t>cp</w:t>
      </w:r>
      <w:r w:rsidRPr="00BE7061">
        <w:rPr>
          <w:sz w:val="28"/>
          <w:szCs w:val="28"/>
        </w:rPr>
        <w:t>)</w:t>
      </w:r>
      <w:r w:rsidRPr="00BE7061">
        <w:rPr>
          <w:i/>
          <w:sz w:val="28"/>
          <w:szCs w:val="28"/>
        </w:rPr>
        <w:t xml:space="preserve"> b</w:t>
      </w:r>
      <w:r w:rsidRPr="00BE7061">
        <w:rPr>
          <w:i/>
          <w:sz w:val="28"/>
          <w:szCs w:val="28"/>
          <w:vertAlign w:val="subscript"/>
        </w:rPr>
        <w:t>w</w:t>
      </w:r>
      <w:r w:rsidRPr="00BE7061">
        <w:rPr>
          <w:i/>
          <w:sz w:val="28"/>
          <w:szCs w:val="28"/>
        </w:rPr>
        <w:t>d</w:t>
      </w:r>
      <w:r w:rsidRPr="00BE7061">
        <w:rPr>
          <w:i/>
          <w:sz w:val="28"/>
          <w:szCs w:val="28"/>
        </w:rPr>
        <w:tab/>
      </w:r>
      <w:r w:rsidR="006D7260"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t>(</w:t>
      </w:r>
      <w:r w:rsidR="00706273" w:rsidRPr="00BE7061">
        <w:rPr>
          <w:sz w:val="28"/>
          <w:szCs w:val="28"/>
        </w:rPr>
        <w:t>4</w:t>
      </w:r>
      <w:r w:rsidR="00F66469" w:rsidRPr="00BE7061">
        <w:rPr>
          <w:sz w:val="28"/>
          <w:szCs w:val="28"/>
        </w:rPr>
        <w:t>.3</w:t>
      </w:r>
      <w:r w:rsidR="00706273" w:rsidRPr="00BE7061">
        <w:rPr>
          <w:sz w:val="28"/>
          <w:szCs w:val="28"/>
        </w:rPr>
        <w:t>7</w:t>
      </w:r>
      <w:r w:rsidRPr="00BE7061">
        <w:rPr>
          <w:sz w:val="28"/>
          <w:szCs w:val="28"/>
        </w:rPr>
        <w:t>)</w:t>
      </w:r>
    </w:p>
    <w:p w:rsidR="00C46150" w:rsidRPr="00BE7061" w:rsidRDefault="006D7260" w:rsidP="008A5507">
      <w:pPr>
        <w:spacing w:after="60"/>
        <w:jc w:val="both"/>
        <w:rPr>
          <w:sz w:val="28"/>
          <w:szCs w:val="28"/>
        </w:rPr>
      </w:pPr>
      <w:r w:rsidRPr="00BE7061">
        <w:rPr>
          <w:sz w:val="28"/>
          <w:szCs w:val="28"/>
        </w:rPr>
        <w:t>де</w:t>
      </w:r>
    </w:p>
    <w:p w:rsidR="00C46150" w:rsidRPr="00BE7061" w:rsidRDefault="00C46150" w:rsidP="00425BB9">
      <w:pPr>
        <w:ind w:firstLine="709"/>
        <w:rPr>
          <w:sz w:val="28"/>
          <w:szCs w:val="28"/>
        </w:rPr>
      </w:pPr>
      <w:r w:rsidRPr="00BE7061">
        <w:rPr>
          <w:i/>
          <w:sz w:val="28"/>
          <w:szCs w:val="28"/>
        </w:rPr>
        <w:t>f</w:t>
      </w:r>
      <w:r w:rsidRPr="00BE7061">
        <w:rPr>
          <w:i/>
          <w:sz w:val="28"/>
          <w:szCs w:val="28"/>
          <w:vertAlign w:val="subscript"/>
        </w:rPr>
        <w:t>ck</w:t>
      </w:r>
      <w:r w:rsidR="008A5507" w:rsidRPr="00BE7061">
        <w:rPr>
          <w:sz w:val="28"/>
          <w:szCs w:val="28"/>
        </w:rPr>
        <w:tab/>
      </w:r>
      <w:r w:rsidRPr="00BE7061">
        <w:rPr>
          <w:sz w:val="28"/>
          <w:szCs w:val="28"/>
        </w:rPr>
        <w:t>– в МПа;</w:t>
      </w:r>
    </w:p>
    <w:p w:rsidR="00C46150" w:rsidRPr="00BE7061" w:rsidRDefault="00C46150" w:rsidP="00425BB9">
      <w:pPr>
        <w:ind w:firstLine="709"/>
        <w:rPr>
          <w:sz w:val="28"/>
          <w:szCs w:val="28"/>
        </w:rPr>
      </w:pPr>
      <w:r w:rsidRPr="00BE7061">
        <w:rPr>
          <w:i/>
          <w:sz w:val="28"/>
          <w:szCs w:val="28"/>
        </w:rPr>
        <w:t>k</w:t>
      </w:r>
      <w:r w:rsidR="008A5507" w:rsidRPr="00BE7061">
        <w:rPr>
          <w:i/>
          <w:sz w:val="28"/>
          <w:szCs w:val="28"/>
        </w:rPr>
        <w:t xml:space="preserve">  </w:t>
      </w:r>
      <w:r w:rsidRPr="00BE7061">
        <w:rPr>
          <w:sz w:val="28"/>
          <w:szCs w:val="28"/>
        </w:rPr>
        <w:t>= 1+</w:t>
      </w:r>
      <w:r w:rsidRPr="00BE7061">
        <w:rPr>
          <w:position w:val="-26"/>
          <w:sz w:val="28"/>
          <w:szCs w:val="28"/>
        </w:rPr>
        <w:object w:dxaOrig="840" w:dyaOrig="700">
          <v:shape id="_x0000_i1041" type="#_x0000_t75" style="width:42pt;height:35.25pt" o:ole="">
            <v:imagedata r:id="rId55" o:title=""/>
          </v:shape>
          <o:OLEObject Type="Embed" ProgID="Equation.DSMT4" ShapeID="_x0000_i1041" DrawAspect="Content" ObjectID="_1398278852" r:id="rId56"/>
        </w:object>
      </w:r>
      <w:r w:rsidRPr="00BE7061">
        <w:rPr>
          <w:sz w:val="28"/>
          <w:szCs w:val="28"/>
        </w:rPr>
        <w:t xml:space="preserve">2,0, </w:t>
      </w:r>
      <w:r w:rsidRPr="00BE7061">
        <w:rPr>
          <w:sz w:val="28"/>
          <w:szCs w:val="28"/>
        </w:rPr>
        <w:tab/>
      </w:r>
      <w:r w:rsidRPr="00BE7061">
        <w:rPr>
          <w:i/>
          <w:sz w:val="28"/>
          <w:szCs w:val="28"/>
        </w:rPr>
        <w:t>d</w:t>
      </w:r>
      <w:r w:rsidRPr="00BE7061">
        <w:rPr>
          <w:sz w:val="28"/>
          <w:szCs w:val="28"/>
        </w:rPr>
        <w:t xml:space="preserve"> – в мм;</w:t>
      </w:r>
    </w:p>
    <w:p w:rsidR="00C46150" w:rsidRPr="00BE7061" w:rsidRDefault="00C46150" w:rsidP="00425BB9">
      <w:pPr>
        <w:ind w:firstLine="709"/>
        <w:rPr>
          <w:sz w:val="28"/>
          <w:szCs w:val="28"/>
        </w:rPr>
      </w:pPr>
      <w:r w:rsidRPr="00BE7061">
        <w:rPr>
          <w:i/>
          <w:sz w:val="28"/>
          <w:szCs w:val="28"/>
        </w:rPr>
        <w:t>ρ</w:t>
      </w:r>
      <w:r w:rsidRPr="00BE7061">
        <w:rPr>
          <w:i/>
          <w:sz w:val="28"/>
          <w:szCs w:val="28"/>
          <w:vertAlign w:val="subscript"/>
        </w:rPr>
        <w:t>l</w:t>
      </w:r>
      <w:r w:rsidR="008A5507" w:rsidRPr="00BE7061">
        <w:rPr>
          <w:sz w:val="28"/>
          <w:szCs w:val="28"/>
        </w:rPr>
        <w:t xml:space="preserve"> </w:t>
      </w:r>
      <w:r w:rsidRPr="00BE7061">
        <w:rPr>
          <w:sz w:val="28"/>
          <w:szCs w:val="28"/>
        </w:rPr>
        <w:t xml:space="preserve">= </w:t>
      </w:r>
      <w:r w:rsidRPr="00BE7061">
        <w:rPr>
          <w:position w:val="-30"/>
          <w:sz w:val="28"/>
          <w:szCs w:val="28"/>
        </w:rPr>
        <w:object w:dxaOrig="639" w:dyaOrig="680">
          <v:shape id="_x0000_i1042" type="#_x0000_t75" style="width:32.25pt;height:33.75pt" o:ole="">
            <v:imagedata r:id="rId57" o:title=""/>
          </v:shape>
          <o:OLEObject Type="Embed" ProgID="Equation.DSMT4" ShapeID="_x0000_i1042" DrawAspect="Content" ObjectID="_1398278853" r:id="rId58"/>
        </w:object>
      </w:r>
      <w:r w:rsidR="008A5507" w:rsidRPr="00BE7061">
        <w:rPr>
          <w:position w:val="-30"/>
          <w:sz w:val="28"/>
          <w:szCs w:val="28"/>
        </w:rPr>
        <w:t xml:space="preserve"> </w:t>
      </w:r>
      <w:r w:rsidRPr="00BE7061">
        <w:rPr>
          <w:sz w:val="28"/>
          <w:szCs w:val="28"/>
        </w:rPr>
        <w:t>0,02;</w:t>
      </w:r>
    </w:p>
    <w:p w:rsidR="00C46150" w:rsidRPr="00BE7061" w:rsidRDefault="00C46150" w:rsidP="008A5507">
      <w:pPr>
        <w:ind w:firstLine="709"/>
        <w:jc w:val="both"/>
        <w:rPr>
          <w:sz w:val="28"/>
          <w:szCs w:val="28"/>
        </w:rPr>
      </w:pPr>
      <w:r w:rsidRPr="00BE7061">
        <w:rPr>
          <w:i/>
          <w:sz w:val="28"/>
          <w:szCs w:val="28"/>
        </w:rPr>
        <w:t>A</w:t>
      </w:r>
      <w:r w:rsidRPr="00BE7061">
        <w:rPr>
          <w:i/>
          <w:sz w:val="28"/>
          <w:szCs w:val="28"/>
          <w:vertAlign w:val="subscript"/>
        </w:rPr>
        <w:t>sl</w:t>
      </w:r>
      <w:r w:rsidRPr="00BE7061">
        <w:rPr>
          <w:sz w:val="28"/>
          <w:szCs w:val="28"/>
        </w:rPr>
        <w:tab/>
        <w:t>- площа розтягнутої арматури, яка продовжується на відстань ≥ (</w:t>
      </w:r>
      <w:r w:rsidRPr="00BE7061">
        <w:rPr>
          <w:i/>
          <w:sz w:val="28"/>
          <w:szCs w:val="28"/>
        </w:rPr>
        <w:t>l</w:t>
      </w:r>
      <w:r w:rsidRPr="00BE7061">
        <w:rPr>
          <w:sz w:val="28"/>
          <w:szCs w:val="28"/>
          <w:vertAlign w:val="subscript"/>
        </w:rPr>
        <w:t>bd</w:t>
      </w:r>
      <w:r w:rsidRPr="00BE7061">
        <w:rPr>
          <w:sz w:val="28"/>
          <w:szCs w:val="28"/>
        </w:rPr>
        <w:t xml:space="preserve"> + </w:t>
      </w:r>
      <w:r w:rsidRPr="00BE7061">
        <w:rPr>
          <w:i/>
          <w:sz w:val="28"/>
          <w:szCs w:val="28"/>
        </w:rPr>
        <w:t>d</w:t>
      </w:r>
      <w:r w:rsidRPr="00BE7061">
        <w:rPr>
          <w:sz w:val="28"/>
          <w:szCs w:val="28"/>
        </w:rPr>
        <w:t xml:space="preserve">) за переріз, що розглядається (див. рисунок </w:t>
      </w:r>
      <w:r w:rsidR="00706273" w:rsidRPr="00BE7061">
        <w:rPr>
          <w:sz w:val="28"/>
          <w:szCs w:val="28"/>
        </w:rPr>
        <w:t>4</w:t>
      </w:r>
      <w:r w:rsidR="00A72821" w:rsidRPr="00BE7061">
        <w:rPr>
          <w:sz w:val="28"/>
          <w:szCs w:val="28"/>
        </w:rPr>
        <w:t>.</w:t>
      </w:r>
      <w:r w:rsidR="00E728F2" w:rsidRPr="00BE7061">
        <w:rPr>
          <w:sz w:val="28"/>
          <w:szCs w:val="28"/>
        </w:rPr>
        <w:t>6</w:t>
      </w:r>
      <w:r w:rsidRPr="00BE7061">
        <w:rPr>
          <w:sz w:val="28"/>
          <w:szCs w:val="28"/>
        </w:rPr>
        <w:t>)</w:t>
      </w:r>
      <w:r w:rsidR="008A5507" w:rsidRPr="00BE7061">
        <w:rPr>
          <w:sz w:val="28"/>
          <w:szCs w:val="28"/>
        </w:rPr>
        <w:t>;</w:t>
      </w:r>
    </w:p>
    <w:p w:rsidR="00C46150" w:rsidRPr="00BE7061" w:rsidRDefault="00C46150" w:rsidP="00E728F2">
      <w:pPr>
        <w:ind w:firstLine="709"/>
        <w:jc w:val="both"/>
        <w:rPr>
          <w:sz w:val="28"/>
          <w:szCs w:val="28"/>
        </w:rPr>
      </w:pPr>
      <w:r w:rsidRPr="00BE7061">
        <w:rPr>
          <w:i/>
          <w:sz w:val="28"/>
          <w:szCs w:val="28"/>
        </w:rPr>
        <w:t>b</w:t>
      </w:r>
      <w:r w:rsidRPr="00BE7061">
        <w:rPr>
          <w:i/>
          <w:sz w:val="28"/>
          <w:szCs w:val="28"/>
          <w:vertAlign w:val="subscript"/>
        </w:rPr>
        <w:t>w</w:t>
      </w:r>
      <w:r w:rsidRPr="00BE7061">
        <w:rPr>
          <w:sz w:val="28"/>
          <w:szCs w:val="28"/>
        </w:rPr>
        <w:tab/>
      </w:r>
      <w:r w:rsidRPr="00BE7061">
        <w:rPr>
          <w:i/>
          <w:sz w:val="28"/>
          <w:szCs w:val="28"/>
        </w:rPr>
        <w:t xml:space="preserve">- </w:t>
      </w:r>
      <w:r w:rsidRPr="00BE7061">
        <w:rPr>
          <w:sz w:val="28"/>
          <w:szCs w:val="28"/>
        </w:rPr>
        <w:t>найменша ширина поперечного перерізу у розтягнутій зоні, [мм];</w:t>
      </w:r>
    </w:p>
    <w:p w:rsidR="00C46150" w:rsidRPr="00BE7061" w:rsidRDefault="00C46150" w:rsidP="008A5507">
      <w:pPr>
        <w:spacing w:before="240" w:after="240"/>
        <w:ind w:firstLine="709"/>
        <w:jc w:val="both"/>
        <w:rPr>
          <w:sz w:val="28"/>
          <w:szCs w:val="28"/>
        </w:rPr>
      </w:pPr>
      <w:r w:rsidRPr="00BE7061">
        <w:rPr>
          <w:i/>
          <w:sz w:val="28"/>
          <w:szCs w:val="28"/>
        </w:rPr>
        <w:sym w:font="Symbol" w:char="F073"/>
      </w:r>
      <w:r w:rsidRPr="00BE7061">
        <w:rPr>
          <w:i/>
          <w:sz w:val="28"/>
          <w:szCs w:val="28"/>
          <w:vertAlign w:val="subscript"/>
        </w:rPr>
        <w:t>cp</w:t>
      </w:r>
      <w:r w:rsidRPr="00BE7061">
        <w:rPr>
          <w:sz w:val="28"/>
          <w:szCs w:val="28"/>
        </w:rPr>
        <w:tab/>
        <w:t xml:space="preserve">= </w:t>
      </w:r>
      <w:r w:rsidRPr="00BE7061">
        <w:rPr>
          <w:i/>
          <w:sz w:val="28"/>
          <w:szCs w:val="28"/>
        </w:rPr>
        <w:t>N</w:t>
      </w:r>
      <w:r w:rsidRPr="00BE7061">
        <w:rPr>
          <w:i/>
          <w:sz w:val="28"/>
          <w:szCs w:val="28"/>
          <w:vertAlign w:val="subscript"/>
        </w:rPr>
        <w:t>Ed</w:t>
      </w:r>
      <w:r w:rsidRPr="00BE7061">
        <w:rPr>
          <w:sz w:val="28"/>
          <w:szCs w:val="28"/>
          <w:vertAlign w:val="subscript"/>
        </w:rPr>
        <w:t xml:space="preserve"> / </w:t>
      </w:r>
      <w:r w:rsidRPr="00BE7061">
        <w:rPr>
          <w:i/>
          <w:sz w:val="28"/>
          <w:szCs w:val="28"/>
        </w:rPr>
        <w:t>A</w:t>
      </w:r>
      <w:r w:rsidRPr="00BE7061">
        <w:rPr>
          <w:sz w:val="28"/>
          <w:szCs w:val="28"/>
          <w:vertAlign w:val="subscript"/>
        </w:rPr>
        <w:t>c</w:t>
      </w:r>
      <w:r w:rsidRPr="00BE7061">
        <w:rPr>
          <w:sz w:val="28"/>
          <w:szCs w:val="28"/>
        </w:rPr>
        <w:t xml:space="preserve"> &lt; 0,2 </w:t>
      </w:r>
      <w:r w:rsidRPr="00BE7061">
        <w:rPr>
          <w:i/>
          <w:sz w:val="28"/>
          <w:szCs w:val="28"/>
        </w:rPr>
        <w:t>f</w:t>
      </w:r>
      <w:r w:rsidRPr="00BE7061">
        <w:rPr>
          <w:i/>
          <w:sz w:val="28"/>
          <w:szCs w:val="28"/>
          <w:vertAlign w:val="subscript"/>
        </w:rPr>
        <w:t>cd</w:t>
      </w:r>
      <w:r w:rsidRPr="00BE7061">
        <w:rPr>
          <w:sz w:val="28"/>
          <w:szCs w:val="28"/>
        </w:rPr>
        <w:t xml:space="preserve"> [МПа];</w:t>
      </w:r>
      <w:r w:rsidR="00706273" w:rsidRPr="00BE7061">
        <w:rPr>
          <w:sz w:val="28"/>
          <w:szCs w:val="28"/>
        </w:rPr>
        <w:t xml:space="preserve">                                                             (4.38)</w:t>
      </w:r>
    </w:p>
    <w:p w:rsidR="00C46150" w:rsidRPr="00BE7061" w:rsidRDefault="00C46150" w:rsidP="00E728F2">
      <w:pPr>
        <w:ind w:firstLine="709"/>
        <w:jc w:val="both"/>
        <w:rPr>
          <w:sz w:val="28"/>
          <w:szCs w:val="28"/>
        </w:rPr>
      </w:pPr>
      <w:r w:rsidRPr="00BE7061">
        <w:rPr>
          <w:i/>
          <w:sz w:val="28"/>
          <w:szCs w:val="28"/>
        </w:rPr>
        <w:t>N</w:t>
      </w:r>
      <w:r w:rsidRPr="00BE7061">
        <w:rPr>
          <w:i/>
          <w:sz w:val="28"/>
          <w:szCs w:val="28"/>
          <w:vertAlign w:val="subscript"/>
        </w:rPr>
        <w:t>Ed</w:t>
      </w:r>
      <w:r w:rsidRPr="00BE7061">
        <w:rPr>
          <w:sz w:val="28"/>
          <w:szCs w:val="28"/>
        </w:rPr>
        <w:tab/>
        <w:t>- осьова сила у поперечному перерізі, викликана навантаженням або попереднім напружуванням, в [Н] (</w:t>
      </w:r>
      <w:r w:rsidRPr="00BE7061">
        <w:rPr>
          <w:i/>
          <w:sz w:val="28"/>
          <w:szCs w:val="28"/>
        </w:rPr>
        <w:t>N</w:t>
      </w:r>
      <w:r w:rsidRPr="00BE7061">
        <w:rPr>
          <w:i/>
          <w:sz w:val="28"/>
          <w:szCs w:val="28"/>
          <w:vertAlign w:val="subscript"/>
        </w:rPr>
        <w:t>Ed</w:t>
      </w:r>
      <w:r w:rsidRPr="00BE7061">
        <w:rPr>
          <w:sz w:val="28"/>
          <w:szCs w:val="28"/>
        </w:rPr>
        <w:t xml:space="preserve"> &gt; 0 при стиску). Впливом прикладених деформацій на </w:t>
      </w:r>
      <w:r w:rsidRPr="00BE7061">
        <w:rPr>
          <w:i/>
          <w:sz w:val="28"/>
          <w:szCs w:val="28"/>
        </w:rPr>
        <w:t>N</w:t>
      </w:r>
      <w:r w:rsidRPr="00BE7061">
        <w:rPr>
          <w:sz w:val="28"/>
          <w:szCs w:val="28"/>
          <w:vertAlign w:val="subscript"/>
        </w:rPr>
        <w:t>E</w:t>
      </w:r>
      <w:r w:rsidRPr="00BE7061">
        <w:rPr>
          <w:sz w:val="28"/>
          <w:szCs w:val="28"/>
        </w:rPr>
        <w:t xml:space="preserve"> можна знехтувати</w:t>
      </w:r>
      <w:r w:rsidR="008A5507" w:rsidRPr="00BE7061">
        <w:rPr>
          <w:sz w:val="28"/>
          <w:szCs w:val="28"/>
        </w:rPr>
        <w:t>;</w:t>
      </w:r>
    </w:p>
    <w:p w:rsidR="00C46150" w:rsidRPr="00BE7061" w:rsidRDefault="00C46150" w:rsidP="00E728F2">
      <w:pPr>
        <w:ind w:firstLine="709"/>
        <w:jc w:val="both"/>
        <w:rPr>
          <w:sz w:val="28"/>
          <w:szCs w:val="28"/>
        </w:rPr>
      </w:pPr>
      <w:r w:rsidRPr="00BE7061">
        <w:rPr>
          <w:i/>
          <w:sz w:val="28"/>
          <w:szCs w:val="28"/>
        </w:rPr>
        <w:t>A</w:t>
      </w:r>
      <w:r w:rsidRPr="00BE7061">
        <w:rPr>
          <w:sz w:val="28"/>
          <w:szCs w:val="28"/>
          <w:vertAlign w:val="subscript"/>
        </w:rPr>
        <w:t>c</w:t>
      </w:r>
      <w:r w:rsidRPr="00BE7061">
        <w:rPr>
          <w:sz w:val="28"/>
          <w:szCs w:val="28"/>
        </w:rPr>
        <w:tab/>
        <w:t>- площа поперечного перерізу бетону [мм</w:t>
      </w:r>
      <w:r w:rsidRPr="00BE7061">
        <w:rPr>
          <w:sz w:val="28"/>
          <w:szCs w:val="28"/>
          <w:vertAlign w:val="superscript"/>
        </w:rPr>
        <w:t>2</w:t>
      </w:r>
      <w:r w:rsidRPr="00BE7061">
        <w:rPr>
          <w:sz w:val="28"/>
          <w:szCs w:val="28"/>
        </w:rPr>
        <w:t>];</w:t>
      </w:r>
    </w:p>
    <w:p w:rsidR="00C46150" w:rsidRPr="00BE7061" w:rsidRDefault="00C46150" w:rsidP="00E728F2">
      <w:pPr>
        <w:ind w:firstLine="709"/>
        <w:jc w:val="both"/>
        <w:rPr>
          <w:sz w:val="28"/>
          <w:szCs w:val="28"/>
        </w:rPr>
      </w:pPr>
      <w:r w:rsidRPr="00BE7061">
        <w:rPr>
          <w:i/>
          <w:sz w:val="28"/>
          <w:szCs w:val="28"/>
        </w:rPr>
        <w:t>V</w:t>
      </w:r>
      <w:r w:rsidRPr="00BE7061">
        <w:rPr>
          <w:i/>
          <w:sz w:val="28"/>
          <w:szCs w:val="28"/>
          <w:vertAlign w:val="subscript"/>
        </w:rPr>
        <w:t>Rd,с</w:t>
      </w:r>
      <w:r w:rsidRPr="00BE7061">
        <w:rPr>
          <w:sz w:val="28"/>
          <w:szCs w:val="28"/>
        </w:rPr>
        <w:tab/>
        <w:t>[Н].</w:t>
      </w:r>
    </w:p>
    <w:p w:rsidR="00C46150" w:rsidRPr="00BE7061" w:rsidRDefault="00310163" w:rsidP="008A5507">
      <w:pPr>
        <w:spacing w:before="240"/>
        <w:ind w:firstLine="709"/>
        <w:jc w:val="both"/>
        <w:rPr>
          <w:sz w:val="28"/>
          <w:szCs w:val="28"/>
        </w:rPr>
      </w:pPr>
      <w:r w:rsidRPr="00BE7061">
        <w:rPr>
          <w:sz w:val="28"/>
          <w:szCs w:val="28"/>
        </w:rPr>
        <w:t>4</w:t>
      </w:r>
      <w:r w:rsidR="005E02B2" w:rsidRPr="00BE7061">
        <w:rPr>
          <w:sz w:val="28"/>
          <w:szCs w:val="28"/>
        </w:rPr>
        <w:t xml:space="preserve">.6.2.2  </w:t>
      </w:r>
      <w:r w:rsidR="00C46150" w:rsidRPr="00BE7061">
        <w:rPr>
          <w:sz w:val="28"/>
          <w:szCs w:val="28"/>
        </w:rPr>
        <w:t xml:space="preserve">Величини </w:t>
      </w:r>
      <w:r w:rsidR="00C46150" w:rsidRPr="00BE7061">
        <w:rPr>
          <w:i/>
          <w:sz w:val="28"/>
          <w:szCs w:val="28"/>
        </w:rPr>
        <w:t>C</w:t>
      </w:r>
      <w:r w:rsidR="00C46150" w:rsidRPr="00BE7061">
        <w:rPr>
          <w:i/>
          <w:sz w:val="28"/>
          <w:szCs w:val="28"/>
          <w:vertAlign w:val="subscript"/>
        </w:rPr>
        <w:t>Rd,с</w:t>
      </w:r>
      <w:r w:rsidR="00C46150" w:rsidRPr="00BE7061">
        <w:rPr>
          <w:sz w:val="28"/>
          <w:szCs w:val="28"/>
        </w:rPr>
        <w:t xml:space="preserve">, </w:t>
      </w:r>
      <w:r w:rsidR="00C46150" w:rsidRPr="00BE7061">
        <w:rPr>
          <w:i/>
          <w:sz w:val="28"/>
          <w:szCs w:val="28"/>
        </w:rPr>
        <w:t>V</w:t>
      </w:r>
      <w:r w:rsidR="00C46150" w:rsidRPr="00BE7061">
        <w:rPr>
          <w:i/>
          <w:sz w:val="28"/>
          <w:szCs w:val="28"/>
          <w:vertAlign w:val="subscript"/>
        </w:rPr>
        <w:t>min</w:t>
      </w:r>
      <w:r w:rsidR="00C46150" w:rsidRPr="00BE7061">
        <w:rPr>
          <w:sz w:val="28"/>
          <w:szCs w:val="28"/>
          <w:vertAlign w:val="subscript"/>
        </w:rPr>
        <w:t xml:space="preserve"> </w:t>
      </w:r>
      <w:r w:rsidR="00C46150" w:rsidRPr="00BE7061">
        <w:rPr>
          <w:sz w:val="28"/>
          <w:szCs w:val="28"/>
        </w:rPr>
        <w:t xml:space="preserve">і </w:t>
      </w:r>
      <w:r w:rsidR="00C46150" w:rsidRPr="00BE7061">
        <w:rPr>
          <w:i/>
          <w:sz w:val="28"/>
          <w:szCs w:val="28"/>
        </w:rPr>
        <w:t>k</w:t>
      </w:r>
      <w:r w:rsidR="00C46150" w:rsidRPr="00BE7061">
        <w:rPr>
          <w:i/>
          <w:sz w:val="28"/>
          <w:szCs w:val="28"/>
          <w:vertAlign w:val="subscript"/>
        </w:rPr>
        <w:t>1</w:t>
      </w:r>
      <w:r w:rsidR="00C46150" w:rsidRPr="00BE7061">
        <w:rPr>
          <w:sz w:val="28"/>
          <w:szCs w:val="28"/>
        </w:rPr>
        <w:t xml:space="preserve">, </w:t>
      </w:r>
      <w:r w:rsidR="005E02B2" w:rsidRPr="00BE7061">
        <w:rPr>
          <w:sz w:val="28"/>
          <w:szCs w:val="28"/>
        </w:rPr>
        <w:t>якщо немає більш точних даних р</w:t>
      </w:r>
      <w:r w:rsidR="00C46150" w:rsidRPr="00BE7061">
        <w:rPr>
          <w:sz w:val="28"/>
          <w:szCs w:val="28"/>
        </w:rPr>
        <w:t>екоменд</w:t>
      </w:r>
      <w:r w:rsidR="005E02B2" w:rsidRPr="00BE7061">
        <w:rPr>
          <w:sz w:val="28"/>
          <w:szCs w:val="28"/>
        </w:rPr>
        <w:t>ується приймати</w:t>
      </w:r>
      <w:r w:rsidR="00C46150" w:rsidRPr="00BE7061">
        <w:rPr>
          <w:sz w:val="28"/>
          <w:szCs w:val="28"/>
        </w:rPr>
        <w:t xml:space="preserve">: </w:t>
      </w:r>
      <w:r w:rsidR="00C46150" w:rsidRPr="00BE7061">
        <w:rPr>
          <w:i/>
          <w:sz w:val="28"/>
          <w:szCs w:val="28"/>
        </w:rPr>
        <w:t>C</w:t>
      </w:r>
      <w:r w:rsidR="00C46150" w:rsidRPr="00BE7061">
        <w:rPr>
          <w:i/>
          <w:sz w:val="28"/>
          <w:szCs w:val="28"/>
          <w:vertAlign w:val="subscript"/>
        </w:rPr>
        <w:t>Rd,с</w:t>
      </w:r>
      <w:r w:rsidR="00C46150" w:rsidRPr="00BE7061">
        <w:rPr>
          <w:sz w:val="28"/>
          <w:szCs w:val="28"/>
        </w:rPr>
        <w:t xml:space="preserve"> = 0,18</w:t>
      </w:r>
      <w:r w:rsidR="008A5507" w:rsidRPr="00BE7061">
        <w:rPr>
          <w:sz w:val="28"/>
          <w:szCs w:val="28"/>
        </w:rPr>
        <w:t xml:space="preserve"> </w:t>
      </w:r>
      <w:r w:rsidR="00C46150" w:rsidRPr="00BE7061">
        <w:rPr>
          <w:sz w:val="28"/>
          <w:szCs w:val="28"/>
        </w:rPr>
        <w:t>/</w:t>
      </w:r>
      <w:r w:rsidR="008A5507" w:rsidRPr="00BE7061">
        <w:rPr>
          <w:sz w:val="28"/>
          <w:szCs w:val="28"/>
        </w:rPr>
        <w:t xml:space="preserve"> </w:t>
      </w:r>
      <w:r w:rsidR="00C46150" w:rsidRPr="00BE7061">
        <w:rPr>
          <w:i/>
          <w:sz w:val="28"/>
          <w:szCs w:val="28"/>
        </w:rPr>
        <w:t>γ</w:t>
      </w:r>
      <w:r w:rsidR="00C46150" w:rsidRPr="00BE7061">
        <w:rPr>
          <w:i/>
          <w:sz w:val="28"/>
          <w:szCs w:val="28"/>
          <w:vertAlign w:val="subscript"/>
        </w:rPr>
        <w:t>с</w:t>
      </w:r>
      <w:r w:rsidR="00C46150" w:rsidRPr="00BE7061">
        <w:rPr>
          <w:sz w:val="28"/>
          <w:szCs w:val="28"/>
        </w:rPr>
        <w:t xml:space="preserve">; </w:t>
      </w:r>
      <w:r w:rsidR="00C46150" w:rsidRPr="00BE7061">
        <w:rPr>
          <w:i/>
          <w:sz w:val="28"/>
          <w:szCs w:val="28"/>
        </w:rPr>
        <w:t>V</w:t>
      </w:r>
      <w:r w:rsidR="00C46150" w:rsidRPr="00BE7061">
        <w:rPr>
          <w:i/>
          <w:sz w:val="28"/>
          <w:szCs w:val="28"/>
          <w:vertAlign w:val="subscript"/>
        </w:rPr>
        <w:t>min</w:t>
      </w:r>
      <w:r w:rsidR="00C46150" w:rsidRPr="00BE7061">
        <w:rPr>
          <w:sz w:val="28"/>
          <w:szCs w:val="28"/>
        </w:rPr>
        <w:t xml:space="preserve"> – вираз (</w:t>
      </w:r>
      <w:r w:rsidR="00CE645C" w:rsidRPr="00BE7061">
        <w:rPr>
          <w:sz w:val="28"/>
          <w:szCs w:val="28"/>
        </w:rPr>
        <w:t>3.</w:t>
      </w:r>
      <w:r w:rsidRPr="00BE7061">
        <w:rPr>
          <w:sz w:val="28"/>
          <w:szCs w:val="28"/>
        </w:rPr>
        <w:t>39</w:t>
      </w:r>
      <w:r w:rsidR="00C46150" w:rsidRPr="00BE7061">
        <w:rPr>
          <w:sz w:val="28"/>
          <w:szCs w:val="28"/>
        </w:rPr>
        <w:t xml:space="preserve">) і </w:t>
      </w:r>
      <w:r w:rsidR="00C46150" w:rsidRPr="00BE7061">
        <w:rPr>
          <w:i/>
          <w:sz w:val="28"/>
          <w:szCs w:val="28"/>
        </w:rPr>
        <w:t>k</w:t>
      </w:r>
      <w:r w:rsidR="00C46150" w:rsidRPr="00BE7061">
        <w:rPr>
          <w:i/>
          <w:sz w:val="28"/>
          <w:szCs w:val="28"/>
          <w:vertAlign w:val="subscript"/>
        </w:rPr>
        <w:t>1</w:t>
      </w:r>
      <w:r w:rsidR="00C46150" w:rsidRPr="00BE7061">
        <w:rPr>
          <w:sz w:val="28"/>
          <w:szCs w:val="28"/>
        </w:rPr>
        <w:t xml:space="preserve"> = 0,15.</w:t>
      </w:r>
    </w:p>
    <w:p w:rsidR="00C46150" w:rsidRPr="00BE7061" w:rsidRDefault="00C46150" w:rsidP="008A5507">
      <w:pPr>
        <w:spacing w:before="240" w:after="120"/>
        <w:ind w:firstLine="709"/>
        <w:jc w:val="right"/>
        <w:rPr>
          <w:sz w:val="28"/>
          <w:szCs w:val="28"/>
        </w:rPr>
      </w:pPr>
      <w:r w:rsidRPr="00BE7061">
        <w:rPr>
          <w:i/>
          <w:sz w:val="28"/>
          <w:szCs w:val="28"/>
        </w:rPr>
        <w:t>V</w:t>
      </w:r>
      <w:r w:rsidRPr="00BE7061">
        <w:rPr>
          <w:sz w:val="28"/>
          <w:szCs w:val="28"/>
          <w:vertAlign w:val="subscript"/>
        </w:rPr>
        <w:t>min</w:t>
      </w:r>
      <w:r w:rsidRPr="00BE7061">
        <w:rPr>
          <w:sz w:val="28"/>
          <w:szCs w:val="28"/>
        </w:rPr>
        <w:t xml:space="preserve"> = 0,035</w:t>
      </w:r>
      <w:r w:rsidRPr="00BE7061">
        <w:rPr>
          <w:i/>
          <w:sz w:val="28"/>
          <w:szCs w:val="28"/>
        </w:rPr>
        <w:t xml:space="preserve"> k</w:t>
      </w:r>
      <w:r w:rsidRPr="00BE7061">
        <w:rPr>
          <w:sz w:val="28"/>
          <w:szCs w:val="28"/>
          <w:vertAlign w:val="superscript"/>
        </w:rPr>
        <w:t>3/2</w:t>
      </w:r>
      <w:r w:rsidRPr="00BE7061">
        <w:rPr>
          <w:sz w:val="28"/>
          <w:szCs w:val="28"/>
        </w:rPr>
        <w:t xml:space="preserve"> </w:t>
      </w:r>
      <w:r w:rsidRPr="00BE7061">
        <w:rPr>
          <w:i/>
          <w:sz w:val="28"/>
          <w:szCs w:val="28"/>
        </w:rPr>
        <w:t>f</w:t>
      </w:r>
      <w:r w:rsidRPr="00BE7061">
        <w:rPr>
          <w:sz w:val="28"/>
          <w:szCs w:val="28"/>
          <w:vertAlign w:val="subscript"/>
        </w:rPr>
        <w:t>ck</w:t>
      </w:r>
      <w:r w:rsidRPr="00BE7061">
        <w:rPr>
          <w:sz w:val="28"/>
          <w:szCs w:val="28"/>
          <w:vertAlign w:val="superscript"/>
        </w:rPr>
        <w:t>1/2</w:t>
      </w:r>
      <w:r w:rsidR="00CE645C" w:rsidRPr="00BE7061">
        <w:rPr>
          <w:sz w:val="28"/>
          <w:szCs w:val="28"/>
        </w:rPr>
        <w:t xml:space="preserve">                                                    (</w:t>
      </w:r>
      <w:r w:rsidR="00706273" w:rsidRPr="00BE7061">
        <w:rPr>
          <w:sz w:val="28"/>
          <w:szCs w:val="28"/>
        </w:rPr>
        <w:t>4</w:t>
      </w:r>
      <w:r w:rsidR="00CE645C" w:rsidRPr="00BE7061">
        <w:rPr>
          <w:sz w:val="28"/>
          <w:szCs w:val="28"/>
        </w:rPr>
        <w:t>.</w:t>
      </w:r>
      <w:r w:rsidR="00706273" w:rsidRPr="00BE7061">
        <w:rPr>
          <w:sz w:val="28"/>
          <w:szCs w:val="28"/>
        </w:rPr>
        <w:t>39</w:t>
      </w:r>
      <w:r w:rsidR="00CE645C" w:rsidRPr="00BE7061">
        <w:rPr>
          <w:sz w:val="28"/>
          <w:szCs w:val="28"/>
        </w:rPr>
        <w:t>)</w:t>
      </w:r>
    </w:p>
    <w:p w:rsidR="00706273" w:rsidRPr="00BE7061" w:rsidRDefault="00706273" w:rsidP="008A5507">
      <w:pPr>
        <w:spacing w:before="240" w:after="120"/>
        <w:ind w:firstLine="709"/>
        <w:jc w:val="right"/>
        <w:rPr>
          <w:sz w:val="28"/>
          <w:szCs w:val="28"/>
        </w:rPr>
      </w:pPr>
    </w:p>
    <w:p w:rsidR="00706273" w:rsidRPr="00BE7061" w:rsidRDefault="004731EE">
      <w:pPr>
        <w:widowControl/>
        <w:autoSpaceDE/>
        <w:autoSpaceDN/>
        <w:adjustRightInd/>
        <w:rPr>
          <w:sz w:val="28"/>
          <w:szCs w:val="28"/>
        </w:rPr>
      </w:pPr>
      <w:r w:rsidRPr="00BE7061">
        <w:rPr>
          <w:noProof/>
          <w:sz w:val="28"/>
          <w:szCs w:val="28"/>
          <w:lang w:val="ru-RU"/>
        </w:rPr>
        <w:pict>
          <v:group id="_x0000_s105627" style="position:absolute;margin-left:-7.4pt;margin-top:1.05pt;width:502.15pt;height:143pt;z-index:252557312" coordorigin="1443,5215" coordsize="10043,2860">
            <v:shape id="_x0000_s105628" type="#_x0000_t202" style="position:absolute;left:1795;top:7756;width:352;height:319">
              <v:textbox style="mso-next-textbox:#_x0000_s105628" inset=".5mm,0,.5mm,0">
                <w:txbxContent>
                  <w:p w:rsidR="0015408B" w:rsidRPr="00751342" w:rsidRDefault="0015408B" w:rsidP="00706273">
                    <w:pPr>
                      <w:jc w:val="center"/>
                      <w:rPr>
                        <w:sz w:val="28"/>
                        <w:szCs w:val="28"/>
                      </w:rPr>
                    </w:pPr>
                    <w:r>
                      <w:rPr>
                        <w:sz w:val="28"/>
                        <w:szCs w:val="28"/>
                      </w:rPr>
                      <w:t>А</w:t>
                    </w:r>
                  </w:p>
                </w:txbxContent>
              </v:textbox>
            </v:shape>
            <v:shape id="_x0000_s105629" type="#_x0000_t75" style="position:absolute;left:1443;top:5215;width:10043;height:2112">
              <v:imagedata r:id="rId59" o:title="6_3" croptop="4549f" cropbottom="22523f" cropleft="2741f" cropright="3109f" gain="79922f"/>
            </v:shape>
          </v:group>
        </w:pict>
      </w:r>
    </w:p>
    <w:p w:rsidR="00706273" w:rsidRPr="00BE7061" w:rsidRDefault="00706273">
      <w:pPr>
        <w:widowControl/>
        <w:autoSpaceDE/>
        <w:autoSpaceDN/>
        <w:adjustRightInd/>
        <w:rPr>
          <w:sz w:val="28"/>
          <w:szCs w:val="28"/>
        </w:rPr>
      </w:pPr>
    </w:p>
    <w:p w:rsidR="00706273" w:rsidRPr="00BE7061" w:rsidRDefault="00706273">
      <w:pPr>
        <w:widowControl/>
        <w:autoSpaceDE/>
        <w:autoSpaceDN/>
        <w:adjustRightInd/>
        <w:rPr>
          <w:sz w:val="28"/>
          <w:szCs w:val="28"/>
        </w:rPr>
      </w:pPr>
    </w:p>
    <w:p w:rsidR="00706273" w:rsidRPr="00BE7061" w:rsidRDefault="00706273">
      <w:pPr>
        <w:widowControl/>
        <w:autoSpaceDE/>
        <w:autoSpaceDN/>
        <w:adjustRightInd/>
        <w:rPr>
          <w:sz w:val="28"/>
          <w:szCs w:val="28"/>
        </w:rPr>
      </w:pPr>
    </w:p>
    <w:p w:rsidR="00706273" w:rsidRPr="00BE7061" w:rsidRDefault="00706273">
      <w:pPr>
        <w:widowControl/>
        <w:autoSpaceDE/>
        <w:autoSpaceDN/>
        <w:adjustRightInd/>
        <w:rPr>
          <w:sz w:val="28"/>
          <w:szCs w:val="28"/>
        </w:rPr>
      </w:pPr>
    </w:p>
    <w:p w:rsidR="00310163" w:rsidRPr="00BE7061" w:rsidRDefault="00310163">
      <w:pPr>
        <w:widowControl/>
        <w:autoSpaceDE/>
        <w:autoSpaceDN/>
        <w:adjustRightInd/>
        <w:rPr>
          <w:sz w:val="28"/>
          <w:szCs w:val="28"/>
        </w:rPr>
      </w:pPr>
    </w:p>
    <w:p w:rsidR="00310163" w:rsidRPr="00BE7061" w:rsidRDefault="00310163">
      <w:pPr>
        <w:widowControl/>
        <w:autoSpaceDE/>
        <w:autoSpaceDN/>
        <w:adjustRightInd/>
        <w:rPr>
          <w:sz w:val="28"/>
          <w:szCs w:val="28"/>
        </w:rPr>
      </w:pPr>
    </w:p>
    <w:p w:rsidR="00310163" w:rsidRPr="00BE7061" w:rsidRDefault="00310163">
      <w:pPr>
        <w:widowControl/>
        <w:autoSpaceDE/>
        <w:autoSpaceDN/>
        <w:adjustRightInd/>
        <w:rPr>
          <w:sz w:val="28"/>
          <w:szCs w:val="28"/>
        </w:rPr>
      </w:pPr>
    </w:p>
    <w:p w:rsidR="00310163" w:rsidRPr="00BE7061" w:rsidRDefault="00310163" w:rsidP="00310163">
      <w:pPr>
        <w:spacing w:after="120"/>
        <w:ind w:firstLine="851"/>
        <w:jc w:val="both"/>
        <w:rPr>
          <w:sz w:val="28"/>
          <w:szCs w:val="28"/>
        </w:rPr>
      </w:pPr>
      <w:r w:rsidRPr="00BE7061">
        <w:rPr>
          <w:sz w:val="28"/>
          <w:szCs w:val="28"/>
        </w:rPr>
        <w:t>- переріз, що розглядається</w:t>
      </w:r>
    </w:p>
    <w:p w:rsidR="00310163" w:rsidRPr="00BE7061" w:rsidRDefault="00310163" w:rsidP="00310163">
      <w:pPr>
        <w:spacing w:before="240"/>
        <w:jc w:val="center"/>
        <w:rPr>
          <w:sz w:val="28"/>
          <w:szCs w:val="28"/>
          <w:lang w:val="ru-RU"/>
        </w:rPr>
      </w:pPr>
      <w:r w:rsidRPr="00BE7061">
        <w:rPr>
          <w:b/>
          <w:sz w:val="28"/>
          <w:szCs w:val="28"/>
        </w:rPr>
        <w:t xml:space="preserve">Рисунок </w:t>
      </w:r>
      <w:r w:rsidR="00AB2AEC" w:rsidRPr="00BE7061">
        <w:rPr>
          <w:b/>
          <w:sz w:val="28"/>
          <w:szCs w:val="28"/>
        </w:rPr>
        <w:t>4</w:t>
      </w:r>
      <w:r w:rsidRPr="00BE7061">
        <w:rPr>
          <w:b/>
          <w:sz w:val="28"/>
          <w:szCs w:val="28"/>
        </w:rPr>
        <w:t xml:space="preserve">.6 </w:t>
      </w:r>
      <w:r w:rsidRPr="00BE7061">
        <w:rPr>
          <w:sz w:val="28"/>
          <w:szCs w:val="28"/>
        </w:rPr>
        <w:t xml:space="preserve">- До визначення </w:t>
      </w:r>
      <w:r w:rsidRPr="00BE7061">
        <w:rPr>
          <w:i/>
          <w:sz w:val="28"/>
          <w:szCs w:val="28"/>
        </w:rPr>
        <w:t>A</w:t>
      </w:r>
      <w:r w:rsidRPr="00BE7061">
        <w:rPr>
          <w:i/>
          <w:sz w:val="28"/>
          <w:szCs w:val="28"/>
          <w:vertAlign w:val="subscript"/>
        </w:rPr>
        <w:t>sl</w:t>
      </w:r>
      <w:r w:rsidRPr="00BE7061">
        <w:rPr>
          <w:sz w:val="28"/>
          <w:szCs w:val="28"/>
        </w:rPr>
        <w:t xml:space="preserve"> у виразах (4.36, 4.37)</w:t>
      </w:r>
    </w:p>
    <w:p w:rsidR="00310163" w:rsidRPr="00BE7061" w:rsidRDefault="00310163">
      <w:pPr>
        <w:widowControl/>
        <w:autoSpaceDE/>
        <w:autoSpaceDN/>
        <w:adjustRightInd/>
        <w:rPr>
          <w:sz w:val="28"/>
          <w:szCs w:val="28"/>
          <w:lang w:val="ru-RU"/>
        </w:rPr>
      </w:pPr>
    </w:p>
    <w:p w:rsidR="008B2F92" w:rsidRPr="00BE7061" w:rsidRDefault="008B2F92">
      <w:pPr>
        <w:widowControl/>
        <w:autoSpaceDE/>
        <w:autoSpaceDN/>
        <w:adjustRightInd/>
        <w:rPr>
          <w:sz w:val="28"/>
          <w:szCs w:val="28"/>
        </w:rPr>
      </w:pPr>
      <w:r w:rsidRPr="00BE7061">
        <w:rPr>
          <w:sz w:val="28"/>
          <w:szCs w:val="28"/>
        </w:rPr>
        <w:br w:type="page"/>
      </w:r>
    </w:p>
    <w:p w:rsidR="00C46150" w:rsidRPr="00BE7061" w:rsidRDefault="00310163" w:rsidP="002B548A">
      <w:pPr>
        <w:spacing w:before="240" w:after="120"/>
        <w:ind w:firstLine="709"/>
        <w:jc w:val="both"/>
        <w:rPr>
          <w:sz w:val="28"/>
          <w:szCs w:val="28"/>
        </w:rPr>
      </w:pPr>
      <w:r w:rsidRPr="00BE7061">
        <w:rPr>
          <w:sz w:val="28"/>
          <w:szCs w:val="28"/>
        </w:rPr>
        <w:lastRenderedPageBreak/>
        <w:t>4</w:t>
      </w:r>
      <w:r w:rsidR="00F66469" w:rsidRPr="00BE7061">
        <w:rPr>
          <w:sz w:val="28"/>
          <w:szCs w:val="28"/>
        </w:rPr>
        <w:t>.6.2.</w:t>
      </w:r>
      <w:r w:rsidR="005E02B2" w:rsidRPr="00BE7061">
        <w:rPr>
          <w:sz w:val="28"/>
          <w:szCs w:val="28"/>
        </w:rPr>
        <w:t xml:space="preserve">3 </w:t>
      </w:r>
      <w:r w:rsidR="00F66469" w:rsidRPr="00BE7061">
        <w:rPr>
          <w:sz w:val="28"/>
          <w:szCs w:val="28"/>
        </w:rPr>
        <w:t xml:space="preserve"> </w:t>
      </w:r>
      <w:r w:rsidR="00C46150" w:rsidRPr="00BE7061">
        <w:rPr>
          <w:sz w:val="28"/>
          <w:szCs w:val="28"/>
        </w:rPr>
        <w:t>Для попередньо напружених однопрольотних елементів без поперечної арматури, опір зсуву зон із тріщинами при згині може обчислюватись за виразом (</w:t>
      </w:r>
      <w:r w:rsidRPr="00BE7061">
        <w:rPr>
          <w:sz w:val="28"/>
          <w:szCs w:val="28"/>
        </w:rPr>
        <w:t>4</w:t>
      </w:r>
      <w:r w:rsidR="005E02B2" w:rsidRPr="00BE7061">
        <w:rPr>
          <w:sz w:val="28"/>
          <w:szCs w:val="28"/>
        </w:rPr>
        <w:t>.</w:t>
      </w:r>
      <w:r w:rsidRPr="00BE7061">
        <w:rPr>
          <w:sz w:val="28"/>
          <w:szCs w:val="28"/>
        </w:rPr>
        <w:t>39</w:t>
      </w:r>
      <w:r w:rsidR="00C46150" w:rsidRPr="00BE7061">
        <w:rPr>
          <w:sz w:val="28"/>
          <w:szCs w:val="28"/>
        </w:rPr>
        <w:t xml:space="preserve">). У зонах без тріщин при згині (де напруження розтягу при згині менші ніж </w:t>
      </w:r>
      <w:r w:rsidR="00C46150" w:rsidRPr="00BE7061">
        <w:rPr>
          <w:i/>
          <w:sz w:val="28"/>
          <w:szCs w:val="28"/>
        </w:rPr>
        <w:t>f</w:t>
      </w:r>
      <w:r w:rsidR="00C46150" w:rsidRPr="00BE7061">
        <w:rPr>
          <w:i/>
          <w:sz w:val="28"/>
          <w:szCs w:val="28"/>
          <w:vertAlign w:val="subscript"/>
        </w:rPr>
        <w:t>ctk</w:t>
      </w:r>
      <w:r w:rsidR="00C46150" w:rsidRPr="00BE7061">
        <w:rPr>
          <w:sz w:val="28"/>
          <w:szCs w:val="28"/>
        </w:rPr>
        <w:t>,</w:t>
      </w:r>
      <w:r w:rsidR="00C46150" w:rsidRPr="00BE7061">
        <w:rPr>
          <w:sz w:val="28"/>
          <w:szCs w:val="28"/>
          <w:vertAlign w:val="subscript"/>
        </w:rPr>
        <w:t>0,05</w:t>
      </w:r>
      <w:r w:rsidR="00C46150" w:rsidRPr="00BE7061">
        <w:rPr>
          <w:sz w:val="28"/>
          <w:szCs w:val="28"/>
        </w:rPr>
        <w:t>/</w:t>
      </w:r>
      <w:r w:rsidR="00C46150" w:rsidRPr="00BE7061">
        <w:rPr>
          <w:i/>
          <w:sz w:val="28"/>
          <w:szCs w:val="28"/>
        </w:rPr>
        <w:t xml:space="preserve"> γ</w:t>
      </w:r>
      <w:r w:rsidR="00C46150" w:rsidRPr="00BE7061">
        <w:rPr>
          <w:sz w:val="28"/>
          <w:szCs w:val="28"/>
          <w:vertAlign w:val="subscript"/>
        </w:rPr>
        <w:t>с</w:t>
      </w:r>
      <w:r w:rsidR="00C46150" w:rsidRPr="00BE7061">
        <w:rPr>
          <w:sz w:val="28"/>
          <w:szCs w:val="28"/>
        </w:rPr>
        <w:t>). опір зсуву повинен обмежуватись опором бетону на розтяг. У таких зонах опір зсуву визначається за виразом:</w:t>
      </w:r>
    </w:p>
    <w:p w:rsidR="00C46150" w:rsidRPr="00BE7061" w:rsidRDefault="00C46150" w:rsidP="00425BB9">
      <w:pPr>
        <w:ind w:firstLine="709"/>
        <w:jc w:val="right"/>
        <w:rPr>
          <w:sz w:val="28"/>
          <w:szCs w:val="28"/>
        </w:rPr>
      </w:pPr>
      <w:r w:rsidRPr="00BE7061">
        <w:rPr>
          <w:i/>
          <w:sz w:val="28"/>
          <w:szCs w:val="28"/>
        </w:rPr>
        <w:t>V</w:t>
      </w:r>
      <w:r w:rsidRPr="00BE7061">
        <w:rPr>
          <w:sz w:val="28"/>
          <w:szCs w:val="28"/>
          <w:vertAlign w:val="subscript"/>
        </w:rPr>
        <w:t>Rd,с</w:t>
      </w:r>
      <w:r w:rsidRPr="00BE7061">
        <w:rPr>
          <w:sz w:val="28"/>
          <w:szCs w:val="28"/>
        </w:rPr>
        <w:t xml:space="preserve"> = </w:t>
      </w:r>
      <w:r w:rsidR="005E02B2" w:rsidRPr="00BE7061">
        <w:rPr>
          <w:position w:val="-24"/>
          <w:sz w:val="28"/>
          <w:szCs w:val="28"/>
        </w:rPr>
        <w:object w:dxaOrig="2520" w:dyaOrig="620">
          <v:shape id="_x0000_i1043" type="#_x0000_t75" style="width:141.75pt;height:35.25pt" o:ole="">
            <v:imagedata r:id="rId60" o:title=""/>
          </v:shape>
          <o:OLEObject Type="Embed" ProgID="Equation.DSMT4" ShapeID="_x0000_i1043" DrawAspect="Content" ObjectID="_1398278854" r:id="rId61"/>
        </w:object>
      </w:r>
      <w:r w:rsidRPr="00BE7061">
        <w:rPr>
          <w:sz w:val="28"/>
          <w:szCs w:val="28"/>
        </w:rPr>
        <w:tab/>
      </w:r>
      <w:r w:rsidRPr="00BE7061">
        <w:rPr>
          <w:sz w:val="28"/>
          <w:szCs w:val="28"/>
        </w:rPr>
        <w:tab/>
      </w:r>
      <w:r w:rsidRPr="00BE7061">
        <w:rPr>
          <w:sz w:val="28"/>
          <w:szCs w:val="28"/>
        </w:rPr>
        <w:tab/>
      </w:r>
      <w:r w:rsidRPr="00BE7061">
        <w:rPr>
          <w:sz w:val="28"/>
          <w:szCs w:val="28"/>
        </w:rPr>
        <w:tab/>
        <w:t>(</w:t>
      </w:r>
      <w:r w:rsidR="005E02B2" w:rsidRPr="00BE7061">
        <w:rPr>
          <w:sz w:val="28"/>
          <w:szCs w:val="28"/>
        </w:rPr>
        <w:t>3.</w:t>
      </w:r>
      <w:r w:rsidR="00E728F2" w:rsidRPr="00BE7061">
        <w:rPr>
          <w:sz w:val="28"/>
          <w:szCs w:val="28"/>
        </w:rPr>
        <w:t>4</w:t>
      </w:r>
      <w:r w:rsidR="00310163" w:rsidRPr="00BE7061">
        <w:rPr>
          <w:sz w:val="28"/>
          <w:szCs w:val="28"/>
          <w:lang w:val="ru-RU"/>
        </w:rPr>
        <w:t>0</w:t>
      </w:r>
      <w:r w:rsidRPr="00BE7061">
        <w:rPr>
          <w:sz w:val="28"/>
          <w:szCs w:val="28"/>
        </w:rPr>
        <w:t>)</w:t>
      </w:r>
    </w:p>
    <w:p w:rsidR="00C46150" w:rsidRPr="00BE7061" w:rsidRDefault="006D7260" w:rsidP="00C46150">
      <w:pPr>
        <w:jc w:val="both"/>
        <w:rPr>
          <w:sz w:val="28"/>
          <w:szCs w:val="28"/>
        </w:rPr>
      </w:pPr>
      <w:r w:rsidRPr="00BE7061">
        <w:rPr>
          <w:sz w:val="28"/>
          <w:szCs w:val="28"/>
        </w:rPr>
        <w:t>де</w:t>
      </w:r>
    </w:p>
    <w:p w:rsidR="00C46150" w:rsidRPr="00BE7061" w:rsidRDefault="00C46150" w:rsidP="00E728F2">
      <w:pPr>
        <w:spacing w:after="60"/>
        <w:ind w:firstLine="709"/>
        <w:jc w:val="both"/>
        <w:rPr>
          <w:sz w:val="28"/>
          <w:szCs w:val="28"/>
        </w:rPr>
      </w:pPr>
      <w:r w:rsidRPr="00BE7061">
        <w:rPr>
          <w:i/>
          <w:sz w:val="28"/>
          <w:szCs w:val="28"/>
        </w:rPr>
        <w:t>I</w:t>
      </w:r>
      <w:r w:rsidRPr="00BE7061">
        <w:rPr>
          <w:sz w:val="28"/>
          <w:szCs w:val="28"/>
        </w:rPr>
        <w:tab/>
        <w:t>- момент інерції перерізу;</w:t>
      </w:r>
    </w:p>
    <w:p w:rsidR="00C46150" w:rsidRPr="00BE7061" w:rsidRDefault="00C46150" w:rsidP="002B548A">
      <w:pPr>
        <w:tabs>
          <w:tab w:val="left" w:pos="0"/>
        </w:tabs>
        <w:spacing w:after="60"/>
        <w:ind w:firstLine="709"/>
        <w:jc w:val="both"/>
        <w:rPr>
          <w:sz w:val="28"/>
          <w:szCs w:val="28"/>
        </w:rPr>
      </w:pPr>
      <w:r w:rsidRPr="00BE7061">
        <w:rPr>
          <w:i/>
          <w:sz w:val="28"/>
          <w:szCs w:val="28"/>
        </w:rPr>
        <w:t>b</w:t>
      </w:r>
      <w:r w:rsidRPr="00BE7061">
        <w:rPr>
          <w:i/>
          <w:sz w:val="28"/>
          <w:szCs w:val="28"/>
          <w:vertAlign w:val="subscript"/>
        </w:rPr>
        <w:t>w</w:t>
      </w:r>
      <w:r w:rsidRPr="00BE7061">
        <w:rPr>
          <w:sz w:val="28"/>
          <w:szCs w:val="28"/>
        </w:rPr>
        <w:tab/>
        <w:t>- ширина поперечного перерізу по центральній осі, допускаючи наявність каналів, відповідно до виразів (</w:t>
      </w:r>
      <w:r w:rsidR="00310163" w:rsidRPr="00BE7061">
        <w:rPr>
          <w:sz w:val="28"/>
          <w:szCs w:val="28"/>
          <w:lang w:val="ru-RU"/>
        </w:rPr>
        <w:t>4</w:t>
      </w:r>
      <w:r w:rsidRPr="00BE7061">
        <w:rPr>
          <w:sz w:val="28"/>
          <w:szCs w:val="28"/>
        </w:rPr>
        <w:t>.</w:t>
      </w:r>
      <w:r w:rsidR="00D03790" w:rsidRPr="00BE7061">
        <w:rPr>
          <w:sz w:val="28"/>
          <w:szCs w:val="28"/>
          <w:lang w:val="ru-RU"/>
        </w:rPr>
        <w:t>56</w:t>
      </w:r>
      <w:r w:rsidR="00D03790" w:rsidRPr="00BE7061">
        <w:rPr>
          <w:sz w:val="28"/>
          <w:szCs w:val="28"/>
        </w:rPr>
        <w:t>) і (</w:t>
      </w:r>
      <w:r w:rsidR="00310163" w:rsidRPr="00BE7061">
        <w:rPr>
          <w:sz w:val="28"/>
          <w:szCs w:val="28"/>
          <w:lang w:val="ru-RU"/>
        </w:rPr>
        <w:t>4</w:t>
      </w:r>
      <w:r w:rsidRPr="00BE7061">
        <w:rPr>
          <w:sz w:val="28"/>
          <w:szCs w:val="28"/>
        </w:rPr>
        <w:t>.</w:t>
      </w:r>
      <w:r w:rsidR="00D03790" w:rsidRPr="00BE7061">
        <w:rPr>
          <w:sz w:val="28"/>
          <w:szCs w:val="28"/>
          <w:lang w:val="ru-RU"/>
        </w:rPr>
        <w:t>5</w:t>
      </w:r>
      <w:r w:rsidRPr="00BE7061">
        <w:rPr>
          <w:sz w:val="28"/>
          <w:szCs w:val="28"/>
        </w:rPr>
        <w:t>7);</w:t>
      </w:r>
    </w:p>
    <w:p w:rsidR="00C46150" w:rsidRPr="00BE7061" w:rsidRDefault="00C46150" w:rsidP="00E728F2">
      <w:pPr>
        <w:spacing w:after="60"/>
        <w:ind w:firstLine="709"/>
        <w:jc w:val="both"/>
        <w:rPr>
          <w:sz w:val="28"/>
          <w:szCs w:val="28"/>
        </w:rPr>
      </w:pPr>
      <w:r w:rsidRPr="00BE7061">
        <w:rPr>
          <w:i/>
          <w:sz w:val="28"/>
          <w:szCs w:val="28"/>
        </w:rPr>
        <w:t>S</w:t>
      </w:r>
      <w:r w:rsidRPr="00BE7061">
        <w:rPr>
          <w:sz w:val="28"/>
          <w:szCs w:val="28"/>
        </w:rPr>
        <w:tab/>
        <w:t>- статичний момент перерізу вище і відносно центральної осі;</w:t>
      </w:r>
    </w:p>
    <w:p w:rsidR="00C46150" w:rsidRPr="00BE7061" w:rsidRDefault="00C46150" w:rsidP="00E728F2">
      <w:pPr>
        <w:spacing w:after="60"/>
        <w:ind w:firstLine="709"/>
        <w:jc w:val="both"/>
        <w:rPr>
          <w:sz w:val="28"/>
          <w:szCs w:val="28"/>
        </w:rPr>
      </w:pPr>
      <w:r w:rsidRPr="00BE7061">
        <w:rPr>
          <w:i/>
          <w:sz w:val="28"/>
          <w:szCs w:val="28"/>
        </w:rPr>
        <w:t>α</w:t>
      </w:r>
      <w:r w:rsidRPr="00BE7061">
        <w:rPr>
          <w:sz w:val="28"/>
          <w:szCs w:val="28"/>
          <w:vertAlign w:val="subscript"/>
        </w:rPr>
        <w:t>l</w:t>
      </w:r>
      <w:r w:rsidRPr="00BE7061">
        <w:rPr>
          <w:sz w:val="28"/>
          <w:szCs w:val="28"/>
        </w:rPr>
        <w:tab/>
        <w:t xml:space="preserve">= </w:t>
      </w:r>
      <w:r w:rsidRPr="00BE7061">
        <w:rPr>
          <w:i/>
          <w:sz w:val="28"/>
          <w:szCs w:val="28"/>
        </w:rPr>
        <w:t>l</w:t>
      </w:r>
      <w:r w:rsidRPr="00BE7061">
        <w:rPr>
          <w:i/>
          <w:sz w:val="28"/>
          <w:szCs w:val="28"/>
          <w:vertAlign w:val="subscript"/>
        </w:rPr>
        <w:t>x</w:t>
      </w:r>
      <w:r w:rsidRPr="00BE7061">
        <w:rPr>
          <w:i/>
          <w:sz w:val="28"/>
          <w:szCs w:val="28"/>
        </w:rPr>
        <w:t>/l</w:t>
      </w:r>
      <w:r w:rsidRPr="00BE7061">
        <w:rPr>
          <w:i/>
          <w:sz w:val="28"/>
          <w:szCs w:val="28"/>
          <w:vertAlign w:val="subscript"/>
        </w:rPr>
        <w:t>pt2</w:t>
      </w:r>
      <w:r w:rsidRPr="00BE7061">
        <w:rPr>
          <w:sz w:val="28"/>
          <w:szCs w:val="28"/>
        </w:rPr>
        <w:t xml:space="preserve"> &lt; 1,0, для арматури, напружуваної на бетон</w:t>
      </w:r>
      <w:r w:rsidR="002B548A" w:rsidRPr="00BE7061">
        <w:rPr>
          <w:sz w:val="28"/>
          <w:szCs w:val="28"/>
        </w:rPr>
        <w:t>;</w:t>
      </w:r>
    </w:p>
    <w:p w:rsidR="00C46150" w:rsidRPr="00BE7061" w:rsidRDefault="00C46150" w:rsidP="00E728F2">
      <w:pPr>
        <w:spacing w:after="60"/>
        <w:ind w:firstLine="709"/>
        <w:jc w:val="both"/>
        <w:rPr>
          <w:sz w:val="28"/>
          <w:szCs w:val="28"/>
        </w:rPr>
      </w:pPr>
      <w:r w:rsidRPr="00BE7061">
        <w:rPr>
          <w:i/>
          <w:sz w:val="28"/>
          <w:szCs w:val="28"/>
        </w:rPr>
        <w:t>l</w:t>
      </w:r>
      <w:r w:rsidRPr="00BE7061">
        <w:rPr>
          <w:i/>
          <w:sz w:val="28"/>
          <w:szCs w:val="28"/>
          <w:vertAlign w:val="subscript"/>
        </w:rPr>
        <w:t>x</w:t>
      </w:r>
      <w:r w:rsidRPr="00BE7061">
        <w:rPr>
          <w:sz w:val="28"/>
          <w:szCs w:val="28"/>
        </w:rPr>
        <w:tab/>
        <w:t>- відстань від перерізу, що розглядається, до початкової точки довжини передачі;</w:t>
      </w:r>
    </w:p>
    <w:p w:rsidR="00C46150" w:rsidRPr="00BE7061" w:rsidRDefault="00C46150" w:rsidP="00E728F2">
      <w:pPr>
        <w:tabs>
          <w:tab w:val="left" w:pos="0"/>
        </w:tabs>
        <w:spacing w:after="60"/>
        <w:ind w:firstLine="709"/>
        <w:jc w:val="both"/>
        <w:rPr>
          <w:sz w:val="28"/>
          <w:szCs w:val="28"/>
        </w:rPr>
      </w:pPr>
      <w:r w:rsidRPr="00BE7061">
        <w:rPr>
          <w:i/>
          <w:sz w:val="28"/>
          <w:szCs w:val="28"/>
        </w:rPr>
        <w:t>l</w:t>
      </w:r>
      <w:r w:rsidRPr="00BE7061">
        <w:rPr>
          <w:sz w:val="28"/>
          <w:szCs w:val="28"/>
          <w:vertAlign w:val="subscript"/>
        </w:rPr>
        <w:t>pt2</w:t>
      </w:r>
      <w:r w:rsidRPr="00BE7061">
        <w:rPr>
          <w:i/>
          <w:sz w:val="28"/>
          <w:szCs w:val="28"/>
        </w:rPr>
        <w:tab/>
      </w:r>
      <w:r w:rsidRPr="00BE7061">
        <w:rPr>
          <w:sz w:val="28"/>
          <w:szCs w:val="28"/>
        </w:rPr>
        <w:t>- величина верхньої границі довжини передачі для напружуваного елемента, згідно з виразом (</w:t>
      </w:r>
      <w:r w:rsidR="00310163" w:rsidRPr="00BE7061">
        <w:rPr>
          <w:sz w:val="28"/>
          <w:szCs w:val="28"/>
        </w:rPr>
        <w:t>7</w:t>
      </w:r>
      <w:r w:rsidR="0047781F" w:rsidRPr="00BE7061">
        <w:rPr>
          <w:sz w:val="28"/>
          <w:szCs w:val="28"/>
        </w:rPr>
        <w:t>.18</w:t>
      </w:r>
      <w:r w:rsidRPr="00BE7061">
        <w:rPr>
          <w:sz w:val="28"/>
          <w:szCs w:val="28"/>
        </w:rPr>
        <w:t>);</w:t>
      </w:r>
    </w:p>
    <w:p w:rsidR="00C46150" w:rsidRPr="00BE7061" w:rsidRDefault="00C46150" w:rsidP="00E728F2">
      <w:pPr>
        <w:tabs>
          <w:tab w:val="left" w:pos="0"/>
        </w:tabs>
        <w:spacing w:after="120"/>
        <w:ind w:firstLine="709"/>
        <w:jc w:val="both"/>
        <w:rPr>
          <w:i/>
          <w:sz w:val="28"/>
          <w:szCs w:val="28"/>
        </w:rPr>
      </w:pPr>
      <w:r w:rsidRPr="00BE7061">
        <w:rPr>
          <w:i/>
          <w:sz w:val="28"/>
          <w:szCs w:val="28"/>
        </w:rPr>
        <w:sym w:font="Symbol" w:char="F073"/>
      </w:r>
      <w:r w:rsidRPr="00BE7061">
        <w:rPr>
          <w:sz w:val="28"/>
          <w:szCs w:val="28"/>
          <w:vertAlign w:val="subscript"/>
        </w:rPr>
        <w:t>cp</w:t>
      </w:r>
      <w:r w:rsidRPr="00BE7061">
        <w:rPr>
          <w:i/>
          <w:sz w:val="28"/>
          <w:szCs w:val="28"/>
        </w:rPr>
        <w:tab/>
      </w:r>
      <w:r w:rsidRPr="00BE7061">
        <w:rPr>
          <w:sz w:val="28"/>
          <w:szCs w:val="28"/>
        </w:rPr>
        <w:t>- напруження стиску бетону на центральній осі від осьового навантаження і/або попереднього напруження</w:t>
      </w:r>
      <w:r w:rsidRPr="00BE7061">
        <w:rPr>
          <w:i/>
          <w:sz w:val="28"/>
          <w:szCs w:val="28"/>
        </w:rPr>
        <w:t xml:space="preserve"> (</w:t>
      </w:r>
      <w:r w:rsidRPr="00BE7061">
        <w:rPr>
          <w:i/>
          <w:sz w:val="28"/>
          <w:szCs w:val="28"/>
        </w:rPr>
        <w:sym w:font="Symbol" w:char="F073"/>
      </w:r>
      <w:r w:rsidRPr="00BE7061">
        <w:rPr>
          <w:sz w:val="28"/>
          <w:szCs w:val="28"/>
          <w:vertAlign w:val="subscript"/>
        </w:rPr>
        <w:t>cp</w:t>
      </w:r>
      <w:r w:rsidRPr="00BE7061">
        <w:rPr>
          <w:i/>
          <w:sz w:val="28"/>
          <w:szCs w:val="28"/>
        </w:rPr>
        <w:t xml:space="preserve"> = N</w:t>
      </w:r>
      <w:r w:rsidRPr="00BE7061">
        <w:rPr>
          <w:i/>
          <w:sz w:val="28"/>
          <w:szCs w:val="28"/>
          <w:vertAlign w:val="subscript"/>
        </w:rPr>
        <w:t>Ed</w:t>
      </w:r>
      <w:r w:rsidRPr="00BE7061">
        <w:rPr>
          <w:i/>
          <w:sz w:val="28"/>
          <w:szCs w:val="28"/>
        </w:rPr>
        <w:t xml:space="preserve"> / A</w:t>
      </w:r>
      <w:r w:rsidRPr="00BE7061">
        <w:rPr>
          <w:sz w:val="28"/>
          <w:szCs w:val="28"/>
          <w:vertAlign w:val="subscript"/>
        </w:rPr>
        <w:t>c</w:t>
      </w:r>
      <w:r w:rsidRPr="00BE7061">
        <w:rPr>
          <w:i/>
          <w:sz w:val="28"/>
          <w:szCs w:val="28"/>
        </w:rPr>
        <w:t xml:space="preserve">, </w:t>
      </w:r>
      <w:r w:rsidRPr="00BE7061">
        <w:rPr>
          <w:sz w:val="28"/>
          <w:szCs w:val="28"/>
        </w:rPr>
        <w:t>в МПа</w:t>
      </w:r>
      <w:r w:rsidRPr="00BE7061">
        <w:rPr>
          <w:i/>
          <w:sz w:val="28"/>
          <w:szCs w:val="28"/>
        </w:rPr>
        <w:t>, N</w:t>
      </w:r>
      <w:r w:rsidRPr="00BE7061">
        <w:rPr>
          <w:sz w:val="28"/>
          <w:szCs w:val="28"/>
          <w:vertAlign w:val="subscript"/>
        </w:rPr>
        <w:t>Ed</w:t>
      </w:r>
      <w:r w:rsidRPr="00BE7061">
        <w:rPr>
          <w:i/>
          <w:sz w:val="28"/>
          <w:szCs w:val="28"/>
        </w:rPr>
        <w:t xml:space="preserve"> </w:t>
      </w:r>
      <w:r w:rsidRPr="00BE7061">
        <w:rPr>
          <w:sz w:val="28"/>
          <w:szCs w:val="28"/>
        </w:rPr>
        <w:t>&gt; 0 при стиску).</w:t>
      </w:r>
    </w:p>
    <w:p w:rsidR="00C46150" w:rsidRPr="00BE7061" w:rsidRDefault="00C46150" w:rsidP="005E02B2">
      <w:pPr>
        <w:spacing w:after="120"/>
        <w:ind w:firstLine="709"/>
        <w:jc w:val="both"/>
        <w:rPr>
          <w:sz w:val="28"/>
          <w:szCs w:val="28"/>
        </w:rPr>
      </w:pPr>
      <w:r w:rsidRPr="00BE7061">
        <w:rPr>
          <w:sz w:val="28"/>
          <w:szCs w:val="28"/>
        </w:rPr>
        <w:t xml:space="preserve">Для перерізів змінної ширини вдовж висоти, максимальні головні напруження можуть діяти не по центральній осі. У таких випадках мінімальна величина опору зсуву повинна визначатись через обчислення </w:t>
      </w:r>
      <w:r w:rsidRPr="00BE7061">
        <w:rPr>
          <w:i/>
          <w:sz w:val="28"/>
          <w:szCs w:val="28"/>
        </w:rPr>
        <w:t>V</w:t>
      </w:r>
      <w:r w:rsidRPr="00BE7061">
        <w:rPr>
          <w:sz w:val="28"/>
          <w:szCs w:val="28"/>
          <w:vertAlign w:val="subscript"/>
        </w:rPr>
        <w:t>Rd,с</w:t>
      </w:r>
      <w:r w:rsidRPr="00BE7061">
        <w:rPr>
          <w:sz w:val="28"/>
          <w:szCs w:val="28"/>
        </w:rPr>
        <w:t xml:space="preserve"> по різних осях поперечного перерізу.</w:t>
      </w:r>
    </w:p>
    <w:p w:rsidR="00C46150" w:rsidRPr="00BE7061" w:rsidRDefault="00310163" w:rsidP="002B548A">
      <w:pPr>
        <w:spacing w:before="240" w:after="240"/>
        <w:ind w:firstLine="709"/>
        <w:jc w:val="both"/>
        <w:rPr>
          <w:sz w:val="28"/>
          <w:szCs w:val="28"/>
        </w:rPr>
      </w:pPr>
      <w:r w:rsidRPr="00BE7061">
        <w:rPr>
          <w:sz w:val="28"/>
          <w:szCs w:val="28"/>
        </w:rPr>
        <w:t>4</w:t>
      </w:r>
      <w:r w:rsidR="00F66469" w:rsidRPr="00BE7061">
        <w:rPr>
          <w:sz w:val="28"/>
          <w:szCs w:val="28"/>
        </w:rPr>
        <w:t>.6.2.</w:t>
      </w:r>
      <w:r w:rsidR="005E02B2" w:rsidRPr="00BE7061">
        <w:rPr>
          <w:sz w:val="28"/>
          <w:szCs w:val="28"/>
        </w:rPr>
        <w:t xml:space="preserve">4 </w:t>
      </w:r>
      <w:r w:rsidR="00F66469" w:rsidRPr="00BE7061">
        <w:rPr>
          <w:sz w:val="28"/>
          <w:szCs w:val="28"/>
        </w:rPr>
        <w:t xml:space="preserve"> </w:t>
      </w:r>
      <w:r w:rsidR="00C46150" w:rsidRPr="00BE7061">
        <w:rPr>
          <w:sz w:val="28"/>
          <w:szCs w:val="28"/>
        </w:rPr>
        <w:t>Обчислення опору зсуву згідно з виразом (</w:t>
      </w:r>
      <w:r w:rsidRPr="00BE7061">
        <w:rPr>
          <w:sz w:val="28"/>
          <w:szCs w:val="28"/>
        </w:rPr>
        <w:t>4</w:t>
      </w:r>
      <w:r w:rsidR="005E02B2" w:rsidRPr="00BE7061">
        <w:rPr>
          <w:sz w:val="28"/>
          <w:szCs w:val="28"/>
        </w:rPr>
        <w:t>.</w:t>
      </w:r>
      <w:r w:rsidRPr="00BE7061">
        <w:rPr>
          <w:sz w:val="28"/>
          <w:szCs w:val="28"/>
        </w:rPr>
        <w:t>39</w:t>
      </w:r>
      <w:r w:rsidR="00C46150" w:rsidRPr="00BE7061">
        <w:rPr>
          <w:sz w:val="28"/>
          <w:szCs w:val="28"/>
        </w:rPr>
        <w:t>) не вимагається для перерізів, які ближче до опори ніж точка перетину пружної центральної осі і похилої лінії від внутрішньої грані опори під кутом 45</w:t>
      </w:r>
      <w:r w:rsidR="00C46150" w:rsidRPr="00BE7061">
        <w:rPr>
          <w:sz w:val="28"/>
          <w:szCs w:val="28"/>
          <w:vertAlign w:val="superscript"/>
        </w:rPr>
        <w:t>о</w:t>
      </w:r>
      <w:r w:rsidR="00C46150" w:rsidRPr="00BE7061">
        <w:rPr>
          <w:sz w:val="28"/>
          <w:szCs w:val="28"/>
        </w:rPr>
        <w:t>.</w:t>
      </w:r>
    </w:p>
    <w:p w:rsidR="00C46150" w:rsidRPr="00BE7061" w:rsidRDefault="00310163" w:rsidP="005E02B2">
      <w:pPr>
        <w:spacing w:after="240"/>
        <w:ind w:firstLine="709"/>
        <w:jc w:val="both"/>
        <w:rPr>
          <w:sz w:val="28"/>
          <w:szCs w:val="28"/>
        </w:rPr>
      </w:pPr>
      <w:r w:rsidRPr="00BE7061">
        <w:rPr>
          <w:sz w:val="28"/>
          <w:szCs w:val="28"/>
        </w:rPr>
        <w:t>4</w:t>
      </w:r>
      <w:r w:rsidR="00F66469" w:rsidRPr="00BE7061">
        <w:rPr>
          <w:sz w:val="28"/>
          <w:szCs w:val="28"/>
        </w:rPr>
        <w:t>.6.2.</w:t>
      </w:r>
      <w:r w:rsidR="005E02B2" w:rsidRPr="00BE7061">
        <w:rPr>
          <w:sz w:val="28"/>
          <w:szCs w:val="28"/>
        </w:rPr>
        <w:t>5</w:t>
      </w:r>
      <w:r w:rsidR="00F66469" w:rsidRPr="00BE7061">
        <w:rPr>
          <w:sz w:val="28"/>
          <w:szCs w:val="28"/>
        </w:rPr>
        <w:t xml:space="preserve"> </w:t>
      </w:r>
      <w:r w:rsidR="005E02B2" w:rsidRPr="00BE7061">
        <w:rPr>
          <w:sz w:val="28"/>
          <w:szCs w:val="28"/>
        </w:rPr>
        <w:t xml:space="preserve"> </w:t>
      </w:r>
      <w:r w:rsidR="00C46150" w:rsidRPr="00BE7061">
        <w:rPr>
          <w:sz w:val="28"/>
          <w:szCs w:val="28"/>
        </w:rPr>
        <w:t>Відносно загального випадку дії на елементи згинального моменту і осьової сили, при підтвердженні, що тріщини відсут</w:t>
      </w:r>
      <w:r w:rsidR="0047781F" w:rsidRPr="00BE7061">
        <w:rPr>
          <w:sz w:val="28"/>
          <w:szCs w:val="28"/>
        </w:rPr>
        <w:t>ні при згині у граничному стані</w:t>
      </w:r>
      <w:r w:rsidR="00C46150" w:rsidRPr="00BE7061">
        <w:rPr>
          <w:sz w:val="28"/>
          <w:szCs w:val="28"/>
        </w:rPr>
        <w:t>.</w:t>
      </w:r>
    </w:p>
    <w:p w:rsidR="00C46150" w:rsidRPr="00BE7061" w:rsidRDefault="00310163" w:rsidP="005E02B2">
      <w:pPr>
        <w:spacing w:after="240"/>
        <w:ind w:firstLine="709"/>
        <w:jc w:val="both"/>
        <w:rPr>
          <w:sz w:val="28"/>
          <w:szCs w:val="28"/>
        </w:rPr>
      </w:pPr>
      <w:r w:rsidRPr="00BE7061">
        <w:rPr>
          <w:sz w:val="28"/>
          <w:szCs w:val="28"/>
        </w:rPr>
        <w:t>4</w:t>
      </w:r>
      <w:r w:rsidR="00F66469" w:rsidRPr="00BE7061">
        <w:rPr>
          <w:sz w:val="28"/>
          <w:szCs w:val="28"/>
        </w:rPr>
        <w:t>.6.2.</w:t>
      </w:r>
      <w:r w:rsidR="005E02B2" w:rsidRPr="00BE7061">
        <w:rPr>
          <w:sz w:val="28"/>
          <w:szCs w:val="28"/>
        </w:rPr>
        <w:t>6</w:t>
      </w:r>
      <w:r w:rsidRPr="00BE7061">
        <w:rPr>
          <w:sz w:val="28"/>
          <w:szCs w:val="28"/>
        </w:rPr>
        <w:t xml:space="preserve"> </w:t>
      </w:r>
      <w:r w:rsidR="00F66469" w:rsidRPr="00BE7061">
        <w:rPr>
          <w:sz w:val="28"/>
          <w:szCs w:val="28"/>
        </w:rPr>
        <w:t xml:space="preserve"> </w:t>
      </w:r>
      <w:r w:rsidR="00C46150" w:rsidRPr="00BE7061">
        <w:rPr>
          <w:sz w:val="28"/>
          <w:szCs w:val="28"/>
        </w:rPr>
        <w:t xml:space="preserve">При </w:t>
      </w:r>
      <w:r w:rsidR="00A72821" w:rsidRPr="00BE7061">
        <w:rPr>
          <w:sz w:val="28"/>
          <w:szCs w:val="28"/>
        </w:rPr>
        <w:t xml:space="preserve">визначенні </w:t>
      </w:r>
      <w:r w:rsidR="00C46150" w:rsidRPr="00BE7061">
        <w:rPr>
          <w:sz w:val="28"/>
          <w:szCs w:val="28"/>
        </w:rPr>
        <w:t xml:space="preserve"> поздовжньої арматури, для ділянок з тріщинами при згині, епюру </w:t>
      </w:r>
      <w:r w:rsidR="00C46150" w:rsidRPr="00BE7061">
        <w:rPr>
          <w:i/>
          <w:sz w:val="28"/>
          <w:szCs w:val="28"/>
        </w:rPr>
        <w:t>M</w:t>
      </w:r>
      <w:r w:rsidR="00C46150" w:rsidRPr="00BE7061">
        <w:rPr>
          <w:i/>
          <w:sz w:val="28"/>
          <w:szCs w:val="28"/>
          <w:vertAlign w:val="subscript"/>
        </w:rPr>
        <w:t>Ed</w:t>
      </w:r>
      <w:r w:rsidR="00C46150" w:rsidRPr="00BE7061">
        <w:rPr>
          <w:sz w:val="28"/>
          <w:szCs w:val="28"/>
        </w:rPr>
        <w:t xml:space="preserve"> потрібно змістити на відстань </w:t>
      </w:r>
      <w:r w:rsidR="00C46150" w:rsidRPr="00BE7061">
        <w:rPr>
          <w:i/>
          <w:sz w:val="28"/>
          <w:szCs w:val="28"/>
        </w:rPr>
        <w:t>a</w:t>
      </w:r>
      <w:r w:rsidR="00C46150" w:rsidRPr="00BE7061">
        <w:rPr>
          <w:i/>
          <w:sz w:val="28"/>
          <w:szCs w:val="28"/>
          <w:vertAlign w:val="subscript"/>
        </w:rPr>
        <w:t>l</w:t>
      </w:r>
      <w:r w:rsidR="00C46150" w:rsidRPr="00BE7061">
        <w:rPr>
          <w:sz w:val="28"/>
          <w:szCs w:val="28"/>
        </w:rPr>
        <w:t xml:space="preserve"> = </w:t>
      </w:r>
      <w:r w:rsidR="00C46150" w:rsidRPr="00BE7061">
        <w:rPr>
          <w:i/>
          <w:sz w:val="28"/>
          <w:szCs w:val="28"/>
        </w:rPr>
        <w:t>d</w:t>
      </w:r>
      <w:r w:rsidR="00C46150" w:rsidRPr="00BE7061">
        <w:rPr>
          <w:sz w:val="28"/>
          <w:szCs w:val="28"/>
        </w:rPr>
        <w:t xml:space="preserve"> у несприятливому напрямку (див. </w:t>
      </w:r>
      <w:r w:rsidRPr="00BE7061">
        <w:rPr>
          <w:sz w:val="28"/>
          <w:szCs w:val="28"/>
        </w:rPr>
        <w:t>8</w:t>
      </w:r>
      <w:r w:rsidR="0047781F" w:rsidRPr="00BE7061">
        <w:rPr>
          <w:sz w:val="28"/>
          <w:szCs w:val="28"/>
        </w:rPr>
        <w:t>.2.3.2</w:t>
      </w:r>
      <w:r w:rsidR="00C46150" w:rsidRPr="00BE7061">
        <w:rPr>
          <w:sz w:val="28"/>
          <w:szCs w:val="28"/>
        </w:rPr>
        <w:t>).</w:t>
      </w:r>
    </w:p>
    <w:p w:rsidR="00C46150" w:rsidRPr="00BE7061" w:rsidRDefault="00310163" w:rsidP="005E02B2">
      <w:pPr>
        <w:spacing w:after="240"/>
        <w:ind w:firstLine="709"/>
        <w:jc w:val="both"/>
        <w:rPr>
          <w:sz w:val="28"/>
          <w:szCs w:val="28"/>
        </w:rPr>
      </w:pPr>
      <w:r w:rsidRPr="00BE7061">
        <w:rPr>
          <w:sz w:val="28"/>
          <w:szCs w:val="28"/>
        </w:rPr>
        <w:t>4</w:t>
      </w:r>
      <w:r w:rsidR="00F66469" w:rsidRPr="00BE7061">
        <w:rPr>
          <w:sz w:val="28"/>
          <w:szCs w:val="28"/>
        </w:rPr>
        <w:t>.6.2.</w:t>
      </w:r>
      <w:r w:rsidR="005E02B2" w:rsidRPr="00BE7061">
        <w:rPr>
          <w:sz w:val="28"/>
          <w:szCs w:val="28"/>
        </w:rPr>
        <w:t xml:space="preserve">7 </w:t>
      </w:r>
      <w:r w:rsidR="00F66469" w:rsidRPr="00BE7061">
        <w:rPr>
          <w:sz w:val="28"/>
          <w:szCs w:val="28"/>
        </w:rPr>
        <w:t xml:space="preserve"> </w:t>
      </w:r>
      <w:r w:rsidR="00C46150" w:rsidRPr="00BE7061">
        <w:rPr>
          <w:sz w:val="28"/>
          <w:szCs w:val="28"/>
        </w:rPr>
        <w:t>Для елементів з навантаженнями, прикладеними зверху в межах відстані 0,5</w:t>
      </w:r>
      <w:r w:rsidR="00C46150" w:rsidRPr="00BE7061">
        <w:rPr>
          <w:i/>
          <w:sz w:val="28"/>
          <w:szCs w:val="28"/>
        </w:rPr>
        <w:t>d</w:t>
      </w:r>
      <w:r w:rsidR="00C46150" w:rsidRPr="00BE7061">
        <w:rPr>
          <w:sz w:val="28"/>
          <w:szCs w:val="28"/>
        </w:rPr>
        <w:t xml:space="preserve"> ≤ </w:t>
      </w:r>
      <w:r w:rsidR="00C46150" w:rsidRPr="00BE7061">
        <w:rPr>
          <w:i/>
          <w:sz w:val="28"/>
          <w:szCs w:val="28"/>
        </w:rPr>
        <w:t>а</w:t>
      </w:r>
      <w:r w:rsidR="00C46150" w:rsidRPr="00BE7061">
        <w:rPr>
          <w:sz w:val="28"/>
          <w:szCs w:val="28"/>
          <w:vertAlign w:val="subscript"/>
        </w:rPr>
        <w:t>v</w:t>
      </w:r>
      <w:r w:rsidR="00C46150" w:rsidRPr="00BE7061">
        <w:rPr>
          <w:sz w:val="28"/>
          <w:szCs w:val="28"/>
        </w:rPr>
        <w:t xml:space="preserve"> ≤ 2</w:t>
      </w:r>
      <w:r w:rsidR="00C46150" w:rsidRPr="00BE7061">
        <w:rPr>
          <w:i/>
          <w:sz w:val="28"/>
          <w:szCs w:val="28"/>
        </w:rPr>
        <w:t>d</w:t>
      </w:r>
      <w:r w:rsidR="00C46150" w:rsidRPr="00BE7061">
        <w:rPr>
          <w:sz w:val="28"/>
          <w:szCs w:val="28"/>
        </w:rPr>
        <w:t xml:space="preserve"> від грані опори (або центра точки обпирання при використанні рухомої опори)</w:t>
      </w:r>
      <w:r w:rsidR="00545529" w:rsidRPr="00BE7061">
        <w:rPr>
          <w:sz w:val="28"/>
          <w:szCs w:val="28"/>
        </w:rPr>
        <w:t xml:space="preserve"> рисунок 4.7</w:t>
      </w:r>
      <w:r w:rsidR="00C46150" w:rsidRPr="00BE7061">
        <w:rPr>
          <w:sz w:val="28"/>
          <w:szCs w:val="28"/>
        </w:rPr>
        <w:t xml:space="preserve">, внесок цього навантаження і поперечну силу </w:t>
      </w:r>
      <w:r w:rsidR="00C46150" w:rsidRPr="00BE7061">
        <w:rPr>
          <w:i/>
          <w:sz w:val="28"/>
          <w:szCs w:val="28"/>
        </w:rPr>
        <w:t>V</w:t>
      </w:r>
      <w:r w:rsidR="00C46150" w:rsidRPr="00BE7061">
        <w:rPr>
          <w:i/>
          <w:sz w:val="28"/>
          <w:szCs w:val="28"/>
          <w:vertAlign w:val="subscript"/>
        </w:rPr>
        <w:t>Ed</w:t>
      </w:r>
      <w:r w:rsidR="00C46150" w:rsidRPr="00BE7061">
        <w:rPr>
          <w:sz w:val="28"/>
          <w:szCs w:val="28"/>
          <w:vertAlign w:val="subscript"/>
        </w:rPr>
        <w:t>,</w:t>
      </w:r>
      <w:r w:rsidR="009970F7" w:rsidRPr="00BE7061">
        <w:rPr>
          <w:sz w:val="28"/>
          <w:szCs w:val="28"/>
          <w:vertAlign w:val="subscript"/>
        </w:rPr>
        <w:t xml:space="preserve"> </w:t>
      </w:r>
      <w:r w:rsidR="005F4D6F" w:rsidRPr="00BE7061">
        <w:rPr>
          <w:sz w:val="28"/>
          <w:szCs w:val="28"/>
          <w:vertAlign w:val="subscript"/>
        </w:rPr>
        <w:t xml:space="preserve"> </w:t>
      </w:r>
      <w:r w:rsidR="00C46150" w:rsidRPr="00BE7061">
        <w:rPr>
          <w:sz w:val="28"/>
          <w:szCs w:val="28"/>
        </w:rPr>
        <w:t xml:space="preserve">можна помножити на </w:t>
      </w:r>
      <w:r w:rsidR="00C46150" w:rsidRPr="00BE7061">
        <w:rPr>
          <w:i/>
          <w:sz w:val="28"/>
          <w:szCs w:val="28"/>
        </w:rPr>
        <w:t>β</w:t>
      </w:r>
      <w:r w:rsidR="00C46150" w:rsidRPr="00BE7061">
        <w:rPr>
          <w:sz w:val="28"/>
          <w:szCs w:val="28"/>
        </w:rPr>
        <w:t xml:space="preserve"> = </w:t>
      </w:r>
      <w:r w:rsidR="00C46150" w:rsidRPr="00BE7061">
        <w:rPr>
          <w:i/>
          <w:sz w:val="28"/>
          <w:szCs w:val="28"/>
        </w:rPr>
        <w:t>а</w:t>
      </w:r>
      <w:r w:rsidR="00C46150" w:rsidRPr="00BE7061">
        <w:rPr>
          <w:sz w:val="28"/>
          <w:szCs w:val="28"/>
          <w:vertAlign w:val="subscript"/>
        </w:rPr>
        <w:t>v</w:t>
      </w:r>
      <w:r w:rsidR="00C46150" w:rsidRPr="00BE7061">
        <w:rPr>
          <w:sz w:val="28"/>
          <w:szCs w:val="28"/>
        </w:rPr>
        <w:t>/2</w:t>
      </w:r>
      <w:r w:rsidR="00C46150" w:rsidRPr="00BE7061">
        <w:rPr>
          <w:i/>
          <w:sz w:val="28"/>
          <w:szCs w:val="28"/>
        </w:rPr>
        <w:t>d</w:t>
      </w:r>
      <w:r w:rsidR="00C46150" w:rsidRPr="00BE7061">
        <w:rPr>
          <w:sz w:val="28"/>
          <w:szCs w:val="28"/>
        </w:rPr>
        <w:t xml:space="preserve">. Це зниження може застосовуватись при перевірці </w:t>
      </w:r>
      <w:r w:rsidR="00C46150" w:rsidRPr="00BE7061">
        <w:rPr>
          <w:i/>
          <w:sz w:val="28"/>
          <w:szCs w:val="28"/>
        </w:rPr>
        <w:t>V</w:t>
      </w:r>
      <w:r w:rsidR="00C46150" w:rsidRPr="00BE7061">
        <w:rPr>
          <w:i/>
          <w:sz w:val="28"/>
          <w:szCs w:val="28"/>
          <w:vertAlign w:val="subscript"/>
        </w:rPr>
        <w:t>Rd,с</w:t>
      </w:r>
      <w:r w:rsidR="00C46150" w:rsidRPr="00BE7061">
        <w:rPr>
          <w:sz w:val="28"/>
          <w:szCs w:val="28"/>
        </w:rPr>
        <w:t xml:space="preserve"> за виразом (</w:t>
      </w:r>
      <w:r w:rsidRPr="00BE7061">
        <w:rPr>
          <w:sz w:val="28"/>
          <w:szCs w:val="28"/>
        </w:rPr>
        <w:t>4</w:t>
      </w:r>
      <w:r w:rsidR="00613CC2" w:rsidRPr="00BE7061">
        <w:rPr>
          <w:sz w:val="28"/>
          <w:szCs w:val="28"/>
        </w:rPr>
        <w:t>.</w:t>
      </w:r>
      <w:r w:rsidRPr="00BE7061">
        <w:rPr>
          <w:sz w:val="28"/>
          <w:szCs w:val="28"/>
        </w:rPr>
        <w:t>36</w:t>
      </w:r>
      <w:r w:rsidR="00C46150" w:rsidRPr="00BE7061">
        <w:rPr>
          <w:sz w:val="28"/>
          <w:szCs w:val="28"/>
        </w:rPr>
        <w:t xml:space="preserve">). Такий підхід правомірний </w:t>
      </w:r>
      <w:r w:rsidR="00C46150" w:rsidRPr="00BE7061">
        <w:rPr>
          <w:sz w:val="28"/>
          <w:szCs w:val="28"/>
        </w:rPr>
        <w:lastRenderedPageBreak/>
        <w:t>тільки у разі забезпечення повного заанкерення поздовжньої арматури на опорах. При</w:t>
      </w:r>
      <w:r w:rsidR="002B548A" w:rsidRPr="00BE7061">
        <w:rPr>
          <w:sz w:val="28"/>
          <w:szCs w:val="28"/>
        </w:rPr>
        <w:t xml:space="preserve">        </w:t>
      </w:r>
      <w:r w:rsidR="00C46150" w:rsidRPr="00BE7061">
        <w:rPr>
          <w:sz w:val="28"/>
          <w:szCs w:val="28"/>
        </w:rPr>
        <w:t xml:space="preserve"> </w:t>
      </w:r>
      <w:r w:rsidR="00C46150" w:rsidRPr="00BE7061">
        <w:rPr>
          <w:i/>
          <w:sz w:val="28"/>
          <w:szCs w:val="28"/>
        </w:rPr>
        <w:t>а</w:t>
      </w:r>
      <w:r w:rsidR="00C46150" w:rsidRPr="00BE7061">
        <w:rPr>
          <w:i/>
          <w:sz w:val="28"/>
          <w:szCs w:val="28"/>
          <w:vertAlign w:val="subscript"/>
        </w:rPr>
        <w:t>v</w:t>
      </w:r>
      <w:r w:rsidR="002B548A" w:rsidRPr="00BE7061">
        <w:rPr>
          <w:sz w:val="28"/>
          <w:szCs w:val="28"/>
          <w:vertAlign w:val="subscript"/>
        </w:rPr>
        <w:t xml:space="preserve"> </w:t>
      </w:r>
      <w:r w:rsidR="00C46150" w:rsidRPr="00BE7061">
        <w:rPr>
          <w:sz w:val="28"/>
          <w:szCs w:val="28"/>
        </w:rPr>
        <w:t>≤</w:t>
      </w:r>
      <w:r w:rsidR="002B548A" w:rsidRPr="00BE7061">
        <w:rPr>
          <w:sz w:val="28"/>
          <w:szCs w:val="28"/>
        </w:rPr>
        <w:t xml:space="preserve"> </w:t>
      </w:r>
      <w:r w:rsidR="00C46150" w:rsidRPr="00BE7061">
        <w:rPr>
          <w:sz w:val="28"/>
          <w:szCs w:val="28"/>
        </w:rPr>
        <w:t>0,5</w:t>
      </w:r>
      <w:r w:rsidR="00C46150" w:rsidRPr="00BE7061">
        <w:rPr>
          <w:i/>
          <w:sz w:val="28"/>
          <w:szCs w:val="28"/>
        </w:rPr>
        <w:t>d</w:t>
      </w:r>
      <w:r w:rsidR="00C46150" w:rsidRPr="00BE7061">
        <w:rPr>
          <w:sz w:val="28"/>
          <w:szCs w:val="28"/>
        </w:rPr>
        <w:t xml:space="preserve"> необхідно приймати значення </w:t>
      </w:r>
      <w:r w:rsidR="00C46150" w:rsidRPr="00BE7061">
        <w:rPr>
          <w:i/>
          <w:sz w:val="28"/>
          <w:szCs w:val="28"/>
        </w:rPr>
        <w:t>а</w:t>
      </w:r>
      <w:r w:rsidR="00C46150" w:rsidRPr="00BE7061">
        <w:rPr>
          <w:i/>
          <w:sz w:val="28"/>
          <w:szCs w:val="28"/>
          <w:vertAlign w:val="subscript"/>
        </w:rPr>
        <w:t>v</w:t>
      </w:r>
      <w:r w:rsidR="00C46150" w:rsidRPr="00BE7061">
        <w:rPr>
          <w:sz w:val="28"/>
          <w:szCs w:val="28"/>
        </w:rPr>
        <w:t>=0,5</w:t>
      </w:r>
      <w:r w:rsidR="00C46150" w:rsidRPr="00BE7061">
        <w:rPr>
          <w:i/>
          <w:sz w:val="28"/>
          <w:szCs w:val="28"/>
        </w:rPr>
        <w:t>d</w:t>
      </w:r>
      <w:r w:rsidR="00C46150" w:rsidRPr="00BE7061">
        <w:rPr>
          <w:sz w:val="28"/>
          <w:szCs w:val="28"/>
        </w:rPr>
        <w:t>.</w:t>
      </w:r>
    </w:p>
    <w:p w:rsidR="008A3C8D" w:rsidRPr="00BE7061" w:rsidRDefault="00310163" w:rsidP="008A3C8D">
      <w:pPr>
        <w:spacing w:after="120"/>
        <w:ind w:firstLine="709"/>
        <w:jc w:val="both"/>
        <w:rPr>
          <w:sz w:val="28"/>
          <w:szCs w:val="28"/>
        </w:rPr>
      </w:pPr>
      <w:r w:rsidRPr="00BE7061">
        <w:rPr>
          <w:sz w:val="28"/>
          <w:szCs w:val="28"/>
        </w:rPr>
        <w:t>4</w:t>
      </w:r>
      <w:r w:rsidR="008A3C8D" w:rsidRPr="00BE7061">
        <w:rPr>
          <w:sz w:val="28"/>
          <w:szCs w:val="28"/>
        </w:rPr>
        <w:t xml:space="preserve">.6.2.8  Несуча здатність за поперечною силою, обчислена без зниження через </w:t>
      </w:r>
      <w:r w:rsidR="008A3C8D" w:rsidRPr="00BE7061">
        <w:rPr>
          <w:i/>
          <w:sz w:val="28"/>
          <w:szCs w:val="28"/>
        </w:rPr>
        <w:t>β</w:t>
      </w:r>
      <w:r w:rsidR="008A3C8D" w:rsidRPr="00BE7061">
        <w:rPr>
          <w:sz w:val="28"/>
          <w:szCs w:val="28"/>
        </w:rPr>
        <w:t>, все одно повинна завжди задовольняти умову:</w:t>
      </w:r>
    </w:p>
    <w:p w:rsidR="008A3C8D" w:rsidRPr="00BE7061" w:rsidRDefault="008A3C8D" w:rsidP="002B548A">
      <w:pPr>
        <w:spacing w:before="240"/>
        <w:ind w:firstLine="709"/>
        <w:jc w:val="right"/>
        <w:rPr>
          <w:sz w:val="28"/>
          <w:szCs w:val="28"/>
        </w:rPr>
      </w:pPr>
      <w:r w:rsidRPr="00BE7061">
        <w:rPr>
          <w:i/>
          <w:sz w:val="28"/>
          <w:szCs w:val="28"/>
        </w:rPr>
        <w:t>V</w:t>
      </w:r>
      <w:r w:rsidRPr="00BE7061">
        <w:rPr>
          <w:i/>
          <w:sz w:val="28"/>
          <w:szCs w:val="28"/>
          <w:vertAlign w:val="subscript"/>
        </w:rPr>
        <w:t>Ed</w:t>
      </w:r>
      <w:r w:rsidR="002B548A" w:rsidRPr="00BE7061">
        <w:rPr>
          <w:i/>
          <w:sz w:val="28"/>
          <w:szCs w:val="28"/>
          <w:vertAlign w:val="subscript"/>
        </w:rPr>
        <w:t xml:space="preserve"> </w:t>
      </w:r>
      <w:r w:rsidRPr="00BE7061">
        <w:rPr>
          <w:i/>
          <w:sz w:val="28"/>
          <w:szCs w:val="28"/>
        </w:rPr>
        <w:t xml:space="preserve"> ≤</w:t>
      </w:r>
      <w:r w:rsidRPr="00BE7061">
        <w:rPr>
          <w:sz w:val="28"/>
          <w:szCs w:val="28"/>
        </w:rPr>
        <w:t xml:space="preserve"> 0,5 </w:t>
      </w:r>
      <w:r w:rsidRPr="00BE7061">
        <w:rPr>
          <w:i/>
          <w:sz w:val="28"/>
          <w:szCs w:val="28"/>
        </w:rPr>
        <w:t>b</w:t>
      </w:r>
      <w:r w:rsidRPr="00BE7061">
        <w:rPr>
          <w:i/>
          <w:sz w:val="28"/>
          <w:szCs w:val="28"/>
          <w:vertAlign w:val="subscript"/>
        </w:rPr>
        <w:t>w</w:t>
      </w:r>
      <w:r w:rsidRPr="00BE7061">
        <w:rPr>
          <w:i/>
          <w:sz w:val="28"/>
          <w:szCs w:val="28"/>
        </w:rPr>
        <w:t xml:space="preserve"> d v f</w:t>
      </w:r>
      <w:r w:rsidRPr="00BE7061">
        <w:rPr>
          <w:i/>
          <w:sz w:val="28"/>
          <w:szCs w:val="28"/>
          <w:vertAlign w:val="subscript"/>
        </w:rPr>
        <w:t>cd</w:t>
      </w:r>
      <w:r w:rsidRPr="00BE7061">
        <w:rPr>
          <w:sz w:val="28"/>
          <w:szCs w:val="28"/>
        </w:rPr>
        <w:tab/>
      </w:r>
      <w:r w:rsidR="006D7260" w:rsidRPr="00BE7061">
        <w:rPr>
          <w:sz w:val="28"/>
          <w:szCs w:val="28"/>
        </w:rPr>
        <w:t>,</w:t>
      </w:r>
      <w:r w:rsidRPr="00BE7061">
        <w:rPr>
          <w:sz w:val="28"/>
          <w:szCs w:val="28"/>
        </w:rPr>
        <w:tab/>
      </w:r>
      <w:r w:rsidR="00425BB9" w:rsidRPr="00BE7061">
        <w:rPr>
          <w:sz w:val="28"/>
          <w:szCs w:val="28"/>
        </w:rPr>
        <w:tab/>
      </w:r>
      <w:r w:rsidRPr="00BE7061">
        <w:rPr>
          <w:sz w:val="28"/>
          <w:szCs w:val="28"/>
        </w:rPr>
        <w:tab/>
        <w:t xml:space="preserve">           </w:t>
      </w:r>
      <w:r w:rsidRPr="00BE7061">
        <w:rPr>
          <w:sz w:val="28"/>
          <w:szCs w:val="28"/>
        </w:rPr>
        <w:tab/>
        <w:t>(</w:t>
      </w:r>
      <w:r w:rsidR="00310163" w:rsidRPr="00BE7061">
        <w:rPr>
          <w:sz w:val="28"/>
          <w:szCs w:val="28"/>
        </w:rPr>
        <w:t>4</w:t>
      </w:r>
      <w:r w:rsidRPr="00BE7061">
        <w:rPr>
          <w:sz w:val="28"/>
          <w:szCs w:val="28"/>
        </w:rPr>
        <w:t>.4</w:t>
      </w:r>
      <w:r w:rsidR="00310163" w:rsidRPr="00BE7061">
        <w:rPr>
          <w:sz w:val="28"/>
          <w:szCs w:val="28"/>
        </w:rPr>
        <w:t>1</w:t>
      </w:r>
      <w:r w:rsidRPr="00BE7061">
        <w:rPr>
          <w:sz w:val="28"/>
          <w:szCs w:val="28"/>
        </w:rPr>
        <w:t>)</w:t>
      </w:r>
    </w:p>
    <w:p w:rsidR="002B548A" w:rsidRPr="00BE7061" w:rsidRDefault="008A3C8D" w:rsidP="008A3C8D">
      <w:pPr>
        <w:jc w:val="both"/>
        <w:rPr>
          <w:sz w:val="28"/>
          <w:szCs w:val="28"/>
        </w:rPr>
      </w:pPr>
      <w:r w:rsidRPr="00BE7061">
        <w:rPr>
          <w:sz w:val="28"/>
          <w:szCs w:val="28"/>
        </w:rPr>
        <w:t>де</w:t>
      </w:r>
    </w:p>
    <w:p w:rsidR="008A3C8D" w:rsidRPr="00BE7061" w:rsidRDefault="008A3C8D" w:rsidP="002B548A">
      <w:pPr>
        <w:spacing w:after="240"/>
        <w:ind w:firstLine="709"/>
        <w:jc w:val="both"/>
        <w:rPr>
          <w:sz w:val="28"/>
          <w:szCs w:val="28"/>
        </w:rPr>
      </w:pPr>
      <w:r w:rsidRPr="00BE7061">
        <w:rPr>
          <w:i/>
          <w:sz w:val="28"/>
          <w:szCs w:val="28"/>
        </w:rPr>
        <w:t>v</w:t>
      </w:r>
      <w:r w:rsidRPr="00BE7061">
        <w:rPr>
          <w:sz w:val="28"/>
          <w:szCs w:val="28"/>
        </w:rPr>
        <w:t xml:space="preserve"> </w:t>
      </w:r>
      <w:r w:rsidR="002B548A" w:rsidRPr="00BE7061">
        <w:rPr>
          <w:sz w:val="28"/>
          <w:szCs w:val="28"/>
        </w:rPr>
        <w:tab/>
      </w:r>
      <w:r w:rsidRPr="00BE7061">
        <w:rPr>
          <w:sz w:val="28"/>
          <w:szCs w:val="28"/>
        </w:rPr>
        <w:t>- коефіцієнт зниження міцності бетону з тріщинами при зсуві, який рекомендується визначати за виразом:</w:t>
      </w:r>
    </w:p>
    <w:p w:rsidR="008A3C8D" w:rsidRPr="00BE7061" w:rsidRDefault="008A3C8D" w:rsidP="00425BB9">
      <w:pPr>
        <w:ind w:firstLine="709"/>
        <w:jc w:val="right"/>
        <w:rPr>
          <w:sz w:val="28"/>
          <w:szCs w:val="28"/>
        </w:rPr>
      </w:pPr>
      <w:r w:rsidRPr="00BE7061">
        <w:rPr>
          <w:i/>
          <w:sz w:val="28"/>
          <w:szCs w:val="28"/>
        </w:rPr>
        <w:t>v</w:t>
      </w:r>
      <w:r w:rsidRPr="00BE7061">
        <w:rPr>
          <w:sz w:val="28"/>
          <w:szCs w:val="28"/>
        </w:rPr>
        <w:t xml:space="preserve"> = 0,6[1−</w:t>
      </w:r>
      <w:r w:rsidRPr="00BE7061">
        <w:rPr>
          <w:position w:val="-24"/>
          <w:sz w:val="28"/>
          <w:szCs w:val="28"/>
        </w:rPr>
        <w:object w:dxaOrig="480" w:dyaOrig="620">
          <v:shape id="_x0000_i1044" type="#_x0000_t75" style="width:24pt;height:30.75pt" o:ole="">
            <v:imagedata r:id="rId62" o:title=""/>
          </v:shape>
          <o:OLEObject Type="Embed" ProgID="Equation.DSMT4" ShapeID="_x0000_i1044" DrawAspect="Content" ObjectID="_1398278855" r:id="rId63"/>
        </w:object>
      </w:r>
      <w:r w:rsidRPr="00BE7061">
        <w:rPr>
          <w:sz w:val="28"/>
          <w:szCs w:val="28"/>
        </w:rPr>
        <w:t>]</w:t>
      </w:r>
      <w:r w:rsidRPr="00BE7061">
        <w:rPr>
          <w:sz w:val="28"/>
          <w:szCs w:val="28"/>
        </w:rPr>
        <w:tab/>
        <w:t>(</w:t>
      </w:r>
      <w:r w:rsidRPr="00BE7061">
        <w:rPr>
          <w:i/>
          <w:sz w:val="28"/>
          <w:szCs w:val="28"/>
          <w:lang w:val="en-US"/>
        </w:rPr>
        <w:t>f</w:t>
      </w:r>
      <w:r w:rsidRPr="00BE7061">
        <w:rPr>
          <w:i/>
          <w:sz w:val="28"/>
          <w:szCs w:val="28"/>
          <w:vertAlign w:val="subscript"/>
          <w:lang w:val="en-US"/>
        </w:rPr>
        <w:t>ck</w:t>
      </w:r>
      <w:r w:rsidRPr="00BE7061">
        <w:rPr>
          <w:sz w:val="28"/>
          <w:szCs w:val="28"/>
        </w:rPr>
        <w:tab/>
        <w:t>у МПа)</w:t>
      </w:r>
      <w:r w:rsidR="006D7260" w:rsidRPr="00BE7061">
        <w:rPr>
          <w:sz w:val="28"/>
          <w:szCs w:val="28"/>
        </w:rPr>
        <w:t>,</w:t>
      </w:r>
      <w:r w:rsidRPr="00BE7061">
        <w:rPr>
          <w:sz w:val="28"/>
          <w:szCs w:val="28"/>
        </w:rPr>
        <w:tab/>
        <w:t xml:space="preserve">            </w:t>
      </w:r>
      <w:r w:rsidRPr="00BE7061">
        <w:rPr>
          <w:sz w:val="28"/>
          <w:szCs w:val="28"/>
        </w:rPr>
        <w:tab/>
        <w:t>(</w:t>
      </w:r>
      <w:r w:rsidR="00310163" w:rsidRPr="00BE7061">
        <w:rPr>
          <w:sz w:val="28"/>
          <w:szCs w:val="28"/>
        </w:rPr>
        <w:t>4</w:t>
      </w:r>
      <w:r w:rsidRPr="00BE7061">
        <w:rPr>
          <w:sz w:val="28"/>
          <w:szCs w:val="28"/>
        </w:rPr>
        <w:t>.4</w:t>
      </w:r>
      <w:r w:rsidR="00310163" w:rsidRPr="00BE7061">
        <w:rPr>
          <w:sz w:val="28"/>
          <w:szCs w:val="28"/>
          <w:lang w:val="ru-RU"/>
        </w:rPr>
        <w:t>2</w:t>
      </w:r>
      <w:r w:rsidRPr="00BE7061">
        <w:rPr>
          <w:sz w:val="28"/>
          <w:szCs w:val="28"/>
        </w:rPr>
        <w:t>)</w:t>
      </w:r>
    </w:p>
    <w:p w:rsidR="002B548A" w:rsidRPr="00BE7061" w:rsidRDefault="002B548A" w:rsidP="00C46150">
      <w:pPr>
        <w:spacing w:after="120"/>
        <w:jc w:val="both"/>
        <w:rPr>
          <w:sz w:val="28"/>
          <w:szCs w:val="28"/>
        </w:rPr>
      </w:pPr>
    </w:p>
    <w:p w:rsidR="00C46150" w:rsidRPr="00BE7061" w:rsidRDefault="00B7563F" w:rsidP="00C46150">
      <w:pPr>
        <w:spacing w:after="120"/>
        <w:jc w:val="both"/>
        <w:rPr>
          <w:sz w:val="28"/>
          <w:szCs w:val="28"/>
        </w:rPr>
      </w:pPr>
      <w:r w:rsidRPr="00BE7061">
        <w:rPr>
          <w:noProof/>
          <w:sz w:val="28"/>
          <w:szCs w:val="28"/>
          <w:lang w:val="ru-RU"/>
        </w:rPr>
        <w:drawing>
          <wp:anchor distT="0" distB="0" distL="114300" distR="114300" simplePos="0" relativeHeight="252459008" behindDoc="0" locked="0" layoutInCell="1" allowOverlap="1">
            <wp:simplePos x="0" y="0"/>
            <wp:positionH relativeFrom="column">
              <wp:posOffset>356870</wp:posOffset>
            </wp:positionH>
            <wp:positionV relativeFrom="paragraph">
              <wp:posOffset>200025</wp:posOffset>
            </wp:positionV>
            <wp:extent cx="5438775" cy="2237740"/>
            <wp:effectExtent l="19050" t="0" r="9525" b="0"/>
            <wp:wrapNone/>
            <wp:docPr id="1360" name="Рисунок 1360" descr="fig_6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descr="fig_6_4"/>
                    <pic:cNvPicPr>
                      <a:picLocks noChangeAspect="1" noChangeArrowheads="1"/>
                    </pic:cNvPicPr>
                  </pic:nvPicPr>
                  <pic:blipFill>
                    <a:blip r:embed="rId64" cstate="print">
                      <a:lum contrast="18000"/>
                    </a:blip>
                    <a:srcRect l="4608" t="5586" r="7811" b="17882"/>
                    <a:stretch>
                      <a:fillRect/>
                    </a:stretch>
                  </pic:blipFill>
                  <pic:spPr bwMode="auto">
                    <a:xfrm>
                      <a:off x="0" y="0"/>
                      <a:ext cx="5438775" cy="2237740"/>
                    </a:xfrm>
                    <a:prstGeom prst="rect">
                      <a:avLst/>
                    </a:prstGeom>
                    <a:noFill/>
                    <a:ln w="9525">
                      <a:noFill/>
                      <a:miter lim="800000"/>
                      <a:headEnd/>
                      <a:tailEnd/>
                    </a:ln>
                  </pic:spPr>
                </pic:pic>
              </a:graphicData>
            </a:graphic>
          </wp:anchor>
        </w:drawing>
      </w: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B7563F" w:rsidRPr="00BE7061" w:rsidRDefault="00B7563F" w:rsidP="00C46150">
      <w:pPr>
        <w:spacing w:after="120"/>
        <w:jc w:val="both"/>
        <w:rPr>
          <w:sz w:val="28"/>
          <w:szCs w:val="28"/>
        </w:rPr>
      </w:pPr>
    </w:p>
    <w:p w:rsidR="00C46150" w:rsidRPr="00BE7061" w:rsidRDefault="00B7563F" w:rsidP="00C46150">
      <w:pPr>
        <w:spacing w:after="120"/>
        <w:jc w:val="both"/>
        <w:rPr>
          <w:sz w:val="28"/>
          <w:szCs w:val="28"/>
        </w:rPr>
      </w:pPr>
      <w:r w:rsidRPr="00BE7061">
        <w:rPr>
          <w:sz w:val="28"/>
          <w:szCs w:val="28"/>
        </w:rPr>
        <w:t xml:space="preserve">                              а                                                б    </w:t>
      </w:r>
    </w:p>
    <w:p w:rsidR="00C46150" w:rsidRPr="00BE7061" w:rsidRDefault="00C46150" w:rsidP="00C46150">
      <w:pPr>
        <w:spacing w:before="240" w:after="120"/>
        <w:jc w:val="both"/>
        <w:rPr>
          <w:sz w:val="28"/>
          <w:szCs w:val="28"/>
        </w:rPr>
      </w:pPr>
      <w:r w:rsidRPr="00BE7061">
        <w:rPr>
          <w:sz w:val="28"/>
          <w:szCs w:val="28"/>
        </w:rPr>
        <w:t>а)  Балка із безпосереднім обпиранням</w:t>
      </w:r>
      <w:r w:rsidRPr="00BE7061">
        <w:rPr>
          <w:sz w:val="28"/>
          <w:szCs w:val="28"/>
        </w:rPr>
        <w:tab/>
      </w:r>
      <w:r w:rsidRPr="00BE7061">
        <w:rPr>
          <w:sz w:val="28"/>
          <w:szCs w:val="28"/>
        </w:rPr>
        <w:tab/>
        <w:t>b)  Консоль</w:t>
      </w:r>
    </w:p>
    <w:p w:rsidR="00C46150" w:rsidRPr="00BE7061" w:rsidRDefault="00C46150" w:rsidP="00DB47FE">
      <w:pPr>
        <w:spacing w:before="240" w:after="240"/>
        <w:jc w:val="center"/>
        <w:rPr>
          <w:b/>
          <w:sz w:val="28"/>
          <w:szCs w:val="28"/>
        </w:rPr>
      </w:pPr>
      <w:r w:rsidRPr="00BE7061">
        <w:rPr>
          <w:b/>
          <w:sz w:val="28"/>
          <w:szCs w:val="28"/>
        </w:rPr>
        <w:t>Рисунок</w:t>
      </w:r>
      <w:r w:rsidR="00F118E3" w:rsidRPr="00BE7061">
        <w:rPr>
          <w:b/>
          <w:sz w:val="28"/>
          <w:szCs w:val="28"/>
        </w:rPr>
        <w:t xml:space="preserve"> </w:t>
      </w:r>
      <w:r w:rsidRPr="00BE7061">
        <w:rPr>
          <w:b/>
          <w:sz w:val="28"/>
          <w:szCs w:val="28"/>
        </w:rPr>
        <w:t xml:space="preserve"> </w:t>
      </w:r>
      <w:r w:rsidR="00310163" w:rsidRPr="00BE7061">
        <w:rPr>
          <w:b/>
          <w:sz w:val="28"/>
          <w:szCs w:val="28"/>
        </w:rPr>
        <w:t>4</w:t>
      </w:r>
      <w:r w:rsidR="00E728F2" w:rsidRPr="00BE7061">
        <w:rPr>
          <w:b/>
          <w:sz w:val="28"/>
          <w:szCs w:val="28"/>
        </w:rPr>
        <w:t>.7</w:t>
      </w:r>
      <w:r w:rsidR="006D7260" w:rsidRPr="00BE7061">
        <w:rPr>
          <w:b/>
          <w:sz w:val="28"/>
          <w:szCs w:val="28"/>
        </w:rPr>
        <w:t xml:space="preserve"> - </w:t>
      </w:r>
      <w:r w:rsidR="00F118E3" w:rsidRPr="00BE7061">
        <w:rPr>
          <w:sz w:val="28"/>
          <w:szCs w:val="28"/>
        </w:rPr>
        <w:t>Прикладення н</w:t>
      </w:r>
      <w:r w:rsidRPr="00BE7061">
        <w:rPr>
          <w:sz w:val="28"/>
          <w:szCs w:val="28"/>
        </w:rPr>
        <w:t>авантаження біля опор</w:t>
      </w:r>
    </w:p>
    <w:p w:rsidR="00C46150" w:rsidRPr="00BE7061" w:rsidRDefault="00F63685" w:rsidP="00E230E9">
      <w:pPr>
        <w:pStyle w:val="Heading3"/>
      </w:pPr>
      <w:r w:rsidRPr="00BE7061">
        <w:t>4</w:t>
      </w:r>
      <w:r w:rsidR="00F118E3" w:rsidRPr="00BE7061">
        <w:t>.</w:t>
      </w:r>
      <w:r w:rsidR="00C46150" w:rsidRPr="00BE7061">
        <w:t>6.3</w:t>
      </w:r>
      <w:r w:rsidR="00C46150" w:rsidRPr="00BE7061">
        <w:tab/>
        <w:t>Елементи, що потребують поперечну арматуру за розрахунком</w:t>
      </w:r>
    </w:p>
    <w:p w:rsidR="00C46150" w:rsidRPr="00BE7061" w:rsidRDefault="00F63685" w:rsidP="00F118E3">
      <w:pPr>
        <w:ind w:firstLine="709"/>
        <w:jc w:val="both"/>
        <w:rPr>
          <w:sz w:val="28"/>
          <w:szCs w:val="28"/>
        </w:rPr>
      </w:pPr>
      <w:r w:rsidRPr="00BE7061">
        <w:rPr>
          <w:sz w:val="28"/>
          <w:szCs w:val="28"/>
        </w:rPr>
        <w:t>4</w:t>
      </w:r>
      <w:r w:rsidR="00F118E3" w:rsidRPr="00BE7061">
        <w:rPr>
          <w:sz w:val="28"/>
          <w:szCs w:val="28"/>
        </w:rPr>
        <w:t>.6.3.1</w:t>
      </w:r>
      <w:r w:rsidR="00F118E3" w:rsidRPr="00BE7061">
        <w:rPr>
          <w:b/>
          <w:sz w:val="28"/>
          <w:szCs w:val="28"/>
        </w:rPr>
        <w:t xml:space="preserve"> </w:t>
      </w:r>
      <w:r w:rsidR="00F118E3" w:rsidRPr="00BE7061">
        <w:rPr>
          <w:sz w:val="28"/>
          <w:szCs w:val="28"/>
        </w:rPr>
        <w:t>Для р</w:t>
      </w:r>
      <w:r w:rsidR="00C46150" w:rsidRPr="00BE7061">
        <w:rPr>
          <w:sz w:val="28"/>
          <w:szCs w:val="28"/>
        </w:rPr>
        <w:t>озрахунк</w:t>
      </w:r>
      <w:r w:rsidR="00F118E3" w:rsidRPr="00BE7061">
        <w:rPr>
          <w:sz w:val="28"/>
          <w:szCs w:val="28"/>
        </w:rPr>
        <w:t>у</w:t>
      </w:r>
      <w:r w:rsidR="00C46150" w:rsidRPr="00BE7061">
        <w:rPr>
          <w:sz w:val="28"/>
          <w:szCs w:val="28"/>
        </w:rPr>
        <w:t xml:space="preserve"> елементів з поперечною арматурою </w:t>
      </w:r>
      <w:r w:rsidR="00F118E3" w:rsidRPr="00BE7061">
        <w:rPr>
          <w:sz w:val="28"/>
          <w:szCs w:val="28"/>
        </w:rPr>
        <w:t>на ряду з загальною деформаційною моделлю рекомендується вико</w:t>
      </w:r>
      <w:r w:rsidR="00F976C0" w:rsidRPr="00BE7061">
        <w:rPr>
          <w:sz w:val="28"/>
          <w:szCs w:val="28"/>
        </w:rPr>
        <w:t>ристову</w:t>
      </w:r>
      <w:r w:rsidR="00F118E3" w:rsidRPr="00BE7061">
        <w:rPr>
          <w:sz w:val="28"/>
          <w:szCs w:val="28"/>
        </w:rPr>
        <w:t xml:space="preserve">вати </w:t>
      </w:r>
      <w:r w:rsidR="00C46150" w:rsidRPr="00BE7061">
        <w:rPr>
          <w:sz w:val="28"/>
          <w:szCs w:val="28"/>
        </w:rPr>
        <w:t>«фермов</w:t>
      </w:r>
      <w:r w:rsidR="00F976C0" w:rsidRPr="00BE7061">
        <w:rPr>
          <w:sz w:val="28"/>
          <w:szCs w:val="28"/>
        </w:rPr>
        <w:t>у</w:t>
      </w:r>
      <w:r w:rsidR="00C46150" w:rsidRPr="00BE7061">
        <w:rPr>
          <w:sz w:val="28"/>
          <w:szCs w:val="28"/>
        </w:rPr>
        <w:t>» модел</w:t>
      </w:r>
      <w:r w:rsidR="00F976C0" w:rsidRPr="00BE7061">
        <w:rPr>
          <w:sz w:val="28"/>
          <w:szCs w:val="28"/>
        </w:rPr>
        <w:t>ь</w:t>
      </w:r>
      <w:r w:rsidR="00C46150" w:rsidRPr="00BE7061">
        <w:rPr>
          <w:sz w:val="28"/>
          <w:szCs w:val="28"/>
        </w:rPr>
        <w:t xml:space="preserve"> (рисунок </w:t>
      </w:r>
      <w:r w:rsidRPr="00BE7061">
        <w:rPr>
          <w:sz w:val="28"/>
          <w:szCs w:val="28"/>
        </w:rPr>
        <w:t>4</w:t>
      </w:r>
      <w:r w:rsidR="00E728F2" w:rsidRPr="00BE7061">
        <w:rPr>
          <w:sz w:val="28"/>
          <w:szCs w:val="28"/>
        </w:rPr>
        <w:t>.8</w:t>
      </w:r>
      <w:r w:rsidR="00C46150" w:rsidRPr="00BE7061">
        <w:rPr>
          <w:sz w:val="28"/>
          <w:szCs w:val="28"/>
        </w:rPr>
        <w:t>).</w:t>
      </w:r>
      <w:r w:rsidR="00F118E3" w:rsidRPr="00BE7061">
        <w:rPr>
          <w:sz w:val="28"/>
          <w:szCs w:val="28"/>
        </w:rPr>
        <w:t xml:space="preserve"> </w:t>
      </w:r>
      <w:r w:rsidR="000C06E2" w:rsidRPr="00BE7061">
        <w:rPr>
          <w:sz w:val="28"/>
          <w:szCs w:val="28"/>
        </w:rPr>
        <w:t>Граничну</w:t>
      </w:r>
      <w:r w:rsidR="00C46150" w:rsidRPr="00BE7061">
        <w:rPr>
          <w:sz w:val="28"/>
          <w:szCs w:val="28"/>
        </w:rPr>
        <w:t xml:space="preserve"> величину кута похилих стиснутих умовних елементів стінки наведено у </w:t>
      </w:r>
      <w:r w:rsidRPr="00BE7061">
        <w:rPr>
          <w:sz w:val="28"/>
          <w:szCs w:val="28"/>
        </w:rPr>
        <w:t>4</w:t>
      </w:r>
      <w:r w:rsidR="0047781F" w:rsidRPr="00BE7061">
        <w:rPr>
          <w:sz w:val="28"/>
          <w:szCs w:val="28"/>
        </w:rPr>
        <w:t>.6.3.2</w:t>
      </w:r>
      <w:r w:rsidR="00C46150" w:rsidRPr="00BE7061">
        <w:rPr>
          <w:sz w:val="28"/>
          <w:szCs w:val="28"/>
        </w:rPr>
        <w:t>.</w:t>
      </w:r>
    </w:p>
    <w:p w:rsidR="00B7563F" w:rsidRPr="00BE7061" w:rsidRDefault="00B7563F" w:rsidP="00B7563F">
      <w:pPr>
        <w:ind w:firstLine="709"/>
        <w:jc w:val="both"/>
        <w:rPr>
          <w:sz w:val="28"/>
          <w:szCs w:val="28"/>
        </w:rPr>
      </w:pPr>
      <w:r w:rsidRPr="00BE7061">
        <w:rPr>
          <w:sz w:val="28"/>
          <w:szCs w:val="28"/>
        </w:rPr>
        <w:t>На рисунку 3.8 використано наступні позначення:</w:t>
      </w:r>
    </w:p>
    <w:p w:rsidR="00B7563F" w:rsidRPr="00BE7061" w:rsidRDefault="00B7563F" w:rsidP="002B548A">
      <w:pPr>
        <w:tabs>
          <w:tab w:val="left" w:pos="0"/>
        </w:tabs>
        <w:ind w:firstLine="709"/>
        <w:jc w:val="both"/>
        <w:rPr>
          <w:sz w:val="28"/>
          <w:szCs w:val="28"/>
        </w:rPr>
      </w:pPr>
      <w:r w:rsidRPr="00BE7061">
        <w:rPr>
          <w:i/>
          <w:sz w:val="28"/>
          <w:szCs w:val="28"/>
        </w:rPr>
        <w:t>α</w:t>
      </w:r>
      <w:r w:rsidRPr="00BE7061">
        <w:rPr>
          <w:sz w:val="28"/>
          <w:szCs w:val="28"/>
        </w:rPr>
        <w:tab/>
        <w:t xml:space="preserve">- кут між поперечною арматурою і віссю балки, перпендикулярною до поперечної сили (позитивний напрям показано на рисунку </w:t>
      </w:r>
      <w:r w:rsidR="00F63685" w:rsidRPr="00BE7061">
        <w:rPr>
          <w:sz w:val="28"/>
          <w:szCs w:val="28"/>
        </w:rPr>
        <w:t>4</w:t>
      </w:r>
      <w:r w:rsidRPr="00BE7061">
        <w:rPr>
          <w:sz w:val="28"/>
          <w:szCs w:val="28"/>
        </w:rPr>
        <w:t>.8);</w:t>
      </w:r>
    </w:p>
    <w:p w:rsidR="00B7563F" w:rsidRPr="00BE7061" w:rsidRDefault="00B7563F" w:rsidP="002B548A">
      <w:pPr>
        <w:tabs>
          <w:tab w:val="left" w:pos="0"/>
        </w:tabs>
        <w:ind w:firstLine="709"/>
        <w:jc w:val="both"/>
        <w:rPr>
          <w:sz w:val="28"/>
          <w:szCs w:val="28"/>
        </w:rPr>
      </w:pPr>
      <w:r w:rsidRPr="00BE7061">
        <w:rPr>
          <w:sz w:val="28"/>
          <w:szCs w:val="28"/>
        </w:rPr>
        <w:t>θ</w:t>
      </w:r>
      <w:r w:rsidRPr="00BE7061">
        <w:rPr>
          <w:sz w:val="28"/>
          <w:szCs w:val="28"/>
        </w:rPr>
        <w:tab/>
        <w:t>- кут між стиснутим бетонним умовним елементом і віссю балки, перпендикулярною до поперечної сили;</w:t>
      </w:r>
    </w:p>
    <w:p w:rsidR="00B7563F" w:rsidRPr="00BE7061" w:rsidRDefault="00B7563F" w:rsidP="002B548A">
      <w:pPr>
        <w:tabs>
          <w:tab w:val="left" w:pos="0"/>
        </w:tabs>
        <w:ind w:firstLine="709"/>
        <w:jc w:val="both"/>
        <w:rPr>
          <w:sz w:val="28"/>
          <w:szCs w:val="28"/>
        </w:rPr>
      </w:pPr>
      <w:r w:rsidRPr="00BE7061">
        <w:rPr>
          <w:i/>
          <w:sz w:val="28"/>
          <w:szCs w:val="28"/>
        </w:rPr>
        <w:t>F</w:t>
      </w:r>
      <w:r w:rsidRPr="00BE7061">
        <w:rPr>
          <w:sz w:val="28"/>
          <w:szCs w:val="28"/>
          <w:vertAlign w:val="subscript"/>
        </w:rPr>
        <w:t>td</w:t>
      </w:r>
      <w:r w:rsidRPr="00BE7061">
        <w:rPr>
          <w:sz w:val="28"/>
          <w:szCs w:val="28"/>
        </w:rPr>
        <w:tab/>
        <w:t>- розрахункова величина зусилля розтягу у поздовжній арматурі;</w:t>
      </w:r>
    </w:p>
    <w:p w:rsidR="00B7563F" w:rsidRPr="00BE7061" w:rsidRDefault="00B7563F" w:rsidP="002B548A">
      <w:pPr>
        <w:tabs>
          <w:tab w:val="left" w:pos="0"/>
        </w:tabs>
        <w:ind w:firstLine="709"/>
        <w:jc w:val="both"/>
        <w:rPr>
          <w:sz w:val="28"/>
          <w:szCs w:val="28"/>
        </w:rPr>
      </w:pPr>
      <w:r w:rsidRPr="00BE7061">
        <w:rPr>
          <w:i/>
          <w:sz w:val="28"/>
          <w:szCs w:val="28"/>
        </w:rPr>
        <w:t>F</w:t>
      </w:r>
      <w:r w:rsidRPr="00BE7061">
        <w:rPr>
          <w:sz w:val="28"/>
          <w:szCs w:val="28"/>
          <w:vertAlign w:val="subscript"/>
        </w:rPr>
        <w:t>cd</w:t>
      </w:r>
      <w:r w:rsidRPr="00BE7061">
        <w:rPr>
          <w:sz w:val="28"/>
          <w:szCs w:val="28"/>
        </w:rPr>
        <w:tab/>
        <w:t xml:space="preserve">- розрахункова величина зусилля стиску бетону в напрямку </w:t>
      </w:r>
      <w:r w:rsidRPr="00BE7061">
        <w:rPr>
          <w:sz w:val="28"/>
          <w:szCs w:val="28"/>
        </w:rPr>
        <w:lastRenderedPageBreak/>
        <w:t>поздовжньої осі елемента;</w:t>
      </w:r>
    </w:p>
    <w:p w:rsidR="00B7563F" w:rsidRPr="00BE7061" w:rsidRDefault="00B7563F" w:rsidP="002B548A">
      <w:pPr>
        <w:tabs>
          <w:tab w:val="left" w:pos="0"/>
        </w:tabs>
        <w:ind w:firstLine="709"/>
        <w:jc w:val="both"/>
        <w:rPr>
          <w:sz w:val="28"/>
          <w:szCs w:val="28"/>
        </w:rPr>
      </w:pPr>
      <w:r w:rsidRPr="00BE7061">
        <w:rPr>
          <w:i/>
          <w:sz w:val="28"/>
          <w:szCs w:val="28"/>
        </w:rPr>
        <w:t>b</w:t>
      </w:r>
      <w:r w:rsidRPr="00BE7061">
        <w:rPr>
          <w:sz w:val="28"/>
          <w:szCs w:val="28"/>
          <w:vertAlign w:val="subscript"/>
        </w:rPr>
        <w:t>w</w:t>
      </w:r>
      <w:r w:rsidRPr="00BE7061">
        <w:rPr>
          <w:sz w:val="28"/>
          <w:szCs w:val="28"/>
        </w:rPr>
        <w:tab/>
        <w:t>- мінімальна ширина між розтягнутим і стиснутим поясами</w:t>
      </w:r>
    </w:p>
    <w:p w:rsidR="00B7563F" w:rsidRPr="00BE7061" w:rsidRDefault="00B7563F" w:rsidP="002B548A">
      <w:pPr>
        <w:tabs>
          <w:tab w:val="left" w:pos="0"/>
        </w:tabs>
        <w:ind w:firstLine="709"/>
        <w:jc w:val="both"/>
        <w:rPr>
          <w:sz w:val="28"/>
          <w:szCs w:val="28"/>
        </w:rPr>
      </w:pPr>
      <w:r w:rsidRPr="00BE7061">
        <w:rPr>
          <w:i/>
          <w:sz w:val="28"/>
          <w:szCs w:val="28"/>
        </w:rPr>
        <w:t>z</w:t>
      </w:r>
      <w:r w:rsidRPr="00BE7061">
        <w:rPr>
          <w:sz w:val="28"/>
          <w:szCs w:val="28"/>
        </w:rPr>
        <w:tab/>
        <w:t xml:space="preserve">- плече внутрішньої пари для елемента з постійною висотою перерізу, яке відповідає згинальному моменту в елементі, що розглядається. При розрахунку на зсув залізобетонних елементів при відсутності осьової сили, зазвичай, можна приблизно приймати значення </w:t>
      </w:r>
      <w:r w:rsidRPr="00BE7061">
        <w:rPr>
          <w:i/>
          <w:sz w:val="28"/>
          <w:szCs w:val="28"/>
        </w:rPr>
        <w:t>z</w:t>
      </w:r>
      <w:r w:rsidRPr="00BE7061">
        <w:rPr>
          <w:sz w:val="28"/>
          <w:szCs w:val="28"/>
        </w:rPr>
        <w:t>=0,9</w:t>
      </w:r>
      <w:r w:rsidRPr="00BE7061">
        <w:rPr>
          <w:i/>
          <w:sz w:val="28"/>
          <w:szCs w:val="28"/>
        </w:rPr>
        <w:t>d</w:t>
      </w:r>
      <w:r w:rsidRPr="00BE7061">
        <w:rPr>
          <w:sz w:val="28"/>
          <w:szCs w:val="28"/>
        </w:rPr>
        <w:t>.</w:t>
      </w:r>
    </w:p>
    <w:p w:rsidR="00B7563F" w:rsidRPr="00BE7061" w:rsidRDefault="00B7563F" w:rsidP="00B7563F">
      <w:pPr>
        <w:ind w:firstLine="709"/>
        <w:jc w:val="both"/>
        <w:rPr>
          <w:sz w:val="28"/>
          <w:szCs w:val="28"/>
        </w:rPr>
      </w:pPr>
      <w:r w:rsidRPr="00BE7061">
        <w:rPr>
          <w:sz w:val="28"/>
          <w:szCs w:val="28"/>
        </w:rPr>
        <w:t>У елементах з похилою попередньо напруженою арматурою, необхідно забезпечувати, щоб поздовжня арматура у розтягнутому поясі сприймала поздовжнє зусилля розтягу внаслідок зсуву, визначеного у (</w:t>
      </w:r>
      <w:r w:rsidR="00F63685" w:rsidRPr="00BE7061">
        <w:rPr>
          <w:sz w:val="28"/>
          <w:szCs w:val="28"/>
        </w:rPr>
        <w:t>4</w:t>
      </w:r>
      <w:r w:rsidRPr="00BE7061">
        <w:rPr>
          <w:sz w:val="28"/>
          <w:szCs w:val="28"/>
        </w:rPr>
        <w:t>.6.3.3).</w:t>
      </w:r>
    </w:p>
    <w:p w:rsidR="00C46150" w:rsidRPr="00BE7061" w:rsidRDefault="004731EE" w:rsidP="00C46150">
      <w:pPr>
        <w:spacing w:after="120"/>
        <w:jc w:val="both"/>
        <w:rPr>
          <w:sz w:val="28"/>
          <w:szCs w:val="28"/>
        </w:rPr>
      </w:pPr>
      <w:r w:rsidRPr="00BE7061">
        <w:rPr>
          <w:sz w:val="28"/>
          <w:szCs w:val="28"/>
          <w:lang w:eastAsia="uk-UA"/>
        </w:rPr>
        <w:pict>
          <v:group id="_x0000_s45393" style="position:absolute;left:0;text-align:left;margin-left:.3pt;margin-top:.85pt;width:459.65pt;height:303.3pt;z-index:252460032" coordorigin="1537,7355" coordsize="9193,6066">
            <v:group id="_x0000_s45394" style="position:absolute;left:1630;top:10022;width:8965;height:517" coordorigin="1630,10022" coordsize="8965,517">
              <v:shape id="_x0000_s45395" type="#_x0000_t202" style="position:absolute;left:3676;top:10099;width:352;height:319">
                <v:textbox style="mso-next-textbox:#_x0000_s45395" inset=".5mm,0,.5mm,0">
                  <w:txbxContent>
                    <w:p w:rsidR="0015408B" w:rsidRPr="00751342" w:rsidRDefault="0015408B" w:rsidP="00C46150">
                      <w:pPr>
                        <w:jc w:val="center"/>
                        <w:rPr>
                          <w:sz w:val="28"/>
                          <w:szCs w:val="28"/>
                        </w:rPr>
                      </w:pPr>
                      <w:r>
                        <w:rPr>
                          <w:sz w:val="28"/>
                          <w:szCs w:val="28"/>
                        </w:rPr>
                        <w:t>В</w:t>
                      </w:r>
                    </w:p>
                  </w:txbxContent>
                </v:textbox>
              </v:shape>
              <v:shape id="_x0000_s45396" type="#_x0000_t202" style="position:absolute;left:1630;top:10110;width:352;height:319">
                <v:textbox style="mso-next-textbox:#_x0000_s45396" inset=".5mm,0,.5mm,0">
                  <w:txbxContent>
                    <w:p w:rsidR="0015408B" w:rsidRPr="00751342" w:rsidRDefault="0015408B" w:rsidP="00C46150">
                      <w:pPr>
                        <w:jc w:val="center"/>
                        <w:rPr>
                          <w:sz w:val="28"/>
                          <w:szCs w:val="28"/>
                        </w:rPr>
                      </w:pPr>
                      <w:r>
                        <w:rPr>
                          <w:sz w:val="28"/>
                          <w:szCs w:val="28"/>
                        </w:rPr>
                        <w:t>А</w:t>
                      </w:r>
                    </w:p>
                  </w:txbxContent>
                </v:textbox>
              </v:shape>
              <v:shape id="_x0000_s45397" type="#_x0000_t202" style="position:absolute;left:4193;top:10022;width:2211;height:495" stroked="f">
                <v:textbox style="mso-next-textbox:#_x0000_s45397" inset=".5mm,0,.5mm,0">
                  <w:txbxContent>
                    <w:p w:rsidR="0015408B" w:rsidRPr="00FB1189" w:rsidRDefault="0015408B" w:rsidP="00C46150">
                      <w:pPr>
                        <w:spacing w:line="240" w:lineRule="exact"/>
                        <w:jc w:val="center"/>
                      </w:pPr>
                      <w:r>
                        <w:t>стиснутий умовний</w:t>
                      </w:r>
                      <w:r w:rsidRPr="00FB1189">
                        <w:t xml:space="preserve"> </w:t>
                      </w:r>
                      <w:r>
                        <w:t>елемент</w:t>
                      </w:r>
                    </w:p>
                  </w:txbxContent>
                </v:textbox>
              </v:shape>
              <v:shape id="_x0000_s45398" type="#_x0000_t202" style="position:absolute;left:6558;top:10121;width:352;height:319">
                <v:textbox style="mso-next-textbox:#_x0000_s45398" inset=".5mm,0,.5mm,0">
                  <w:txbxContent>
                    <w:p w:rsidR="0015408B" w:rsidRPr="00751342" w:rsidRDefault="0015408B" w:rsidP="00C46150">
                      <w:pPr>
                        <w:jc w:val="center"/>
                        <w:rPr>
                          <w:sz w:val="28"/>
                          <w:szCs w:val="28"/>
                        </w:rPr>
                      </w:pPr>
                      <w:r>
                        <w:rPr>
                          <w:sz w:val="28"/>
                          <w:szCs w:val="28"/>
                        </w:rPr>
                        <w:t>С</w:t>
                      </w:r>
                    </w:p>
                  </w:txbxContent>
                </v:textbox>
              </v:shape>
              <v:shape id="_x0000_s45399" type="#_x0000_t202" style="position:absolute;left:7229;top:10044;width:1353;height:495" stroked="f">
                <v:textbox style="mso-next-textbox:#_x0000_s45399" inset=".5mm,0,.5mm,0">
                  <w:txbxContent>
                    <w:p w:rsidR="0015408B" w:rsidRPr="00FB1189" w:rsidRDefault="0015408B" w:rsidP="00C46150">
                      <w:pPr>
                        <w:spacing w:line="240" w:lineRule="exact"/>
                        <w:jc w:val="center"/>
                      </w:pPr>
                      <w:r>
                        <w:t>розтягнутий елемент</w:t>
                      </w:r>
                    </w:p>
                  </w:txbxContent>
                </v:textbox>
              </v:shape>
              <v:shape id="_x0000_s45400" type="#_x0000_t202" style="position:absolute;left:2180;top:10022;width:1232;height:495" stroked="f">
                <v:textbox style="mso-next-textbox:#_x0000_s45400" inset=".5mm,0,.5mm,0">
                  <w:txbxContent>
                    <w:p w:rsidR="0015408B" w:rsidRPr="00FB1189" w:rsidRDefault="0015408B" w:rsidP="00C46150">
                      <w:pPr>
                        <w:spacing w:line="240" w:lineRule="exact"/>
                        <w:jc w:val="center"/>
                      </w:pPr>
                      <w:r>
                        <w:t>стиснутий пояс</w:t>
                      </w:r>
                    </w:p>
                  </w:txbxContent>
                </v:textbox>
              </v:shape>
              <v:shape id="_x0000_s45401" type="#_x0000_t202" style="position:absolute;left:8703;top:10110;width:352;height:319">
                <v:textbox style="mso-next-textbox:#_x0000_s45401" inset=".5mm,0,.5mm,0">
                  <w:txbxContent>
                    <w:p w:rsidR="0015408B" w:rsidRPr="00FB1189" w:rsidRDefault="0015408B" w:rsidP="00C46150">
                      <w:pPr>
                        <w:jc w:val="center"/>
                        <w:rPr>
                          <w:sz w:val="28"/>
                          <w:szCs w:val="28"/>
                          <w:lang w:val="en-US"/>
                        </w:rPr>
                      </w:pPr>
                      <w:r>
                        <w:rPr>
                          <w:sz w:val="28"/>
                          <w:szCs w:val="28"/>
                          <w:lang w:val="en-US"/>
                        </w:rPr>
                        <w:t>D</w:t>
                      </w:r>
                    </w:p>
                  </w:txbxContent>
                </v:textbox>
              </v:shape>
              <v:shape id="_x0000_s45402" type="#_x0000_t202" style="position:absolute;left:9242;top:10044;width:1353;height:495" stroked="f">
                <v:textbox style="mso-next-textbox:#_x0000_s45402" inset=".5mm,0,.5mm,0">
                  <w:txbxContent>
                    <w:p w:rsidR="0015408B" w:rsidRPr="00FB1189" w:rsidRDefault="0015408B" w:rsidP="00C46150">
                      <w:pPr>
                        <w:spacing w:line="240" w:lineRule="exact"/>
                        <w:jc w:val="center"/>
                      </w:pPr>
                      <w:r>
                        <w:t>поперечна арматура</w:t>
                      </w:r>
                    </w:p>
                  </w:txbxContent>
                </v:textbox>
              </v:shape>
            </v:group>
            <v:shape id="_x0000_s45403" type="#_x0000_t75" style="position:absolute;left:1537;top:7355;width:9193;height:2635;mso-position-horizontal:left;mso-position-vertical:bottom">
              <v:imagedata r:id="rId65" o:title="6_5" croptop="639f" cropbottom="39854f" cropleft="1463f" cropright="2980f" gain="79922f"/>
            </v:shape>
            <v:shape id="_x0000_s45404" type="#_x0000_t75" style="position:absolute;left:3005;top:10759;width:6446;height:2662">
              <v:imagedata r:id="rId65" o:title="6_5" croptop="34400f" cropbottom="7067f" cropleft="7526f" cropright="17253f" gain="79922f"/>
            </v:shape>
          </v:group>
        </w:pict>
      </w: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tabs>
          <w:tab w:val="left" w:pos="572"/>
          <w:tab w:val="left" w:pos="5544"/>
        </w:tabs>
        <w:spacing w:after="120"/>
        <w:jc w:val="both"/>
        <w:rPr>
          <w:sz w:val="28"/>
          <w:szCs w:val="28"/>
        </w:rPr>
      </w:pPr>
      <w:r w:rsidRPr="00BE7061">
        <w:rPr>
          <w:sz w:val="28"/>
          <w:szCs w:val="28"/>
        </w:rPr>
        <w:tab/>
        <w:t>-,                               -</w:t>
      </w:r>
      <w:r w:rsidRPr="00BE7061">
        <w:rPr>
          <w:sz w:val="28"/>
          <w:szCs w:val="28"/>
        </w:rPr>
        <w:tab/>
        <w:t>-</w:t>
      </w:r>
      <w:r w:rsidRPr="00BE7061">
        <w:rPr>
          <w:sz w:val="28"/>
          <w:szCs w:val="28"/>
        </w:rPr>
        <w:tab/>
      </w:r>
      <w:r w:rsidRPr="00BE7061">
        <w:rPr>
          <w:sz w:val="28"/>
          <w:szCs w:val="28"/>
        </w:rPr>
        <w:tab/>
        <w:t xml:space="preserve"> </w:t>
      </w:r>
      <w:r w:rsidRPr="00BE7061">
        <w:rPr>
          <w:sz w:val="28"/>
          <w:szCs w:val="28"/>
        </w:rPr>
        <w:tab/>
        <w:t xml:space="preserve">         </w:t>
      </w:r>
      <w:r w:rsidRPr="00BE7061">
        <w:rPr>
          <w:sz w:val="28"/>
          <w:szCs w:val="28"/>
        </w:rPr>
        <w:tab/>
      </w:r>
      <w:r w:rsidRPr="00BE7061">
        <w:rPr>
          <w:sz w:val="28"/>
          <w:szCs w:val="28"/>
        </w:rPr>
        <w:tab/>
        <w:t xml:space="preserve"> </w:t>
      </w: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DB47FE" w:rsidRPr="00BE7061" w:rsidRDefault="00C46150" w:rsidP="00DB47FE">
      <w:pPr>
        <w:spacing w:before="240"/>
        <w:jc w:val="center"/>
        <w:rPr>
          <w:sz w:val="28"/>
          <w:szCs w:val="28"/>
          <w:lang w:val="ru-RU"/>
        </w:rPr>
      </w:pPr>
      <w:r w:rsidRPr="00BE7061">
        <w:rPr>
          <w:b/>
          <w:sz w:val="28"/>
          <w:szCs w:val="28"/>
        </w:rPr>
        <w:t xml:space="preserve">Рисунок </w:t>
      </w:r>
      <w:r w:rsidR="00F63685" w:rsidRPr="00BE7061">
        <w:rPr>
          <w:b/>
          <w:sz w:val="28"/>
          <w:szCs w:val="28"/>
        </w:rPr>
        <w:t>4</w:t>
      </w:r>
      <w:r w:rsidR="000C06E2" w:rsidRPr="00BE7061">
        <w:rPr>
          <w:b/>
          <w:sz w:val="28"/>
          <w:szCs w:val="28"/>
        </w:rPr>
        <w:t>.</w:t>
      </w:r>
      <w:r w:rsidR="00E728F2" w:rsidRPr="00BE7061">
        <w:rPr>
          <w:b/>
          <w:sz w:val="28"/>
          <w:szCs w:val="28"/>
        </w:rPr>
        <w:t>8</w:t>
      </w:r>
      <w:r w:rsidR="006D7260" w:rsidRPr="00BE7061">
        <w:rPr>
          <w:b/>
          <w:sz w:val="28"/>
          <w:szCs w:val="28"/>
        </w:rPr>
        <w:t xml:space="preserve"> - </w:t>
      </w:r>
      <w:r w:rsidRPr="00BE7061">
        <w:rPr>
          <w:sz w:val="28"/>
          <w:szCs w:val="28"/>
        </w:rPr>
        <w:t xml:space="preserve">«Фермова» модель і позначення для елементів </w:t>
      </w:r>
    </w:p>
    <w:p w:rsidR="00C46150" w:rsidRPr="00BE7061" w:rsidRDefault="000C06E2" w:rsidP="00DB47FE">
      <w:pPr>
        <w:jc w:val="center"/>
        <w:rPr>
          <w:sz w:val="28"/>
          <w:szCs w:val="28"/>
        </w:rPr>
      </w:pPr>
      <w:r w:rsidRPr="00BE7061">
        <w:rPr>
          <w:sz w:val="28"/>
          <w:szCs w:val="28"/>
        </w:rPr>
        <w:t xml:space="preserve">з </w:t>
      </w:r>
      <w:r w:rsidR="00C46150" w:rsidRPr="00BE7061">
        <w:rPr>
          <w:sz w:val="28"/>
          <w:szCs w:val="28"/>
        </w:rPr>
        <w:t>поперечн</w:t>
      </w:r>
      <w:r w:rsidRPr="00BE7061">
        <w:rPr>
          <w:sz w:val="28"/>
          <w:szCs w:val="28"/>
        </w:rPr>
        <w:t>им</w:t>
      </w:r>
      <w:r w:rsidR="00C46150" w:rsidRPr="00BE7061">
        <w:rPr>
          <w:sz w:val="28"/>
          <w:szCs w:val="28"/>
        </w:rPr>
        <w:t xml:space="preserve"> армування</w:t>
      </w:r>
      <w:r w:rsidRPr="00BE7061">
        <w:rPr>
          <w:sz w:val="28"/>
          <w:szCs w:val="28"/>
        </w:rPr>
        <w:t>м</w:t>
      </w:r>
    </w:p>
    <w:p w:rsidR="00C46150" w:rsidRPr="00BE7061" w:rsidRDefault="00F63685" w:rsidP="002500B7">
      <w:pPr>
        <w:spacing w:after="120"/>
        <w:ind w:firstLine="709"/>
        <w:jc w:val="both"/>
        <w:rPr>
          <w:sz w:val="28"/>
          <w:szCs w:val="28"/>
        </w:rPr>
      </w:pPr>
      <w:r w:rsidRPr="00BE7061">
        <w:rPr>
          <w:sz w:val="28"/>
          <w:szCs w:val="28"/>
        </w:rPr>
        <w:t>4</w:t>
      </w:r>
      <w:r w:rsidR="00F118E3" w:rsidRPr="00BE7061">
        <w:rPr>
          <w:sz w:val="28"/>
          <w:szCs w:val="28"/>
        </w:rPr>
        <w:t>.6.3.</w:t>
      </w:r>
      <w:r w:rsidR="000C06E2" w:rsidRPr="00BE7061">
        <w:rPr>
          <w:sz w:val="28"/>
          <w:szCs w:val="28"/>
        </w:rPr>
        <w:t>2</w:t>
      </w:r>
      <w:r w:rsidR="00F118E3" w:rsidRPr="00BE7061">
        <w:rPr>
          <w:b/>
          <w:sz w:val="28"/>
          <w:szCs w:val="28"/>
        </w:rPr>
        <w:t xml:space="preserve"> </w:t>
      </w:r>
      <w:r w:rsidR="002500B7" w:rsidRPr="00BE7061">
        <w:rPr>
          <w:b/>
          <w:sz w:val="28"/>
          <w:szCs w:val="28"/>
        </w:rPr>
        <w:t xml:space="preserve"> </w:t>
      </w:r>
      <w:r w:rsidR="00C46150" w:rsidRPr="00BE7061">
        <w:rPr>
          <w:sz w:val="28"/>
          <w:szCs w:val="28"/>
        </w:rPr>
        <w:t xml:space="preserve">Величина кута </w:t>
      </w:r>
      <w:r w:rsidR="00C46150" w:rsidRPr="00BE7061">
        <w:rPr>
          <w:i/>
          <w:sz w:val="28"/>
          <w:szCs w:val="28"/>
        </w:rPr>
        <w:t xml:space="preserve"> θ </w:t>
      </w:r>
      <w:r w:rsidR="002500B7" w:rsidRPr="00BE7061">
        <w:rPr>
          <w:sz w:val="28"/>
          <w:szCs w:val="28"/>
        </w:rPr>
        <w:t>повинна обмежуватись.</w:t>
      </w:r>
      <w:r w:rsidR="00C46150" w:rsidRPr="00BE7061">
        <w:rPr>
          <w:sz w:val="28"/>
          <w:szCs w:val="28"/>
        </w:rPr>
        <w:t xml:space="preserve"> Граничні величини </w:t>
      </w:r>
      <w:r w:rsidR="00C46150" w:rsidRPr="00BE7061">
        <w:rPr>
          <w:i/>
          <w:sz w:val="28"/>
          <w:szCs w:val="28"/>
        </w:rPr>
        <w:t>cot</w:t>
      </w:r>
      <w:r w:rsidR="002B548A" w:rsidRPr="00BE7061">
        <w:rPr>
          <w:i/>
          <w:sz w:val="28"/>
          <w:szCs w:val="28"/>
        </w:rPr>
        <w:t xml:space="preserve"> </w:t>
      </w:r>
      <w:r w:rsidR="00C46150" w:rsidRPr="00BE7061">
        <w:rPr>
          <w:i/>
          <w:sz w:val="28"/>
          <w:szCs w:val="28"/>
        </w:rPr>
        <w:t>θ</w:t>
      </w:r>
      <w:r w:rsidR="00C46150" w:rsidRPr="00BE7061">
        <w:rPr>
          <w:sz w:val="28"/>
          <w:szCs w:val="28"/>
        </w:rPr>
        <w:t xml:space="preserve"> </w:t>
      </w:r>
      <w:r w:rsidR="002500B7" w:rsidRPr="00BE7061">
        <w:rPr>
          <w:sz w:val="28"/>
          <w:szCs w:val="28"/>
        </w:rPr>
        <w:t>р</w:t>
      </w:r>
      <w:r w:rsidR="00C46150" w:rsidRPr="00BE7061">
        <w:rPr>
          <w:sz w:val="28"/>
          <w:szCs w:val="28"/>
        </w:rPr>
        <w:t>екоменд</w:t>
      </w:r>
      <w:r w:rsidR="002500B7" w:rsidRPr="00BE7061">
        <w:rPr>
          <w:sz w:val="28"/>
          <w:szCs w:val="28"/>
        </w:rPr>
        <w:t>ується</w:t>
      </w:r>
      <w:r w:rsidR="00C46150" w:rsidRPr="00BE7061">
        <w:rPr>
          <w:sz w:val="28"/>
          <w:szCs w:val="28"/>
        </w:rPr>
        <w:t xml:space="preserve"> </w:t>
      </w:r>
      <w:r w:rsidR="002500B7" w:rsidRPr="00BE7061">
        <w:rPr>
          <w:sz w:val="28"/>
          <w:szCs w:val="28"/>
        </w:rPr>
        <w:t>приймати в межах за</w:t>
      </w:r>
      <w:r w:rsidR="00C46150" w:rsidRPr="00BE7061">
        <w:rPr>
          <w:sz w:val="28"/>
          <w:szCs w:val="28"/>
        </w:rPr>
        <w:t xml:space="preserve"> виразом</w:t>
      </w:r>
      <w:r w:rsidR="002500B7" w:rsidRPr="00BE7061">
        <w:rPr>
          <w:sz w:val="28"/>
          <w:szCs w:val="28"/>
        </w:rPr>
        <w:t>:</w:t>
      </w:r>
    </w:p>
    <w:p w:rsidR="00C46150" w:rsidRPr="00BE7061" w:rsidRDefault="00C46150" w:rsidP="00425BB9">
      <w:pPr>
        <w:spacing w:after="120"/>
        <w:ind w:firstLine="709"/>
        <w:jc w:val="right"/>
        <w:rPr>
          <w:sz w:val="28"/>
          <w:szCs w:val="28"/>
        </w:rPr>
      </w:pPr>
      <w:r w:rsidRPr="00BE7061">
        <w:rPr>
          <w:sz w:val="28"/>
          <w:szCs w:val="28"/>
        </w:rPr>
        <w:t xml:space="preserve">1 ≤ </w:t>
      </w:r>
      <w:r w:rsidRPr="00BE7061">
        <w:rPr>
          <w:i/>
          <w:sz w:val="28"/>
          <w:szCs w:val="28"/>
        </w:rPr>
        <w:t>cot</w:t>
      </w:r>
      <w:r w:rsidR="002B548A" w:rsidRPr="00BE7061">
        <w:rPr>
          <w:i/>
          <w:sz w:val="28"/>
          <w:szCs w:val="28"/>
        </w:rPr>
        <w:t xml:space="preserve"> </w:t>
      </w:r>
      <w:r w:rsidRPr="00BE7061">
        <w:rPr>
          <w:i/>
          <w:sz w:val="28"/>
          <w:szCs w:val="28"/>
        </w:rPr>
        <w:t>θ</w:t>
      </w:r>
      <w:r w:rsidRPr="00BE7061">
        <w:rPr>
          <w:sz w:val="28"/>
          <w:szCs w:val="28"/>
        </w:rPr>
        <w:t xml:space="preserve"> ≤</w:t>
      </w:r>
      <w:r w:rsidR="006D7260" w:rsidRPr="00BE7061">
        <w:rPr>
          <w:sz w:val="28"/>
          <w:szCs w:val="28"/>
        </w:rPr>
        <w:t xml:space="preserve"> </w:t>
      </w:r>
      <w:r w:rsidRPr="00BE7061">
        <w:rPr>
          <w:sz w:val="28"/>
          <w:szCs w:val="28"/>
        </w:rPr>
        <w:t>2,5</w:t>
      </w:r>
      <w:r w:rsidR="002500B7" w:rsidRPr="00BE7061">
        <w:rPr>
          <w:sz w:val="28"/>
          <w:szCs w:val="28"/>
        </w:rPr>
        <w:t xml:space="preserve"> </w:t>
      </w:r>
      <w:r w:rsidR="006D7260" w:rsidRPr="00BE7061">
        <w:rPr>
          <w:sz w:val="28"/>
          <w:szCs w:val="28"/>
        </w:rPr>
        <w:t>,</w:t>
      </w:r>
      <w:r w:rsidR="002500B7" w:rsidRPr="00BE7061">
        <w:rPr>
          <w:sz w:val="28"/>
          <w:szCs w:val="28"/>
        </w:rPr>
        <w:t xml:space="preserve">                                                    (</w:t>
      </w:r>
      <w:r w:rsidR="00F63685" w:rsidRPr="00BE7061">
        <w:rPr>
          <w:sz w:val="28"/>
          <w:szCs w:val="28"/>
        </w:rPr>
        <w:t>4</w:t>
      </w:r>
      <w:r w:rsidR="002500B7" w:rsidRPr="00BE7061">
        <w:rPr>
          <w:sz w:val="28"/>
          <w:szCs w:val="28"/>
        </w:rPr>
        <w:t>.4</w:t>
      </w:r>
      <w:r w:rsidR="00F63685" w:rsidRPr="00BE7061">
        <w:rPr>
          <w:sz w:val="28"/>
          <w:szCs w:val="28"/>
          <w:lang w:val="ru-RU"/>
        </w:rPr>
        <w:t>3</w:t>
      </w:r>
      <w:r w:rsidR="002500B7" w:rsidRPr="00BE7061">
        <w:rPr>
          <w:sz w:val="28"/>
          <w:szCs w:val="28"/>
        </w:rPr>
        <w:t xml:space="preserve">) </w:t>
      </w:r>
    </w:p>
    <w:p w:rsidR="00C46150" w:rsidRPr="00BE7061" w:rsidRDefault="00F63685" w:rsidP="002500B7">
      <w:pPr>
        <w:spacing w:after="60"/>
        <w:ind w:firstLine="709"/>
        <w:jc w:val="both"/>
        <w:rPr>
          <w:sz w:val="28"/>
          <w:szCs w:val="28"/>
        </w:rPr>
      </w:pPr>
      <w:r w:rsidRPr="00BE7061">
        <w:rPr>
          <w:sz w:val="28"/>
          <w:szCs w:val="28"/>
        </w:rPr>
        <w:t>4</w:t>
      </w:r>
      <w:r w:rsidR="002500B7" w:rsidRPr="00BE7061">
        <w:rPr>
          <w:sz w:val="28"/>
          <w:szCs w:val="28"/>
        </w:rPr>
        <w:t>.6.3.3</w:t>
      </w:r>
      <w:r w:rsidR="002500B7" w:rsidRPr="00BE7061">
        <w:rPr>
          <w:b/>
          <w:sz w:val="28"/>
          <w:szCs w:val="28"/>
        </w:rPr>
        <w:t xml:space="preserve">  </w:t>
      </w:r>
      <w:r w:rsidR="00C46150" w:rsidRPr="00BE7061">
        <w:rPr>
          <w:sz w:val="28"/>
          <w:szCs w:val="28"/>
        </w:rPr>
        <w:t>Для елементів з вертикальним поперечним армуванням, за опір зсуву приймається менша із величин</w:t>
      </w:r>
      <w:r w:rsidR="00C95109" w:rsidRPr="00BE7061">
        <w:rPr>
          <w:sz w:val="28"/>
          <w:szCs w:val="28"/>
        </w:rPr>
        <w:t>,</w:t>
      </w:r>
      <w:r w:rsidR="00CE645C" w:rsidRPr="00BE7061">
        <w:rPr>
          <w:sz w:val="28"/>
          <w:szCs w:val="28"/>
        </w:rPr>
        <w:t xml:space="preserve"> підрахованої за формулами (</w:t>
      </w:r>
      <w:r w:rsidRPr="00BE7061">
        <w:rPr>
          <w:sz w:val="28"/>
          <w:szCs w:val="28"/>
        </w:rPr>
        <w:t>4</w:t>
      </w:r>
      <w:r w:rsidR="00CE645C" w:rsidRPr="00BE7061">
        <w:rPr>
          <w:sz w:val="28"/>
          <w:szCs w:val="28"/>
        </w:rPr>
        <w:t>.4</w:t>
      </w:r>
      <w:r w:rsidRPr="00BE7061">
        <w:rPr>
          <w:sz w:val="28"/>
          <w:szCs w:val="28"/>
          <w:lang w:val="ru-RU"/>
        </w:rPr>
        <w:t>4</w:t>
      </w:r>
      <w:r w:rsidR="00CE645C" w:rsidRPr="00BE7061">
        <w:rPr>
          <w:sz w:val="28"/>
          <w:szCs w:val="28"/>
        </w:rPr>
        <w:t xml:space="preserve"> та </w:t>
      </w:r>
      <w:r w:rsidRPr="00BE7061">
        <w:rPr>
          <w:sz w:val="28"/>
          <w:szCs w:val="28"/>
        </w:rPr>
        <w:t>4</w:t>
      </w:r>
      <w:r w:rsidR="00CE645C" w:rsidRPr="00BE7061">
        <w:rPr>
          <w:sz w:val="28"/>
          <w:szCs w:val="28"/>
        </w:rPr>
        <w:t>.4</w:t>
      </w:r>
      <w:r w:rsidRPr="00BE7061">
        <w:rPr>
          <w:sz w:val="28"/>
          <w:szCs w:val="28"/>
          <w:lang w:val="ru-RU"/>
        </w:rPr>
        <w:t>5</w:t>
      </w:r>
      <w:r w:rsidR="00C95109" w:rsidRPr="00BE7061">
        <w:rPr>
          <w:sz w:val="28"/>
          <w:szCs w:val="28"/>
        </w:rPr>
        <w:t>)</w:t>
      </w:r>
      <w:r w:rsidR="00C46150" w:rsidRPr="00BE7061">
        <w:rPr>
          <w:sz w:val="28"/>
          <w:szCs w:val="28"/>
        </w:rPr>
        <w:t>:</w:t>
      </w:r>
    </w:p>
    <w:p w:rsidR="00C46150" w:rsidRPr="00BE7061" w:rsidRDefault="00C46150" w:rsidP="00425BB9">
      <w:pPr>
        <w:spacing w:after="60"/>
        <w:ind w:firstLine="709"/>
        <w:jc w:val="right"/>
        <w:rPr>
          <w:sz w:val="28"/>
          <w:szCs w:val="28"/>
        </w:rPr>
      </w:pPr>
      <w:r w:rsidRPr="00BE7061">
        <w:rPr>
          <w:i/>
          <w:sz w:val="28"/>
          <w:szCs w:val="28"/>
        </w:rPr>
        <w:t>V</w:t>
      </w:r>
      <w:r w:rsidRPr="00BE7061">
        <w:rPr>
          <w:i/>
          <w:sz w:val="28"/>
          <w:szCs w:val="28"/>
          <w:vertAlign w:val="subscript"/>
        </w:rPr>
        <w:t>Rd,s</w:t>
      </w:r>
      <w:r w:rsidRPr="00BE7061">
        <w:rPr>
          <w:sz w:val="28"/>
          <w:szCs w:val="28"/>
        </w:rPr>
        <w:t xml:space="preserve"> = </w:t>
      </w:r>
      <w:r w:rsidRPr="00BE7061">
        <w:rPr>
          <w:position w:val="-24"/>
          <w:sz w:val="28"/>
          <w:szCs w:val="28"/>
        </w:rPr>
        <w:object w:dxaOrig="440" w:dyaOrig="620">
          <v:shape id="_x0000_i1045" type="#_x0000_t75" style="width:21.75pt;height:30.75pt" o:ole="">
            <v:imagedata r:id="rId66" o:title=""/>
          </v:shape>
          <o:OLEObject Type="Embed" ProgID="Equation.DSMT4" ShapeID="_x0000_i1045" DrawAspect="Content" ObjectID="_1398278856" r:id="rId67"/>
        </w:object>
      </w:r>
      <w:r w:rsidRPr="00BE7061">
        <w:rPr>
          <w:i/>
          <w:sz w:val="28"/>
          <w:szCs w:val="28"/>
        </w:rPr>
        <w:t xml:space="preserve">z </w:t>
      </w:r>
      <w:r w:rsidR="00C95109" w:rsidRPr="00BE7061">
        <w:rPr>
          <w:i/>
          <w:sz w:val="28"/>
          <w:szCs w:val="28"/>
        </w:rPr>
        <w:t>f</w:t>
      </w:r>
      <w:r w:rsidR="00C95109" w:rsidRPr="00BE7061">
        <w:rPr>
          <w:i/>
          <w:sz w:val="28"/>
          <w:szCs w:val="28"/>
          <w:vertAlign w:val="subscript"/>
        </w:rPr>
        <w:t>ywd</w:t>
      </w:r>
      <w:r w:rsidR="00C95109" w:rsidRPr="00BE7061">
        <w:rPr>
          <w:i/>
          <w:sz w:val="28"/>
          <w:szCs w:val="28"/>
        </w:rPr>
        <w:t xml:space="preserve"> </w:t>
      </w:r>
      <w:r w:rsidRPr="00BE7061">
        <w:rPr>
          <w:i/>
          <w:sz w:val="28"/>
          <w:szCs w:val="28"/>
        </w:rPr>
        <w:t>cot</w:t>
      </w:r>
      <w:r w:rsidRPr="00BE7061">
        <w:rPr>
          <w:sz w:val="28"/>
          <w:szCs w:val="28"/>
        </w:rPr>
        <w:t xml:space="preserve"> </w:t>
      </w:r>
      <w:r w:rsidRPr="00BE7061">
        <w:rPr>
          <w:i/>
          <w:sz w:val="28"/>
          <w:szCs w:val="28"/>
        </w:rPr>
        <w:t>θ</w:t>
      </w:r>
      <w:r w:rsidR="006D7260" w:rsidRPr="00BE7061">
        <w:rPr>
          <w:i/>
          <w:sz w:val="28"/>
          <w:szCs w:val="28"/>
        </w:rPr>
        <w:t>,</w:t>
      </w:r>
      <w:r w:rsidRPr="00BE7061">
        <w:rPr>
          <w:i/>
          <w:sz w:val="28"/>
          <w:szCs w:val="28"/>
        </w:rPr>
        <w:tab/>
      </w:r>
      <w:r w:rsidRPr="00BE7061">
        <w:rPr>
          <w:i/>
          <w:sz w:val="28"/>
          <w:szCs w:val="28"/>
        </w:rPr>
        <w:tab/>
      </w:r>
      <w:r w:rsidRPr="00BE7061">
        <w:rPr>
          <w:i/>
          <w:sz w:val="28"/>
          <w:szCs w:val="28"/>
        </w:rPr>
        <w:tab/>
      </w:r>
      <w:r w:rsidRPr="00BE7061">
        <w:rPr>
          <w:i/>
          <w:sz w:val="28"/>
          <w:szCs w:val="28"/>
        </w:rPr>
        <w:tab/>
      </w:r>
      <w:r w:rsidR="00C95109" w:rsidRPr="00BE7061">
        <w:rPr>
          <w:i/>
          <w:sz w:val="28"/>
          <w:szCs w:val="28"/>
        </w:rPr>
        <w:t xml:space="preserve"> </w:t>
      </w:r>
      <w:r w:rsidRPr="00BE7061">
        <w:rPr>
          <w:i/>
          <w:sz w:val="28"/>
          <w:szCs w:val="28"/>
        </w:rPr>
        <w:tab/>
      </w:r>
      <w:r w:rsidRPr="00BE7061">
        <w:rPr>
          <w:sz w:val="28"/>
          <w:szCs w:val="28"/>
        </w:rPr>
        <w:t>(</w:t>
      </w:r>
      <w:r w:rsidR="00F63685" w:rsidRPr="00BE7061">
        <w:rPr>
          <w:sz w:val="28"/>
          <w:szCs w:val="28"/>
        </w:rPr>
        <w:t>4</w:t>
      </w:r>
      <w:r w:rsidR="00E728F2" w:rsidRPr="00BE7061">
        <w:rPr>
          <w:sz w:val="28"/>
          <w:szCs w:val="28"/>
        </w:rPr>
        <w:t>.4</w:t>
      </w:r>
      <w:r w:rsidR="00F63685" w:rsidRPr="00BE7061">
        <w:rPr>
          <w:sz w:val="28"/>
          <w:szCs w:val="28"/>
        </w:rPr>
        <w:t>4</w:t>
      </w:r>
      <w:r w:rsidRPr="00BE7061">
        <w:rPr>
          <w:sz w:val="28"/>
          <w:szCs w:val="28"/>
        </w:rPr>
        <w:t>)</w:t>
      </w:r>
    </w:p>
    <w:p w:rsidR="00C46150" w:rsidRPr="00BE7061" w:rsidRDefault="00C46150" w:rsidP="00023F7C">
      <w:pPr>
        <w:ind w:firstLine="709"/>
        <w:jc w:val="both"/>
        <w:rPr>
          <w:sz w:val="28"/>
          <w:szCs w:val="28"/>
        </w:rPr>
      </w:pPr>
      <w:r w:rsidRPr="00BE7061">
        <w:rPr>
          <w:sz w:val="28"/>
          <w:szCs w:val="28"/>
        </w:rPr>
        <w:t>Якщо застосовується вираз (</w:t>
      </w:r>
      <w:r w:rsidR="00F63685" w:rsidRPr="00BE7061">
        <w:rPr>
          <w:sz w:val="28"/>
          <w:szCs w:val="28"/>
        </w:rPr>
        <w:t>4</w:t>
      </w:r>
      <w:r w:rsidR="00D03790" w:rsidRPr="00BE7061">
        <w:rPr>
          <w:sz w:val="28"/>
          <w:szCs w:val="28"/>
        </w:rPr>
        <w:t>.4</w:t>
      </w:r>
      <w:r w:rsidR="00F63685" w:rsidRPr="00BE7061">
        <w:rPr>
          <w:sz w:val="28"/>
          <w:szCs w:val="28"/>
        </w:rPr>
        <w:t>6</w:t>
      </w:r>
      <w:r w:rsidR="00D03790" w:rsidRPr="00BE7061">
        <w:rPr>
          <w:sz w:val="28"/>
          <w:szCs w:val="28"/>
        </w:rPr>
        <w:t xml:space="preserve">,  </w:t>
      </w:r>
      <w:r w:rsidR="00F63685" w:rsidRPr="00BE7061">
        <w:rPr>
          <w:sz w:val="28"/>
          <w:szCs w:val="28"/>
        </w:rPr>
        <w:t>4</w:t>
      </w:r>
      <w:r w:rsidR="00D03790" w:rsidRPr="00BE7061">
        <w:rPr>
          <w:sz w:val="28"/>
          <w:szCs w:val="28"/>
        </w:rPr>
        <w:t>.4</w:t>
      </w:r>
      <w:r w:rsidR="00F63685" w:rsidRPr="00BE7061">
        <w:rPr>
          <w:sz w:val="28"/>
          <w:szCs w:val="28"/>
        </w:rPr>
        <w:t>7</w:t>
      </w:r>
      <w:r w:rsidR="00D03790" w:rsidRPr="00BE7061">
        <w:rPr>
          <w:sz w:val="28"/>
          <w:szCs w:val="28"/>
        </w:rPr>
        <w:t>)</w:t>
      </w:r>
      <w:r w:rsidRPr="00BE7061">
        <w:rPr>
          <w:sz w:val="28"/>
          <w:szCs w:val="28"/>
        </w:rPr>
        <w:t xml:space="preserve"> то величину </w:t>
      </w:r>
      <w:r w:rsidRPr="00BE7061">
        <w:rPr>
          <w:i/>
          <w:sz w:val="28"/>
          <w:szCs w:val="28"/>
        </w:rPr>
        <w:t>f</w:t>
      </w:r>
      <w:r w:rsidRPr="00BE7061">
        <w:rPr>
          <w:i/>
          <w:sz w:val="28"/>
          <w:szCs w:val="28"/>
          <w:vertAlign w:val="subscript"/>
        </w:rPr>
        <w:t>ywd</w:t>
      </w:r>
      <w:r w:rsidRPr="00BE7061">
        <w:rPr>
          <w:sz w:val="28"/>
          <w:szCs w:val="28"/>
        </w:rPr>
        <w:t xml:space="preserve"> у виразі (</w:t>
      </w:r>
      <w:r w:rsidR="00F63685" w:rsidRPr="00BE7061">
        <w:rPr>
          <w:sz w:val="28"/>
          <w:szCs w:val="28"/>
        </w:rPr>
        <w:t>4</w:t>
      </w:r>
      <w:r w:rsidR="002500B7" w:rsidRPr="00BE7061">
        <w:rPr>
          <w:sz w:val="28"/>
          <w:szCs w:val="28"/>
        </w:rPr>
        <w:t>.4</w:t>
      </w:r>
      <w:r w:rsidR="00F63685" w:rsidRPr="00BE7061">
        <w:rPr>
          <w:sz w:val="28"/>
          <w:szCs w:val="28"/>
          <w:lang w:val="ru-RU"/>
        </w:rPr>
        <w:t>4</w:t>
      </w:r>
      <w:r w:rsidRPr="00BE7061">
        <w:rPr>
          <w:sz w:val="28"/>
          <w:szCs w:val="28"/>
        </w:rPr>
        <w:t xml:space="preserve">) потрібно зменшувати до 0,8 </w:t>
      </w:r>
      <w:r w:rsidRPr="00BE7061">
        <w:rPr>
          <w:i/>
          <w:sz w:val="28"/>
          <w:szCs w:val="28"/>
        </w:rPr>
        <w:t>f</w:t>
      </w:r>
      <w:r w:rsidRPr="00BE7061">
        <w:rPr>
          <w:i/>
          <w:sz w:val="28"/>
          <w:szCs w:val="28"/>
          <w:vertAlign w:val="subscript"/>
        </w:rPr>
        <w:t>ywd</w:t>
      </w:r>
      <w:r w:rsidR="00C95109" w:rsidRPr="00BE7061">
        <w:rPr>
          <w:sz w:val="28"/>
          <w:szCs w:val="28"/>
        </w:rPr>
        <w:t>:</w:t>
      </w:r>
    </w:p>
    <w:p w:rsidR="00C46150" w:rsidRPr="00BE7061" w:rsidRDefault="00C46150" w:rsidP="002B548A">
      <w:pPr>
        <w:spacing w:before="240" w:after="60"/>
        <w:ind w:firstLine="709"/>
        <w:jc w:val="right"/>
        <w:rPr>
          <w:sz w:val="28"/>
          <w:szCs w:val="28"/>
        </w:rPr>
      </w:pPr>
      <w:r w:rsidRPr="00BE7061">
        <w:rPr>
          <w:i/>
          <w:sz w:val="28"/>
          <w:szCs w:val="28"/>
        </w:rPr>
        <w:t>V</w:t>
      </w:r>
      <w:r w:rsidRPr="00BE7061">
        <w:rPr>
          <w:i/>
          <w:sz w:val="28"/>
          <w:szCs w:val="28"/>
          <w:vertAlign w:val="subscript"/>
        </w:rPr>
        <w:t>Rd,max</w:t>
      </w:r>
      <w:r w:rsidRPr="00BE7061">
        <w:rPr>
          <w:i/>
          <w:sz w:val="28"/>
          <w:szCs w:val="28"/>
        </w:rPr>
        <w:t xml:space="preserve"> = α</w:t>
      </w:r>
      <w:r w:rsidRPr="00BE7061">
        <w:rPr>
          <w:i/>
          <w:sz w:val="28"/>
          <w:szCs w:val="28"/>
          <w:vertAlign w:val="subscript"/>
        </w:rPr>
        <w:t>cw</w:t>
      </w:r>
      <w:r w:rsidRPr="00BE7061">
        <w:rPr>
          <w:i/>
          <w:sz w:val="28"/>
          <w:szCs w:val="28"/>
        </w:rPr>
        <w:t xml:space="preserve"> b</w:t>
      </w:r>
      <w:r w:rsidRPr="00BE7061">
        <w:rPr>
          <w:i/>
          <w:sz w:val="28"/>
          <w:szCs w:val="28"/>
          <w:vertAlign w:val="subscript"/>
        </w:rPr>
        <w:t>w</w:t>
      </w:r>
      <w:r w:rsidRPr="00BE7061">
        <w:rPr>
          <w:i/>
          <w:sz w:val="28"/>
          <w:szCs w:val="28"/>
        </w:rPr>
        <w:t xml:space="preserve"> z v</w:t>
      </w:r>
      <w:r w:rsidRPr="00BE7061">
        <w:rPr>
          <w:i/>
          <w:sz w:val="28"/>
          <w:szCs w:val="28"/>
          <w:vertAlign w:val="subscript"/>
        </w:rPr>
        <w:t>1</w:t>
      </w:r>
      <w:r w:rsidRPr="00BE7061">
        <w:rPr>
          <w:i/>
          <w:sz w:val="28"/>
          <w:szCs w:val="28"/>
        </w:rPr>
        <w:t>f</w:t>
      </w:r>
      <w:r w:rsidRPr="00BE7061">
        <w:rPr>
          <w:i/>
          <w:sz w:val="28"/>
          <w:szCs w:val="28"/>
          <w:vertAlign w:val="subscript"/>
        </w:rPr>
        <w:t>cd</w:t>
      </w:r>
      <w:r w:rsidRPr="00BE7061">
        <w:rPr>
          <w:i/>
          <w:sz w:val="28"/>
          <w:szCs w:val="28"/>
        </w:rPr>
        <w:t>/ (cotθ + tanθ)</w:t>
      </w:r>
      <w:r w:rsidR="006D7260" w:rsidRPr="00BE7061">
        <w:rPr>
          <w:i/>
          <w:sz w:val="28"/>
          <w:szCs w:val="28"/>
        </w:rPr>
        <w:t>,</w:t>
      </w:r>
      <w:r w:rsidRPr="00BE7061">
        <w:rPr>
          <w:sz w:val="28"/>
          <w:szCs w:val="28"/>
        </w:rPr>
        <w:tab/>
      </w:r>
      <w:r w:rsidRPr="00BE7061">
        <w:rPr>
          <w:sz w:val="28"/>
          <w:szCs w:val="28"/>
        </w:rPr>
        <w:tab/>
      </w:r>
      <w:r w:rsidRPr="00BE7061">
        <w:rPr>
          <w:sz w:val="28"/>
          <w:szCs w:val="28"/>
        </w:rPr>
        <w:tab/>
      </w:r>
      <w:r w:rsidR="00425BB9" w:rsidRPr="00BE7061">
        <w:rPr>
          <w:sz w:val="28"/>
          <w:szCs w:val="28"/>
        </w:rPr>
        <w:tab/>
      </w:r>
      <w:r w:rsidRPr="00BE7061">
        <w:rPr>
          <w:sz w:val="28"/>
          <w:szCs w:val="28"/>
        </w:rPr>
        <w:t>(</w:t>
      </w:r>
      <w:r w:rsidR="00F63685" w:rsidRPr="00BE7061">
        <w:rPr>
          <w:sz w:val="28"/>
          <w:szCs w:val="28"/>
        </w:rPr>
        <w:t>4</w:t>
      </w:r>
      <w:r w:rsidR="00C95109" w:rsidRPr="00BE7061">
        <w:rPr>
          <w:sz w:val="28"/>
          <w:szCs w:val="28"/>
        </w:rPr>
        <w:t>.4</w:t>
      </w:r>
      <w:r w:rsidR="00F63685" w:rsidRPr="00BE7061">
        <w:rPr>
          <w:sz w:val="28"/>
          <w:szCs w:val="28"/>
        </w:rPr>
        <w:t>5</w:t>
      </w:r>
      <w:r w:rsidRPr="00BE7061">
        <w:rPr>
          <w:sz w:val="28"/>
          <w:szCs w:val="28"/>
        </w:rPr>
        <w:t>)</w:t>
      </w:r>
    </w:p>
    <w:p w:rsidR="00C46150" w:rsidRPr="00BE7061" w:rsidRDefault="006D7260" w:rsidP="00C46150">
      <w:pPr>
        <w:jc w:val="both"/>
        <w:rPr>
          <w:sz w:val="28"/>
          <w:szCs w:val="28"/>
        </w:rPr>
      </w:pPr>
      <w:r w:rsidRPr="00BE7061">
        <w:rPr>
          <w:sz w:val="28"/>
          <w:szCs w:val="28"/>
        </w:rPr>
        <w:lastRenderedPageBreak/>
        <w:t>де</w:t>
      </w:r>
    </w:p>
    <w:p w:rsidR="00C46150" w:rsidRPr="00BE7061" w:rsidRDefault="00C46150" w:rsidP="00C95109">
      <w:pPr>
        <w:ind w:firstLine="709"/>
        <w:jc w:val="both"/>
        <w:rPr>
          <w:sz w:val="28"/>
          <w:szCs w:val="28"/>
        </w:rPr>
      </w:pPr>
      <w:r w:rsidRPr="00BE7061">
        <w:rPr>
          <w:i/>
          <w:sz w:val="28"/>
          <w:szCs w:val="28"/>
        </w:rPr>
        <w:t>A</w:t>
      </w:r>
      <w:r w:rsidRPr="00BE7061">
        <w:rPr>
          <w:sz w:val="28"/>
          <w:szCs w:val="28"/>
          <w:vertAlign w:val="subscript"/>
        </w:rPr>
        <w:t>sw</w:t>
      </w:r>
      <w:r w:rsidRPr="00BE7061">
        <w:rPr>
          <w:sz w:val="28"/>
          <w:szCs w:val="28"/>
        </w:rPr>
        <w:tab/>
        <w:t>- площа поперечного перерізу поперечної арматури</w:t>
      </w:r>
      <w:r w:rsidR="00C95109" w:rsidRPr="00BE7061">
        <w:rPr>
          <w:sz w:val="28"/>
          <w:szCs w:val="28"/>
        </w:rPr>
        <w:t>;</w:t>
      </w:r>
    </w:p>
    <w:p w:rsidR="00C46150" w:rsidRPr="00BE7061" w:rsidRDefault="00C46150" w:rsidP="00C95109">
      <w:pPr>
        <w:ind w:firstLine="709"/>
        <w:jc w:val="both"/>
        <w:rPr>
          <w:sz w:val="28"/>
          <w:szCs w:val="28"/>
        </w:rPr>
      </w:pPr>
      <w:r w:rsidRPr="00BE7061">
        <w:rPr>
          <w:i/>
          <w:sz w:val="28"/>
          <w:szCs w:val="28"/>
        </w:rPr>
        <w:t>s</w:t>
      </w:r>
      <w:r w:rsidRPr="00BE7061">
        <w:rPr>
          <w:sz w:val="28"/>
          <w:szCs w:val="28"/>
        </w:rPr>
        <w:tab/>
        <w:t>- крок поперечних стрижнів</w:t>
      </w:r>
      <w:r w:rsidR="00C95109" w:rsidRPr="00BE7061">
        <w:rPr>
          <w:sz w:val="28"/>
          <w:szCs w:val="28"/>
        </w:rPr>
        <w:t>;</w:t>
      </w:r>
    </w:p>
    <w:p w:rsidR="00C46150" w:rsidRPr="00BE7061" w:rsidRDefault="00C46150" w:rsidP="00C95109">
      <w:pPr>
        <w:ind w:firstLine="709"/>
        <w:jc w:val="both"/>
        <w:rPr>
          <w:sz w:val="28"/>
          <w:szCs w:val="28"/>
        </w:rPr>
      </w:pPr>
      <w:r w:rsidRPr="00BE7061">
        <w:rPr>
          <w:i/>
          <w:sz w:val="28"/>
          <w:szCs w:val="28"/>
        </w:rPr>
        <w:t>f</w:t>
      </w:r>
      <w:r w:rsidRPr="00BE7061">
        <w:rPr>
          <w:sz w:val="28"/>
          <w:szCs w:val="28"/>
          <w:vertAlign w:val="subscript"/>
        </w:rPr>
        <w:t>ywd</w:t>
      </w:r>
      <w:r w:rsidRPr="00BE7061">
        <w:rPr>
          <w:sz w:val="28"/>
          <w:szCs w:val="28"/>
        </w:rPr>
        <w:t>.</w:t>
      </w:r>
      <w:r w:rsidRPr="00BE7061">
        <w:rPr>
          <w:sz w:val="28"/>
          <w:szCs w:val="28"/>
        </w:rPr>
        <w:tab/>
        <w:t>- розрахунковий опір текучості поперечної арматури</w:t>
      </w:r>
      <w:r w:rsidR="00C95109" w:rsidRPr="00BE7061">
        <w:rPr>
          <w:sz w:val="28"/>
          <w:szCs w:val="28"/>
        </w:rPr>
        <w:t>;</w:t>
      </w:r>
    </w:p>
    <w:p w:rsidR="00C46150" w:rsidRPr="00BE7061" w:rsidRDefault="00C46150" w:rsidP="00C95109">
      <w:pPr>
        <w:ind w:firstLine="709"/>
        <w:jc w:val="both"/>
        <w:rPr>
          <w:sz w:val="28"/>
          <w:szCs w:val="28"/>
        </w:rPr>
      </w:pPr>
      <w:r w:rsidRPr="00BE7061">
        <w:rPr>
          <w:sz w:val="28"/>
          <w:szCs w:val="28"/>
        </w:rPr>
        <w:t>v</w:t>
      </w:r>
      <w:r w:rsidRPr="00BE7061">
        <w:rPr>
          <w:sz w:val="28"/>
          <w:szCs w:val="28"/>
          <w:vertAlign w:val="subscript"/>
        </w:rPr>
        <w:t>1</w:t>
      </w:r>
      <w:r w:rsidRPr="00BE7061">
        <w:rPr>
          <w:sz w:val="28"/>
          <w:szCs w:val="28"/>
        </w:rPr>
        <w:tab/>
        <w:t>- коефіцієнт зменшення міцності бетону з тріщинами при зсуві</w:t>
      </w:r>
      <w:r w:rsidR="00023F7C" w:rsidRPr="00BE7061">
        <w:rPr>
          <w:sz w:val="28"/>
          <w:szCs w:val="28"/>
        </w:rPr>
        <w:t>, який визначається за виразом (</w:t>
      </w:r>
      <w:r w:rsidR="00F63685" w:rsidRPr="00BE7061">
        <w:rPr>
          <w:sz w:val="28"/>
          <w:szCs w:val="28"/>
        </w:rPr>
        <w:t>4</w:t>
      </w:r>
      <w:r w:rsidR="00023F7C" w:rsidRPr="00BE7061">
        <w:rPr>
          <w:sz w:val="28"/>
          <w:szCs w:val="28"/>
        </w:rPr>
        <w:t>.</w:t>
      </w:r>
      <w:r w:rsidR="00CE645C" w:rsidRPr="00BE7061">
        <w:rPr>
          <w:sz w:val="28"/>
          <w:szCs w:val="28"/>
        </w:rPr>
        <w:t>4</w:t>
      </w:r>
      <w:r w:rsidR="00F63685" w:rsidRPr="00BE7061">
        <w:rPr>
          <w:sz w:val="28"/>
          <w:szCs w:val="28"/>
          <w:lang w:val="ru-RU"/>
        </w:rPr>
        <w:t>2</w:t>
      </w:r>
      <w:r w:rsidR="00C95109" w:rsidRPr="00BE7061">
        <w:rPr>
          <w:sz w:val="28"/>
          <w:szCs w:val="28"/>
        </w:rPr>
        <w:t>);</w:t>
      </w:r>
    </w:p>
    <w:p w:rsidR="00C46150" w:rsidRPr="00BE7061" w:rsidRDefault="00C46150" w:rsidP="00C95109">
      <w:pPr>
        <w:ind w:firstLine="709"/>
        <w:jc w:val="both"/>
        <w:rPr>
          <w:sz w:val="28"/>
          <w:szCs w:val="28"/>
        </w:rPr>
      </w:pPr>
      <w:r w:rsidRPr="00BE7061">
        <w:rPr>
          <w:i/>
          <w:sz w:val="28"/>
          <w:szCs w:val="28"/>
        </w:rPr>
        <w:t>α</w:t>
      </w:r>
      <w:r w:rsidRPr="00BE7061">
        <w:rPr>
          <w:sz w:val="28"/>
          <w:szCs w:val="28"/>
          <w:vertAlign w:val="subscript"/>
        </w:rPr>
        <w:t>cw</w:t>
      </w:r>
      <w:r w:rsidRPr="00BE7061">
        <w:rPr>
          <w:sz w:val="28"/>
          <w:szCs w:val="28"/>
        </w:rPr>
        <w:tab/>
        <w:t>- коефіцієнт, що враховує рівень напружень у стиснутому поясі</w:t>
      </w:r>
      <w:r w:rsidR="00C95109" w:rsidRPr="00BE7061">
        <w:rPr>
          <w:sz w:val="28"/>
          <w:szCs w:val="28"/>
        </w:rPr>
        <w:t>.</w:t>
      </w:r>
    </w:p>
    <w:p w:rsidR="00C46150" w:rsidRPr="00BE7061" w:rsidRDefault="00C46150" w:rsidP="00C95109">
      <w:pPr>
        <w:ind w:firstLine="709"/>
        <w:jc w:val="both"/>
        <w:rPr>
          <w:sz w:val="28"/>
          <w:szCs w:val="28"/>
        </w:rPr>
      </w:pPr>
      <w:r w:rsidRPr="00BE7061">
        <w:rPr>
          <w:sz w:val="28"/>
          <w:szCs w:val="28"/>
        </w:rPr>
        <w:t xml:space="preserve">Якщо розрахункові напруження у поперечній арматурі становлять менше ніж 80% від </w:t>
      </w:r>
      <w:r w:rsidR="00023F7C" w:rsidRPr="00BE7061">
        <w:rPr>
          <w:sz w:val="28"/>
          <w:szCs w:val="28"/>
        </w:rPr>
        <w:t>характеристичних</w:t>
      </w:r>
      <w:r w:rsidRPr="00BE7061">
        <w:rPr>
          <w:sz w:val="28"/>
          <w:szCs w:val="28"/>
        </w:rPr>
        <w:t xml:space="preserve"> напружень текучості</w:t>
      </w:r>
      <w:r w:rsidRPr="00BE7061">
        <w:rPr>
          <w:i/>
          <w:sz w:val="28"/>
          <w:szCs w:val="28"/>
        </w:rPr>
        <w:t xml:space="preserve"> f</w:t>
      </w:r>
      <w:r w:rsidRPr="00BE7061">
        <w:rPr>
          <w:sz w:val="28"/>
          <w:szCs w:val="28"/>
          <w:vertAlign w:val="subscript"/>
        </w:rPr>
        <w:t>yk</w:t>
      </w:r>
      <w:r w:rsidRPr="00BE7061">
        <w:rPr>
          <w:sz w:val="28"/>
          <w:szCs w:val="28"/>
        </w:rPr>
        <w:t xml:space="preserve">, то </w:t>
      </w:r>
      <w:r w:rsidRPr="00BE7061">
        <w:rPr>
          <w:i/>
          <w:sz w:val="28"/>
          <w:szCs w:val="28"/>
        </w:rPr>
        <w:t>v</w:t>
      </w:r>
      <w:r w:rsidRPr="00BE7061">
        <w:rPr>
          <w:sz w:val="28"/>
          <w:szCs w:val="28"/>
          <w:vertAlign w:val="subscript"/>
        </w:rPr>
        <w:t xml:space="preserve">1 </w:t>
      </w:r>
      <w:r w:rsidRPr="00BE7061">
        <w:rPr>
          <w:sz w:val="28"/>
          <w:szCs w:val="28"/>
        </w:rPr>
        <w:t>можна приймати наступним чином:</w:t>
      </w:r>
    </w:p>
    <w:p w:rsidR="00C46150" w:rsidRPr="00BE7061" w:rsidRDefault="00C46150" w:rsidP="002B548A">
      <w:pPr>
        <w:spacing w:before="240" w:after="60"/>
        <w:ind w:firstLine="709"/>
        <w:jc w:val="right"/>
        <w:rPr>
          <w:sz w:val="28"/>
          <w:szCs w:val="28"/>
        </w:rPr>
      </w:pPr>
      <w:r w:rsidRPr="00BE7061">
        <w:rPr>
          <w:i/>
          <w:sz w:val="28"/>
          <w:szCs w:val="28"/>
        </w:rPr>
        <w:t>v</w:t>
      </w:r>
      <w:r w:rsidRPr="00BE7061">
        <w:rPr>
          <w:i/>
          <w:sz w:val="28"/>
          <w:szCs w:val="28"/>
          <w:vertAlign w:val="subscript"/>
        </w:rPr>
        <w:t>1</w:t>
      </w:r>
      <w:r w:rsidRPr="00BE7061">
        <w:rPr>
          <w:sz w:val="28"/>
          <w:szCs w:val="28"/>
          <w:vertAlign w:val="subscript"/>
        </w:rPr>
        <w:t xml:space="preserve"> </w:t>
      </w:r>
      <w:r w:rsidRPr="00BE7061">
        <w:rPr>
          <w:sz w:val="28"/>
          <w:szCs w:val="28"/>
        </w:rPr>
        <w:t>= 0,6</w:t>
      </w:r>
      <w:r w:rsidRPr="00BE7061">
        <w:rPr>
          <w:sz w:val="28"/>
          <w:szCs w:val="28"/>
        </w:rPr>
        <w:tab/>
      </w:r>
      <w:r w:rsidRPr="00BE7061">
        <w:rPr>
          <w:sz w:val="28"/>
          <w:szCs w:val="28"/>
        </w:rPr>
        <w:tab/>
      </w:r>
      <w:r w:rsidRPr="00BE7061">
        <w:rPr>
          <w:sz w:val="28"/>
          <w:szCs w:val="28"/>
        </w:rPr>
        <w:tab/>
      </w:r>
      <w:r w:rsidRPr="00BE7061">
        <w:rPr>
          <w:sz w:val="28"/>
          <w:szCs w:val="28"/>
        </w:rPr>
        <w:tab/>
        <w:t xml:space="preserve">при </w:t>
      </w:r>
      <w:r w:rsidRPr="00BE7061">
        <w:rPr>
          <w:i/>
          <w:sz w:val="28"/>
          <w:szCs w:val="28"/>
        </w:rPr>
        <w:t>f</w:t>
      </w:r>
      <w:r w:rsidRPr="00BE7061">
        <w:rPr>
          <w:i/>
          <w:sz w:val="28"/>
          <w:szCs w:val="28"/>
          <w:vertAlign w:val="subscript"/>
        </w:rPr>
        <w:t>ck</w:t>
      </w:r>
      <w:r w:rsidRPr="00BE7061">
        <w:rPr>
          <w:sz w:val="28"/>
          <w:szCs w:val="28"/>
        </w:rPr>
        <w:t xml:space="preserve"> ≤ 60МПа</w:t>
      </w:r>
      <w:r w:rsidR="006D7260" w:rsidRPr="00BE7061">
        <w:rPr>
          <w:sz w:val="28"/>
          <w:szCs w:val="28"/>
        </w:rPr>
        <w:t>,</w:t>
      </w:r>
      <w:r w:rsidRPr="00BE7061">
        <w:rPr>
          <w:sz w:val="28"/>
          <w:szCs w:val="28"/>
        </w:rPr>
        <w:tab/>
      </w:r>
      <w:r w:rsidRPr="00BE7061">
        <w:rPr>
          <w:sz w:val="28"/>
          <w:szCs w:val="28"/>
        </w:rPr>
        <w:tab/>
      </w:r>
      <w:r w:rsidR="006D7260" w:rsidRPr="00BE7061">
        <w:rPr>
          <w:sz w:val="28"/>
          <w:szCs w:val="28"/>
        </w:rPr>
        <w:t xml:space="preserve">           </w:t>
      </w:r>
      <w:r w:rsidRPr="00BE7061">
        <w:rPr>
          <w:sz w:val="28"/>
          <w:szCs w:val="28"/>
        </w:rPr>
        <w:tab/>
        <w:t>(</w:t>
      </w:r>
      <w:r w:rsidR="00F63685" w:rsidRPr="00BE7061">
        <w:rPr>
          <w:sz w:val="28"/>
          <w:szCs w:val="28"/>
        </w:rPr>
        <w:t>4</w:t>
      </w:r>
      <w:r w:rsidR="00023F7C" w:rsidRPr="00BE7061">
        <w:rPr>
          <w:sz w:val="28"/>
          <w:szCs w:val="28"/>
        </w:rPr>
        <w:t>.4</w:t>
      </w:r>
      <w:r w:rsidR="00F63685" w:rsidRPr="00BE7061">
        <w:rPr>
          <w:sz w:val="28"/>
          <w:szCs w:val="28"/>
        </w:rPr>
        <w:t>6</w:t>
      </w:r>
      <w:r w:rsidRPr="00BE7061">
        <w:rPr>
          <w:sz w:val="28"/>
          <w:szCs w:val="28"/>
        </w:rPr>
        <w:t>)</w:t>
      </w:r>
    </w:p>
    <w:p w:rsidR="00C46150" w:rsidRPr="00BE7061" w:rsidRDefault="00C46150" w:rsidP="00425BB9">
      <w:pPr>
        <w:spacing w:after="120"/>
        <w:ind w:firstLine="709"/>
        <w:jc w:val="right"/>
        <w:rPr>
          <w:sz w:val="28"/>
          <w:szCs w:val="28"/>
        </w:rPr>
      </w:pPr>
      <w:r w:rsidRPr="00BE7061">
        <w:rPr>
          <w:i/>
          <w:sz w:val="28"/>
          <w:szCs w:val="28"/>
        </w:rPr>
        <w:t>v</w:t>
      </w:r>
      <w:r w:rsidRPr="00BE7061">
        <w:rPr>
          <w:i/>
          <w:sz w:val="28"/>
          <w:szCs w:val="28"/>
          <w:vertAlign w:val="subscript"/>
        </w:rPr>
        <w:t xml:space="preserve">1 </w:t>
      </w:r>
      <w:r w:rsidRPr="00BE7061">
        <w:rPr>
          <w:sz w:val="28"/>
          <w:szCs w:val="28"/>
        </w:rPr>
        <w:t>= 0,9-</w:t>
      </w:r>
      <w:r w:rsidRPr="00BE7061">
        <w:rPr>
          <w:i/>
          <w:sz w:val="28"/>
          <w:szCs w:val="28"/>
        </w:rPr>
        <w:t xml:space="preserve"> f</w:t>
      </w:r>
      <w:r w:rsidRPr="00BE7061">
        <w:rPr>
          <w:i/>
          <w:sz w:val="28"/>
          <w:szCs w:val="28"/>
          <w:vertAlign w:val="subscript"/>
        </w:rPr>
        <w:t>ck</w:t>
      </w:r>
      <w:r w:rsidRPr="00BE7061">
        <w:rPr>
          <w:sz w:val="28"/>
          <w:szCs w:val="28"/>
        </w:rPr>
        <w:t>/200 &gt; 0.5</w:t>
      </w:r>
      <w:r w:rsidRPr="00BE7061">
        <w:rPr>
          <w:sz w:val="28"/>
          <w:szCs w:val="28"/>
        </w:rPr>
        <w:tab/>
      </w:r>
      <w:r w:rsidRPr="00BE7061">
        <w:rPr>
          <w:sz w:val="28"/>
          <w:szCs w:val="28"/>
        </w:rPr>
        <w:tab/>
        <w:t xml:space="preserve">при </w:t>
      </w:r>
      <w:r w:rsidRPr="00BE7061">
        <w:rPr>
          <w:i/>
          <w:sz w:val="28"/>
          <w:szCs w:val="28"/>
        </w:rPr>
        <w:t>f</w:t>
      </w:r>
      <w:r w:rsidRPr="00BE7061">
        <w:rPr>
          <w:i/>
          <w:sz w:val="28"/>
          <w:szCs w:val="28"/>
          <w:vertAlign w:val="subscript"/>
        </w:rPr>
        <w:t>ck</w:t>
      </w:r>
      <w:r w:rsidRPr="00BE7061">
        <w:rPr>
          <w:sz w:val="28"/>
          <w:szCs w:val="28"/>
        </w:rPr>
        <w:t xml:space="preserve"> ≥ 60МПа</w:t>
      </w:r>
      <w:r w:rsidR="006D7260"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t>(</w:t>
      </w:r>
      <w:r w:rsidR="00F63685" w:rsidRPr="00BE7061">
        <w:rPr>
          <w:sz w:val="28"/>
          <w:szCs w:val="28"/>
        </w:rPr>
        <w:t>4</w:t>
      </w:r>
      <w:r w:rsidR="00023F7C" w:rsidRPr="00BE7061">
        <w:rPr>
          <w:sz w:val="28"/>
          <w:szCs w:val="28"/>
        </w:rPr>
        <w:t>.4</w:t>
      </w:r>
      <w:r w:rsidR="00F63685" w:rsidRPr="00BE7061">
        <w:rPr>
          <w:sz w:val="28"/>
          <w:szCs w:val="28"/>
        </w:rPr>
        <w:t>7</w:t>
      </w:r>
      <w:r w:rsidRPr="00BE7061">
        <w:rPr>
          <w:sz w:val="28"/>
          <w:szCs w:val="28"/>
        </w:rPr>
        <w:t>)</w:t>
      </w:r>
    </w:p>
    <w:p w:rsidR="00C46150" w:rsidRPr="00BE7061" w:rsidRDefault="00C46150" w:rsidP="00C95109">
      <w:pPr>
        <w:spacing w:after="60"/>
        <w:ind w:firstLine="709"/>
        <w:jc w:val="both"/>
        <w:rPr>
          <w:sz w:val="28"/>
          <w:szCs w:val="28"/>
        </w:rPr>
      </w:pPr>
      <w:r w:rsidRPr="00BE7061">
        <w:rPr>
          <w:sz w:val="28"/>
          <w:szCs w:val="28"/>
        </w:rPr>
        <w:t xml:space="preserve">Рекомендованою величиною </w:t>
      </w:r>
      <w:r w:rsidRPr="00BE7061">
        <w:rPr>
          <w:i/>
          <w:sz w:val="28"/>
          <w:szCs w:val="28"/>
        </w:rPr>
        <w:t>α</w:t>
      </w:r>
      <w:r w:rsidRPr="00BE7061">
        <w:rPr>
          <w:sz w:val="28"/>
          <w:szCs w:val="28"/>
          <w:vertAlign w:val="subscript"/>
        </w:rPr>
        <w:t>cw</w:t>
      </w:r>
      <w:r w:rsidRPr="00BE7061">
        <w:rPr>
          <w:i/>
          <w:sz w:val="28"/>
          <w:szCs w:val="28"/>
        </w:rPr>
        <w:t xml:space="preserve"> </w:t>
      </w:r>
      <w:r w:rsidRPr="00BE7061">
        <w:rPr>
          <w:sz w:val="28"/>
          <w:szCs w:val="28"/>
        </w:rPr>
        <w:t>є наступною:</w:t>
      </w:r>
    </w:p>
    <w:p w:rsidR="00C46150" w:rsidRPr="00BE7061" w:rsidRDefault="00C46150" w:rsidP="00425BB9">
      <w:pPr>
        <w:spacing w:after="60"/>
        <w:ind w:firstLine="709"/>
        <w:jc w:val="right"/>
        <w:rPr>
          <w:sz w:val="28"/>
          <w:szCs w:val="28"/>
        </w:rPr>
      </w:pPr>
      <w:r w:rsidRPr="00BE7061">
        <w:rPr>
          <w:sz w:val="28"/>
          <w:szCs w:val="28"/>
        </w:rPr>
        <w:t>(1+</w:t>
      </w:r>
      <w:r w:rsidRPr="00BE7061">
        <w:rPr>
          <w:sz w:val="28"/>
          <w:szCs w:val="28"/>
        </w:rPr>
        <w:sym w:font="Symbol" w:char="F073"/>
      </w:r>
      <w:r w:rsidRPr="00BE7061">
        <w:rPr>
          <w:i/>
          <w:sz w:val="28"/>
          <w:szCs w:val="28"/>
          <w:vertAlign w:val="subscript"/>
        </w:rPr>
        <w:t>cр</w:t>
      </w:r>
      <w:r w:rsidR="002B548A" w:rsidRPr="00BE7061">
        <w:rPr>
          <w:i/>
          <w:sz w:val="28"/>
          <w:szCs w:val="28"/>
          <w:vertAlign w:val="subscript"/>
        </w:rPr>
        <w:t xml:space="preserve"> </w:t>
      </w:r>
      <w:r w:rsidRPr="00BE7061">
        <w:rPr>
          <w:i/>
          <w:sz w:val="28"/>
          <w:szCs w:val="28"/>
        </w:rPr>
        <w:t>/ f</w:t>
      </w:r>
      <w:r w:rsidRPr="00BE7061">
        <w:rPr>
          <w:i/>
          <w:sz w:val="28"/>
          <w:szCs w:val="28"/>
          <w:vertAlign w:val="subscript"/>
        </w:rPr>
        <w:t>cd</w:t>
      </w:r>
      <w:r w:rsidRPr="00BE7061">
        <w:rPr>
          <w:sz w:val="28"/>
          <w:szCs w:val="28"/>
        </w:rPr>
        <w:t>)</w:t>
      </w:r>
      <w:r w:rsidRPr="00BE7061">
        <w:rPr>
          <w:sz w:val="28"/>
          <w:szCs w:val="28"/>
        </w:rPr>
        <w:tab/>
      </w:r>
      <w:r w:rsidRPr="00BE7061">
        <w:rPr>
          <w:sz w:val="28"/>
          <w:szCs w:val="28"/>
        </w:rPr>
        <w:tab/>
      </w:r>
      <w:r w:rsidRPr="00BE7061">
        <w:rPr>
          <w:sz w:val="28"/>
          <w:szCs w:val="28"/>
        </w:rPr>
        <w:tab/>
        <w:t xml:space="preserve">при 0 &lt; </w:t>
      </w:r>
      <w:r w:rsidRPr="00BE7061">
        <w:rPr>
          <w:i/>
          <w:sz w:val="28"/>
          <w:szCs w:val="28"/>
        </w:rPr>
        <w:sym w:font="Symbol" w:char="F073"/>
      </w:r>
      <w:r w:rsidRPr="00BE7061">
        <w:rPr>
          <w:i/>
          <w:sz w:val="28"/>
          <w:szCs w:val="28"/>
          <w:vertAlign w:val="subscript"/>
        </w:rPr>
        <w:t>cр</w:t>
      </w:r>
      <w:r w:rsidRPr="00BE7061">
        <w:rPr>
          <w:sz w:val="28"/>
          <w:szCs w:val="28"/>
        </w:rPr>
        <w:t xml:space="preserve"> ≤ 0,25</w:t>
      </w:r>
      <w:r w:rsidRPr="00BE7061">
        <w:rPr>
          <w:i/>
          <w:sz w:val="28"/>
          <w:szCs w:val="28"/>
        </w:rPr>
        <w:t xml:space="preserve"> f</w:t>
      </w:r>
      <w:r w:rsidRPr="00BE7061">
        <w:rPr>
          <w:i/>
          <w:sz w:val="28"/>
          <w:szCs w:val="28"/>
          <w:vertAlign w:val="subscript"/>
        </w:rPr>
        <w:t>cd</w:t>
      </w:r>
      <w:r w:rsidR="006D7260" w:rsidRPr="00BE7061">
        <w:rPr>
          <w:sz w:val="28"/>
          <w:szCs w:val="28"/>
        </w:rPr>
        <w:t>,</w:t>
      </w:r>
      <w:r w:rsidRPr="00BE7061">
        <w:rPr>
          <w:sz w:val="28"/>
          <w:szCs w:val="28"/>
        </w:rPr>
        <w:tab/>
      </w:r>
      <w:r w:rsidR="00023F7C" w:rsidRPr="00BE7061">
        <w:rPr>
          <w:sz w:val="28"/>
          <w:szCs w:val="28"/>
        </w:rPr>
        <w:t xml:space="preserve">  </w:t>
      </w:r>
      <w:r w:rsidR="006D7260" w:rsidRPr="00BE7061">
        <w:rPr>
          <w:sz w:val="28"/>
          <w:szCs w:val="28"/>
        </w:rPr>
        <w:t xml:space="preserve">         </w:t>
      </w:r>
      <w:r w:rsidR="00023F7C" w:rsidRPr="00BE7061">
        <w:rPr>
          <w:sz w:val="28"/>
          <w:szCs w:val="28"/>
        </w:rPr>
        <w:t xml:space="preserve">          </w:t>
      </w:r>
      <w:r w:rsidRPr="00BE7061">
        <w:rPr>
          <w:sz w:val="28"/>
          <w:szCs w:val="28"/>
        </w:rPr>
        <w:tab/>
        <w:t>(</w:t>
      </w:r>
      <w:r w:rsidR="00F63685" w:rsidRPr="00BE7061">
        <w:rPr>
          <w:sz w:val="28"/>
          <w:szCs w:val="28"/>
        </w:rPr>
        <w:t>4</w:t>
      </w:r>
      <w:r w:rsidR="00023F7C" w:rsidRPr="00BE7061">
        <w:rPr>
          <w:sz w:val="28"/>
          <w:szCs w:val="28"/>
        </w:rPr>
        <w:t>.4</w:t>
      </w:r>
      <w:r w:rsidR="00F63685" w:rsidRPr="00BE7061">
        <w:rPr>
          <w:sz w:val="28"/>
          <w:szCs w:val="28"/>
        </w:rPr>
        <w:t>8</w:t>
      </w:r>
      <w:r w:rsidRPr="00BE7061">
        <w:rPr>
          <w:sz w:val="28"/>
          <w:szCs w:val="28"/>
        </w:rPr>
        <w:t>)</w:t>
      </w:r>
    </w:p>
    <w:p w:rsidR="00C46150" w:rsidRPr="00BE7061" w:rsidRDefault="00C46150" w:rsidP="00425BB9">
      <w:pPr>
        <w:spacing w:after="60"/>
        <w:ind w:firstLine="709"/>
        <w:jc w:val="right"/>
        <w:rPr>
          <w:sz w:val="28"/>
          <w:szCs w:val="28"/>
        </w:rPr>
      </w:pPr>
      <w:r w:rsidRPr="00BE7061">
        <w:rPr>
          <w:sz w:val="28"/>
          <w:szCs w:val="28"/>
        </w:rPr>
        <w:t>1.25</w:t>
      </w:r>
      <w:r w:rsidRPr="00BE7061">
        <w:rPr>
          <w:sz w:val="28"/>
          <w:szCs w:val="28"/>
        </w:rPr>
        <w:tab/>
      </w:r>
      <w:r w:rsidRPr="00BE7061">
        <w:rPr>
          <w:sz w:val="28"/>
          <w:szCs w:val="28"/>
        </w:rPr>
        <w:tab/>
      </w:r>
      <w:r w:rsidRPr="00BE7061">
        <w:rPr>
          <w:sz w:val="28"/>
          <w:szCs w:val="28"/>
        </w:rPr>
        <w:tab/>
      </w:r>
      <w:r w:rsidRPr="00BE7061">
        <w:rPr>
          <w:sz w:val="28"/>
          <w:szCs w:val="28"/>
        </w:rPr>
        <w:tab/>
        <w:t>при 0,25</w:t>
      </w:r>
      <w:r w:rsidRPr="00BE7061">
        <w:rPr>
          <w:i/>
          <w:sz w:val="28"/>
          <w:szCs w:val="28"/>
        </w:rPr>
        <w:t xml:space="preserve"> f</w:t>
      </w:r>
      <w:r w:rsidRPr="00BE7061">
        <w:rPr>
          <w:i/>
          <w:sz w:val="28"/>
          <w:szCs w:val="28"/>
          <w:vertAlign w:val="subscript"/>
        </w:rPr>
        <w:t>cd</w:t>
      </w:r>
      <w:r w:rsidRPr="00BE7061">
        <w:rPr>
          <w:sz w:val="28"/>
          <w:szCs w:val="28"/>
        </w:rPr>
        <w:t xml:space="preserve"> &lt; </w:t>
      </w:r>
      <w:r w:rsidRPr="00BE7061">
        <w:rPr>
          <w:i/>
          <w:sz w:val="28"/>
          <w:szCs w:val="28"/>
        </w:rPr>
        <w:sym w:font="Symbol" w:char="F073"/>
      </w:r>
      <w:r w:rsidRPr="00BE7061">
        <w:rPr>
          <w:i/>
          <w:sz w:val="28"/>
          <w:szCs w:val="28"/>
          <w:vertAlign w:val="subscript"/>
        </w:rPr>
        <w:t>cр</w:t>
      </w:r>
      <w:r w:rsidRPr="00BE7061">
        <w:rPr>
          <w:sz w:val="28"/>
          <w:szCs w:val="28"/>
        </w:rPr>
        <w:t xml:space="preserve"> ≤ 0,5</w:t>
      </w:r>
      <w:r w:rsidRPr="00BE7061">
        <w:rPr>
          <w:i/>
          <w:sz w:val="28"/>
          <w:szCs w:val="28"/>
        </w:rPr>
        <w:t xml:space="preserve"> f</w:t>
      </w:r>
      <w:r w:rsidRPr="00BE7061">
        <w:rPr>
          <w:i/>
          <w:sz w:val="28"/>
          <w:szCs w:val="28"/>
          <w:vertAlign w:val="subscript"/>
        </w:rPr>
        <w:t>cd</w:t>
      </w:r>
      <w:r w:rsidR="006D7260" w:rsidRPr="00BE7061">
        <w:rPr>
          <w:sz w:val="28"/>
          <w:szCs w:val="28"/>
        </w:rPr>
        <w:t>,</w:t>
      </w:r>
      <w:r w:rsidRPr="00BE7061">
        <w:rPr>
          <w:sz w:val="28"/>
          <w:szCs w:val="28"/>
        </w:rPr>
        <w:tab/>
      </w:r>
      <w:r w:rsidR="00023F7C" w:rsidRPr="00BE7061">
        <w:rPr>
          <w:sz w:val="28"/>
          <w:szCs w:val="28"/>
        </w:rPr>
        <w:t xml:space="preserve">           </w:t>
      </w:r>
      <w:r w:rsidRPr="00BE7061">
        <w:rPr>
          <w:sz w:val="28"/>
          <w:szCs w:val="28"/>
        </w:rPr>
        <w:tab/>
        <w:t>(</w:t>
      </w:r>
      <w:r w:rsidR="00F63685" w:rsidRPr="00BE7061">
        <w:rPr>
          <w:sz w:val="28"/>
          <w:szCs w:val="28"/>
        </w:rPr>
        <w:t>4</w:t>
      </w:r>
      <w:r w:rsidR="00CE645C" w:rsidRPr="00BE7061">
        <w:rPr>
          <w:sz w:val="28"/>
          <w:szCs w:val="28"/>
        </w:rPr>
        <w:t>.</w:t>
      </w:r>
      <w:r w:rsidR="00F63685" w:rsidRPr="00BE7061">
        <w:rPr>
          <w:sz w:val="28"/>
          <w:szCs w:val="28"/>
        </w:rPr>
        <w:t>49</w:t>
      </w:r>
      <w:r w:rsidRPr="00BE7061">
        <w:rPr>
          <w:sz w:val="28"/>
          <w:szCs w:val="28"/>
        </w:rPr>
        <w:t>)</w:t>
      </w:r>
    </w:p>
    <w:p w:rsidR="00C46150" w:rsidRPr="00BE7061" w:rsidRDefault="00C46150" w:rsidP="00425BB9">
      <w:pPr>
        <w:spacing w:after="60"/>
        <w:ind w:firstLine="709"/>
        <w:jc w:val="right"/>
        <w:rPr>
          <w:sz w:val="28"/>
          <w:szCs w:val="28"/>
        </w:rPr>
      </w:pPr>
      <w:r w:rsidRPr="00BE7061">
        <w:rPr>
          <w:sz w:val="28"/>
          <w:szCs w:val="28"/>
        </w:rPr>
        <w:t>2.5(1</w:t>
      </w:r>
      <w:r w:rsidRPr="00BE7061">
        <w:rPr>
          <w:i/>
          <w:sz w:val="28"/>
          <w:szCs w:val="28"/>
        </w:rPr>
        <w:t>-</w:t>
      </w:r>
      <w:r w:rsidRPr="00BE7061">
        <w:rPr>
          <w:i/>
          <w:sz w:val="28"/>
          <w:szCs w:val="28"/>
        </w:rPr>
        <w:sym w:font="Symbol" w:char="F073"/>
      </w:r>
      <w:r w:rsidRPr="00BE7061">
        <w:rPr>
          <w:i/>
          <w:sz w:val="28"/>
          <w:szCs w:val="28"/>
          <w:vertAlign w:val="subscript"/>
        </w:rPr>
        <w:t>cр</w:t>
      </w:r>
      <w:r w:rsidR="002B548A" w:rsidRPr="00BE7061">
        <w:rPr>
          <w:i/>
          <w:sz w:val="28"/>
          <w:szCs w:val="28"/>
          <w:vertAlign w:val="subscript"/>
        </w:rPr>
        <w:t xml:space="preserve"> </w:t>
      </w:r>
      <w:r w:rsidRPr="00BE7061">
        <w:rPr>
          <w:i/>
          <w:sz w:val="28"/>
          <w:szCs w:val="28"/>
        </w:rPr>
        <w:t>/ f</w:t>
      </w:r>
      <w:r w:rsidRPr="00BE7061">
        <w:rPr>
          <w:i/>
          <w:sz w:val="28"/>
          <w:szCs w:val="28"/>
          <w:vertAlign w:val="subscript"/>
        </w:rPr>
        <w:t>cd</w:t>
      </w:r>
      <w:r w:rsidRPr="00BE7061">
        <w:rPr>
          <w:sz w:val="28"/>
          <w:szCs w:val="28"/>
        </w:rPr>
        <w:t>)</w:t>
      </w:r>
      <w:r w:rsidRPr="00BE7061">
        <w:rPr>
          <w:sz w:val="28"/>
          <w:szCs w:val="28"/>
        </w:rPr>
        <w:tab/>
      </w:r>
      <w:r w:rsidRPr="00BE7061">
        <w:rPr>
          <w:sz w:val="28"/>
          <w:szCs w:val="28"/>
        </w:rPr>
        <w:tab/>
        <w:t>при 0,5</w:t>
      </w:r>
      <w:r w:rsidRPr="00BE7061">
        <w:rPr>
          <w:i/>
          <w:sz w:val="28"/>
          <w:szCs w:val="28"/>
        </w:rPr>
        <w:t xml:space="preserve"> f</w:t>
      </w:r>
      <w:r w:rsidRPr="00BE7061">
        <w:rPr>
          <w:i/>
          <w:sz w:val="28"/>
          <w:szCs w:val="28"/>
          <w:vertAlign w:val="subscript"/>
        </w:rPr>
        <w:t>cd</w:t>
      </w:r>
      <w:r w:rsidRPr="00BE7061">
        <w:rPr>
          <w:sz w:val="28"/>
          <w:szCs w:val="28"/>
        </w:rPr>
        <w:t xml:space="preserve"> &lt; </w:t>
      </w:r>
      <w:r w:rsidRPr="00BE7061">
        <w:rPr>
          <w:i/>
          <w:sz w:val="28"/>
          <w:szCs w:val="28"/>
        </w:rPr>
        <w:sym w:font="Symbol" w:char="F073"/>
      </w:r>
      <w:r w:rsidRPr="00BE7061">
        <w:rPr>
          <w:i/>
          <w:sz w:val="28"/>
          <w:szCs w:val="28"/>
          <w:vertAlign w:val="subscript"/>
        </w:rPr>
        <w:t>cр</w:t>
      </w:r>
      <w:r w:rsidRPr="00BE7061">
        <w:rPr>
          <w:sz w:val="28"/>
          <w:szCs w:val="28"/>
        </w:rPr>
        <w:t xml:space="preserve"> &lt; 1,</w:t>
      </w:r>
      <w:r w:rsidRPr="00BE7061">
        <w:rPr>
          <w:i/>
          <w:sz w:val="28"/>
          <w:szCs w:val="28"/>
        </w:rPr>
        <w:t>0 f</w:t>
      </w:r>
      <w:r w:rsidRPr="00BE7061">
        <w:rPr>
          <w:i/>
          <w:sz w:val="28"/>
          <w:szCs w:val="28"/>
          <w:vertAlign w:val="subscript"/>
        </w:rPr>
        <w:t>cd</w:t>
      </w:r>
      <w:r w:rsidRPr="00BE7061">
        <w:rPr>
          <w:sz w:val="28"/>
          <w:szCs w:val="28"/>
        </w:rPr>
        <w:tab/>
      </w:r>
      <w:r w:rsidR="006D7260" w:rsidRPr="00BE7061">
        <w:rPr>
          <w:sz w:val="28"/>
          <w:szCs w:val="28"/>
        </w:rPr>
        <w:t>,</w:t>
      </w:r>
      <w:r w:rsidRPr="00BE7061">
        <w:rPr>
          <w:sz w:val="28"/>
          <w:szCs w:val="28"/>
        </w:rPr>
        <w:tab/>
      </w:r>
      <w:r w:rsidRPr="00BE7061">
        <w:rPr>
          <w:sz w:val="28"/>
          <w:szCs w:val="28"/>
        </w:rPr>
        <w:tab/>
      </w:r>
      <w:r w:rsidRPr="00BE7061">
        <w:rPr>
          <w:sz w:val="28"/>
          <w:szCs w:val="28"/>
        </w:rPr>
        <w:tab/>
        <w:t>(</w:t>
      </w:r>
      <w:r w:rsidR="00F63685" w:rsidRPr="00BE7061">
        <w:rPr>
          <w:sz w:val="28"/>
          <w:szCs w:val="28"/>
        </w:rPr>
        <w:t>4</w:t>
      </w:r>
      <w:r w:rsidR="00023F7C" w:rsidRPr="00BE7061">
        <w:rPr>
          <w:sz w:val="28"/>
          <w:szCs w:val="28"/>
        </w:rPr>
        <w:t>.</w:t>
      </w:r>
      <w:r w:rsidR="00CE645C" w:rsidRPr="00BE7061">
        <w:rPr>
          <w:sz w:val="28"/>
          <w:szCs w:val="28"/>
        </w:rPr>
        <w:t>5</w:t>
      </w:r>
      <w:r w:rsidR="00F63685" w:rsidRPr="00BE7061">
        <w:rPr>
          <w:sz w:val="28"/>
          <w:szCs w:val="28"/>
        </w:rPr>
        <w:t>0</w:t>
      </w:r>
      <w:r w:rsidRPr="00BE7061">
        <w:rPr>
          <w:sz w:val="28"/>
          <w:szCs w:val="28"/>
        </w:rPr>
        <w:t>)</w:t>
      </w:r>
    </w:p>
    <w:p w:rsidR="00C46150" w:rsidRPr="00BE7061" w:rsidRDefault="006D7260" w:rsidP="00C95109">
      <w:pPr>
        <w:ind w:firstLine="709"/>
        <w:jc w:val="both"/>
        <w:rPr>
          <w:sz w:val="28"/>
          <w:szCs w:val="28"/>
        </w:rPr>
      </w:pPr>
      <w:r w:rsidRPr="00BE7061">
        <w:rPr>
          <w:sz w:val="28"/>
          <w:szCs w:val="28"/>
        </w:rPr>
        <w:t>де</w:t>
      </w:r>
    </w:p>
    <w:p w:rsidR="00C46150" w:rsidRPr="00BE7061" w:rsidRDefault="00C46150" w:rsidP="00C95109">
      <w:pPr>
        <w:spacing w:after="120"/>
        <w:ind w:left="459" w:firstLine="709"/>
        <w:jc w:val="both"/>
        <w:rPr>
          <w:sz w:val="28"/>
          <w:szCs w:val="28"/>
        </w:rPr>
      </w:pPr>
      <w:r w:rsidRPr="00BE7061">
        <w:rPr>
          <w:i/>
          <w:sz w:val="28"/>
          <w:szCs w:val="28"/>
        </w:rPr>
        <w:sym w:font="Symbol" w:char="F073"/>
      </w:r>
      <w:r w:rsidRPr="00BE7061">
        <w:rPr>
          <w:i/>
          <w:sz w:val="28"/>
          <w:szCs w:val="28"/>
          <w:vertAlign w:val="subscript"/>
        </w:rPr>
        <w:t>cр</w:t>
      </w:r>
      <w:r w:rsidRPr="00BE7061">
        <w:rPr>
          <w:sz w:val="28"/>
          <w:szCs w:val="28"/>
        </w:rPr>
        <w:tab/>
        <w:t>- середнє напруження стиску, прийняте позитивним, у бетоні, викликане розрахунковою осьовою силою. Воно повинно визначатись шляхом осереднення в межах бетонного перерізу з урахуванням арматури. Величину не потрібно обчислювати на відстані меншій ніж 0,5</w:t>
      </w:r>
      <w:r w:rsidRPr="00BE7061">
        <w:rPr>
          <w:i/>
          <w:sz w:val="28"/>
          <w:szCs w:val="28"/>
        </w:rPr>
        <w:t>d</w:t>
      </w:r>
      <w:r w:rsidRPr="00BE7061">
        <w:rPr>
          <w:sz w:val="28"/>
          <w:szCs w:val="28"/>
        </w:rPr>
        <w:t xml:space="preserve"> </w:t>
      </w:r>
      <w:r w:rsidRPr="00BE7061">
        <w:rPr>
          <w:i/>
          <w:sz w:val="28"/>
          <w:szCs w:val="28"/>
        </w:rPr>
        <w:t>cot</w:t>
      </w:r>
      <w:r w:rsidR="00787A0F" w:rsidRPr="00BE7061">
        <w:rPr>
          <w:i/>
          <w:sz w:val="28"/>
          <w:szCs w:val="28"/>
        </w:rPr>
        <w:t xml:space="preserve"> </w:t>
      </w:r>
      <w:r w:rsidRPr="00BE7061">
        <w:rPr>
          <w:i/>
          <w:sz w:val="28"/>
          <w:szCs w:val="28"/>
        </w:rPr>
        <w:t>θ</w:t>
      </w:r>
      <w:r w:rsidRPr="00BE7061">
        <w:rPr>
          <w:sz w:val="28"/>
          <w:szCs w:val="28"/>
        </w:rPr>
        <w:t xml:space="preserve"> від грані опори. </w:t>
      </w:r>
    </w:p>
    <w:p w:rsidR="00C46150" w:rsidRPr="00BE7061" w:rsidRDefault="00F63685" w:rsidP="00C95109">
      <w:pPr>
        <w:spacing w:after="60"/>
        <w:ind w:firstLine="709"/>
        <w:jc w:val="both"/>
        <w:rPr>
          <w:sz w:val="28"/>
          <w:szCs w:val="28"/>
        </w:rPr>
      </w:pPr>
      <w:r w:rsidRPr="00BE7061">
        <w:rPr>
          <w:sz w:val="28"/>
          <w:szCs w:val="28"/>
        </w:rPr>
        <w:t>4</w:t>
      </w:r>
      <w:r w:rsidR="00445072" w:rsidRPr="00BE7061">
        <w:rPr>
          <w:sz w:val="28"/>
          <w:szCs w:val="28"/>
        </w:rPr>
        <w:t>.6.3.4</w:t>
      </w:r>
      <w:r w:rsidR="00445072" w:rsidRPr="00BE7061">
        <w:rPr>
          <w:b/>
          <w:sz w:val="28"/>
          <w:szCs w:val="28"/>
        </w:rPr>
        <w:t xml:space="preserve">  </w:t>
      </w:r>
      <w:r w:rsidR="00C46150" w:rsidRPr="00BE7061">
        <w:rPr>
          <w:sz w:val="28"/>
          <w:szCs w:val="28"/>
        </w:rPr>
        <w:t xml:space="preserve">: Максимальна приведена площа перерізу поперечної арматури </w:t>
      </w:r>
      <w:r w:rsidR="00C46150" w:rsidRPr="00BE7061">
        <w:rPr>
          <w:i/>
          <w:sz w:val="28"/>
          <w:szCs w:val="28"/>
        </w:rPr>
        <w:t>A</w:t>
      </w:r>
      <w:r w:rsidR="00C46150" w:rsidRPr="00BE7061">
        <w:rPr>
          <w:i/>
          <w:sz w:val="28"/>
          <w:szCs w:val="28"/>
          <w:vertAlign w:val="subscript"/>
        </w:rPr>
        <w:t>sw,max</w:t>
      </w:r>
      <w:r w:rsidR="00C46150" w:rsidRPr="00BE7061">
        <w:rPr>
          <w:i/>
          <w:sz w:val="28"/>
          <w:szCs w:val="28"/>
        </w:rPr>
        <w:t xml:space="preserve"> </w:t>
      </w:r>
      <w:r w:rsidR="00C46150" w:rsidRPr="00BE7061">
        <w:rPr>
          <w:sz w:val="28"/>
          <w:szCs w:val="28"/>
        </w:rPr>
        <w:t xml:space="preserve">при </w:t>
      </w:r>
      <w:r w:rsidR="00C46150" w:rsidRPr="00BE7061">
        <w:rPr>
          <w:i/>
          <w:sz w:val="28"/>
          <w:szCs w:val="28"/>
        </w:rPr>
        <w:t>cot</w:t>
      </w:r>
      <w:r w:rsidR="00787A0F" w:rsidRPr="00BE7061">
        <w:rPr>
          <w:i/>
          <w:sz w:val="28"/>
          <w:szCs w:val="28"/>
        </w:rPr>
        <w:t xml:space="preserve"> </w:t>
      </w:r>
      <w:r w:rsidR="00C46150" w:rsidRPr="00BE7061">
        <w:rPr>
          <w:i/>
          <w:sz w:val="28"/>
          <w:szCs w:val="28"/>
        </w:rPr>
        <w:t>θ</w:t>
      </w:r>
      <w:r w:rsidR="00C46150" w:rsidRPr="00BE7061">
        <w:rPr>
          <w:sz w:val="28"/>
          <w:szCs w:val="28"/>
        </w:rPr>
        <w:t xml:space="preserve"> =1, </w:t>
      </w:r>
      <w:r w:rsidR="00445072" w:rsidRPr="00BE7061">
        <w:rPr>
          <w:sz w:val="28"/>
          <w:szCs w:val="28"/>
        </w:rPr>
        <w:t>може бути визначена за</w:t>
      </w:r>
      <w:r w:rsidR="00C46150" w:rsidRPr="00BE7061">
        <w:rPr>
          <w:sz w:val="28"/>
          <w:szCs w:val="28"/>
        </w:rPr>
        <w:t xml:space="preserve"> виразом:</w:t>
      </w:r>
    </w:p>
    <w:p w:rsidR="00C46150" w:rsidRPr="00BE7061" w:rsidRDefault="00445072" w:rsidP="00425BB9">
      <w:pPr>
        <w:spacing w:after="120"/>
        <w:ind w:firstLine="709"/>
        <w:jc w:val="right"/>
        <w:rPr>
          <w:sz w:val="28"/>
          <w:szCs w:val="28"/>
        </w:rPr>
      </w:pPr>
      <w:r w:rsidRPr="00BE7061">
        <w:rPr>
          <w:position w:val="-30"/>
          <w:sz w:val="28"/>
          <w:szCs w:val="28"/>
        </w:rPr>
        <w:object w:dxaOrig="1500" w:dyaOrig="720">
          <v:shape id="_x0000_i1046" type="#_x0000_t75" style="width:87pt;height:42pt" o:ole="">
            <v:imagedata r:id="rId68" o:title=""/>
          </v:shape>
          <o:OLEObject Type="Embed" ProgID="Equation.DSMT4" ShapeID="_x0000_i1046" DrawAspect="Content" ObjectID="_1398278857" r:id="rId69"/>
        </w:object>
      </w:r>
      <w:r w:rsidR="00C46150" w:rsidRPr="00BE7061">
        <w:rPr>
          <w:i/>
          <w:sz w:val="28"/>
          <w:szCs w:val="28"/>
        </w:rPr>
        <w:t>α</w:t>
      </w:r>
      <w:r w:rsidR="00C46150" w:rsidRPr="00BE7061">
        <w:rPr>
          <w:sz w:val="28"/>
          <w:szCs w:val="28"/>
          <w:vertAlign w:val="subscript"/>
        </w:rPr>
        <w:t>cw</w:t>
      </w:r>
      <w:r w:rsidR="00C46150" w:rsidRPr="00BE7061">
        <w:rPr>
          <w:i/>
          <w:sz w:val="28"/>
          <w:szCs w:val="28"/>
        </w:rPr>
        <w:t xml:space="preserve"> v</w:t>
      </w:r>
      <w:r w:rsidR="00C46150" w:rsidRPr="00BE7061">
        <w:rPr>
          <w:sz w:val="28"/>
          <w:szCs w:val="28"/>
          <w:vertAlign w:val="subscript"/>
        </w:rPr>
        <w:t>1</w:t>
      </w:r>
      <w:r w:rsidR="00C46150" w:rsidRPr="00BE7061">
        <w:rPr>
          <w:i/>
          <w:sz w:val="28"/>
          <w:szCs w:val="28"/>
        </w:rPr>
        <w:t xml:space="preserve"> f</w:t>
      </w:r>
      <w:r w:rsidR="00C46150" w:rsidRPr="00BE7061">
        <w:rPr>
          <w:sz w:val="28"/>
          <w:szCs w:val="28"/>
          <w:vertAlign w:val="subscript"/>
        </w:rPr>
        <w:t>cd</w:t>
      </w:r>
      <w:r w:rsidR="00C46150" w:rsidRPr="00BE7061">
        <w:rPr>
          <w:sz w:val="28"/>
          <w:szCs w:val="28"/>
        </w:rPr>
        <w:tab/>
      </w:r>
      <w:r w:rsidR="00C46150" w:rsidRPr="00BE7061">
        <w:rPr>
          <w:sz w:val="28"/>
          <w:szCs w:val="28"/>
        </w:rPr>
        <w:tab/>
      </w:r>
      <w:r w:rsidR="00C46150" w:rsidRPr="00BE7061">
        <w:rPr>
          <w:sz w:val="28"/>
          <w:szCs w:val="28"/>
        </w:rPr>
        <w:tab/>
      </w:r>
      <w:r w:rsidR="00C46150" w:rsidRPr="00BE7061">
        <w:rPr>
          <w:sz w:val="28"/>
          <w:szCs w:val="28"/>
        </w:rPr>
        <w:tab/>
      </w:r>
      <w:r w:rsidR="00C46150" w:rsidRPr="00BE7061">
        <w:rPr>
          <w:sz w:val="28"/>
          <w:szCs w:val="28"/>
        </w:rPr>
        <w:tab/>
        <w:t>(</w:t>
      </w:r>
      <w:r w:rsidR="00F63685" w:rsidRPr="00BE7061">
        <w:rPr>
          <w:sz w:val="28"/>
          <w:szCs w:val="28"/>
        </w:rPr>
        <w:t>4</w:t>
      </w:r>
      <w:r w:rsidRPr="00BE7061">
        <w:rPr>
          <w:sz w:val="28"/>
          <w:szCs w:val="28"/>
        </w:rPr>
        <w:t>.</w:t>
      </w:r>
      <w:r w:rsidR="00CE645C" w:rsidRPr="00BE7061">
        <w:rPr>
          <w:sz w:val="28"/>
          <w:szCs w:val="28"/>
        </w:rPr>
        <w:t>5</w:t>
      </w:r>
      <w:r w:rsidR="00F63685" w:rsidRPr="00BE7061">
        <w:rPr>
          <w:sz w:val="28"/>
          <w:szCs w:val="28"/>
          <w:lang w:val="ru-RU"/>
        </w:rPr>
        <w:t>1</w:t>
      </w:r>
      <w:r w:rsidR="00C46150" w:rsidRPr="00BE7061">
        <w:rPr>
          <w:sz w:val="28"/>
          <w:szCs w:val="28"/>
        </w:rPr>
        <w:t>)</w:t>
      </w:r>
    </w:p>
    <w:p w:rsidR="00787A0F" w:rsidRPr="00BE7061" w:rsidRDefault="00787A0F" w:rsidP="00425BB9">
      <w:pPr>
        <w:spacing w:after="120"/>
        <w:ind w:firstLine="709"/>
        <w:jc w:val="right"/>
        <w:rPr>
          <w:sz w:val="28"/>
          <w:szCs w:val="28"/>
        </w:rPr>
      </w:pPr>
    </w:p>
    <w:p w:rsidR="00C46150" w:rsidRPr="00BE7061" w:rsidRDefault="00F63685" w:rsidP="00445072">
      <w:pPr>
        <w:spacing w:after="60"/>
        <w:ind w:firstLine="709"/>
        <w:jc w:val="both"/>
        <w:rPr>
          <w:sz w:val="28"/>
          <w:szCs w:val="28"/>
        </w:rPr>
      </w:pPr>
      <w:r w:rsidRPr="00BE7061">
        <w:rPr>
          <w:sz w:val="28"/>
          <w:szCs w:val="28"/>
        </w:rPr>
        <w:t>4</w:t>
      </w:r>
      <w:r w:rsidR="00F118E3" w:rsidRPr="00BE7061">
        <w:rPr>
          <w:sz w:val="28"/>
          <w:szCs w:val="28"/>
        </w:rPr>
        <w:t>.6.3.</w:t>
      </w:r>
      <w:r w:rsidR="00445072" w:rsidRPr="00BE7061">
        <w:rPr>
          <w:sz w:val="28"/>
          <w:szCs w:val="28"/>
        </w:rPr>
        <w:t>5</w:t>
      </w:r>
      <w:r w:rsidR="00F118E3" w:rsidRPr="00BE7061">
        <w:rPr>
          <w:b/>
          <w:sz w:val="28"/>
          <w:szCs w:val="28"/>
        </w:rPr>
        <w:t xml:space="preserve"> </w:t>
      </w:r>
      <w:r w:rsidR="00C46150" w:rsidRPr="00BE7061">
        <w:rPr>
          <w:sz w:val="28"/>
          <w:szCs w:val="28"/>
        </w:rPr>
        <w:t xml:space="preserve">Для елементів з похилою поперечною арматурою, за опір зсуву приймається менша із наступних величин </w:t>
      </w:r>
    </w:p>
    <w:p w:rsidR="00C46150" w:rsidRPr="00BE7061" w:rsidRDefault="00C46150" w:rsidP="00425BB9">
      <w:pPr>
        <w:ind w:firstLine="709"/>
        <w:jc w:val="right"/>
        <w:rPr>
          <w:sz w:val="28"/>
          <w:szCs w:val="28"/>
        </w:rPr>
      </w:pPr>
      <w:r w:rsidRPr="00BE7061">
        <w:rPr>
          <w:i/>
          <w:sz w:val="28"/>
          <w:szCs w:val="28"/>
        </w:rPr>
        <w:t>V</w:t>
      </w:r>
      <w:r w:rsidRPr="00BE7061">
        <w:rPr>
          <w:sz w:val="28"/>
          <w:szCs w:val="28"/>
          <w:vertAlign w:val="subscript"/>
        </w:rPr>
        <w:t>Rd,s</w:t>
      </w:r>
      <w:r w:rsidRPr="00BE7061">
        <w:rPr>
          <w:sz w:val="28"/>
          <w:szCs w:val="28"/>
        </w:rPr>
        <w:t xml:space="preserve"> = </w:t>
      </w:r>
      <w:r w:rsidRPr="00BE7061">
        <w:rPr>
          <w:position w:val="-24"/>
          <w:sz w:val="28"/>
          <w:szCs w:val="28"/>
        </w:rPr>
        <w:object w:dxaOrig="440" w:dyaOrig="620">
          <v:shape id="_x0000_i1047" type="#_x0000_t75" style="width:21.75pt;height:30.75pt" o:ole="">
            <v:imagedata r:id="rId66" o:title=""/>
          </v:shape>
          <o:OLEObject Type="Embed" ProgID="Equation.DSMT4" ShapeID="_x0000_i1047" DrawAspect="Content" ObjectID="_1398278858" r:id="rId70"/>
        </w:object>
      </w:r>
      <w:r w:rsidRPr="00BE7061">
        <w:rPr>
          <w:i/>
          <w:sz w:val="28"/>
          <w:szCs w:val="28"/>
        </w:rPr>
        <w:t>z f</w:t>
      </w:r>
      <w:r w:rsidRPr="00BE7061">
        <w:rPr>
          <w:sz w:val="28"/>
          <w:szCs w:val="28"/>
          <w:vertAlign w:val="subscript"/>
        </w:rPr>
        <w:t>ywd</w:t>
      </w:r>
      <w:r w:rsidRPr="00BE7061">
        <w:rPr>
          <w:sz w:val="28"/>
          <w:szCs w:val="28"/>
        </w:rPr>
        <w:t xml:space="preserve"> (cot </w:t>
      </w:r>
      <w:r w:rsidRPr="00BE7061">
        <w:rPr>
          <w:i/>
          <w:sz w:val="28"/>
          <w:szCs w:val="28"/>
        </w:rPr>
        <w:t>θ</w:t>
      </w:r>
      <w:r w:rsidRPr="00BE7061">
        <w:rPr>
          <w:sz w:val="28"/>
          <w:szCs w:val="28"/>
        </w:rPr>
        <w:t xml:space="preserve"> + cot </w:t>
      </w:r>
      <w:r w:rsidRPr="00BE7061">
        <w:rPr>
          <w:i/>
          <w:sz w:val="28"/>
          <w:szCs w:val="28"/>
        </w:rPr>
        <w:t>α</w:t>
      </w:r>
      <w:r w:rsidRPr="00BE7061">
        <w:rPr>
          <w:sz w:val="28"/>
          <w:szCs w:val="28"/>
        </w:rPr>
        <w:t>) sin</w:t>
      </w:r>
      <w:r w:rsidRPr="00BE7061">
        <w:rPr>
          <w:i/>
          <w:sz w:val="28"/>
          <w:szCs w:val="28"/>
        </w:rPr>
        <w:t xml:space="preserve"> α</w:t>
      </w:r>
      <w:r w:rsidRPr="00BE7061">
        <w:rPr>
          <w:i/>
          <w:sz w:val="28"/>
          <w:szCs w:val="28"/>
        </w:rPr>
        <w:tab/>
      </w:r>
      <w:r w:rsidRPr="00BE7061">
        <w:rPr>
          <w:i/>
          <w:sz w:val="28"/>
          <w:szCs w:val="28"/>
        </w:rPr>
        <w:tab/>
      </w:r>
      <w:r w:rsidRPr="00BE7061">
        <w:rPr>
          <w:i/>
          <w:sz w:val="28"/>
          <w:szCs w:val="28"/>
        </w:rPr>
        <w:tab/>
      </w:r>
      <w:r w:rsidRPr="00BE7061">
        <w:rPr>
          <w:i/>
          <w:sz w:val="28"/>
          <w:szCs w:val="28"/>
        </w:rPr>
        <w:tab/>
      </w:r>
      <w:r w:rsidRPr="00BE7061">
        <w:rPr>
          <w:sz w:val="28"/>
          <w:szCs w:val="28"/>
        </w:rPr>
        <w:t>(</w:t>
      </w:r>
      <w:r w:rsidR="00F63685" w:rsidRPr="00BE7061">
        <w:rPr>
          <w:sz w:val="28"/>
          <w:szCs w:val="28"/>
        </w:rPr>
        <w:t>4</w:t>
      </w:r>
      <w:r w:rsidR="00445072" w:rsidRPr="00BE7061">
        <w:rPr>
          <w:sz w:val="28"/>
          <w:szCs w:val="28"/>
        </w:rPr>
        <w:t>.</w:t>
      </w:r>
      <w:r w:rsidR="00CE645C" w:rsidRPr="00BE7061">
        <w:rPr>
          <w:sz w:val="28"/>
          <w:szCs w:val="28"/>
        </w:rPr>
        <w:t>5</w:t>
      </w:r>
      <w:r w:rsidR="00F63685" w:rsidRPr="00BE7061">
        <w:rPr>
          <w:sz w:val="28"/>
          <w:szCs w:val="28"/>
        </w:rPr>
        <w:t>2</w:t>
      </w:r>
      <w:r w:rsidRPr="00BE7061">
        <w:rPr>
          <w:sz w:val="28"/>
          <w:szCs w:val="28"/>
        </w:rPr>
        <w:t>)</w:t>
      </w:r>
    </w:p>
    <w:p w:rsidR="00C46150" w:rsidRPr="00BE7061" w:rsidRDefault="00C46150" w:rsidP="00C46150">
      <w:pPr>
        <w:spacing w:after="60"/>
        <w:jc w:val="both"/>
        <w:rPr>
          <w:sz w:val="28"/>
          <w:szCs w:val="28"/>
        </w:rPr>
      </w:pPr>
      <w:r w:rsidRPr="00BE7061">
        <w:rPr>
          <w:sz w:val="28"/>
          <w:szCs w:val="28"/>
        </w:rPr>
        <w:t>і</w:t>
      </w:r>
    </w:p>
    <w:p w:rsidR="00C46150" w:rsidRPr="00BE7061" w:rsidRDefault="00C46150" w:rsidP="00425BB9">
      <w:pPr>
        <w:spacing w:after="120"/>
        <w:ind w:firstLine="709"/>
        <w:jc w:val="right"/>
        <w:rPr>
          <w:sz w:val="28"/>
          <w:szCs w:val="28"/>
        </w:rPr>
      </w:pPr>
      <w:r w:rsidRPr="00BE7061">
        <w:rPr>
          <w:i/>
          <w:sz w:val="28"/>
          <w:szCs w:val="28"/>
        </w:rPr>
        <w:t>V</w:t>
      </w:r>
      <w:r w:rsidRPr="00BE7061">
        <w:rPr>
          <w:sz w:val="28"/>
          <w:szCs w:val="28"/>
          <w:vertAlign w:val="subscript"/>
        </w:rPr>
        <w:t>Rd,max</w:t>
      </w:r>
      <w:r w:rsidRPr="00BE7061">
        <w:rPr>
          <w:sz w:val="28"/>
          <w:szCs w:val="28"/>
        </w:rPr>
        <w:t xml:space="preserve"> = </w:t>
      </w:r>
      <w:r w:rsidRPr="00BE7061">
        <w:rPr>
          <w:i/>
          <w:sz w:val="28"/>
          <w:szCs w:val="28"/>
        </w:rPr>
        <w:t>α</w:t>
      </w:r>
      <w:r w:rsidRPr="00BE7061">
        <w:rPr>
          <w:sz w:val="28"/>
          <w:szCs w:val="28"/>
          <w:vertAlign w:val="subscript"/>
        </w:rPr>
        <w:t>cw</w:t>
      </w:r>
      <w:r w:rsidRPr="00BE7061">
        <w:rPr>
          <w:i/>
          <w:sz w:val="28"/>
          <w:szCs w:val="28"/>
        </w:rPr>
        <w:t xml:space="preserve"> b</w:t>
      </w:r>
      <w:r w:rsidRPr="00BE7061">
        <w:rPr>
          <w:sz w:val="28"/>
          <w:szCs w:val="28"/>
          <w:vertAlign w:val="subscript"/>
        </w:rPr>
        <w:t>w</w:t>
      </w:r>
      <w:r w:rsidRPr="00BE7061">
        <w:rPr>
          <w:sz w:val="28"/>
          <w:szCs w:val="28"/>
        </w:rPr>
        <w:t xml:space="preserve"> </w:t>
      </w:r>
      <w:r w:rsidRPr="00BE7061">
        <w:rPr>
          <w:i/>
          <w:sz w:val="28"/>
          <w:szCs w:val="28"/>
        </w:rPr>
        <w:t>z v</w:t>
      </w:r>
      <w:r w:rsidRPr="00BE7061">
        <w:rPr>
          <w:sz w:val="28"/>
          <w:szCs w:val="28"/>
          <w:vertAlign w:val="subscript"/>
        </w:rPr>
        <w:t>1</w:t>
      </w:r>
      <w:r w:rsidRPr="00BE7061">
        <w:rPr>
          <w:i/>
          <w:sz w:val="28"/>
          <w:szCs w:val="28"/>
        </w:rPr>
        <w:t>f</w:t>
      </w:r>
      <w:r w:rsidRPr="00BE7061">
        <w:rPr>
          <w:sz w:val="28"/>
          <w:szCs w:val="28"/>
          <w:vertAlign w:val="subscript"/>
        </w:rPr>
        <w:t>cd</w:t>
      </w:r>
      <w:r w:rsidRPr="00BE7061">
        <w:rPr>
          <w:sz w:val="28"/>
          <w:szCs w:val="28"/>
        </w:rPr>
        <w:t>/ (cot</w:t>
      </w:r>
      <w:r w:rsidRPr="00BE7061">
        <w:rPr>
          <w:i/>
          <w:sz w:val="28"/>
          <w:szCs w:val="28"/>
        </w:rPr>
        <w:t xml:space="preserve">θ + </w:t>
      </w:r>
      <w:r w:rsidRPr="00BE7061">
        <w:rPr>
          <w:sz w:val="28"/>
          <w:szCs w:val="28"/>
        </w:rPr>
        <w:t xml:space="preserve">cot </w:t>
      </w:r>
      <w:r w:rsidRPr="00BE7061">
        <w:rPr>
          <w:i/>
          <w:sz w:val="28"/>
          <w:szCs w:val="28"/>
        </w:rPr>
        <w:t>α</w:t>
      </w:r>
      <w:r w:rsidRPr="00BE7061">
        <w:rPr>
          <w:sz w:val="28"/>
          <w:szCs w:val="28"/>
        </w:rPr>
        <w:t>)/(1+cot</w:t>
      </w:r>
      <w:r w:rsidRPr="00BE7061">
        <w:rPr>
          <w:sz w:val="28"/>
          <w:szCs w:val="28"/>
          <w:vertAlign w:val="superscript"/>
        </w:rPr>
        <w:t>2</w:t>
      </w:r>
      <w:r w:rsidRPr="00BE7061">
        <w:rPr>
          <w:i/>
          <w:sz w:val="28"/>
          <w:szCs w:val="28"/>
        </w:rPr>
        <w:t>θ</w:t>
      </w:r>
      <w:r w:rsidRPr="00BE7061">
        <w:rPr>
          <w:sz w:val="28"/>
          <w:szCs w:val="28"/>
        </w:rPr>
        <w:t>)</w:t>
      </w:r>
      <w:r w:rsidRPr="00BE7061">
        <w:rPr>
          <w:sz w:val="28"/>
          <w:szCs w:val="28"/>
        </w:rPr>
        <w:tab/>
      </w:r>
      <w:r w:rsidRPr="00BE7061">
        <w:rPr>
          <w:sz w:val="28"/>
          <w:szCs w:val="28"/>
        </w:rPr>
        <w:tab/>
      </w:r>
      <w:r w:rsidR="00425BB9" w:rsidRPr="00BE7061">
        <w:rPr>
          <w:sz w:val="28"/>
          <w:szCs w:val="28"/>
        </w:rPr>
        <w:tab/>
      </w:r>
      <w:r w:rsidRPr="00BE7061">
        <w:rPr>
          <w:sz w:val="28"/>
          <w:szCs w:val="28"/>
        </w:rPr>
        <w:t>(</w:t>
      </w:r>
      <w:r w:rsidR="00F63685" w:rsidRPr="00BE7061">
        <w:rPr>
          <w:sz w:val="28"/>
          <w:szCs w:val="28"/>
        </w:rPr>
        <w:t>4</w:t>
      </w:r>
      <w:r w:rsidR="00445072" w:rsidRPr="00BE7061">
        <w:rPr>
          <w:sz w:val="28"/>
          <w:szCs w:val="28"/>
        </w:rPr>
        <w:t>.5</w:t>
      </w:r>
      <w:r w:rsidR="00F63685" w:rsidRPr="00BE7061">
        <w:rPr>
          <w:sz w:val="28"/>
          <w:szCs w:val="28"/>
        </w:rPr>
        <w:t>3</w:t>
      </w:r>
      <w:r w:rsidRPr="00BE7061">
        <w:rPr>
          <w:sz w:val="28"/>
          <w:szCs w:val="28"/>
        </w:rPr>
        <w:t>)</w:t>
      </w:r>
    </w:p>
    <w:p w:rsidR="00C46150" w:rsidRPr="00BE7061" w:rsidRDefault="00C46150" w:rsidP="00C46150">
      <w:pPr>
        <w:spacing w:after="120"/>
        <w:jc w:val="both"/>
        <w:rPr>
          <w:sz w:val="24"/>
          <w:szCs w:val="24"/>
        </w:rPr>
      </w:pPr>
      <w:r w:rsidRPr="00BE7061">
        <w:rPr>
          <w:b/>
          <w:sz w:val="24"/>
          <w:szCs w:val="24"/>
        </w:rPr>
        <w:t>П</w:t>
      </w:r>
      <w:r w:rsidR="006D7260" w:rsidRPr="00BE7061">
        <w:rPr>
          <w:b/>
          <w:sz w:val="24"/>
          <w:szCs w:val="24"/>
        </w:rPr>
        <w:t>римітка</w:t>
      </w:r>
      <w:r w:rsidRPr="00BE7061">
        <w:rPr>
          <w:b/>
          <w:sz w:val="24"/>
          <w:szCs w:val="24"/>
        </w:rPr>
        <w:t>:</w:t>
      </w:r>
      <w:r w:rsidRPr="00BE7061">
        <w:rPr>
          <w:sz w:val="24"/>
          <w:szCs w:val="24"/>
        </w:rPr>
        <w:t xml:space="preserve"> Максимальна приведена площа перерізу поперечної арматури </w:t>
      </w:r>
      <w:r w:rsidRPr="00BE7061">
        <w:rPr>
          <w:i/>
          <w:sz w:val="24"/>
          <w:szCs w:val="24"/>
        </w:rPr>
        <w:t>A</w:t>
      </w:r>
      <w:r w:rsidRPr="00BE7061">
        <w:rPr>
          <w:i/>
          <w:sz w:val="24"/>
          <w:szCs w:val="24"/>
          <w:vertAlign w:val="subscript"/>
        </w:rPr>
        <w:t>sw,max</w:t>
      </w:r>
      <w:r w:rsidRPr="00BE7061">
        <w:rPr>
          <w:i/>
          <w:sz w:val="24"/>
          <w:szCs w:val="24"/>
        </w:rPr>
        <w:t xml:space="preserve"> </w:t>
      </w:r>
      <w:r w:rsidRPr="00BE7061">
        <w:rPr>
          <w:sz w:val="24"/>
          <w:szCs w:val="24"/>
        </w:rPr>
        <w:t xml:space="preserve">при </w:t>
      </w:r>
      <w:r w:rsidRPr="00BE7061">
        <w:rPr>
          <w:i/>
          <w:sz w:val="24"/>
          <w:szCs w:val="24"/>
        </w:rPr>
        <w:t>cot</w:t>
      </w:r>
      <w:r w:rsidR="00787A0F" w:rsidRPr="00BE7061">
        <w:rPr>
          <w:i/>
          <w:sz w:val="24"/>
          <w:szCs w:val="24"/>
        </w:rPr>
        <w:t xml:space="preserve"> </w:t>
      </w:r>
      <w:r w:rsidRPr="00BE7061">
        <w:rPr>
          <w:i/>
          <w:sz w:val="24"/>
          <w:szCs w:val="24"/>
        </w:rPr>
        <w:t>θ</w:t>
      </w:r>
      <w:r w:rsidRPr="00BE7061">
        <w:rPr>
          <w:sz w:val="24"/>
          <w:szCs w:val="24"/>
        </w:rPr>
        <w:t xml:space="preserve"> =1 визначається з виразу:</w:t>
      </w:r>
    </w:p>
    <w:p w:rsidR="00C46150" w:rsidRPr="00BE7061" w:rsidRDefault="00C46150" w:rsidP="00425BB9">
      <w:pPr>
        <w:spacing w:after="120"/>
        <w:ind w:firstLine="709"/>
        <w:jc w:val="right"/>
        <w:rPr>
          <w:sz w:val="28"/>
          <w:szCs w:val="28"/>
        </w:rPr>
      </w:pPr>
      <w:r w:rsidRPr="00BE7061">
        <w:rPr>
          <w:position w:val="-30"/>
          <w:sz w:val="28"/>
          <w:szCs w:val="28"/>
        </w:rPr>
        <w:object w:dxaOrig="2320" w:dyaOrig="960">
          <v:shape id="_x0000_i1048" type="#_x0000_t75" style="width:116.25pt;height:48pt" o:ole="">
            <v:imagedata r:id="rId71" o:title=""/>
          </v:shape>
          <o:OLEObject Type="Embed" ProgID="Equation.DSMT4" ShapeID="_x0000_i1048" DrawAspect="Content" ObjectID="_1398278859" r:id="rId72"/>
        </w:object>
      </w:r>
      <w:r w:rsidRPr="00BE7061">
        <w:rPr>
          <w:i/>
          <w:sz w:val="28"/>
          <w:szCs w:val="28"/>
        </w:rPr>
        <w:t>α</w:t>
      </w:r>
      <w:r w:rsidRPr="00BE7061">
        <w:rPr>
          <w:sz w:val="28"/>
          <w:szCs w:val="28"/>
          <w:vertAlign w:val="subscript"/>
        </w:rPr>
        <w:t>cw</w:t>
      </w:r>
      <w:r w:rsidRPr="00BE7061">
        <w:rPr>
          <w:i/>
          <w:sz w:val="28"/>
          <w:szCs w:val="28"/>
        </w:rPr>
        <w:t xml:space="preserve"> v</w:t>
      </w:r>
      <w:r w:rsidRPr="00BE7061">
        <w:rPr>
          <w:sz w:val="28"/>
          <w:szCs w:val="28"/>
          <w:vertAlign w:val="subscript"/>
        </w:rPr>
        <w:t>1</w:t>
      </w:r>
      <w:r w:rsidRPr="00BE7061">
        <w:rPr>
          <w:i/>
          <w:sz w:val="28"/>
          <w:szCs w:val="28"/>
        </w:rPr>
        <w:t xml:space="preserve"> f</w:t>
      </w:r>
      <w:r w:rsidRPr="00BE7061">
        <w:rPr>
          <w:sz w:val="28"/>
          <w:szCs w:val="28"/>
          <w:vertAlign w:val="subscript"/>
        </w:rPr>
        <w:t>cd</w:t>
      </w:r>
      <w:r w:rsidRPr="00BE7061">
        <w:rPr>
          <w:sz w:val="28"/>
          <w:szCs w:val="28"/>
        </w:rPr>
        <w:tab/>
      </w:r>
      <w:r w:rsidR="006D7260"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t>(</w:t>
      </w:r>
      <w:r w:rsidR="00F63685" w:rsidRPr="00BE7061">
        <w:rPr>
          <w:sz w:val="28"/>
          <w:szCs w:val="28"/>
        </w:rPr>
        <w:t>4</w:t>
      </w:r>
      <w:r w:rsidR="00445072" w:rsidRPr="00BE7061">
        <w:rPr>
          <w:sz w:val="28"/>
          <w:szCs w:val="28"/>
        </w:rPr>
        <w:t>.5</w:t>
      </w:r>
      <w:r w:rsidR="00F63685" w:rsidRPr="00BE7061">
        <w:rPr>
          <w:sz w:val="28"/>
          <w:szCs w:val="28"/>
        </w:rPr>
        <w:t>4</w:t>
      </w:r>
      <w:r w:rsidRPr="00BE7061">
        <w:rPr>
          <w:sz w:val="28"/>
          <w:szCs w:val="28"/>
        </w:rPr>
        <w:t>)</w:t>
      </w:r>
    </w:p>
    <w:p w:rsidR="00C46150" w:rsidRPr="00BE7061" w:rsidRDefault="00F63685" w:rsidP="00445072">
      <w:pPr>
        <w:spacing w:after="240"/>
        <w:ind w:firstLine="709"/>
        <w:jc w:val="both"/>
        <w:rPr>
          <w:sz w:val="28"/>
          <w:szCs w:val="28"/>
        </w:rPr>
      </w:pPr>
      <w:r w:rsidRPr="00BE7061">
        <w:rPr>
          <w:sz w:val="28"/>
          <w:szCs w:val="28"/>
        </w:rPr>
        <w:lastRenderedPageBreak/>
        <w:t>4</w:t>
      </w:r>
      <w:r w:rsidR="00F118E3" w:rsidRPr="00BE7061">
        <w:rPr>
          <w:sz w:val="28"/>
          <w:szCs w:val="28"/>
        </w:rPr>
        <w:t>.6.3.</w:t>
      </w:r>
      <w:r w:rsidR="00445072" w:rsidRPr="00BE7061">
        <w:rPr>
          <w:sz w:val="28"/>
          <w:szCs w:val="28"/>
        </w:rPr>
        <w:t>6</w:t>
      </w:r>
      <w:r w:rsidR="00F118E3" w:rsidRPr="00BE7061">
        <w:rPr>
          <w:b/>
          <w:sz w:val="28"/>
          <w:szCs w:val="28"/>
        </w:rPr>
        <w:t xml:space="preserve"> </w:t>
      </w:r>
      <w:r w:rsidR="00C46150" w:rsidRPr="00BE7061">
        <w:rPr>
          <w:sz w:val="28"/>
          <w:szCs w:val="28"/>
        </w:rPr>
        <w:t xml:space="preserve">На ділянках де відсутні нерегулярності </w:t>
      </w:r>
      <w:r w:rsidR="00C46150" w:rsidRPr="00BE7061">
        <w:rPr>
          <w:i/>
          <w:sz w:val="28"/>
          <w:szCs w:val="28"/>
        </w:rPr>
        <w:t>V</w:t>
      </w:r>
      <w:r w:rsidR="00C46150" w:rsidRPr="00BE7061">
        <w:rPr>
          <w:i/>
          <w:sz w:val="28"/>
          <w:szCs w:val="28"/>
          <w:vertAlign w:val="subscript"/>
        </w:rPr>
        <w:t>Ed</w:t>
      </w:r>
      <w:r w:rsidR="00C46150" w:rsidRPr="00BE7061">
        <w:rPr>
          <w:sz w:val="28"/>
          <w:szCs w:val="28"/>
        </w:rPr>
        <w:t xml:space="preserve"> (наприклад, при рівнорозподіленому навантаженні), поперечна арматура будь-якого кроку по довжині </w:t>
      </w:r>
      <w:r w:rsidR="00C46150" w:rsidRPr="00BE7061">
        <w:rPr>
          <w:i/>
          <w:sz w:val="28"/>
          <w:szCs w:val="28"/>
        </w:rPr>
        <w:t>l = z</w:t>
      </w:r>
      <w:r w:rsidR="00C46150" w:rsidRPr="00BE7061">
        <w:rPr>
          <w:sz w:val="28"/>
          <w:szCs w:val="28"/>
        </w:rPr>
        <w:t xml:space="preserve"> (</w:t>
      </w:r>
      <w:r w:rsidR="00C46150" w:rsidRPr="00BE7061">
        <w:rPr>
          <w:i/>
          <w:sz w:val="28"/>
          <w:szCs w:val="28"/>
        </w:rPr>
        <w:t>cot</w:t>
      </w:r>
      <w:r w:rsidR="00787A0F" w:rsidRPr="00BE7061">
        <w:rPr>
          <w:i/>
          <w:sz w:val="28"/>
          <w:szCs w:val="28"/>
        </w:rPr>
        <w:t xml:space="preserve"> </w:t>
      </w:r>
      <w:r w:rsidR="00C46150" w:rsidRPr="00BE7061">
        <w:rPr>
          <w:i/>
          <w:sz w:val="28"/>
          <w:szCs w:val="28"/>
        </w:rPr>
        <w:t>θ</w:t>
      </w:r>
      <w:r w:rsidR="00C46150" w:rsidRPr="00BE7061">
        <w:rPr>
          <w:sz w:val="28"/>
          <w:szCs w:val="28"/>
        </w:rPr>
        <w:t xml:space="preserve"> + </w:t>
      </w:r>
      <w:r w:rsidR="00C46150" w:rsidRPr="00BE7061">
        <w:rPr>
          <w:i/>
          <w:sz w:val="28"/>
          <w:szCs w:val="28"/>
        </w:rPr>
        <w:t>cot</w:t>
      </w:r>
      <w:r w:rsidR="00787A0F" w:rsidRPr="00BE7061">
        <w:rPr>
          <w:i/>
          <w:sz w:val="28"/>
          <w:szCs w:val="28"/>
        </w:rPr>
        <w:t xml:space="preserve"> </w:t>
      </w:r>
      <w:r w:rsidR="00C46150" w:rsidRPr="00BE7061">
        <w:rPr>
          <w:i/>
          <w:sz w:val="28"/>
          <w:szCs w:val="28"/>
        </w:rPr>
        <w:t>α</w:t>
      </w:r>
      <w:r w:rsidR="00C46150" w:rsidRPr="00BE7061">
        <w:rPr>
          <w:sz w:val="28"/>
          <w:szCs w:val="28"/>
        </w:rPr>
        <w:t xml:space="preserve">), може визначатись із використанням найменшого значення </w:t>
      </w:r>
      <w:r w:rsidR="00C46150" w:rsidRPr="00BE7061">
        <w:rPr>
          <w:i/>
          <w:sz w:val="28"/>
          <w:szCs w:val="28"/>
        </w:rPr>
        <w:t>V</w:t>
      </w:r>
      <w:r w:rsidR="00C46150" w:rsidRPr="00BE7061">
        <w:rPr>
          <w:i/>
          <w:sz w:val="28"/>
          <w:szCs w:val="28"/>
          <w:vertAlign w:val="subscript"/>
        </w:rPr>
        <w:t>Ed</w:t>
      </w:r>
      <w:r w:rsidR="00C46150" w:rsidRPr="00BE7061">
        <w:rPr>
          <w:sz w:val="28"/>
          <w:szCs w:val="28"/>
        </w:rPr>
        <w:t xml:space="preserve"> у кроці.</w:t>
      </w:r>
    </w:p>
    <w:p w:rsidR="00C46150" w:rsidRPr="00BE7061" w:rsidRDefault="00F63685" w:rsidP="005922C6">
      <w:pPr>
        <w:spacing w:after="120"/>
        <w:ind w:firstLine="709"/>
        <w:jc w:val="both"/>
        <w:rPr>
          <w:sz w:val="28"/>
          <w:szCs w:val="28"/>
        </w:rPr>
      </w:pPr>
      <w:r w:rsidRPr="00BE7061">
        <w:rPr>
          <w:sz w:val="28"/>
          <w:szCs w:val="28"/>
        </w:rPr>
        <w:t>4</w:t>
      </w:r>
      <w:r w:rsidR="005922C6" w:rsidRPr="00BE7061">
        <w:rPr>
          <w:sz w:val="28"/>
          <w:szCs w:val="28"/>
        </w:rPr>
        <w:t xml:space="preserve">.6.3.7 </w:t>
      </w:r>
      <w:r w:rsidR="00C46150" w:rsidRPr="00BE7061">
        <w:rPr>
          <w:sz w:val="28"/>
          <w:szCs w:val="28"/>
        </w:rPr>
        <w:t xml:space="preserve">Якщо у стінці знаходяться заповнені </w:t>
      </w:r>
      <w:r w:rsidR="000D4752" w:rsidRPr="00BE7061">
        <w:rPr>
          <w:sz w:val="28"/>
          <w:szCs w:val="28"/>
        </w:rPr>
        <w:t xml:space="preserve">металеві </w:t>
      </w:r>
      <w:r w:rsidR="00C46150" w:rsidRPr="00BE7061">
        <w:rPr>
          <w:sz w:val="28"/>
          <w:szCs w:val="28"/>
        </w:rPr>
        <w:t>канали діаметром Ø&gt;</w:t>
      </w:r>
      <w:r w:rsidR="00C46150" w:rsidRPr="00BE7061">
        <w:rPr>
          <w:i/>
          <w:sz w:val="28"/>
          <w:szCs w:val="28"/>
        </w:rPr>
        <w:t>b</w:t>
      </w:r>
      <w:r w:rsidR="00C46150" w:rsidRPr="00BE7061">
        <w:rPr>
          <w:sz w:val="28"/>
          <w:szCs w:val="28"/>
          <w:vertAlign w:val="subscript"/>
        </w:rPr>
        <w:t>w</w:t>
      </w:r>
      <w:r w:rsidR="00C46150" w:rsidRPr="00BE7061">
        <w:rPr>
          <w:sz w:val="28"/>
          <w:szCs w:val="28"/>
        </w:rPr>
        <w:t>/8, опір зсуву повинен визначатись на основі номінальної товщини стінки, за виразом:</w:t>
      </w:r>
    </w:p>
    <w:p w:rsidR="00C46150" w:rsidRPr="00BE7061" w:rsidRDefault="00C46150" w:rsidP="00425BB9">
      <w:pPr>
        <w:ind w:firstLine="709"/>
        <w:jc w:val="right"/>
        <w:rPr>
          <w:sz w:val="28"/>
          <w:szCs w:val="28"/>
        </w:rPr>
      </w:pPr>
      <w:r w:rsidRPr="00BE7061">
        <w:rPr>
          <w:i/>
          <w:sz w:val="28"/>
          <w:szCs w:val="28"/>
        </w:rPr>
        <w:t>b</w:t>
      </w:r>
      <w:r w:rsidRPr="00BE7061">
        <w:rPr>
          <w:i/>
          <w:sz w:val="28"/>
          <w:szCs w:val="28"/>
          <w:vertAlign w:val="subscript"/>
        </w:rPr>
        <w:t>w,nom</w:t>
      </w:r>
      <w:r w:rsidRPr="00BE7061">
        <w:rPr>
          <w:i/>
          <w:sz w:val="28"/>
          <w:szCs w:val="28"/>
        </w:rPr>
        <w:t xml:space="preserve"> = b</w:t>
      </w:r>
      <w:r w:rsidRPr="00BE7061">
        <w:rPr>
          <w:i/>
          <w:sz w:val="28"/>
          <w:szCs w:val="28"/>
          <w:vertAlign w:val="subscript"/>
        </w:rPr>
        <w:t>w</w:t>
      </w:r>
      <w:r w:rsidR="005922C6" w:rsidRPr="00BE7061">
        <w:rPr>
          <w:sz w:val="28"/>
          <w:szCs w:val="28"/>
        </w:rPr>
        <w:t xml:space="preserve"> – 0,5ΣØ</w:t>
      </w:r>
      <w:r w:rsidR="006D7260"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w:t>
      </w:r>
      <w:r w:rsidR="00F63685" w:rsidRPr="00BE7061">
        <w:rPr>
          <w:sz w:val="28"/>
          <w:szCs w:val="28"/>
        </w:rPr>
        <w:t>4</w:t>
      </w:r>
      <w:r w:rsidR="005922C6" w:rsidRPr="00BE7061">
        <w:rPr>
          <w:sz w:val="28"/>
          <w:szCs w:val="28"/>
        </w:rPr>
        <w:t>.5</w:t>
      </w:r>
      <w:r w:rsidR="00F63685" w:rsidRPr="00BE7061">
        <w:rPr>
          <w:sz w:val="28"/>
          <w:szCs w:val="28"/>
        </w:rPr>
        <w:t>5</w:t>
      </w:r>
      <w:r w:rsidRPr="00BE7061">
        <w:rPr>
          <w:sz w:val="28"/>
          <w:szCs w:val="28"/>
        </w:rPr>
        <w:t>)</w:t>
      </w:r>
    </w:p>
    <w:p w:rsidR="00787A0F" w:rsidRPr="00BE7061" w:rsidRDefault="00787A0F" w:rsidP="00C46150">
      <w:pPr>
        <w:jc w:val="both"/>
        <w:rPr>
          <w:sz w:val="28"/>
          <w:szCs w:val="28"/>
        </w:rPr>
      </w:pPr>
      <w:r w:rsidRPr="00BE7061">
        <w:rPr>
          <w:sz w:val="28"/>
          <w:szCs w:val="28"/>
        </w:rPr>
        <w:t>де</w:t>
      </w:r>
    </w:p>
    <w:p w:rsidR="00787A0F" w:rsidRPr="00BE7061" w:rsidRDefault="00C46150" w:rsidP="00787A0F">
      <w:pPr>
        <w:ind w:firstLine="709"/>
        <w:jc w:val="both"/>
        <w:rPr>
          <w:sz w:val="28"/>
          <w:szCs w:val="28"/>
        </w:rPr>
      </w:pPr>
      <w:r w:rsidRPr="00BE7061">
        <w:rPr>
          <w:sz w:val="28"/>
          <w:szCs w:val="28"/>
        </w:rPr>
        <w:t>Ø – зовнішній діаметр каналу</w:t>
      </w:r>
      <w:r w:rsidR="00787A0F" w:rsidRPr="00BE7061">
        <w:rPr>
          <w:sz w:val="28"/>
          <w:szCs w:val="28"/>
        </w:rPr>
        <w:t>;</w:t>
      </w:r>
    </w:p>
    <w:p w:rsidR="00C46150" w:rsidRPr="00BE7061" w:rsidRDefault="00C46150" w:rsidP="00787A0F">
      <w:pPr>
        <w:ind w:firstLine="709"/>
        <w:jc w:val="both"/>
        <w:rPr>
          <w:sz w:val="28"/>
          <w:szCs w:val="28"/>
        </w:rPr>
      </w:pPr>
      <w:r w:rsidRPr="00BE7061">
        <w:rPr>
          <w:sz w:val="28"/>
          <w:szCs w:val="28"/>
        </w:rPr>
        <w:t>ΣØ</w:t>
      </w:r>
      <w:r w:rsidR="00787A0F" w:rsidRPr="00BE7061">
        <w:rPr>
          <w:sz w:val="28"/>
          <w:szCs w:val="28"/>
        </w:rPr>
        <w:tab/>
      </w:r>
      <w:r w:rsidRPr="00BE7061">
        <w:rPr>
          <w:sz w:val="28"/>
          <w:szCs w:val="28"/>
        </w:rPr>
        <w:t xml:space="preserve"> визначається на найбільш несприятливому рівні.</w:t>
      </w:r>
    </w:p>
    <w:p w:rsidR="00C46150" w:rsidRPr="00BE7061" w:rsidRDefault="00C46150" w:rsidP="005922C6">
      <w:pPr>
        <w:ind w:firstLine="709"/>
        <w:jc w:val="both"/>
        <w:rPr>
          <w:sz w:val="28"/>
          <w:szCs w:val="28"/>
        </w:rPr>
      </w:pPr>
      <w:r w:rsidRPr="00BE7061">
        <w:rPr>
          <w:sz w:val="28"/>
          <w:szCs w:val="28"/>
        </w:rPr>
        <w:t>Для заповнених металевих каналів при Ø≤</w:t>
      </w:r>
      <w:r w:rsidRPr="00BE7061">
        <w:rPr>
          <w:i/>
          <w:sz w:val="28"/>
          <w:szCs w:val="28"/>
        </w:rPr>
        <w:t>b</w:t>
      </w:r>
      <w:r w:rsidRPr="00BE7061">
        <w:rPr>
          <w:sz w:val="28"/>
          <w:szCs w:val="28"/>
          <w:vertAlign w:val="subscript"/>
        </w:rPr>
        <w:t>w</w:t>
      </w:r>
      <w:r w:rsidRPr="00BE7061">
        <w:rPr>
          <w:sz w:val="28"/>
          <w:szCs w:val="28"/>
        </w:rPr>
        <w:t xml:space="preserve">/8, </w:t>
      </w:r>
      <w:r w:rsidRPr="00BE7061">
        <w:rPr>
          <w:i/>
          <w:sz w:val="28"/>
          <w:szCs w:val="28"/>
        </w:rPr>
        <w:t>b</w:t>
      </w:r>
      <w:r w:rsidRPr="00BE7061">
        <w:rPr>
          <w:i/>
          <w:sz w:val="28"/>
          <w:szCs w:val="28"/>
          <w:vertAlign w:val="subscript"/>
        </w:rPr>
        <w:t>w,nom</w:t>
      </w:r>
      <w:r w:rsidRPr="00BE7061">
        <w:rPr>
          <w:sz w:val="28"/>
          <w:szCs w:val="28"/>
        </w:rPr>
        <w:t xml:space="preserve"> = </w:t>
      </w:r>
      <w:r w:rsidRPr="00BE7061">
        <w:rPr>
          <w:i/>
          <w:sz w:val="28"/>
          <w:szCs w:val="28"/>
        </w:rPr>
        <w:t>b</w:t>
      </w:r>
      <w:r w:rsidRPr="00BE7061">
        <w:rPr>
          <w:i/>
          <w:sz w:val="28"/>
          <w:szCs w:val="28"/>
          <w:vertAlign w:val="subscript"/>
        </w:rPr>
        <w:t>w</w:t>
      </w:r>
    </w:p>
    <w:p w:rsidR="00C46150" w:rsidRPr="00BE7061" w:rsidRDefault="00C46150" w:rsidP="005922C6">
      <w:pPr>
        <w:ind w:firstLine="709"/>
        <w:jc w:val="both"/>
        <w:rPr>
          <w:sz w:val="28"/>
          <w:szCs w:val="28"/>
        </w:rPr>
      </w:pPr>
      <w:r w:rsidRPr="00BE7061">
        <w:rPr>
          <w:sz w:val="28"/>
          <w:szCs w:val="28"/>
        </w:rPr>
        <w:t>Для не заповнених каналів, заповнених пластичним матеріалом і незчіпленої напруженої арматури, номінальна товщина стінки визначається за виразом:</w:t>
      </w:r>
    </w:p>
    <w:p w:rsidR="00C46150" w:rsidRPr="00BE7061" w:rsidRDefault="00C46150" w:rsidP="00787A0F">
      <w:pPr>
        <w:spacing w:after="240"/>
        <w:jc w:val="right"/>
        <w:rPr>
          <w:sz w:val="28"/>
          <w:szCs w:val="28"/>
        </w:rPr>
      </w:pPr>
      <w:r w:rsidRPr="00BE7061">
        <w:rPr>
          <w:i/>
          <w:sz w:val="28"/>
          <w:szCs w:val="28"/>
        </w:rPr>
        <w:t>b</w:t>
      </w:r>
      <w:r w:rsidRPr="00BE7061">
        <w:rPr>
          <w:i/>
          <w:sz w:val="28"/>
          <w:szCs w:val="28"/>
          <w:vertAlign w:val="subscript"/>
        </w:rPr>
        <w:t>w,nom</w:t>
      </w:r>
      <w:r w:rsidRPr="00BE7061">
        <w:rPr>
          <w:sz w:val="28"/>
          <w:szCs w:val="28"/>
        </w:rPr>
        <w:t xml:space="preserve"> = </w:t>
      </w:r>
      <w:r w:rsidRPr="00BE7061">
        <w:rPr>
          <w:i/>
          <w:sz w:val="28"/>
          <w:szCs w:val="28"/>
        </w:rPr>
        <w:t>b</w:t>
      </w:r>
      <w:r w:rsidRPr="00BE7061">
        <w:rPr>
          <w:i/>
          <w:sz w:val="28"/>
          <w:szCs w:val="28"/>
          <w:vertAlign w:val="subscript"/>
        </w:rPr>
        <w:t>w</w:t>
      </w:r>
      <w:r w:rsidRPr="00BE7061">
        <w:rPr>
          <w:sz w:val="28"/>
          <w:szCs w:val="28"/>
        </w:rPr>
        <w:t xml:space="preserve"> – 1,2ΣØ</w:t>
      </w:r>
      <w:r w:rsidR="006D7260"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r>
      <w:r w:rsidR="00BE3DCC" w:rsidRPr="00BE7061">
        <w:rPr>
          <w:sz w:val="28"/>
          <w:szCs w:val="28"/>
          <w:lang w:val="ru-RU"/>
        </w:rPr>
        <w:t xml:space="preserve">  </w:t>
      </w:r>
      <w:r w:rsidR="005922C6" w:rsidRPr="00BE7061">
        <w:rPr>
          <w:sz w:val="28"/>
          <w:szCs w:val="28"/>
        </w:rPr>
        <w:t xml:space="preserve">      </w:t>
      </w:r>
      <w:r w:rsidRPr="00BE7061">
        <w:rPr>
          <w:sz w:val="28"/>
          <w:szCs w:val="28"/>
        </w:rPr>
        <w:t>(</w:t>
      </w:r>
      <w:r w:rsidR="00F63685" w:rsidRPr="00BE7061">
        <w:rPr>
          <w:sz w:val="28"/>
          <w:szCs w:val="28"/>
        </w:rPr>
        <w:t>4</w:t>
      </w:r>
      <w:r w:rsidR="005922C6" w:rsidRPr="00BE7061">
        <w:rPr>
          <w:sz w:val="28"/>
          <w:szCs w:val="28"/>
        </w:rPr>
        <w:t>.5</w:t>
      </w:r>
      <w:r w:rsidR="00F63685" w:rsidRPr="00BE7061">
        <w:rPr>
          <w:sz w:val="28"/>
          <w:szCs w:val="28"/>
          <w:lang w:val="ru-RU"/>
        </w:rPr>
        <w:t>6</w:t>
      </w:r>
      <w:r w:rsidRPr="00BE7061">
        <w:rPr>
          <w:sz w:val="28"/>
          <w:szCs w:val="28"/>
        </w:rPr>
        <w:t>)</w:t>
      </w:r>
    </w:p>
    <w:p w:rsidR="00C46150" w:rsidRPr="00BE7061" w:rsidRDefault="00C46150" w:rsidP="005922C6">
      <w:pPr>
        <w:ind w:firstLine="709"/>
        <w:jc w:val="both"/>
        <w:rPr>
          <w:sz w:val="28"/>
          <w:szCs w:val="28"/>
        </w:rPr>
      </w:pPr>
      <w:r w:rsidRPr="00BE7061">
        <w:rPr>
          <w:sz w:val="28"/>
          <w:szCs w:val="28"/>
        </w:rPr>
        <w:t>Величина 1,2 у виразі (</w:t>
      </w:r>
      <w:r w:rsidR="00F63685" w:rsidRPr="00BE7061">
        <w:rPr>
          <w:sz w:val="28"/>
          <w:szCs w:val="28"/>
        </w:rPr>
        <w:t>4</w:t>
      </w:r>
      <w:r w:rsidR="005922C6" w:rsidRPr="00BE7061">
        <w:rPr>
          <w:sz w:val="28"/>
          <w:szCs w:val="28"/>
        </w:rPr>
        <w:t>.5</w:t>
      </w:r>
      <w:r w:rsidR="00F63685" w:rsidRPr="00BE7061">
        <w:rPr>
          <w:sz w:val="28"/>
          <w:szCs w:val="28"/>
          <w:lang w:val="ru-RU"/>
        </w:rPr>
        <w:t>6</w:t>
      </w:r>
      <w:r w:rsidRPr="00BE7061">
        <w:rPr>
          <w:sz w:val="28"/>
          <w:szCs w:val="28"/>
        </w:rPr>
        <w:t>), введена для врахування розколювання стиснутих умовних бетонних елементів внаслідок поперечного розтягу. Якщо забезпечено необхідне поперечне армування, цю величину можна зменшити до 1,0.</w:t>
      </w:r>
    </w:p>
    <w:p w:rsidR="00C46150" w:rsidRPr="00BE7061" w:rsidRDefault="00F63685" w:rsidP="00787A0F">
      <w:pPr>
        <w:spacing w:before="240"/>
        <w:ind w:firstLine="709"/>
        <w:jc w:val="both"/>
        <w:rPr>
          <w:sz w:val="28"/>
          <w:szCs w:val="28"/>
        </w:rPr>
      </w:pPr>
      <w:r w:rsidRPr="00BE7061">
        <w:rPr>
          <w:sz w:val="28"/>
          <w:szCs w:val="28"/>
        </w:rPr>
        <w:t>4</w:t>
      </w:r>
      <w:r w:rsidR="005922C6" w:rsidRPr="00BE7061">
        <w:rPr>
          <w:sz w:val="28"/>
          <w:szCs w:val="28"/>
        </w:rPr>
        <w:t xml:space="preserve">.6.3.8  </w:t>
      </w:r>
      <w:r w:rsidR="00C46150" w:rsidRPr="00BE7061">
        <w:rPr>
          <w:sz w:val="28"/>
          <w:szCs w:val="28"/>
        </w:rPr>
        <w:t>Додаткову силу розтягу Δ</w:t>
      </w:r>
      <w:r w:rsidR="00C46150" w:rsidRPr="00BE7061">
        <w:rPr>
          <w:i/>
          <w:sz w:val="28"/>
          <w:szCs w:val="28"/>
        </w:rPr>
        <w:t>F</w:t>
      </w:r>
      <w:r w:rsidR="00C46150" w:rsidRPr="00BE7061">
        <w:rPr>
          <w:i/>
          <w:sz w:val="28"/>
          <w:szCs w:val="28"/>
          <w:vertAlign w:val="subscript"/>
        </w:rPr>
        <w:t>td</w:t>
      </w:r>
      <w:r w:rsidR="00C46150" w:rsidRPr="00BE7061">
        <w:rPr>
          <w:sz w:val="28"/>
          <w:szCs w:val="28"/>
        </w:rPr>
        <w:t xml:space="preserve"> у поздовжній арматурі внаслідок зсуву </w:t>
      </w:r>
      <w:r w:rsidR="00C46150" w:rsidRPr="00BE7061">
        <w:rPr>
          <w:i/>
          <w:sz w:val="28"/>
          <w:szCs w:val="28"/>
        </w:rPr>
        <w:t>V</w:t>
      </w:r>
      <w:r w:rsidR="00C46150" w:rsidRPr="00BE7061">
        <w:rPr>
          <w:sz w:val="28"/>
          <w:szCs w:val="28"/>
          <w:vertAlign w:val="subscript"/>
        </w:rPr>
        <w:t>Ed</w:t>
      </w:r>
      <w:r w:rsidR="00C46150" w:rsidRPr="00BE7061">
        <w:rPr>
          <w:sz w:val="28"/>
          <w:szCs w:val="28"/>
        </w:rPr>
        <w:t xml:space="preserve"> можна визначити за виразом:</w:t>
      </w:r>
    </w:p>
    <w:p w:rsidR="00C46150" w:rsidRPr="00BE7061" w:rsidRDefault="00C46150" w:rsidP="00787A0F">
      <w:pPr>
        <w:spacing w:before="240" w:after="240"/>
        <w:ind w:firstLine="709"/>
        <w:jc w:val="right"/>
        <w:rPr>
          <w:sz w:val="28"/>
          <w:szCs w:val="28"/>
        </w:rPr>
      </w:pPr>
      <w:r w:rsidRPr="00BE7061">
        <w:rPr>
          <w:sz w:val="28"/>
          <w:szCs w:val="28"/>
        </w:rPr>
        <w:t>Δ</w:t>
      </w:r>
      <w:r w:rsidRPr="00BE7061">
        <w:rPr>
          <w:i/>
          <w:sz w:val="28"/>
          <w:szCs w:val="28"/>
        </w:rPr>
        <w:t>F</w:t>
      </w:r>
      <w:r w:rsidRPr="00BE7061">
        <w:rPr>
          <w:i/>
          <w:sz w:val="28"/>
          <w:szCs w:val="28"/>
          <w:vertAlign w:val="subscript"/>
        </w:rPr>
        <w:t>td</w:t>
      </w:r>
      <w:r w:rsidRPr="00BE7061">
        <w:rPr>
          <w:sz w:val="28"/>
          <w:szCs w:val="28"/>
        </w:rPr>
        <w:t xml:space="preserve"> = 0,5</w:t>
      </w:r>
      <w:r w:rsidRPr="00BE7061">
        <w:rPr>
          <w:i/>
          <w:sz w:val="28"/>
          <w:szCs w:val="28"/>
        </w:rPr>
        <w:t xml:space="preserve"> V</w:t>
      </w:r>
      <w:r w:rsidRPr="00BE7061">
        <w:rPr>
          <w:i/>
          <w:sz w:val="28"/>
          <w:szCs w:val="28"/>
          <w:vertAlign w:val="subscript"/>
        </w:rPr>
        <w:t>Ed</w:t>
      </w:r>
      <w:r w:rsidRPr="00BE7061">
        <w:rPr>
          <w:sz w:val="28"/>
          <w:szCs w:val="28"/>
        </w:rPr>
        <w:t xml:space="preserve"> (</w:t>
      </w:r>
      <w:r w:rsidRPr="00BE7061">
        <w:rPr>
          <w:i/>
          <w:sz w:val="28"/>
          <w:szCs w:val="28"/>
        </w:rPr>
        <w:t>cot</w:t>
      </w:r>
      <w:r w:rsidR="00787A0F" w:rsidRPr="00BE7061">
        <w:rPr>
          <w:i/>
          <w:sz w:val="28"/>
          <w:szCs w:val="28"/>
        </w:rPr>
        <w:t xml:space="preserve"> </w:t>
      </w:r>
      <w:r w:rsidRPr="00BE7061">
        <w:rPr>
          <w:i/>
          <w:sz w:val="28"/>
          <w:szCs w:val="28"/>
        </w:rPr>
        <w:t>θ</w:t>
      </w:r>
      <w:r w:rsidRPr="00BE7061">
        <w:rPr>
          <w:sz w:val="28"/>
          <w:szCs w:val="28"/>
        </w:rPr>
        <w:t xml:space="preserve"> – </w:t>
      </w:r>
      <w:r w:rsidRPr="00BE7061">
        <w:rPr>
          <w:i/>
          <w:sz w:val="28"/>
          <w:szCs w:val="28"/>
        </w:rPr>
        <w:t>cot</w:t>
      </w:r>
      <w:r w:rsidR="00787A0F" w:rsidRPr="00BE7061">
        <w:rPr>
          <w:i/>
          <w:sz w:val="28"/>
          <w:szCs w:val="28"/>
        </w:rPr>
        <w:t xml:space="preserve"> </w:t>
      </w:r>
      <w:r w:rsidRPr="00BE7061">
        <w:rPr>
          <w:i/>
          <w:sz w:val="28"/>
          <w:szCs w:val="28"/>
        </w:rPr>
        <w:t>α</w:t>
      </w:r>
      <w:r w:rsidR="005922C6" w:rsidRPr="00BE7061">
        <w:rPr>
          <w:sz w:val="28"/>
          <w:szCs w:val="28"/>
        </w:rPr>
        <w:t>)</w:t>
      </w:r>
      <w:r w:rsidR="00FD279C" w:rsidRPr="00BE7061">
        <w:rPr>
          <w:sz w:val="28"/>
          <w:szCs w:val="28"/>
        </w:rPr>
        <w:t>;</w:t>
      </w:r>
      <w:r w:rsidR="005922C6" w:rsidRPr="00BE7061">
        <w:rPr>
          <w:sz w:val="28"/>
          <w:szCs w:val="28"/>
        </w:rPr>
        <w:tab/>
      </w:r>
      <w:r w:rsidR="005922C6" w:rsidRPr="00BE7061">
        <w:rPr>
          <w:sz w:val="28"/>
          <w:szCs w:val="28"/>
        </w:rPr>
        <w:tab/>
      </w:r>
      <w:r w:rsidRPr="00BE7061">
        <w:rPr>
          <w:sz w:val="28"/>
          <w:szCs w:val="28"/>
        </w:rPr>
        <w:tab/>
      </w:r>
      <w:r w:rsidRPr="00BE7061">
        <w:rPr>
          <w:sz w:val="28"/>
          <w:szCs w:val="28"/>
        </w:rPr>
        <w:tab/>
        <w:t>(</w:t>
      </w:r>
      <w:r w:rsidR="00F63685" w:rsidRPr="00BE7061">
        <w:rPr>
          <w:sz w:val="28"/>
          <w:szCs w:val="28"/>
        </w:rPr>
        <w:t>4</w:t>
      </w:r>
      <w:r w:rsidR="005922C6" w:rsidRPr="00BE7061">
        <w:rPr>
          <w:sz w:val="28"/>
          <w:szCs w:val="28"/>
        </w:rPr>
        <w:t>.5</w:t>
      </w:r>
      <w:r w:rsidR="00F63685" w:rsidRPr="00BE7061">
        <w:rPr>
          <w:sz w:val="28"/>
          <w:szCs w:val="28"/>
        </w:rPr>
        <w:t>7</w:t>
      </w:r>
      <w:r w:rsidRPr="00BE7061">
        <w:rPr>
          <w:sz w:val="28"/>
          <w:szCs w:val="28"/>
        </w:rPr>
        <w:t>)</w:t>
      </w:r>
    </w:p>
    <w:p w:rsidR="00C46150" w:rsidRPr="00BE7061" w:rsidRDefault="00C46150" w:rsidP="00FD279C">
      <w:pPr>
        <w:ind w:firstLine="709"/>
        <w:jc w:val="both"/>
        <w:rPr>
          <w:sz w:val="28"/>
          <w:szCs w:val="28"/>
        </w:rPr>
      </w:pPr>
      <w:r w:rsidRPr="00BE7061">
        <w:rPr>
          <w:i/>
          <w:sz w:val="28"/>
          <w:szCs w:val="28"/>
        </w:rPr>
        <w:t>(M</w:t>
      </w:r>
      <w:r w:rsidRPr="00BE7061">
        <w:rPr>
          <w:i/>
          <w:sz w:val="28"/>
          <w:szCs w:val="28"/>
          <w:vertAlign w:val="subscript"/>
        </w:rPr>
        <w:t>Ed</w:t>
      </w:r>
      <w:r w:rsidRPr="00BE7061">
        <w:rPr>
          <w:i/>
          <w:sz w:val="28"/>
          <w:szCs w:val="28"/>
        </w:rPr>
        <w:t>/z)</w:t>
      </w:r>
      <w:r w:rsidRPr="00BE7061">
        <w:rPr>
          <w:sz w:val="28"/>
          <w:szCs w:val="28"/>
        </w:rPr>
        <w:t xml:space="preserve"> + Δ</w:t>
      </w:r>
      <w:r w:rsidRPr="00BE7061">
        <w:rPr>
          <w:i/>
          <w:sz w:val="28"/>
          <w:szCs w:val="28"/>
        </w:rPr>
        <w:t>F</w:t>
      </w:r>
      <w:r w:rsidRPr="00BE7061">
        <w:rPr>
          <w:i/>
          <w:sz w:val="28"/>
          <w:szCs w:val="28"/>
          <w:vertAlign w:val="subscript"/>
        </w:rPr>
        <w:t>td</w:t>
      </w:r>
      <w:r w:rsidRPr="00BE7061">
        <w:rPr>
          <w:sz w:val="28"/>
          <w:szCs w:val="28"/>
        </w:rPr>
        <w:t xml:space="preserve"> повинна прийматись не більше ніж </w:t>
      </w:r>
      <w:r w:rsidRPr="00BE7061">
        <w:rPr>
          <w:i/>
          <w:sz w:val="28"/>
          <w:szCs w:val="28"/>
        </w:rPr>
        <w:t>M</w:t>
      </w:r>
      <w:r w:rsidRPr="00BE7061">
        <w:rPr>
          <w:i/>
          <w:sz w:val="28"/>
          <w:szCs w:val="28"/>
          <w:vertAlign w:val="subscript"/>
        </w:rPr>
        <w:t>Ed</w:t>
      </w:r>
      <w:r w:rsidRPr="00BE7061">
        <w:rPr>
          <w:i/>
          <w:sz w:val="28"/>
          <w:szCs w:val="28"/>
        </w:rPr>
        <w:t>,</w:t>
      </w:r>
      <w:r w:rsidRPr="00BE7061">
        <w:rPr>
          <w:i/>
          <w:sz w:val="28"/>
          <w:szCs w:val="28"/>
          <w:vertAlign w:val="subscript"/>
        </w:rPr>
        <w:t>min</w:t>
      </w:r>
      <w:r w:rsidRPr="00BE7061">
        <w:rPr>
          <w:i/>
          <w:sz w:val="28"/>
          <w:szCs w:val="28"/>
        </w:rPr>
        <w:t>/z</w:t>
      </w:r>
      <w:r w:rsidRPr="00BE7061">
        <w:rPr>
          <w:sz w:val="28"/>
          <w:szCs w:val="28"/>
        </w:rPr>
        <w:t xml:space="preserve">, де </w:t>
      </w:r>
      <w:r w:rsidRPr="00BE7061">
        <w:rPr>
          <w:i/>
          <w:sz w:val="28"/>
          <w:szCs w:val="28"/>
        </w:rPr>
        <w:t>M</w:t>
      </w:r>
      <w:r w:rsidRPr="00BE7061">
        <w:rPr>
          <w:i/>
          <w:sz w:val="28"/>
          <w:szCs w:val="28"/>
          <w:vertAlign w:val="subscript"/>
        </w:rPr>
        <w:t>Ed</w:t>
      </w:r>
      <w:r w:rsidRPr="00BE7061">
        <w:rPr>
          <w:i/>
          <w:sz w:val="28"/>
          <w:szCs w:val="28"/>
        </w:rPr>
        <w:t>,</w:t>
      </w:r>
      <w:r w:rsidRPr="00BE7061">
        <w:rPr>
          <w:i/>
          <w:sz w:val="28"/>
          <w:szCs w:val="28"/>
          <w:vertAlign w:val="subscript"/>
        </w:rPr>
        <w:t>min</w:t>
      </w:r>
      <w:r w:rsidRPr="00BE7061">
        <w:rPr>
          <w:sz w:val="28"/>
          <w:szCs w:val="28"/>
        </w:rPr>
        <w:t xml:space="preserve"> – максимальний момент вдовж балки.</w:t>
      </w:r>
    </w:p>
    <w:p w:rsidR="00787A0F" w:rsidRPr="00BE7061" w:rsidRDefault="00787A0F" w:rsidP="00FD279C">
      <w:pPr>
        <w:ind w:firstLine="709"/>
        <w:jc w:val="both"/>
        <w:rPr>
          <w:sz w:val="28"/>
          <w:szCs w:val="28"/>
        </w:rPr>
      </w:pPr>
    </w:p>
    <w:p w:rsidR="00C46150" w:rsidRPr="00BE7061" w:rsidRDefault="00F63685" w:rsidP="00787A0F">
      <w:pPr>
        <w:spacing w:before="240"/>
        <w:ind w:firstLine="709"/>
        <w:jc w:val="both"/>
        <w:rPr>
          <w:sz w:val="28"/>
          <w:szCs w:val="28"/>
        </w:rPr>
      </w:pPr>
      <w:r w:rsidRPr="00BE7061">
        <w:rPr>
          <w:sz w:val="28"/>
          <w:szCs w:val="28"/>
        </w:rPr>
        <w:t>4</w:t>
      </w:r>
      <w:r w:rsidR="005922C6" w:rsidRPr="00BE7061">
        <w:rPr>
          <w:sz w:val="28"/>
          <w:szCs w:val="28"/>
        </w:rPr>
        <w:t xml:space="preserve">.6.3.9 </w:t>
      </w:r>
      <w:r w:rsidR="00C46150" w:rsidRPr="00BE7061">
        <w:rPr>
          <w:sz w:val="28"/>
          <w:szCs w:val="28"/>
        </w:rPr>
        <w:t>Для елементів з навантаженнями, прикладеними зверху в межах відстані 0,5</w:t>
      </w:r>
      <w:r w:rsidR="00C46150" w:rsidRPr="00BE7061">
        <w:rPr>
          <w:i/>
          <w:sz w:val="28"/>
          <w:szCs w:val="28"/>
        </w:rPr>
        <w:t>d</w:t>
      </w:r>
      <w:r w:rsidR="00C46150" w:rsidRPr="00BE7061">
        <w:rPr>
          <w:sz w:val="28"/>
          <w:szCs w:val="28"/>
        </w:rPr>
        <w:t xml:space="preserve"> ≤ </w:t>
      </w:r>
      <w:r w:rsidR="00C46150" w:rsidRPr="00BE7061">
        <w:rPr>
          <w:i/>
          <w:sz w:val="28"/>
          <w:szCs w:val="28"/>
        </w:rPr>
        <w:t>а</w:t>
      </w:r>
      <w:r w:rsidR="00C46150" w:rsidRPr="00BE7061">
        <w:rPr>
          <w:i/>
          <w:sz w:val="28"/>
          <w:szCs w:val="28"/>
          <w:vertAlign w:val="subscript"/>
        </w:rPr>
        <w:t>v</w:t>
      </w:r>
      <w:r w:rsidR="00C46150" w:rsidRPr="00BE7061">
        <w:rPr>
          <w:sz w:val="28"/>
          <w:szCs w:val="28"/>
        </w:rPr>
        <w:t xml:space="preserve"> ≤ 2</w:t>
      </w:r>
      <w:r w:rsidR="00C46150" w:rsidRPr="00BE7061">
        <w:rPr>
          <w:i/>
          <w:sz w:val="28"/>
          <w:szCs w:val="28"/>
        </w:rPr>
        <w:t>d</w:t>
      </w:r>
      <w:r w:rsidR="00C46150" w:rsidRPr="00BE7061">
        <w:rPr>
          <w:sz w:val="28"/>
          <w:szCs w:val="28"/>
        </w:rPr>
        <w:t xml:space="preserve"> від грані опори, внесок цього навантаження і поперечну силу </w:t>
      </w:r>
      <w:r w:rsidR="00C46150" w:rsidRPr="00BE7061">
        <w:rPr>
          <w:i/>
          <w:sz w:val="28"/>
          <w:szCs w:val="28"/>
        </w:rPr>
        <w:t>V</w:t>
      </w:r>
      <w:r w:rsidR="00C46150" w:rsidRPr="00BE7061">
        <w:rPr>
          <w:sz w:val="28"/>
          <w:szCs w:val="28"/>
          <w:vertAlign w:val="subscript"/>
        </w:rPr>
        <w:t>Ed,</w:t>
      </w:r>
      <w:r w:rsidR="00C46150" w:rsidRPr="00BE7061">
        <w:rPr>
          <w:sz w:val="28"/>
          <w:szCs w:val="28"/>
        </w:rPr>
        <w:t xml:space="preserve">можна зменшити через </w:t>
      </w:r>
      <w:r w:rsidR="00C46150" w:rsidRPr="00BE7061">
        <w:rPr>
          <w:i/>
          <w:sz w:val="28"/>
          <w:szCs w:val="28"/>
        </w:rPr>
        <w:t>β</w:t>
      </w:r>
      <w:r w:rsidR="00C46150" w:rsidRPr="00BE7061">
        <w:rPr>
          <w:sz w:val="28"/>
          <w:szCs w:val="28"/>
        </w:rPr>
        <w:t xml:space="preserve"> = </w:t>
      </w:r>
      <w:r w:rsidR="00C46150" w:rsidRPr="00BE7061">
        <w:rPr>
          <w:i/>
          <w:sz w:val="28"/>
          <w:szCs w:val="28"/>
        </w:rPr>
        <w:t>а</w:t>
      </w:r>
      <w:r w:rsidR="00C46150" w:rsidRPr="00BE7061">
        <w:rPr>
          <w:sz w:val="28"/>
          <w:szCs w:val="28"/>
          <w:vertAlign w:val="subscript"/>
        </w:rPr>
        <w:t>v</w:t>
      </w:r>
      <w:r w:rsidR="00C46150" w:rsidRPr="00BE7061">
        <w:rPr>
          <w:sz w:val="28"/>
          <w:szCs w:val="28"/>
        </w:rPr>
        <w:t>/2</w:t>
      </w:r>
      <w:r w:rsidR="00C46150" w:rsidRPr="00BE7061">
        <w:rPr>
          <w:i/>
          <w:sz w:val="28"/>
          <w:szCs w:val="28"/>
        </w:rPr>
        <w:t>d</w:t>
      </w:r>
      <w:r w:rsidR="00C46150" w:rsidRPr="00BE7061">
        <w:rPr>
          <w:sz w:val="28"/>
          <w:szCs w:val="28"/>
        </w:rPr>
        <w:t>.</w:t>
      </w:r>
    </w:p>
    <w:p w:rsidR="00C46150" w:rsidRPr="00BE7061" w:rsidRDefault="00C46150" w:rsidP="005922C6">
      <w:pPr>
        <w:spacing w:after="120"/>
        <w:ind w:firstLine="709"/>
        <w:jc w:val="both"/>
        <w:rPr>
          <w:sz w:val="28"/>
          <w:szCs w:val="28"/>
        </w:rPr>
      </w:pPr>
      <w:r w:rsidRPr="00BE7061">
        <w:rPr>
          <w:sz w:val="28"/>
          <w:szCs w:val="28"/>
        </w:rPr>
        <w:t>Поперечна сила</w:t>
      </w:r>
      <w:r w:rsidRPr="00BE7061">
        <w:rPr>
          <w:i/>
          <w:sz w:val="28"/>
          <w:szCs w:val="28"/>
        </w:rPr>
        <w:t xml:space="preserve"> V</w:t>
      </w:r>
      <w:r w:rsidRPr="00BE7061">
        <w:rPr>
          <w:sz w:val="28"/>
          <w:szCs w:val="28"/>
          <w:vertAlign w:val="subscript"/>
        </w:rPr>
        <w:t>Ed</w:t>
      </w:r>
      <w:r w:rsidRPr="00BE7061">
        <w:rPr>
          <w:sz w:val="28"/>
          <w:szCs w:val="28"/>
        </w:rPr>
        <w:t>, обчислена у такий спосіб повинна задовольняти умову:</w:t>
      </w:r>
    </w:p>
    <w:p w:rsidR="00C46150" w:rsidRPr="00BE7061" w:rsidRDefault="00C46150" w:rsidP="00425BB9">
      <w:pPr>
        <w:spacing w:after="120"/>
        <w:ind w:firstLine="709"/>
        <w:jc w:val="right"/>
        <w:rPr>
          <w:sz w:val="28"/>
          <w:szCs w:val="28"/>
        </w:rPr>
      </w:pPr>
      <w:r w:rsidRPr="00BE7061">
        <w:rPr>
          <w:i/>
          <w:sz w:val="28"/>
          <w:szCs w:val="28"/>
        </w:rPr>
        <w:t>V</w:t>
      </w:r>
      <w:r w:rsidRPr="00BE7061">
        <w:rPr>
          <w:i/>
          <w:sz w:val="28"/>
          <w:szCs w:val="28"/>
          <w:vertAlign w:val="subscript"/>
        </w:rPr>
        <w:t>Ed</w:t>
      </w:r>
      <w:r w:rsidRPr="00BE7061">
        <w:rPr>
          <w:i/>
          <w:sz w:val="28"/>
          <w:szCs w:val="28"/>
        </w:rPr>
        <w:t xml:space="preserve"> ≤ A</w:t>
      </w:r>
      <w:r w:rsidRPr="00BE7061">
        <w:rPr>
          <w:i/>
          <w:sz w:val="28"/>
          <w:szCs w:val="28"/>
          <w:vertAlign w:val="subscript"/>
        </w:rPr>
        <w:t>sw</w:t>
      </w:r>
      <w:r w:rsidRPr="00BE7061">
        <w:rPr>
          <w:i/>
          <w:sz w:val="28"/>
          <w:szCs w:val="28"/>
        </w:rPr>
        <w:t>·f</w:t>
      </w:r>
      <w:r w:rsidRPr="00BE7061">
        <w:rPr>
          <w:i/>
          <w:sz w:val="28"/>
          <w:szCs w:val="28"/>
          <w:vertAlign w:val="subscript"/>
        </w:rPr>
        <w:t>ywd</w:t>
      </w:r>
      <w:r w:rsidRPr="00BE7061">
        <w:rPr>
          <w:i/>
          <w:sz w:val="28"/>
          <w:szCs w:val="28"/>
        </w:rPr>
        <w:t xml:space="preserve"> sin α</w:t>
      </w:r>
      <w:r w:rsidRPr="00BE7061">
        <w:rPr>
          <w:i/>
          <w:sz w:val="28"/>
          <w:szCs w:val="28"/>
        </w:rPr>
        <w:tab/>
      </w:r>
      <w:r w:rsidR="006D7260" w:rsidRPr="00BE7061">
        <w:rPr>
          <w:i/>
          <w:sz w:val="28"/>
          <w:szCs w:val="28"/>
        </w:rPr>
        <w:t>,</w:t>
      </w:r>
      <w:r w:rsidRPr="00BE7061">
        <w:rPr>
          <w:sz w:val="28"/>
          <w:szCs w:val="28"/>
        </w:rPr>
        <w:tab/>
      </w:r>
      <w:r w:rsidR="00787A0F" w:rsidRPr="00BE7061">
        <w:rPr>
          <w:sz w:val="28"/>
          <w:szCs w:val="28"/>
        </w:rPr>
        <w:tab/>
      </w:r>
      <w:r w:rsidRPr="00BE7061">
        <w:rPr>
          <w:sz w:val="28"/>
          <w:szCs w:val="28"/>
        </w:rPr>
        <w:tab/>
      </w:r>
      <w:r w:rsidRPr="00BE7061">
        <w:rPr>
          <w:sz w:val="28"/>
          <w:szCs w:val="28"/>
        </w:rPr>
        <w:tab/>
      </w:r>
      <w:r w:rsidRPr="00BE7061">
        <w:rPr>
          <w:sz w:val="28"/>
          <w:szCs w:val="28"/>
        </w:rPr>
        <w:tab/>
        <w:t>(</w:t>
      </w:r>
      <w:r w:rsidR="00F63685" w:rsidRPr="00BE7061">
        <w:rPr>
          <w:sz w:val="28"/>
          <w:szCs w:val="28"/>
        </w:rPr>
        <w:t>4</w:t>
      </w:r>
      <w:r w:rsidR="005922C6" w:rsidRPr="00BE7061">
        <w:rPr>
          <w:sz w:val="28"/>
          <w:szCs w:val="28"/>
        </w:rPr>
        <w:t>.5</w:t>
      </w:r>
      <w:r w:rsidR="00F63685" w:rsidRPr="00BE7061">
        <w:rPr>
          <w:sz w:val="28"/>
          <w:szCs w:val="28"/>
        </w:rPr>
        <w:t>8</w:t>
      </w:r>
      <w:r w:rsidRPr="00BE7061">
        <w:rPr>
          <w:sz w:val="28"/>
          <w:szCs w:val="28"/>
        </w:rPr>
        <w:t>)</w:t>
      </w:r>
    </w:p>
    <w:p w:rsidR="00787A0F" w:rsidRPr="00BE7061" w:rsidRDefault="00C46150" w:rsidP="00787A0F">
      <w:pPr>
        <w:jc w:val="both"/>
        <w:rPr>
          <w:i/>
          <w:sz w:val="28"/>
          <w:szCs w:val="28"/>
        </w:rPr>
      </w:pPr>
      <w:r w:rsidRPr="00BE7061">
        <w:rPr>
          <w:sz w:val="28"/>
          <w:szCs w:val="28"/>
        </w:rPr>
        <w:t>де:</w:t>
      </w:r>
      <w:r w:rsidRPr="00BE7061">
        <w:rPr>
          <w:i/>
          <w:sz w:val="28"/>
          <w:szCs w:val="28"/>
        </w:rPr>
        <w:t xml:space="preserve"> </w:t>
      </w:r>
    </w:p>
    <w:p w:rsidR="00FD279C" w:rsidRPr="00BE7061" w:rsidRDefault="00C46150" w:rsidP="00FD279C">
      <w:pPr>
        <w:ind w:firstLine="709"/>
        <w:jc w:val="both"/>
        <w:rPr>
          <w:sz w:val="28"/>
          <w:szCs w:val="28"/>
        </w:rPr>
      </w:pPr>
      <w:r w:rsidRPr="00BE7061">
        <w:rPr>
          <w:i/>
          <w:sz w:val="28"/>
          <w:szCs w:val="28"/>
        </w:rPr>
        <w:t>A</w:t>
      </w:r>
      <w:r w:rsidRPr="00BE7061">
        <w:rPr>
          <w:sz w:val="28"/>
          <w:szCs w:val="28"/>
          <w:vertAlign w:val="subscript"/>
        </w:rPr>
        <w:t>sw</w:t>
      </w:r>
      <w:r w:rsidRPr="00BE7061">
        <w:rPr>
          <w:sz w:val="28"/>
          <w:szCs w:val="28"/>
        </w:rPr>
        <w:t>·</w:t>
      </w:r>
      <w:r w:rsidRPr="00BE7061">
        <w:rPr>
          <w:i/>
          <w:sz w:val="28"/>
          <w:szCs w:val="28"/>
        </w:rPr>
        <w:t>f</w:t>
      </w:r>
      <w:r w:rsidRPr="00BE7061">
        <w:rPr>
          <w:sz w:val="28"/>
          <w:szCs w:val="28"/>
          <w:vertAlign w:val="subscript"/>
        </w:rPr>
        <w:t>ywd</w:t>
      </w:r>
      <w:r w:rsidRPr="00BE7061">
        <w:rPr>
          <w:sz w:val="28"/>
          <w:szCs w:val="28"/>
        </w:rPr>
        <w:t xml:space="preserve"> </w:t>
      </w:r>
      <w:r w:rsidR="00787A0F" w:rsidRPr="00BE7061">
        <w:rPr>
          <w:sz w:val="28"/>
          <w:szCs w:val="28"/>
        </w:rPr>
        <w:tab/>
      </w:r>
      <w:r w:rsidRPr="00BE7061">
        <w:rPr>
          <w:sz w:val="28"/>
          <w:szCs w:val="28"/>
        </w:rPr>
        <w:t xml:space="preserve">– опір поперечної арматури, що пересікає похилу поперечну тріщину в зонах між навантаженнями (див. рисунок </w:t>
      </w:r>
      <w:r w:rsidR="00F63685" w:rsidRPr="00BE7061">
        <w:rPr>
          <w:sz w:val="28"/>
          <w:szCs w:val="28"/>
        </w:rPr>
        <w:t>4</w:t>
      </w:r>
      <w:r w:rsidR="00D03790" w:rsidRPr="00BE7061">
        <w:rPr>
          <w:sz w:val="28"/>
          <w:szCs w:val="28"/>
        </w:rPr>
        <w:t>.9</w:t>
      </w:r>
      <w:r w:rsidRPr="00BE7061">
        <w:rPr>
          <w:sz w:val="28"/>
          <w:szCs w:val="28"/>
        </w:rPr>
        <w:t>). Враховується тільки поперечна арматура в центральній зоні, рівній 0,75</w:t>
      </w:r>
      <w:r w:rsidRPr="00BE7061">
        <w:rPr>
          <w:i/>
          <w:sz w:val="28"/>
          <w:szCs w:val="28"/>
        </w:rPr>
        <w:t xml:space="preserve"> а</w:t>
      </w:r>
      <w:r w:rsidRPr="00BE7061">
        <w:rPr>
          <w:i/>
          <w:sz w:val="28"/>
          <w:szCs w:val="28"/>
          <w:vertAlign w:val="subscript"/>
        </w:rPr>
        <w:t>v</w:t>
      </w:r>
      <w:r w:rsidRPr="00BE7061">
        <w:rPr>
          <w:sz w:val="28"/>
          <w:szCs w:val="28"/>
        </w:rPr>
        <w:t xml:space="preserve">. Зниження через </w:t>
      </w:r>
      <w:r w:rsidRPr="00BE7061">
        <w:rPr>
          <w:i/>
          <w:sz w:val="28"/>
          <w:szCs w:val="28"/>
        </w:rPr>
        <w:t>β</w:t>
      </w:r>
      <w:r w:rsidRPr="00BE7061">
        <w:rPr>
          <w:sz w:val="28"/>
          <w:szCs w:val="28"/>
        </w:rPr>
        <w:t xml:space="preserve"> може застосовуватись тільки при розрахунку поперечної арматури.  </w:t>
      </w:r>
      <w:r w:rsidR="00FD279C" w:rsidRPr="00BE7061">
        <w:rPr>
          <w:sz w:val="28"/>
          <w:szCs w:val="28"/>
        </w:rPr>
        <w:t xml:space="preserve">Такий підхід </w:t>
      </w:r>
      <w:r w:rsidR="00FD279C" w:rsidRPr="00BE7061">
        <w:rPr>
          <w:sz w:val="28"/>
          <w:szCs w:val="28"/>
        </w:rPr>
        <w:lastRenderedPageBreak/>
        <w:t>правомірний тільки у разі забезпечення повного заанкерення поздовжньої арматури на опорах.</w:t>
      </w:r>
    </w:p>
    <w:p w:rsidR="00FD279C" w:rsidRPr="00BE7061" w:rsidRDefault="00FD279C" w:rsidP="00787A0F">
      <w:pPr>
        <w:ind w:firstLine="709"/>
        <w:jc w:val="both"/>
        <w:rPr>
          <w:sz w:val="28"/>
          <w:szCs w:val="28"/>
        </w:rPr>
      </w:pPr>
      <w:r w:rsidRPr="00BE7061">
        <w:rPr>
          <w:sz w:val="28"/>
          <w:szCs w:val="28"/>
        </w:rPr>
        <w:t xml:space="preserve">При </w:t>
      </w:r>
      <w:r w:rsidRPr="00BE7061">
        <w:rPr>
          <w:i/>
          <w:sz w:val="28"/>
          <w:szCs w:val="28"/>
        </w:rPr>
        <w:t>а</w:t>
      </w:r>
      <w:r w:rsidRPr="00BE7061">
        <w:rPr>
          <w:i/>
          <w:sz w:val="28"/>
          <w:szCs w:val="28"/>
          <w:vertAlign w:val="subscript"/>
        </w:rPr>
        <w:t>v</w:t>
      </w:r>
      <w:r w:rsidR="00787A0F" w:rsidRPr="00BE7061">
        <w:rPr>
          <w:sz w:val="28"/>
          <w:szCs w:val="28"/>
          <w:vertAlign w:val="subscript"/>
        </w:rPr>
        <w:t xml:space="preserve"> </w:t>
      </w:r>
      <w:r w:rsidRPr="00BE7061">
        <w:rPr>
          <w:sz w:val="28"/>
          <w:szCs w:val="28"/>
        </w:rPr>
        <w:t>≤</w:t>
      </w:r>
      <w:r w:rsidR="00787A0F" w:rsidRPr="00BE7061">
        <w:rPr>
          <w:sz w:val="28"/>
          <w:szCs w:val="28"/>
        </w:rPr>
        <w:t xml:space="preserve"> </w:t>
      </w:r>
      <w:r w:rsidRPr="00BE7061">
        <w:rPr>
          <w:sz w:val="28"/>
          <w:szCs w:val="28"/>
        </w:rPr>
        <w:t>0,5</w:t>
      </w:r>
      <w:r w:rsidRPr="00BE7061">
        <w:rPr>
          <w:i/>
          <w:sz w:val="28"/>
          <w:szCs w:val="28"/>
        </w:rPr>
        <w:t>d</w:t>
      </w:r>
      <w:r w:rsidRPr="00BE7061">
        <w:rPr>
          <w:sz w:val="28"/>
          <w:szCs w:val="28"/>
        </w:rPr>
        <w:t xml:space="preserve"> необхідно приймати значення </w:t>
      </w:r>
      <w:r w:rsidRPr="00BE7061">
        <w:rPr>
          <w:i/>
          <w:sz w:val="28"/>
          <w:szCs w:val="28"/>
        </w:rPr>
        <w:t>а</w:t>
      </w:r>
      <w:r w:rsidRPr="00BE7061">
        <w:rPr>
          <w:i/>
          <w:sz w:val="28"/>
          <w:szCs w:val="28"/>
          <w:vertAlign w:val="subscript"/>
        </w:rPr>
        <w:t>v</w:t>
      </w:r>
      <w:r w:rsidR="00787A0F" w:rsidRPr="00BE7061">
        <w:rPr>
          <w:sz w:val="28"/>
          <w:szCs w:val="28"/>
        </w:rPr>
        <w:t xml:space="preserve"> </w:t>
      </w:r>
      <w:r w:rsidRPr="00BE7061">
        <w:rPr>
          <w:sz w:val="28"/>
          <w:szCs w:val="28"/>
        </w:rPr>
        <w:t>=</w:t>
      </w:r>
      <w:r w:rsidR="00787A0F" w:rsidRPr="00BE7061">
        <w:rPr>
          <w:sz w:val="28"/>
          <w:szCs w:val="28"/>
        </w:rPr>
        <w:t xml:space="preserve"> </w:t>
      </w:r>
      <w:r w:rsidRPr="00BE7061">
        <w:rPr>
          <w:sz w:val="28"/>
          <w:szCs w:val="28"/>
        </w:rPr>
        <w:t>0,5</w:t>
      </w:r>
      <w:r w:rsidRPr="00BE7061">
        <w:rPr>
          <w:i/>
          <w:sz w:val="28"/>
          <w:szCs w:val="28"/>
        </w:rPr>
        <w:t>d</w:t>
      </w:r>
      <w:r w:rsidRPr="00BE7061">
        <w:rPr>
          <w:sz w:val="28"/>
          <w:szCs w:val="28"/>
        </w:rPr>
        <w:t>.</w:t>
      </w:r>
    </w:p>
    <w:p w:rsidR="00FD279C" w:rsidRPr="00BE7061" w:rsidRDefault="00FD279C" w:rsidP="00787A0F">
      <w:pPr>
        <w:ind w:firstLine="709"/>
        <w:jc w:val="both"/>
        <w:rPr>
          <w:sz w:val="28"/>
          <w:szCs w:val="28"/>
        </w:rPr>
      </w:pPr>
      <w:r w:rsidRPr="00BE7061">
        <w:rPr>
          <w:sz w:val="28"/>
          <w:szCs w:val="28"/>
        </w:rPr>
        <w:t xml:space="preserve">Величина </w:t>
      </w:r>
      <w:r w:rsidRPr="00BE7061">
        <w:rPr>
          <w:i/>
          <w:sz w:val="28"/>
          <w:szCs w:val="28"/>
        </w:rPr>
        <w:t>V</w:t>
      </w:r>
      <w:r w:rsidRPr="00BE7061">
        <w:rPr>
          <w:i/>
          <w:sz w:val="28"/>
          <w:szCs w:val="28"/>
          <w:vertAlign w:val="subscript"/>
        </w:rPr>
        <w:t>Ed</w:t>
      </w:r>
      <w:r w:rsidRPr="00BE7061">
        <w:rPr>
          <w:sz w:val="28"/>
          <w:szCs w:val="28"/>
        </w:rPr>
        <w:t xml:space="preserve">, обчислена без зниження через </w:t>
      </w:r>
      <w:r w:rsidRPr="00BE7061">
        <w:rPr>
          <w:i/>
          <w:sz w:val="28"/>
          <w:szCs w:val="28"/>
        </w:rPr>
        <w:t>β</w:t>
      </w:r>
      <w:r w:rsidRPr="00BE7061">
        <w:rPr>
          <w:sz w:val="28"/>
          <w:szCs w:val="28"/>
        </w:rPr>
        <w:t>, все одно повинна задовольняти умову (</w:t>
      </w:r>
      <w:r w:rsidR="00F63685" w:rsidRPr="00BE7061">
        <w:rPr>
          <w:sz w:val="28"/>
          <w:szCs w:val="28"/>
        </w:rPr>
        <w:t>4</w:t>
      </w:r>
      <w:r w:rsidRPr="00BE7061">
        <w:rPr>
          <w:sz w:val="28"/>
          <w:szCs w:val="28"/>
        </w:rPr>
        <w:t>.4</w:t>
      </w:r>
      <w:r w:rsidR="00F63685" w:rsidRPr="00BE7061">
        <w:rPr>
          <w:sz w:val="28"/>
          <w:szCs w:val="28"/>
        </w:rPr>
        <w:t>4</w:t>
      </w:r>
      <w:r w:rsidRPr="00BE7061">
        <w:rPr>
          <w:sz w:val="28"/>
          <w:szCs w:val="28"/>
        </w:rPr>
        <w:t>).</w:t>
      </w:r>
    </w:p>
    <w:p w:rsidR="00B7563F" w:rsidRPr="00BE7061" w:rsidRDefault="00F63685" w:rsidP="00787A0F">
      <w:pPr>
        <w:pStyle w:val="Heading3"/>
        <w:spacing w:before="240" w:after="240" w:line="240" w:lineRule="auto"/>
      </w:pPr>
      <w:r w:rsidRPr="00BE7061">
        <w:t>4</w:t>
      </w:r>
      <w:r w:rsidR="00B7563F" w:rsidRPr="00BE7061">
        <w:t>.6.4</w:t>
      </w:r>
      <w:r w:rsidR="00B7563F" w:rsidRPr="00BE7061">
        <w:tab/>
        <w:t>Зсув між стінкою і полк</w:t>
      </w:r>
      <w:r w:rsidRPr="00BE7061">
        <w:t>ою</w:t>
      </w:r>
      <w:r w:rsidR="00B7563F" w:rsidRPr="00BE7061">
        <w:t xml:space="preserve"> «Т»-подібного перерізу</w:t>
      </w:r>
    </w:p>
    <w:p w:rsidR="00B7563F" w:rsidRPr="00BE7061" w:rsidRDefault="00664C47" w:rsidP="00B7563F">
      <w:pPr>
        <w:spacing w:after="120"/>
        <w:ind w:firstLine="709"/>
        <w:jc w:val="both"/>
        <w:rPr>
          <w:sz w:val="28"/>
          <w:szCs w:val="28"/>
        </w:rPr>
      </w:pPr>
      <w:r w:rsidRPr="00BE7061">
        <w:rPr>
          <w:sz w:val="28"/>
          <w:szCs w:val="28"/>
        </w:rPr>
        <w:t>4</w:t>
      </w:r>
      <w:r w:rsidR="00B7563F" w:rsidRPr="00BE7061">
        <w:rPr>
          <w:sz w:val="28"/>
          <w:szCs w:val="28"/>
        </w:rPr>
        <w:t>.6.4.1</w:t>
      </w:r>
      <w:r w:rsidR="00B7563F" w:rsidRPr="00BE7061">
        <w:rPr>
          <w:b/>
          <w:sz w:val="28"/>
          <w:szCs w:val="28"/>
        </w:rPr>
        <w:t xml:space="preserve"> </w:t>
      </w:r>
      <w:r w:rsidR="00B7563F" w:rsidRPr="00BE7061">
        <w:rPr>
          <w:sz w:val="28"/>
          <w:szCs w:val="28"/>
        </w:rPr>
        <w:t>Міцність полок на зсув може визначатись шляхом врахування полки, як системи стиснутих умовних елементів, сполучених з розтягнутими у вигляді розтягнутої арматури.</w:t>
      </w:r>
    </w:p>
    <w:p w:rsidR="00B7563F" w:rsidRPr="00BE7061" w:rsidRDefault="00664C47" w:rsidP="00B7563F">
      <w:pPr>
        <w:spacing w:after="120"/>
        <w:ind w:firstLine="709"/>
        <w:jc w:val="both"/>
        <w:rPr>
          <w:sz w:val="28"/>
          <w:szCs w:val="28"/>
        </w:rPr>
      </w:pPr>
      <w:r w:rsidRPr="00BE7061">
        <w:rPr>
          <w:sz w:val="28"/>
          <w:szCs w:val="28"/>
        </w:rPr>
        <w:t>4</w:t>
      </w:r>
      <w:r w:rsidR="00B7563F" w:rsidRPr="00BE7061">
        <w:rPr>
          <w:sz w:val="28"/>
          <w:szCs w:val="28"/>
        </w:rPr>
        <w:t>.6.4.2</w:t>
      </w:r>
      <w:r w:rsidR="00B7563F" w:rsidRPr="00BE7061">
        <w:rPr>
          <w:b/>
          <w:sz w:val="28"/>
          <w:szCs w:val="28"/>
        </w:rPr>
        <w:t xml:space="preserve"> </w:t>
      </w:r>
      <w:r w:rsidR="00B7563F" w:rsidRPr="00BE7061">
        <w:rPr>
          <w:sz w:val="28"/>
          <w:szCs w:val="28"/>
        </w:rPr>
        <w:t xml:space="preserve">Мінімальна кількість поздовжньої арматури повинна визначатись відповідно до </w:t>
      </w:r>
      <w:r w:rsidR="0047781F" w:rsidRPr="00BE7061">
        <w:rPr>
          <w:sz w:val="28"/>
          <w:szCs w:val="28"/>
        </w:rPr>
        <w:t>7.3.1</w:t>
      </w:r>
      <w:r w:rsidR="00B7563F" w:rsidRPr="00BE7061">
        <w:rPr>
          <w:sz w:val="28"/>
          <w:szCs w:val="28"/>
        </w:rPr>
        <w:t>.</w:t>
      </w:r>
    </w:p>
    <w:p w:rsidR="00D03790" w:rsidRPr="00BE7061" w:rsidRDefault="00D03790" w:rsidP="00FD279C">
      <w:pPr>
        <w:spacing w:after="240"/>
        <w:jc w:val="both"/>
        <w:rPr>
          <w:sz w:val="28"/>
          <w:szCs w:val="28"/>
        </w:rPr>
      </w:pPr>
    </w:p>
    <w:p w:rsidR="00C46150" w:rsidRPr="00BE7061" w:rsidRDefault="004731EE" w:rsidP="00C46150">
      <w:pPr>
        <w:spacing w:after="120"/>
        <w:jc w:val="both"/>
        <w:rPr>
          <w:sz w:val="28"/>
          <w:szCs w:val="28"/>
        </w:rPr>
      </w:pPr>
      <w:r w:rsidRPr="00BE7061">
        <w:rPr>
          <w:sz w:val="28"/>
          <w:szCs w:val="28"/>
        </w:rPr>
        <w:pict>
          <v:group id="_x0000_s45405" style="position:absolute;left:0;text-align:left;margin-left:36.55pt;margin-top:14.8pt;width:407pt;height:171.05pt;z-index:252461056" coordorigin="2356,11155" coordsize="8140,3421">
            <v:shape id="_x0000_s45406" type="#_x0000_t75" style="position:absolute;left:2356;top:11155;width:8140;height:3345">
              <v:imagedata r:id="rId73" o:title="6_6" croptop="8911f" cropbottom="9239f" cropleft="5989f" cropright="13534f" gain="79922f"/>
            </v:shape>
            <v:rect id="_x0000_s45407" style="position:absolute;left:4083;top:14158;width:2904;height:418" stroked="f"/>
          </v:group>
        </w:pict>
      </w: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DB47FE">
      <w:pPr>
        <w:spacing w:after="120"/>
        <w:jc w:val="center"/>
        <w:rPr>
          <w:b/>
          <w:sz w:val="28"/>
          <w:szCs w:val="28"/>
        </w:rPr>
      </w:pPr>
      <w:r w:rsidRPr="00BE7061">
        <w:rPr>
          <w:b/>
          <w:sz w:val="28"/>
          <w:szCs w:val="28"/>
        </w:rPr>
        <w:t xml:space="preserve">Рисунок </w:t>
      </w:r>
      <w:r w:rsidR="00664C47" w:rsidRPr="00BE7061">
        <w:rPr>
          <w:b/>
          <w:sz w:val="28"/>
          <w:szCs w:val="28"/>
        </w:rPr>
        <w:t>4</w:t>
      </w:r>
      <w:r w:rsidR="00FD279C" w:rsidRPr="00BE7061">
        <w:rPr>
          <w:b/>
          <w:sz w:val="28"/>
          <w:szCs w:val="28"/>
        </w:rPr>
        <w:t>.9</w:t>
      </w:r>
      <w:r w:rsidR="006D7260" w:rsidRPr="00BE7061">
        <w:rPr>
          <w:b/>
          <w:sz w:val="28"/>
          <w:szCs w:val="28"/>
        </w:rPr>
        <w:t xml:space="preserve"> - </w:t>
      </w:r>
      <w:r w:rsidRPr="00BE7061">
        <w:rPr>
          <w:sz w:val="28"/>
          <w:szCs w:val="28"/>
        </w:rPr>
        <w:t>Поперечна арматура у коротких прольотах зсуву при безпосередній дії на умовний стиснутий елемент</w:t>
      </w:r>
    </w:p>
    <w:p w:rsidR="001E0FC6" w:rsidRPr="00BE7061" w:rsidRDefault="001E0FC6" w:rsidP="00686FCF">
      <w:pPr>
        <w:spacing w:after="240"/>
        <w:ind w:firstLine="709"/>
        <w:jc w:val="both"/>
        <w:rPr>
          <w:b/>
          <w:sz w:val="28"/>
          <w:szCs w:val="28"/>
        </w:rPr>
      </w:pPr>
    </w:p>
    <w:p w:rsidR="00C46150" w:rsidRPr="00BE7061" w:rsidRDefault="00664C47" w:rsidP="00686FCF">
      <w:pPr>
        <w:spacing w:after="120"/>
        <w:ind w:firstLine="709"/>
        <w:jc w:val="both"/>
        <w:rPr>
          <w:sz w:val="28"/>
          <w:szCs w:val="28"/>
        </w:rPr>
      </w:pPr>
      <w:r w:rsidRPr="00BE7061">
        <w:rPr>
          <w:sz w:val="28"/>
          <w:szCs w:val="28"/>
        </w:rPr>
        <w:t>4</w:t>
      </w:r>
      <w:r w:rsidR="00686FCF" w:rsidRPr="00BE7061">
        <w:rPr>
          <w:sz w:val="28"/>
          <w:szCs w:val="28"/>
        </w:rPr>
        <w:t>.6.4.3</w:t>
      </w:r>
      <w:r w:rsidR="00686FCF" w:rsidRPr="00BE7061">
        <w:rPr>
          <w:b/>
          <w:sz w:val="28"/>
          <w:szCs w:val="28"/>
        </w:rPr>
        <w:t xml:space="preserve"> </w:t>
      </w:r>
      <w:r w:rsidR="00C46150" w:rsidRPr="00BE7061">
        <w:rPr>
          <w:sz w:val="28"/>
          <w:szCs w:val="28"/>
        </w:rPr>
        <w:t xml:space="preserve">Поздовжні напруження від зсуву, </w:t>
      </w:r>
      <w:r w:rsidR="00C46150" w:rsidRPr="00BE7061">
        <w:rPr>
          <w:i/>
          <w:sz w:val="28"/>
          <w:szCs w:val="28"/>
        </w:rPr>
        <w:t>V</w:t>
      </w:r>
      <w:r w:rsidR="00C46150" w:rsidRPr="00BE7061">
        <w:rPr>
          <w:sz w:val="28"/>
          <w:szCs w:val="28"/>
          <w:vertAlign w:val="subscript"/>
        </w:rPr>
        <w:t>Ed</w:t>
      </w:r>
      <w:r w:rsidR="00C46150" w:rsidRPr="00BE7061">
        <w:rPr>
          <w:sz w:val="28"/>
          <w:szCs w:val="28"/>
        </w:rPr>
        <w:t>, у сполученні між однією стороною полки і стінкою визначаються через зміну номінальної (поздовжньої) сили у частині полки, яка розглядається, згідно з виразом:</w:t>
      </w:r>
    </w:p>
    <w:p w:rsidR="00C46150" w:rsidRPr="00BE7061" w:rsidRDefault="00C46150" w:rsidP="00425BB9">
      <w:pPr>
        <w:spacing w:after="60"/>
        <w:ind w:firstLine="709"/>
        <w:jc w:val="right"/>
        <w:rPr>
          <w:sz w:val="28"/>
          <w:szCs w:val="28"/>
        </w:rPr>
      </w:pPr>
      <w:r w:rsidRPr="00BE7061">
        <w:rPr>
          <w:i/>
          <w:sz w:val="28"/>
          <w:szCs w:val="28"/>
        </w:rPr>
        <w:t>V</w:t>
      </w:r>
      <w:r w:rsidRPr="00BE7061">
        <w:rPr>
          <w:i/>
          <w:sz w:val="28"/>
          <w:szCs w:val="28"/>
          <w:vertAlign w:val="subscript"/>
        </w:rPr>
        <w:t>Ed</w:t>
      </w:r>
      <w:r w:rsidRPr="00BE7061">
        <w:rPr>
          <w:sz w:val="28"/>
          <w:szCs w:val="28"/>
        </w:rPr>
        <w:t xml:space="preserve"> = Δ</w:t>
      </w:r>
      <w:r w:rsidRPr="00BE7061">
        <w:rPr>
          <w:i/>
          <w:sz w:val="28"/>
          <w:szCs w:val="28"/>
        </w:rPr>
        <w:t>F</w:t>
      </w:r>
      <w:r w:rsidRPr="00BE7061">
        <w:rPr>
          <w:i/>
          <w:sz w:val="28"/>
          <w:szCs w:val="28"/>
          <w:vertAlign w:val="subscript"/>
        </w:rPr>
        <w:t>d</w:t>
      </w:r>
      <w:r w:rsidRPr="00BE7061">
        <w:rPr>
          <w:sz w:val="28"/>
          <w:szCs w:val="28"/>
        </w:rPr>
        <w:t>/</w:t>
      </w:r>
      <w:r w:rsidR="00787A0F" w:rsidRPr="00BE7061">
        <w:rPr>
          <w:sz w:val="28"/>
          <w:szCs w:val="28"/>
        </w:rPr>
        <w:t xml:space="preserve"> </w:t>
      </w:r>
      <w:r w:rsidRPr="00BE7061">
        <w:rPr>
          <w:sz w:val="28"/>
          <w:szCs w:val="28"/>
        </w:rPr>
        <w:t>(</w:t>
      </w:r>
      <w:r w:rsidRPr="00BE7061">
        <w:rPr>
          <w:i/>
          <w:sz w:val="28"/>
          <w:szCs w:val="28"/>
        </w:rPr>
        <w:t>h</w:t>
      </w:r>
      <w:r w:rsidRPr="00BE7061">
        <w:rPr>
          <w:i/>
          <w:sz w:val="28"/>
          <w:szCs w:val="28"/>
          <w:vertAlign w:val="subscript"/>
        </w:rPr>
        <w:t>f</w:t>
      </w:r>
      <w:r w:rsidR="00787A0F" w:rsidRPr="00BE7061">
        <w:rPr>
          <w:sz w:val="28"/>
          <w:szCs w:val="28"/>
          <w:vertAlign w:val="subscript"/>
        </w:rPr>
        <w:t xml:space="preserve"> </w:t>
      </w:r>
      <w:r w:rsidRPr="00BE7061">
        <w:rPr>
          <w:sz w:val="28"/>
          <w:szCs w:val="28"/>
        </w:rPr>
        <w:t>-</w:t>
      </w:r>
      <w:r w:rsidR="00787A0F" w:rsidRPr="00BE7061">
        <w:rPr>
          <w:sz w:val="28"/>
          <w:szCs w:val="28"/>
        </w:rPr>
        <w:t xml:space="preserve"> </w:t>
      </w:r>
      <w:r w:rsidRPr="00BE7061">
        <w:rPr>
          <w:sz w:val="28"/>
          <w:szCs w:val="28"/>
        </w:rPr>
        <w:t>Δ</w:t>
      </w:r>
      <w:r w:rsidRPr="00BE7061">
        <w:rPr>
          <w:i/>
          <w:sz w:val="28"/>
          <w:szCs w:val="28"/>
        </w:rPr>
        <w:t>х</w:t>
      </w:r>
      <w:r w:rsidRPr="00BE7061">
        <w:rPr>
          <w:sz w:val="28"/>
          <w:szCs w:val="28"/>
        </w:rPr>
        <w:t>)</w:t>
      </w:r>
      <w:r w:rsidR="006D7260" w:rsidRPr="00BE7061">
        <w:rPr>
          <w:sz w:val="28"/>
          <w:szCs w:val="28"/>
        </w:rPr>
        <w:t>,</w:t>
      </w:r>
      <w:r w:rsidRPr="00BE7061">
        <w:rPr>
          <w:sz w:val="28"/>
          <w:szCs w:val="28"/>
        </w:rPr>
        <w:tab/>
      </w:r>
      <w:r w:rsidRPr="00BE7061">
        <w:rPr>
          <w:sz w:val="28"/>
          <w:szCs w:val="28"/>
        </w:rPr>
        <w:tab/>
      </w:r>
      <w:r w:rsidRPr="00BE7061">
        <w:rPr>
          <w:sz w:val="28"/>
          <w:szCs w:val="28"/>
        </w:rPr>
        <w:tab/>
      </w:r>
      <w:r w:rsidR="00425BB9" w:rsidRPr="00BE7061">
        <w:rPr>
          <w:sz w:val="28"/>
          <w:szCs w:val="28"/>
        </w:rPr>
        <w:tab/>
      </w:r>
      <w:r w:rsidRPr="00BE7061">
        <w:rPr>
          <w:sz w:val="28"/>
          <w:szCs w:val="28"/>
        </w:rPr>
        <w:tab/>
        <w:t>(</w:t>
      </w:r>
      <w:r w:rsidR="00664C47" w:rsidRPr="00BE7061">
        <w:rPr>
          <w:sz w:val="28"/>
          <w:szCs w:val="28"/>
        </w:rPr>
        <w:t>4</w:t>
      </w:r>
      <w:r w:rsidR="00CE645C" w:rsidRPr="00BE7061">
        <w:rPr>
          <w:sz w:val="28"/>
          <w:szCs w:val="28"/>
        </w:rPr>
        <w:t>.</w:t>
      </w:r>
      <w:r w:rsidR="00664C47" w:rsidRPr="00BE7061">
        <w:rPr>
          <w:sz w:val="28"/>
          <w:szCs w:val="28"/>
        </w:rPr>
        <w:t>59</w:t>
      </w:r>
      <w:r w:rsidRPr="00BE7061">
        <w:rPr>
          <w:sz w:val="28"/>
          <w:szCs w:val="28"/>
        </w:rPr>
        <w:t>)</w:t>
      </w:r>
    </w:p>
    <w:p w:rsidR="00C46150" w:rsidRPr="00BE7061" w:rsidRDefault="006D7260" w:rsidP="00787A0F">
      <w:pPr>
        <w:spacing w:after="60"/>
        <w:jc w:val="both"/>
        <w:rPr>
          <w:sz w:val="28"/>
          <w:szCs w:val="28"/>
        </w:rPr>
      </w:pPr>
      <w:r w:rsidRPr="00BE7061">
        <w:rPr>
          <w:sz w:val="28"/>
          <w:szCs w:val="28"/>
        </w:rPr>
        <w:t>де</w:t>
      </w:r>
    </w:p>
    <w:p w:rsidR="00C46150" w:rsidRPr="00BE7061" w:rsidRDefault="00C46150" w:rsidP="00FD279C">
      <w:pPr>
        <w:spacing w:after="60"/>
        <w:ind w:firstLine="709"/>
        <w:jc w:val="both"/>
        <w:rPr>
          <w:sz w:val="28"/>
          <w:szCs w:val="28"/>
        </w:rPr>
      </w:pPr>
      <w:r w:rsidRPr="00BE7061">
        <w:rPr>
          <w:i/>
          <w:sz w:val="28"/>
          <w:szCs w:val="28"/>
        </w:rPr>
        <w:t>h</w:t>
      </w:r>
      <w:r w:rsidRPr="00BE7061">
        <w:rPr>
          <w:i/>
          <w:sz w:val="28"/>
          <w:szCs w:val="28"/>
          <w:vertAlign w:val="subscript"/>
        </w:rPr>
        <w:t>f</w:t>
      </w:r>
      <w:r w:rsidRPr="00BE7061">
        <w:rPr>
          <w:sz w:val="28"/>
          <w:szCs w:val="28"/>
        </w:rPr>
        <w:tab/>
        <w:t>- товщина полки у місці з'єднання;</w:t>
      </w:r>
    </w:p>
    <w:p w:rsidR="00C46150" w:rsidRPr="00BE7061" w:rsidRDefault="00C46150" w:rsidP="00FD279C">
      <w:pPr>
        <w:spacing w:after="60"/>
        <w:ind w:firstLine="709"/>
        <w:jc w:val="both"/>
        <w:rPr>
          <w:sz w:val="28"/>
          <w:szCs w:val="28"/>
        </w:rPr>
      </w:pPr>
      <w:r w:rsidRPr="00BE7061">
        <w:rPr>
          <w:sz w:val="28"/>
          <w:szCs w:val="28"/>
        </w:rPr>
        <w:t>Δ</w:t>
      </w:r>
      <w:r w:rsidRPr="00BE7061">
        <w:rPr>
          <w:i/>
          <w:sz w:val="28"/>
          <w:szCs w:val="28"/>
        </w:rPr>
        <w:t>х</w:t>
      </w:r>
      <w:r w:rsidRPr="00BE7061">
        <w:rPr>
          <w:sz w:val="28"/>
          <w:szCs w:val="28"/>
        </w:rPr>
        <w:tab/>
        <w:t xml:space="preserve">- довжина, що розглядається, див. рисунок </w:t>
      </w:r>
      <w:r w:rsidR="00664C47" w:rsidRPr="00BE7061">
        <w:rPr>
          <w:sz w:val="28"/>
          <w:szCs w:val="28"/>
        </w:rPr>
        <w:t>4</w:t>
      </w:r>
      <w:r w:rsidR="00686FCF" w:rsidRPr="00BE7061">
        <w:rPr>
          <w:sz w:val="28"/>
          <w:szCs w:val="28"/>
        </w:rPr>
        <w:t>.1</w:t>
      </w:r>
      <w:r w:rsidR="00FD279C" w:rsidRPr="00BE7061">
        <w:rPr>
          <w:sz w:val="28"/>
          <w:szCs w:val="28"/>
        </w:rPr>
        <w:t>0</w:t>
      </w:r>
      <w:r w:rsidRPr="00BE7061">
        <w:rPr>
          <w:sz w:val="28"/>
          <w:szCs w:val="28"/>
        </w:rPr>
        <w:t>;</w:t>
      </w:r>
    </w:p>
    <w:p w:rsidR="00C46150" w:rsidRPr="00BE7061" w:rsidRDefault="00C46150" w:rsidP="00FD279C">
      <w:pPr>
        <w:ind w:firstLine="709"/>
        <w:jc w:val="both"/>
        <w:rPr>
          <w:sz w:val="28"/>
          <w:szCs w:val="28"/>
        </w:rPr>
      </w:pPr>
      <w:r w:rsidRPr="00BE7061">
        <w:rPr>
          <w:sz w:val="28"/>
          <w:szCs w:val="28"/>
        </w:rPr>
        <w:t>Δ</w:t>
      </w:r>
      <w:r w:rsidRPr="00BE7061">
        <w:rPr>
          <w:i/>
          <w:sz w:val="28"/>
          <w:szCs w:val="28"/>
        </w:rPr>
        <w:t>F</w:t>
      </w:r>
      <w:r w:rsidRPr="00BE7061">
        <w:rPr>
          <w:i/>
          <w:sz w:val="28"/>
          <w:szCs w:val="28"/>
          <w:vertAlign w:val="subscript"/>
        </w:rPr>
        <w:t>d</w:t>
      </w:r>
      <w:r w:rsidRPr="00BE7061">
        <w:rPr>
          <w:sz w:val="28"/>
          <w:szCs w:val="28"/>
        </w:rPr>
        <w:tab/>
        <w:t>- зміна номінальної сили у полці на довжині Δ</w:t>
      </w:r>
      <w:r w:rsidRPr="00BE7061">
        <w:rPr>
          <w:i/>
          <w:sz w:val="28"/>
          <w:szCs w:val="28"/>
        </w:rPr>
        <w:t>х</w:t>
      </w:r>
      <w:r w:rsidRPr="00BE7061">
        <w:rPr>
          <w:sz w:val="28"/>
          <w:szCs w:val="28"/>
        </w:rPr>
        <w:t>.</w:t>
      </w:r>
    </w:p>
    <w:p w:rsidR="001E0FC6" w:rsidRPr="00BE7061" w:rsidRDefault="001E0FC6" w:rsidP="001E0FC6">
      <w:pPr>
        <w:spacing w:after="240"/>
        <w:ind w:firstLine="709"/>
        <w:jc w:val="both"/>
        <w:rPr>
          <w:sz w:val="28"/>
          <w:szCs w:val="28"/>
        </w:rPr>
      </w:pPr>
      <w:r w:rsidRPr="00BE7061">
        <w:rPr>
          <w:sz w:val="28"/>
          <w:szCs w:val="28"/>
        </w:rPr>
        <w:t>Максимальне значення, яке можна припустити для Δ</w:t>
      </w:r>
      <w:r w:rsidRPr="00BE7061">
        <w:rPr>
          <w:i/>
          <w:sz w:val="28"/>
          <w:szCs w:val="28"/>
        </w:rPr>
        <w:t>х</w:t>
      </w:r>
      <w:r w:rsidRPr="00BE7061">
        <w:rPr>
          <w:sz w:val="28"/>
          <w:szCs w:val="28"/>
        </w:rPr>
        <w:t xml:space="preserve">, складає половину відстані між перерізом, де момент дорівнює нулю і перерізом з максимальним </w:t>
      </w:r>
      <w:r w:rsidRPr="00BE7061">
        <w:rPr>
          <w:sz w:val="28"/>
          <w:szCs w:val="28"/>
        </w:rPr>
        <w:lastRenderedPageBreak/>
        <w:t>моментом. У разі прикладання зосереджених сил довжина Δ</w:t>
      </w:r>
      <w:r w:rsidRPr="00BE7061">
        <w:rPr>
          <w:i/>
          <w:sz w:val="28"/>
          <w:szCs w:val="28"/>
        </w:rPr>
        <w:t>х</w:t>
      </w:r>
      <w:r w:rsidRPr="00BE7061">
        <w:rPr>
          <w:sz w:val="28"/>
          <w:szCs w:val="28"/>
        </w:rPr>
        <w:t xml:space="preserve"> не повинна перевищувати відстані між зосередженими навантаженнями.</w:t>
      </w:r>
    </w:p>
    <w:p w:rsidR="00B7563F" w:rsidRPr="00BE7061" w:rsidRDefault="00664C47" w:rsidP="00B7563F">
      <w:pPr>
        <w:ind w:firstLine="709"/>
        <w:jc w:val="both"/>
        <w:rPr>
          <w:sz w:val="28"/>
          <w:szCs w:val="28"/>
        </w:rPr>
      </w:pPr>
      <w:r w:rsidRPr="00BE7061">
        <w:rPr>
          <w:sz w:val="28"/>
          <w:szCs w:val="28"/>
        </w:rPr>
        <w:t>4</w:t>
      </w:r>
      <w:r w:rsidR="00B7563F" w:rsidRPr="00BE7061">
        <w:rPr>
          <w:sz w:val="28"/>
          <w:szCs w:val="28"/>
        </w:rPr>
        <w:t>.6.4.4</w:t>
      </w:r>
      <w:r w:rsidR="00B7563F" w:rsidRPr="00BE7061">
        <w:rPr>
          <w:b/>
          <w:sz w:val="28"/>
          <w:szCs w:val="28"/>
        </w:rPr>
        <w:t xml:space="preserve"> </w:t>
      </w:r>
      <w:r w:rsidR="00B7563F" w:rsidRPr="00BE7061">
        <w:rPr>
          <w:sz w:val="28"/>
          <w:szCs w:val="28"/>
        </w:rPr>
        <w:t xml:space="preserve">Поперечне армування на одиницю довжини </w:t>
      </w:r>
      <w:r w:rsidR="00B7563F" w:rsidRPr="00BE7061">
        <w:rPr>
          <w:i/>
          <w:sz w:val="28"/>
          <w:szCs w:val="28"/>
        </w:rPr>
        <w:t>A</w:t>
      </w:r>
      <w:r w:rsidR="00B7563F" w:rsidRPr="00BE7061">
        <w:rPr>
          <w:sz w:val="28"/>
          <w:szCs w:val="28"/>
          <w:vertAlign w:val="subscript"/>
        </w:rPr>
        <w:t>sf</w:t>
      </w:r>
      <w:r w:rsidR="00B7563F" w:rsidRPr="00BE7061">
        <w:rPr>
          <w:sz w:val="28"/>
          <w:szCs w:val="28"/>
        </w:rPr>
        <w:t>/</w:t>
      </w:r>
      <w:r w:rsidR="00B7563F" w:rsidRPr="00BE7061">
        <w:rPr>
          <w:i/>
          <w:sz w:val="28"/>
          <w:szCs w:val="28"/>
        </w:rPr>
        <w:t>s</w:t>
      </w:r>
      <w:r w:rsidR="00B7563F" w:rsidRPr="00BE7061">
        <w:rPr>
          <w:sz w:val="28"/>
          <w:szCs w:val="28"/>
          <w:vertAlign w:val="subscript"/>
        </w:rPr>
        <w:t xml:space="preserve">f </w:t>
      </w:r>
      <w:r w:rsidR="00B7563F" w:rsidRPr="00BE7061">
        <w:rPr>
          <w:sz w:val="28"/>
          <w:szCs w:val="28"/>
        </w:rPr>
        <w:t>можна визначити за наступним виразом:</w:t>
      </w:r>
    </w:p>
    <w:p w:rsidR="00B7563F" w:rsidRPr="00BE7061" w:rsidRDefault="00B7563F" w:rsidP="00425BB9">
      <w:pPr>
        <w:spacing w:after="120"/>
        <w:ind w:firstLine="709"/>
        <w:jc w:val="right"/>
        <w:rPr>
          <w:sz w:val="28"/>
          <w:szCs w:val="28"/>
        </w:rPr>
      </w:pPr>
      <w:r w:rsidRPr="00BE7061">
        <w:rPr>
          <w:sz w:val="28"/>
          <w:szCs w:val="28"/>
        </w:rPr>
        <w:t>(</w:t>
      </w:r>
      <w:r w:rsidRPr="00BE7061">
        <w:rPr>
          <w:i/>
          <w:sz w:val="28"/>
          <w:szCs w:val="28"/>
        </w:rPr>
        <w:t>A</w:t>
      </w:r>
      <w:r w:rsidRPr="00BE7061">
        <w:rPr>
          <w:i/>
          <w:sz w:val="28"/>
          <w:szCs w:val="28"/>
          <w:vertAlign w:val="subscript"/>
        </w:rPr>
        <w:t>sf</w:t>
      </w:r>
      <w:r w:rsidRPr="00BE7061">
        <w:rPr>
          <w:i/>
          <w:sz w:val="28"/>
          <w:szCs w:val="28"/>
        </w:rPr>
        <w:t xml:space="preserve"> f</w:t>
      </w:r>
      <w:r w:rsidRPr="00BE7061">
        <w:rPr>
          <w:i/>
          <w:sz w:val="28"/>
          <w:szCs w:val="28"/>
          <w:vertAlign w:val="subscript"/>
        </w:rPr>
        <w:t>yd</w:t>
      </w:r>
      <w:r w:rsidRPr="00BE7061">
        <w:rPr>
          <w:i/>
          <w:sz w:val="28"/>
          <w:szCs w:val="28"/>
        </w:rPr>
        <w:t xml:space="preserve"> /s</w:t>
      </w:r>
      <w:r w:rsidRPr="00BE7061">
        <w:rPr>
          <w:i/>
          <w:sz w:val="28"/>
          <w:szCs w:val="28"/>
          <w:vertAlign w:val="subscript"/>
        </w:rPr>
        <w:t>f</w:t>
      </w:r>
      <w:r w:rsidRPr="00BE7061">
        <w:rPr>
          <w:sz w:val="28"/>
          <w:szCs w:val="28"/>
        </w:rPr>
        <w:t xml:space="preserve">) ≥ </w:t>
      </w:r>
      <w:r w:rsidRPr="00BE7061">
        <w:rPr>
          <w:i/>
          <w:sz w:val="28"/>
          <w:szCs w:val="28"/>
        </w:rPr>
        <w:t>V</w:t>
      </w:r>
      <w:r w:rsidRPr="00BE7061">
        <w:rPr>
          <w:i/>
          <w:sz w:val="28"/>
          <w:szCs w:val="28"/>
          <w:vertAlign w:val="subscript"/>
        </w:rPr>
        <w:t>Ed</w:t>
      </w:r>
      <w:r w:rsidRPr="00BE7061">
        <w:rPr>
          <w:i/>
          <w:sz w:val="28"/>
          <w:szCs w:val="28"/>
        </w:rPr>
        <w:t>·h</w:t>
      </w:r>
      <w:r w:rsidRPr="00BE7061">
        <w:rPr>
          <w:i/>
          <w:sz w:val="28"/>
          <w:szCs w:val="28"/>
          <w:vertAlign w:val="subscript"/>
        </w:rPr>
        <w:t>f</w:t>
      </w:r>
      <w:r w:rsidRPr="00BE7061">
        <w:rPr>
          <w:i/>
          <w:sz w:val="28"/>
          <w:szCs w:val="28"/>
        </w:rPr>
        <w:t>/cot θ</w:t>
      </w:r>
      <w:r w:rsidRPr="00BE7061">
        <w:rPr>
          <w:i/>
          <w:sz w:val="28"/>
          <w:szCs w:val="28"/>
          <w:vertAlign w:val="subscript"/>
        </w:rPr>
        <w:t>f</w:t>
      </w:r>
      <w:r w:rsidRPr="00BE7061">
        <w:rPr>
          <w:i/>
          <w:sz w:val="28"/>
          <w:szCs w:val="28"/>
        </w:rPr>
        <w:tab/>
      </w:r>
      <w:r w:rsidR="006D7260"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t>(</w:t>
      </w:r>
      <w:r w:rsidR="00664C47" w:rsidRPr="00BE7061">
        <w:rPr>
          <w:sz w:val="28"/>
          <w:szCs w:val="28"/>
        </w:rPr>
        <w:t>4</w:t>
      </w:r>
      <w:r w:rsidRPr="00BE7061">
        <w:rPr>
          <w:sz w:val="28"/>
          <w:szCs w:val="28"/>
        </w:rPr>
        <w:t>.6</w:t>
      </w:r>
      <w:r w:rsidR="00664C47" w:rsidRPr="00BE7061">
        <w:rPr>
          <w:sz w:val="28"/>
          <w:szCs w:val="28"/>
        </w:rPr>
        <w:t>0</w:t>
      </w:r>
      <w:r w:rsidRPr="00BE7061">
        <w:rPr>
          <w:sz w:val="28"/>
          <w:szCs w:val="28"/>
        </w:rPr>
        <w:t>)</w:t>
      </w:r>
    </w:p>
    <w:p w:rsidR="001E0FC6" w:rsidRPr="00BE7061" w:rsidRDefault="004731EE" w:rsidP="00C46150">
      <w:pPr>
        <w:spacing w:after="120"/>
        <w:jc w:val="both"/>
        <w:rPr>
          <w:sz w:val="28"/>
          <w:szCs w:val="28"/>
        </w:rPr>
      </w:pPr>
      <w:r w:rsidRPr="00BE7061">
        <w:rPr>
          <w:sz w:val="28"/>
          <w:szCs w:val="28"/>
          <w:lang w:eastAsia="uk-UA"/>
        </w:rPr>
        <w:pict>
          <v:group id="_x0000_s45408" style="position:absolute;left:0;text-align:left;margin-left:16.6pt;margin-top:12.9pt;width:443.3pt;height:315.8pt;z-index:252462080" coordorigin="1773,6216" coordsize="8866,6072">
            <v:group id="_x0000_s45409" style="position:absolute;left:2048;top:11771;width:8591;height:517" coordorigin="2048,11771" coordsize="8591,517">
              <v:shape id="_x0000_s45410" type="#_x0000_t202" style="position:absolute;left:2048;top:11859;width:352;height:319">
                <v:textbox style="mso-next-textbox:#_x0000_s45410" inset=".5mm,0,.5mm,0">
                  <w:txbxContent>
                    <w:p w:rsidR="0015408B" w:rsidRPr="00751342" w:rsidRDefault="0015408B" w:rsidP="00C46150">
                      <w:pPr>
                        <w:jc w:val="center"/>
                        <w:rPr>
                          <w:sz w:val="28"/>
                          <w:szCs w:val="28"/>
                        </w:rPr>
                      </w:pPr>
                      <w:r>
                        <w:rPr>
                          <w:sz w:val="28"/>
                          <w:szCs w:val="28"/>
                        </w:rPr>
                        <w:t>А</w:t>
                      </w:r>
                    </w:p>
                  </w:txbxContent>
                </v:textbox>
              </v:shape>
              <v:shape id="_x0000_s45411" type="#_x0000_t202" style="position:absolute;left:2675;top:11771;width:2211;height:495" stroked="f">
                <v:textbox style="mso-next-textbox:#_x0000_s45411" inset=".5mm,0,.5mm,0">
                  <w:txbxContent>
                    <w:p w:rsidR="0015408B" w:rsidRPr="00686FCF" w:rsidRDefault="0015408B" w:rsidP="00C46150">
                      <w:pPr>
                        <w:spacing w:line="240" w:lineRule="exact"/>
                        <w:jc w:val="center"/>
                        <w:rPr>
                          <w:sz w:val="24"/>
                          <w:szCs w:val="24"/>
                        </w:rPr>
                      </w:pPr>
                      <w:r w:rsidRPr="00686FCF">
                        <w:rPr>
                          <w:sz w:val="24"/>
                          <w:szCs w:val="24"/>
                        </w:rPr>
                        <w:t>стиснутий умовний елемент</w:t>
                      </w:r>
                    </w:p>
                  </w:txbxContent>
                </v:textbox>
              </v:shape>
              <v:shape id="_x0000_s45412" type="#_x0000_t202" style="position:absolute;left:5326;top:11881;width:352;height:319">
                <v:textbox style="mso-next-textbox:#_x0000_s45412" inset=".5mm,0,.5mm,0">
                  <w:txbxContent>
                    <w:p w:rsidR="0015408B" w:rsidRPr="00751342" w:rsidRDefault="0015408B" w:rsidP="00C46150">
                      <w:pPr>
                        <w:jc w:val="center"/>
                        <w:rPr>
                          <w:sz w:val="28"/>
                          <w:szCs w:val="28"/>
                        </w:rPr>
                      </w:pPr>
                      <w:r>
                        <w:rPr>
                          <w:sz w:val="28"/>
                          <w:szCs w:val="28"/>
                        </w:rPr>
                        <w:t>В</w:t>
                      </w:r>
                    </w:p>
                  </w:txbxContent>
                </v:textbox>
              </v:shape>
              <v:shape id="_x0000_s45413" type="#_x0000_t202" style="position:absolute;left:5942;top:11793;width:4697;height:495" stroked="f">
                <v:textbox style="mso-next-textbox:#_x0000_s45413" inset=".5mm,0,.5mm,0">
                  <w:txbxContent>
                    <w:p w:rsidR="0015408B" w:rsidRPr="00686FCF" w:rsidRDefault="0015408B" w:rsidP="00C46150">
                      <w:pPr>
                        <w:spacing w:line="240" w:lineRule="exact"/>
                        <w:jc w:val="center"/>
                        <w:rPr>
                          <w:sz w:val="24"/>
                          <w:szCs w:val="24"/>
                        </w:rPr>
                      </w:pPr>
                      <w:r w:rsidRPr="00686FCF">
                        <w:rPr>
                          <w:sz w:val="24"/>
                          <w:szCs w:val="24"/>
                        </w:rPr>
                        <w:t xml:space="preserve">поздовжній стрижень, заанкерений за межі проекції точки (див. </w:t>
                      </w:r>
                      <w:r w:rsidRPr="00D03790">
                        <w:rPr>
                          <w:sz w:val="24"/>
                          <w:szCs w:val="24"/>
                        </w:rPr>
                        <w:t>3.6.4.6)</w:t>
                      </w:r>
                    </w:p>
                  </w:txbxContent>
                </v:textbox>
              </v:shape>
            </v:group>
            <v:group id="_x0000_s45414" style="position:absolute;left:1773;top:6216;width:8734;height:5335" coordorigin="1773,6216" coordsize="8734,5335">
              <v:shape id="_x0000_s45415" type="#_x0000_t75" style="position:absolute;left:1773;top:6315;width:8727;height:5155">
                <v:imagedata r:id="rId74" o:title="6_7" croptop="1772f" cropbottom="5142f" cropleft="3000f" cropright="5231f" gain="79922f"/>
              </v:shape>
              <v:rect id="_x0000_s45416" style="position:absolute;left:2565;top:11111;width:2761;height:440" stroked="f"/>
              <v:rect id="_x0000_s45417" style="position:absolute;left:8505;top:6216;width:2002;height:1023" stroked="f"/>
            </v:group>
          </v:group>
        </w:pict>
      </w:r>
    </w:p>
    <w:p w:rsidR="001E0FC6" w:rsidRPr="00BE7061" w:rsidRDefault="001E0FC6" w:rsidP="00C46150">
      <w:pPr>
        <w:spacing w:after="120"/>
        <w:jc w:val="both"/>
        <w:rPr>
          <w:sz w:val="28"/>
          <w:szCs w:val="28"/>
        </w:rPr>
      </w:pPr>
    </w:p>
    <w:p w:rsidR="001E0FC6" w:rsidRPr="00BE7061" w:rsidRDefault="001E0FC6" w:rsidP="00C46150">
      <w:pPr>
        <w:spacing w:after="120"/>
        <w:jc w:val="both"/>
        <w:rPr>
          <w:sz w:val="28"/>
          <w:szCs w:val="28"/>
        </w:rPr>
      </w:pPr>
    </w:p>
    <w:p w:rsidR="00C46150" w:rsidRPr="00BE7061" w:rsidRDefault="00C46150" w:rsidP="00C46150">
      <w:pPr>
        <w:spacing w:after="120"/>
        <w:jc w:val="both"/>
        <w:rPr>
          <w:sz w:val="28"/>
          <w:szCs w:val="28"/>
        </w:rPr>
      </w:pPr>
    </w:p>
    <w:p w:rsidR="001E0FC6" w:rsidRPr="00BE7061" w:rsidRDefault="001E0FC6" w:rsidP="00C46150">
      <w:pPr>
        <w:spacing w:after="120"/>
        <w:jc w:val="both"/>
        <w:rPr>
          <w:sz w:val="28"/>
          <w:szCs w:val="28"/>
        </w:rPr>
      </w:pPr>
    </w:p>
    <w:p w:rsidR="001E0FC6" w:rsidRPr="00BE7061" w:rsidRDefault="001E0FC6"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D82AD7" w:rsidRPr="00BE7061" w:rsidRDefault="00D82AD7" w:rsidP="00C46150">
      <w:pPr>
        <w:spacing w:after="120"/>
        <w:jc w:val="both"/>
        <w:rPr>
          <w:sz w:val="28"/>
          <w:szCs w:val="28"/>
        </w:rPr>
      </w:pPr>
    </w:p>
    <w:p w:rsidR="00D82AD7" w:rsidRPr="00BE7061" w:rsidRDefault="00D82AD7" w:rsidP="00C46150">
      <w:pPr>
        <w:spacing w:after="120"/>
        <w:jc w:val="both"/>
        <w:rPr>
          <w:sz w:val="28"/>
          <w:szCs w:val="28"/>
        </w:rPr>
      </w:pPr>
    </w:p>
    <w:p w:rsidR="00D82AD7" w:rsidRPr="00BE7061" w:rsidRDefault="00D82AD7"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r w:rsidRPr="00BE7061">
        <w:rPr>
          <w:sz w:val="28"/>
          <w:szCs w:val="28"/>
        </w:rPr>
        <w:tab/>
        <w:t xml:space="preserve">    -</w:t>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w:t>
      </w:r>
    </w:p>
    <w:p w:rsidR="00C46150" w:rsidRPr="00BE7061" w:rsidRDefault="00C46150" w:rsidP="00C46150">
      <w:pPr>
        <w:spacing w:after="120"/>
        <w:jc w:val="both"/>
        <w:rPr>
          <w:sz w:val="28"/>
          <w:szCs w:val="28"/>
        </w:rPr>
      </w:pPr>
    </w:p>
    <w:p w:rsidR="00C46150" w:rsidRPr="00BE7061" w:rsidRDefault="00C46150" w:rsidP="00C46150">
      <w:pPr>
        <w:spacing w:after="120"/>
        <w:jc w:val="center"/>
        <w:rPr>
          <w:sz w:val="28"/>
          <w:szCs w:val="28"/>
        </w:rPr>
      </w:pPr>
      <w:r w:rsidRPr="00BE7061">
        <w:rPr>
          <w:b/>
          <w:sz w:val="28"/>
          <w:szCs w:val="28"/>
        </w:rPr>
        <w:t xml:space="preserve">Рисунок </w:t>
      </w:r>
      <w:r w:rsidR="00664C47" w:rsidRPr="00BE7061">
        <w:rPr>
          <w:b/>
          <w:sz w:val="28"/>
          <w:szCs w:val="28"/>
        </w:rPr>
        <w:t>4</w:t>
      </w:r>
      <w:r w:rsidR="00237739" w:rsidRPr="00BE7061">
        <w:rPr>
          <w:b/>
          <w:sz w:val="28"/>
          <w:szCs w:val="28"/>
        </w:rPr>
        <w:t>.10</w:t>
      </w:r>
      <w:r w:rsidR="006D7260" w:rsidRPr="00BE7061">
        <w:rPr>
          <w:b/>
          <w:sz w:val="28"/>
          <w:szCs w:val="28"/>
        </w:rPr>
        <w:t xml:space="preserve"> - </w:t>
      </w:r>
      <w:r w:rsidRPr="00BE7061">
        <w:rPr>
          <w:sz w:val="28"/>
          <w:szCs w:val="28"/>
        </w:rPr>
        <w:t>Позначення для сполучення між полкою і стінкою</w:t>
      </w:r>
    </w:p>
    <w:p w:rsidR="00787A0F" w:rsidRPr="00BE7061" w:rsidRDefault="00787A0F" w:rsidP="00787A0F">
      <w:pPr>
        <w:spacing w:after="120"/>
        <w:ind w:firstLine="709"/>
        <w:jc w:val="both"/>
        <w:rPr>
          <w:sz w:val="28"/>
          <w:szCs w:val="28"/>
        </w:rPr>
      </w:pPr>
    </w:p>
    <w:p w:rsidR="00787A0F" w:rsidRPr="00BE7061" w:rsidRDefault="00787A0F" w:rsidP="00787A0F">
      <w:pPr>
        <w:spacing w:after="120"/>
        <w:ind w:firstLine="709"/>
        <w:jc w:val="both"/>
        <w:rPr>
          <w:sz w:val="28"/>
          <w:szCs w:val="28"/>
        </w:rPr>
      </w:pPr>
    </w:p>
    <w:p w:rsidR="00787A0F" w:rsidRPr="00BE7061" w:rsidRDefault="00787A0F" w:rsidP="00787A0F">
      <w:pPr>
        <w:spacing w:after="120"/>
        <w:ind w:firstLine="709"/>
        <w:jc w:val="both"/>
        <w:rPr>
          <w:sz w:val="28"/>
          <w:szCs w:val="28"/>
        </w:rPr>
      </w:pPr>
      <w:r w:rsidRPr="00BE7061">
        <w:rPr>
          <w:sz w:val="28"/>
          <w:szCs w:val="28"/>
        </w:rPr>
        <w:t>Для запобігання роздавлювання стиснутих умовних елементів бетону у полиці повинна задовольнятись наступна умова:</w:t>
      </w:r>
    </w:p>
    <w:p w:rsidR="00787A0F" w:rsidRPr="00BE7061" w:rsidRDefault="00787A0F" w:rsidP="00C46150">
      <w:pPr>
        <w:spacing w:after="120"/>
        <w:jc w:val="center"/>
        <w:rPr>
          <w:sz w:val="28"/>
          <w:szCs w:val="28"/>
        </w:rPr>
      </w:pPr>
    </w:p>
    <w:p w:rsidR="00787A0F" w:rsidRPr="00BE7061" w:rsidRDefault="00787A0F" w:rsidP="00787A0F">
      <w:pPr>
        <w:spacing w:after="120"/>
        <w:ind w:firstLine="709"/>
        <w:jc w:val="right"/>
        <w:rPr>
          <w:sz w:val="28"/>
          <w:szCs w:val="28"/>
        </w:rPr>
      </w:pPr>
      <w:r w:rsidRPr="00BE7061">
        <w:rPr>
          <w:i/>
          <w:sz w:val="28"/>
          <w:szCs w:val="28"/>
        </w:rPr>
        <w:t>V</w:t>
      </w:r>
      <w:r w:rsidRPr="00BE7061">
        <w:rPr>
          <w:i/>
          <w:sz w:val="28"/>
          <w:szCs w:val="28"/>
          <w:vertAlign w:val="subscript"/>
        </w:rPr>
        <w:t>Ed</w:t>
      </w:r>
      <w:r w:rsidRPr="00BE7061">
        <w:rPr>
          <w:sz w:val="28"/>
          <w:szCs w:val="28"/>
        </w:rPr>
        <w:t xml:space="preserve"> ≤ </w:t>
      </w:r>
      <w:r w:rsidRPr="00BE7061">
        <w:rPr>
          <w:i/>
          <w:sz w:val="28"/>
          <w:szCs w:val="28"/>
        </w:rPr>
        <w:t>v f</w:t>
      </w:r>
      <w:r w:rsidRPr="00BE7061">
        <w:rPr>
          <w:i/>
          <w:sz w:val="28"/>
          <w:szCs w:val="28"/>
          <w:vertAlign w:val="subscript"/>
        </w:rPr>
        <w:t>cd</w:t>
      </w:r>
      <w:r w:rsidRPr="00BE7061">
        <w:rPr>
          <w:i/>
          <w:sz w:val="28"/>
          <w:szCs w:val="28"/>
        </w:rPr>
        <w:t xml:space="preserve"> sin θ</w:t>
      </w:r>
      <w:r w:rsidRPr="00BE7061">
        <w:rPr>
          <w:i/>
          <w:sz w:val="28"/>
          <w:szCs w:val="28"/>
          <w:vertAlign w:val="subscript"/>
        </w:rPr>
        <w:t>f</w:t>
      </w:r>
      <w:r w:rsidRPr="00BE7061">
        <w:rPr>
          <w:i/>
          <w:sz w:val="28"/>
          <w:szCs w:val="28"/>
        </w:rPr>
        <w:t xml:space="preserve"> cos θ</w:t>
      </w:r>
      <w:r w:rsidRPr="00BE7061">
        <w:rPr>
          <w:i/>
          <w:sz w:val="28"/>
          <w:szCs w:val="28"/>
          <w:vertAlign w:val="subscript"/>
        </w:rPr>
        <w:t>f</w:t>
      </w:r>
      <w:r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w:t>
      </w:r>
      <w:r w:rsidR="00664C47" w:rsidRPr="00BE7061">
        <w:rPr>
          <w:sz w:val="28"/>
          <w:szCs w:val="28"/>
        </w:rPr>
        <w:t>4</w:t>
      </w:r>
      <w:r w:rsidRPr="00BE7061">
        <w:rPr>
          <w:sz w:val="28"/>
          <w:szCs w:val="28"/>
        </w:rPr>
        <w:t>.6</w:t>
      </w:r>
      <w:r w:rsidR="00664C47" w:rsidRPr="00BE7061">
        <w:rPr>
          <w:sz w:val="28"/>
          <w:szCs w:val="28"/>
        </w:rPr>
        <w:t>1</w:t>
      </w:r>
      <w:r w:rsidRPr="00BE7061">
        <w:rPr>
          <w:sz w:val="28"/>
          <w:szCs w:val="28"/>
        </w:rPr>
        <w:t>)</w:t>
      </w:r>
    </w:p>
    <w:p w:rsidR="00787A0F" w:rsidRPr="00BE7061" w:rsidRDefault="00787A0F" w:rsidP="00787A0F">
      <w:pPr>
        <w:spacing w:after="60"/>
        <w:ind w:firstLine="709"/>
        <w:jc w:val="both"/>
        <w:rPr>
          <w:sz w:val="28"/>
          <w:szCs w:val="28"/>
        </w:rPr>
      </w:pPr>
      <w:r w:rsidRPr="00BE7061">
        <w:rPr>
          <w:sz w:val="28"/>
          <w:szCs w:val="28"/>
        </w:rPr>
        <w:t xml:space="preserve">Допустимий діапазон зміни величин </w:t>
      </w:r>
      <w:r w:rsidRPr="00BE7061">
        <w:rPr>
          <w:i/>
          <w:sz w:val="28"/>
          <w:szCs w:val="28"/>
        </w:rPr>
        <w:t>cot θ</w:t>
      </w:r>
      <w:r w:rsidRPr="00BE7061">
        <w:rPr>
          <w:i/>
          <w:sz w:val="28"/>
          <w:szCs w:val="28"/>
          <w:vertAlign w:val="subscript"/>
        </w:rPr>
        <w:t>f</w:t>
      </w:r>
      <w:r w:rsidRPr="00BE7061">
        <w:rPr>
          <w:i/>
          <w:sz w:val="28"/>
          <w:szCs w:val="28"/>
        </w:rPr>
        <w:t xml:space="preserve"> </w:t>
      </w:r>
      <w:r w:rsidRPr="00BE7061">
        <w:rPr>
          <w:sz w:val="28"/>
          <w:szCs w:val="28"/>
        </w:rPr>
        <w:t>для розрахунків, за відсутності більш точних даних рекомендується приймати наступні величини:</w:t>
      </w:r>
    </w:p>
    <w:p w:rsidR="00787A0F" w:rsidRPr="00BE7061" w:rsidRDefault="00787A0F" w:rsidP="00787A0F">
      <w:pPr>
        <w:spacing w:after="60"/>
        <w:ind w:firstLine="709"/>
        <w:jc w:val="both"/>
        <w:rPr>
          <w:sz w:val="28"/>
          <w:szCs w:val="28"/>
        </w:rPr>
      </w:pPr>
      <w:r w:rsidRPr="00BE7061">
        <w:rPr>
          <w:sz w:val="28"/>
          <w:szCs w:val="28"/>
        </w:rPr>
        <w:t xml:space="preserve">1,0 ≤ </w:t>
      </w:r>
      <w:r w:rsidRPr="00BE7061">
        <w:rPr>
          <w:i/>
          <w:sz w:val="28"/>
          <w:szCs w:val="28"/>
        </w:rPr>
        <w:t>cot θ</w:t>
      </w:r>
      <w:r w:rsidRPr="00BE7061">
        <w:rPr>
          <w:i/>
          <w:sz w:val="28"/>
          <w:szCs w:val="28"/>
          <w:vertAlign w:val="subscript"/>
        </w:rPr>
        <w:t>f</w:t>
      </w:r>
      <w:r w:rsidRPr="00BE7061">
        <w:rPr>
          <w:sz w:val="28"/>
          <w:szCs w:val="28"/>
        </w:rPr>
        <w:t xml:space="preserve"> ≤ 2,0</w:t>
      </w:r>
      <w:r w:rsidRPr="00BE7061">
        <w:rPr>
          <w:sz w:val="28"/>
          <w:szCs w:val="28"/>
        </w:rPr>
        <w:tab/>
        <w:t>при стиснутих полках (45</w:t>
      </w:r>
      <w:r w:rsidRPr="00BE7061">
        <w:rPr>
          <w:sz w:val="28"/>
          <w:szCs w:val="28"/>
          <w:vertAlign w:val="superscript"/>
        </w:rPr>
        <w:t>о</w:t>
      </w:r>
      <w:r w:rsidRPr="00BE7061">
        <w:rPr>
          <w:sz w:val="28"/>
          <w:szCs w:val="28"/>
        </w:rPr>
        <w:t xml:space="preserve"> ≥</w:t>
      </w:r>
      <w:r w:rsidRPr="00BE7061">
        <w:rPr>
          <w:i/>
          <w:sz w:val="28"/>
          <w:szCs w:val="28"/>
        </w:rPr>
        <w:t xml:space="preserve"> θ</w:t>
      </w:r>
      <w:r w:rsidRPr="00BE7061">
        <w:rPr>
          <w:i/>
          <w:sz w:val="28"/>
          <w:szCs w:val="28"/>
          <w:vertAlign w:val="subscript"/>
        </w:rPr>
        <w:t>f</w:t>
      </w:r>
      <w:r w:rsidRPr="00BE7061">
        <w:rPr>
          <w:sz w:val="28"/>
          <w:szCs w:val="28"/>
        </w:rPr>
        <w:t xml:space="preserve"> ≥ 26,5</w:t>
      </w:r>
      <w:r w:rsidRPr="00BE7061">
        <w:rPr>
          <w:sz w:val="28"/>
          <w:szCs w:val="28"/>
          <w:vertAlign w:val="superscript"/>
        </w:rPr>
        <w:t>о</w:t>
      </w:r>
      <w:r w:rsidRPr="00BE7061">
        <w:rPr>
          <w:sz w:val="28"/>
          <w:szCs w:val="28"/>
        </w:rPr>
        <w:t>),</w:t>
      </w:r>
    </w:p>
    <w:p w:rsidR="00787A0F" w:rsidRPr="00BE7061" w:rsidRDefault="00787A0F" w:rsidP="00787A0F">
      <w:pPr>
        <w:spacing w:after="240"/>
        <w:ind w:firstLine="709"/>
        <w:jc w:val="both"/>
        <w:rPr>
          <w:sz w:val="28"/>
          <w:szCs w:val="28"/>
        </w:rPr>
      </w:pPr>
      <w:r w:rsidRPr="00BE7061">
        <w:rPr>
          <w:sz w:val="28"/>
          <w:szCs w:val="28"/>
        </w:rPr>
        <w:t xml:space="preserve">1,0 ≤ </w:t>
      </w:r>
      <w:r w:rsidRPr="00BE7061">
        <w:rPr>
          <w:i/>
          <w:sz w:val="28"/>
          <w:szCs w:val="28"/>
        </w:rPr>
        <w:t>cot θ</w:t>
      </w:r>
      <w:r w:rsidRPr="00BE7061">
        <w:rPr>
          <w:i/>
          <w:sz w:val="28"/>
          <w:szCs w:val="28"/>
          <w:vertAlign w:val="subscript"/>
        </w:rPr>
        <w:t>f</w:t>
      </w:r>
      <w:r w:rsidRPr="00BE7061">
        <w:rPr>
          <w:sz w:val="28"/>
          <w:szCs w:val="28"/>
        </w:rPr>
        <w:t xml:space="preserve"> ≤ 1,25</w:t>
      </w:r>
      <w:r w:rsidRPr="00BE7061">
        <w:rPr>
          <w:sz w:val="28"/>
          <w:szCs w:val="28"/>
        </w:rPr>
        <w:tab/>
        <w:t>при розтягнутих полках (45</w:t>
      </w:r>
      <w:r w:rsidRPr="00BE7061">
        <w:rPr>
          <w:sz w:val="28"/>
          <w:szCs w:val="28"/>
          <w:vertAlign w:val="superscript"/>
        </w:rPr>
        <w:t>о</w:t>
      </w:r>
      <w:r w:rsidRPr="00BE7061">
        <w:rPr>
          <w:sz w:val="28"/>
          <w:szCs w:val="28"/>
        </w:rPr>
        <w:t xml:space="preserve"> ≥</w:t>
      </w:r>
      <w:r w:rsidRPr="00BE7061">
        <w:rPr>
          <w:i/>
          <w:sz w:val="28"/>
          <w:szCs w:val="28"/>
        </w:rPr>
        <w:t xml:space="preserve"> θ</w:t>
      </w:r>
      <w:r w:rsidRPr="00BE7061">
        <w:rPr>
          <w:i/>
          <w:sz w:val="28"/>
          <w:szCs w:val="28"/>
          <w:vertAlign w:val="subscript"/>
        </w:rPr>
        <w:t>f</w:t>
      </w:r>
      <w:r w:rsidRPr="00BE7061">
        <w:rPr>
          <w:i/>
          <w:sz w:val="28"/>
          <w:szCs w:val="28"/>
        </w:rPr>
        <w:t xml:space="preserve"> </w:t>
      </w:r>
      <w:r w:rsidRPr="00BE7061">
        <w:rPr>
          <w:sz w:val="28"/>
          <w:szCs w:val="28"/>
        </w:rPr>
        <w:t>≥ 38,6</w:t>
      </w:r>
      <w:r w:rsidRPr="00BE7061">
        <w:rPr>
          <w:sz w:val="28"/>
          <w:szCs w:val="28"/>
          <w:vertAlign w:val="superscript"/>
        </w:rPr>
        <w:t>о</w:t>
      </w:r>
      <w:r w:rsidRPr="00BE7061">
        <w:rPr>
          <w:sz w:val="28"/>
          <w:szCs w:val="28"/>
        </w:rPr>
        <w:t>).</w:t>
      </w:r>
    </w:p>
    <w:p w:rsidR="00C46150" w:rsidRPr="00BE7061" w:rsidRDefault="00664C47" w:rsidP="001E0FC6">
      <w:pPr>
        <w:ind w:firstLine="709"/>
        <w:jc w:val="both"/>
        <w:rPr>
          <w:sz w:val="28"/>
          <w:szCs w:val="28"/>
        </w:rPr>
      </w:pPr>
      <w:r w:rsidRPr="00BE7061">
        <w:rPr>
          <w:sz w:val="28"/>
          <w:szCs w:val="28"/>
        </w:rPr>
        <w:t>4</w:t>
      </w:r>
      <w:r w:rsidR="00D82AD7" w:rsidRPr="00BE7061">
        <w:rPr>
          <w:sz w:val="28"/>
          <w:szCs w:val="28"/>
        </w:rPr>
        <w:t>.6.4.5</w:t>
      </w:r>
      <w:r w:rsidR="00D82AD7" w:rsidRPr="00BE7061">
        <w:rPr>
          <w:b/>
          <w:sz w:val="28"/>
          <w:szCs w:val="28"/>
        </w:rPr>
        <w:t xml:space="preserve"> </w:t>
      </w:r>
      <w:r w:rsidR="00C46150" w:rsidRPr="00BE7061">
        <w:rPr>
          <w:sz w:val="28"/>
          <w:szCs w:val="28"/>
        </w:rPr>
        <w:t xml:space="preserve">У випадку складного зсуву між полкою і стінкою, і поперечному </w:t>
      </w:r>
      <w:r w:rsidR="00C46150" w:rsidRPr="00BE7061">
        <w:rPr>
          <w:sz w:val="28"/>
          <w:szCs w:val="28"/>
        </w:rPr>
        <w:lastRenderedPageBreak/>
        <w:t xml:space="preserve">згині, площа </w:t>
      </w:r>
      <w:r w:rsidR="00D82AD7" w:rsidRPr="00BE7061">
        <w:rPr>
          <w:sz w:val="28"/>
          <w:szCs w:val="28"/>
        </w:rPr>
        <w:t>армування</w:t>
      </w:r>
      <w:r w:rsidR="00C46150" w:rsidRPr="00BE7061">
        <w:rPr>
          <w:sz w:val="28"/>
          <w:szCs w:val="28"/>
        </w:rPr>
        <w:t xml:space="preserve"> повинна бути більшою ніж за виразом (</w:t>
      </w:r>
      <w:r w:rsidRPr="00BE7061">
        <w:rPr>
          <w:sz w:val="28"/>
          <w:szCs w:val="28"/>
        </w:rPr>
        <w:t>4</w:t>
      </w:r>
      <w:r w:rsidR="00D82AD7" w:rsidRPr="00BE7061">
        <w:rPr>
          <w:sz w:val="28"/>
          <w:szCs w:val="28"/>
        </w:rPr>
        <w:t>.</w:t>
      </w:r>
      <w:r w:rsidR="00237739" w:rsidRPr="00BE7061">
        <w:rPr>
          <w:sz w:val="28"/>
          <w:szCs w:val="28"/>
        </w:rPr>
        <w:t>6</w:t>
      </w:r>
      <w:r w:rsidRPr="00BE7061">
        <w:rPr>
          <w:sz w:val="28"/>
          <w:szCs w:val="28"/>
        </w:rPr>
        <w:t>0</w:t>
      </w:r>
      <w:r w:rsidR="00C46150" w:rsidRPr="00BE7061">
        <w:rPr>
          <w:sz w:val="28"/>
          <w:szCs w:val="28"/>
        </w:rPr>
        <w:t>) або половині площі за (</w:t>
      </w:r>
      <w:r w:rsidRPr="00BE7061">
        <w:rPr>
          <w:sz w:val="28"/>
          <w:szCs w:val="28"/>
        </w:rPr>
        <w:t>4</w:t>
      </w:r>
      <w:r w:rsidR="00D82AD7" w:rsidRPr="00BE7061">
        <w:rPr>
          <w:sz w:val="28"/>
          <w:szCs w:val="28"/>
        </w:rPr>
        <w:t>.</w:t>
      </w:r>
      <w:r w:rsidR="00237739" w:rsidRPr="00BE7061">
        <w:rPr>
          <w:sz w:val="28"/>
          <w:szCs w:val="28"/>
        </w:rPr>
        <w:t>6</w:t>
      </w:r>
      <w:r w:rsidRPr="00BE7061">
        <w:rPr>
          <w:sz w:val="28"/>
          <w:szCs w:val="28"/>
        </w:rPr>
        <w:t>1</w:t>
      </w:r>
      <w:r w:rsidR="00C46150" w:rsidRPr="00BE7061">
        <w:rPr>
          <w:sz w:val="28"/>
          <w:szCs w:val="28"/>
        </w:rPr>
        <w:t>) плюс необхідна арматура для сприйняття поперечного згин</w:t>
      </w:r>
      <w:r w:rsidR="00D82AD7" w:rsidRPr="00BE7061">
        <w:rPr>
          <w:sz w:val="28"/>
          <w:szCs w:val="28"/>
        </w:rPr>
        <w:t>у</w:t>
      </w:r>
      <w:r w:rsidR="00C46150" w:rsidRPr="00BE7061">
        <w:rPr>
          <w:sz w:val="28"/>
          <w:szCs w:val="28"/>
        </w:rPr>
        <w:t>.</w:t>
      </w:r>
    </w:p>
    <w:p w:rsidR="00C46150" w:rsidRPr="00BE7061" w:rsidRDefault="00664C47" w:rsidP="00787A0F">
      <w:pPr>
        <w:spacing w:before="240" w:after="120"/>
        <w:ind w:firstLine="709"/>
        <w:jc w:val="both"/>
        <w:rPr>
          <w:sz w:val="28"/>
          <w:szCs w:val="28"/>
        </w:rPr>
      </w:pPr>
      <w:r w:rsidRPr="00BE7061">
        <w:rPr>
          <w:sz w:val="28"/>
          <w:szCs w:val="28"/>
        </w:rPr>
        <w:t>4</w:t>
      </w:r>
      <w:r w:rsidR="00D82AD7" w:rsidRPr="00BE7061">
        <w:rPr>
          <w:sz w:val="28"/>
          <w:szCs w:val="28"/>
        </w:rPr>
        <w:t>.6.4.6</w:t>
      </w:r>
      <w:r w:rsidR="00D82AD7" w:rsidRPr="00BE7061">
        <w:rPr>
          <w:b/>
          <w:sz w:val="28"/>
          <w:szCs w:val="28"/>
        </w:rPr>
        <w:t xml:space="preserve"> </w:t>
      </w:r>
      <w:r w:rsidR="00C46150" w:rsidRPr="00BE7061">
        <w:rPr>
          <w:sz w:val="28"/>
          <w:szCs w:val="28"/>
        </w:rPr>
        <w:t xml:space="preserve">У разі, якщо </w:t>
      </w:r>
      <w:r w:rsidR="00C46150" w:rsidRPr="00BE7061">
        <w:rPr>
          <w:i/>
          <w:sz w:val="28"/>
          <w:szCs w:val="28"/>
        </w:rPr>
        <w:t>V</w:t>
      </w:r>
      <w:r w:rsidR="00C46150" w:rsidRPr="00BE7061">
        <w:rPr>
          <w:i/>
          <w:sz w:val="28"/>
          <w:szCs w:val="28"/>
          <w:vertAlign w:val="subscript"/>
        </w:rPr>
        <w:t>Ed</w:t>
      </w:r>
      <w:r w:rsidR="00C46150" w:rsidRPr="00BE7061">
        <w:rPr>
          <w:sz w:val="28"/>
          <w:szCs w:val="28"/>
          <w:vertAlign w:val="subscript"/>
        </w:rPr>
        <w:t xml:space="preserve"> </w:t>
      </w:r>
      <w:r w:rsidR="00C46150" w:rsidRPr="00BE7061">
        <w:rPr>
          <w:sz w:val="28"/>
          <w:szCs w:val="28"/>
        </w:rPr>
        <w:t xml:space="preserve">менша або рівна </w:t>
      </w:r>
      <w:r w:rsidR="00D82AD7" w:rsidRPr="00BE7061">
        <w:rPr>
          <w:sz w:val="28"/>
          <w:szCs w:val="28"/>
        </w:rPr>
        <w:t>0,4</w:t>
      </w:r>
      <w:r w:rsidR="00C46150" w:rsidRPr="00BE7061">
        <w:rPr>
          <w:i/>
          <w:sz w:val="28"/>
          <w:szCs w:val="28"/>
        </w:rPr>
        <w:t>f</w:t>
      </w:r>
      <w:r w:rsidR="00C46150" w:rsidRPr="00BE7061">
        <w:rPr>
          <w:i/>
          <w:sz w:val="28"/>
          <w:szCs w:val="28"/>
          <w:vertAlign w:val="subscript"/>
        </w:rPr>
        <w:t>ctd</w:t>
      </w:r>
      <w:r w:rsidR="00C46150" w:rsidRPr="00BE7061">
        <w:rPr>
          <w:sz w:val="28"/>
          <w:szCs w:val="28"/>
        </w:rPr>
        <w:t>, то додаткове армування, більше ніж для сприйняття згину, не потрібне.</w:t>
      </w:r>
    </w:p>
    <w:p w:rsidR="00C46150" w:rsidRPr="00BE7061" w:rsidRDefault="00664C47" w:rsidP="00D82AD7">
      <w:pPr>
        <w:ind w:firstLine="709"/>
        <w:jc w:val="both"/>
        <w:rPr>
          <w:sz w:val="28"/>
          <w:szCs w:val="28"/>
        </w:rPr>
      </w:pPr>
      <w:r w:rsidRPr="00BE7061">
        <w:rPr>
          <w:sz w:val="28"/>
          <w:szCs w:val="28"/>
        </w:rPr>
        <w:t>4</w:t>
      </w:r>
      <w:r w:rsidR="00D82AD7" w:rsidRPr="00BE7061">
        <w:rPr>
          <w:sz w:val="28"/>
          <w:szCs w:val="28"/>
        </w:rPr>
        <w:t>.6.4.</w:t>
      </w:r>
      <w:r w:rsidR="00531C8F" w:rsidRPr="00BE7061">
        <w:rPr>
          <w:sz w:val="28"/>
          <w:szCs w:val="28"/>
        </w:rPr>
        <w:t>7</w:t>
      </w:r>
      <w:r w:rsidR="00D82AD7" w:rsidRPr="00BE7061">
        <w:rPr>
          <w:b/>
          <w:sz w:val="28"/>
          <w:szCs w:val="28"/>
        </w:rPr>
        <w:t xml:space="preserve"> </w:t>
      </w:r>
      <w:r w:rsidR="00C46150" w:rsidRPr="00BE7061">
        <w:rPr>
          <w:sz w:val="28"/>
          <w:szCs w:val="28"/>
        </w:rPr>
        <w:t xml:space="preserve">Поздовжня розтягнута арматура у полиці повинна заанкерюватись за межі стиснутого умовного елемента на величину, необхідну для передачі зусилля назад на стінку у перерізі, де ця арматура необхідна (див. розріз А-А на рисунку </w:t>
      </w:r>
      <w:r w:rsidRPr="00BE7061">
        <w:rPr>
          <w:sz w:val="28"/>
          <w:szCs w:val="28"/>
        </w:rPr>
        <w:t>4</w:t>
      </w:r>
      <w:r w:rsidR="00237739" w:rsidRPr="00BE7061">
        <w:rPr>
          <w:sz w:val="28"/>
          <w:szCs w:val="28"/>
        </w:rPr>
        <w:t>.10</w:t>
      </w:r>
      <w:r w:rsidR="00C46150" w:rsidRPr="00BE7061">
        <w:rPr>
          <w:sz w:val="28"/>
          <w:szCs w:val="28"/>
        </w:rPr>
        <w:t>).</w:t>
      </w:r>
    </w:p>
    <w:p w:rsidR="00B7563F" w:rsidRPr="00BE7061" w:rsidRDefault="00B7563F" w:rsidP="00D82AD7">
      <w:pPr>
        <w:ind w:firstLine="709"/>
        <w:jc w:val="both"/>
        <w:rPr>
          <w:sz w:val="28"/>
          <w:szCs w:val="28"/>
        </w:rPr>
      </w:pPr>
    </w:p>
    <w:p w:rsidR="00C46150" w:rsidRPr="00BE7061" w:rsidRDefault="00664C47" w:rsidP="00E230E9">
      <w:pPr>
        <w:pStyle w:val="Heading3"/>
      </w:pPr>
      <w:r w:rsidRPr="00BE7061">
        <w:t>4</w:t>
      </w:r>
      <w:r w:rsidR="00515D0B" w:rsidRPr="00BE7061">
        <w:t>.6</w:t>
      </w:r>
      <w:r w:rsidR="00C46150" w:rsidRPr="00BE7061">
        <w:t>.5</w:t>
      </w:r>
      <w:r w:rsidR="00C46150" w:rsidRPr="00BE7061">
        <w:tab/>
        <w:t xml:space="preserve"> Зсув на контакті бетону, укладеного у різний час</w:t>
      </w:r>
    </w:p>
    <w:p w:rsidR="00C46150" w:rsidRPr="00BE7061" w:rsidRDefault="00664C47" w:rsidP="00515D0B">
      <w:pPr>
        <w:spacing w:after="120"/>
        <w:ind w:firstLine="709"/>
        <w:jc w:val="both"/>
        <w:rPr>
          <w:sz w:val="28"/>
          <w:szCs w:val="28"/>
        </w:rPr>
      </w:pPr>
      <w:r w:rsidRPr="00BE7061">
        <w:rPr>
          <w:sz w:val="28"/>
          <w:szCs w:val="28"/>
        </w:rPr>
        <w:t>4</w:t>
      </w:r>
      <w:r w:rsidR="00515D0B" w:rsidRPr="00BE7061">
        <w:rPr>
          <w:sz w:val="28"/>
          <w:szCs w:val="28"/>
        </w:rPr>
        <w:t>.6.5.1</w:t>
      </w:r>
      <w:r w:rsidR="00C46150" w:rsidRPr="00BE7061">
        <w:rPr>
          <w:sz w:val="28"/>
          <w:szCs w:val="28"/>
        </w:rPr>
        <w:t xml:space="preserve"> На додаток до вимог </w:t>
      </w:r>
      <w:r w:rsidR="00237739" w:rsidRPr="00BE7061">
        <w:rPr>
          <w:sz w:val="28"/>
          <w:szCs w:val="28"/>
        </w:rPr>
        <w:t xml:space="preserve">6.2.1 ДБН В.2.6.-98 и </w:t>
      </w:r>
      <w:r w:rsidRPr="00BE7061">
        <w:rPr>
          <w:sz w:val="28"/>
          <w:szCs w:val="28"/>
        </w:rPr>
        <w:t>4</w:t>
      </w:r>
      <w:r w:rsidR="00237739" w:rsidRPr="00BE7061">
        <w:rPr>
          <w:sz w:val="28"/>
          <w:szCs w:val="28"/>
        </w:rPr>
        <w:t>.6.1-</w:t>
      </w:r>
      <w:r w:rsidRPr="00BE7061">
        <w:rPr>
          <w:sz w:val="28"/>
          <w:szCs w:val="28"/>
        </w:rPr>
        <w:t>4</w:t>
      </w:r>
      <w:r w:rsidR="00237739" w:rsidRPr="00BE7061">
        <w:rPr>
          <w:sz w:val="28"/>
          <w:szCs w:val="28"/>
        </w:rPr>
        <w:t>.</w:t>
      </w:r>
      <w:r w:rsidR="00C46150" w:rsidRPr="00BE7061">
        <w:rPr>
          <w:sz w:val="28"/>
          <w:szCs w:val="28"/>
        </w:rPr>
        <w:t>6.4, напруження зсуву на контакті між бетоном</w:t>
      </w:r>
      <w:r w:rsidRPr="00BE7061">
        <w:rPr>
          <w:sz w:val="28"/>
          <w:szCs w:val="28"/>
        </w:rPr>
        <w:t xml:space="preserve"> (див. рис. 4.11)</w:t>
      </w:r>
      <w:r w:rsidR="00C46150" w:rsidRPr="00BE7061">
        <w:rPr>
          <w:sz w:val="28"/>
          <w:szCs w:val="28"/>
        </w:rPr>
        <w:t>, укладеним у різний час, повинна задовольнятись наступна умова:</w:t>
      </w:r>
    </w:p>
    <w:p w:rsidR="00C46150" w:rsidRPr="00BE7061" w:rsidRDefault="00C46150" w:rsidP="00425BB9">
      <w:pPr>
        <w:spacing w:after="120"/>
        <w:ind w:firstLine="709"/>
        <w:jc w:val="right"/>
        <w:rPr>
          <w:sz w:val="28"/>
          <w:szCs w:val="28"/>
        </w:rPr>
      </w:pPr>
      <w:r w:rsidRPr="00BE7061">
        <w:rPr>
          <w:i/>
          <w:sz w:val="28"/>
          <w:szCs w:val="28"/>
        </w:rPr>
        <w:t>V</w:t>
      </w:r>
      <w:r w:rsidRPr="00BE7061">
        <w:rPr>
          <w:i/>
          <w:sz w:val="28"/>
          <w:szCs w:val="28"/>
          <w:vertAlign w:val="subscript"/>
        </w:rPr>
        <w:t>Edі</w:t>
      </w:r>
      <w:r w:rsidRPr="00BE7061">
        <w:rPr>
          <w:i/>
          <w:sz w:val="28"/>
          <w:szCs w:val="28"/>
        </w:rPr>
        <w:t xml:space="preserve"> ≤ V</w:t>
      </w:r>
      <w:r w:rsidRPr="00BE7061">
        <w:rPr>
          <w:i/>
          <w:sz w:val="28"/>
          <w:szCs w:val="28"/>
          <w:vertAlign w:val="subscript"/>
        </w:rPr>
        <w:t>Rdі</w:t>
      </w:r>
      <w:r w:rsidR="006D7260" w:rsidRPr="00BE7061">
        <w:rPr>
          <w:i/>
          <w:sz w:val="28"/>
          <w:szCs w:val="28"/>
        </w:rPr>
        <w:t>,</w:t>
      </w:r>
      <w:r w:rsidRPr="00BE7061">
        <w:rPr>
          <w:i/>
          <w:sz w:val="28"/>
          <w:szCs w:val="28"/>
        </w:rPr>
        <w:tab/>
      </w:r>
      <w:r w:rsidR="00425BB9"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w:t>
      </w:r>
      <w:r w:rsidR="00664C47" w:rsidRPr="00BE7061">
        <w:rPr>
          <w:sz w:val="28"/>
          <w:szCs w:val="28"/>
        </w:rPr>
        <w:t>4</w:t>
      </w:r>
      <w:r w:rsidR="00515D0B" w:rsidRPr="00BE7061">
        <w:rPr>
          <w:sz w:val="28"/>
          <w:szCs w:val="28"/>
        </w:rPr>
        <w:t>.</w:t>
      </w:r>
      <w:r w:rsidR="00237739" w:rsidRPr="00BE7061">
        <w:rPr>
          <w:sz w:val="28"/>
          <w:szCs w:val="28"/>
        </w:rPr>
        <w:t>6</w:t>
      </w:r>
      <w:r w:rsidR="00664C47" w:rsidRPr="00BE7061">
        <w:rPr>
          <w:sz w:val="28"/>
          <w:szCs w:val="28"/>
        </w:rPr>
        <w:t>2</w:t>
      </w:r>
      <w:r w:rsidRPr="00BE7061">
        <w:rPr>
          <w:sz w:val="28"/>
          <w:szCs w:val="28"/>
        </w:rPr>
        <w:t>)</w:t>
      </w:r>
    </w:p>
    <w:p w:rsidR="002F2E94" w:rsidRPr="00BE7061" w:rsidRDefault="002F2E94" w:rsidP="00C46150">
      <w:pPr>
        <w:spacing w:after="120"/>
        <w:jc w:val="both"/>
        <w:rPr>
          <w:sz w:val="28"/>
          <w:szCs w:val="28"/>
        </w:rPr>
      </w:pPr>
      <w:r w:rsidRPr="00BE7061">
        <w:rPr>
          <w:sz w:val="28"/>
          <w:szCs w:val="28"/>
        </w:rPr>
        <w:t>д</w:t>
      </w:r>
      <w:r w:rsidR="00C46150" w:rsidRPr="00BE7061">
        <w:rPr>
          <w:sz w:val="28"/>
          <w:szCs w:val="28"/>
        </w:rPr>
        <w:t>е</w:t>
      </w:r>
    </w:p>
    <w:p w:rsidR="00C46150" w:rsidRPr="00BE7061" w:rsidRDefault="00C46150" w:rsidP="002F2E94">
      <w:pPr>
        <w:spacing w:after="120"/>
        <w:ind w:firstLine="709"/>
        <w:jc w:val="both"/>
        <w:rPr>
          <w:sz w:val="28"/>
          <w:szCs w:val="28"/>
        </w:rPr>
      </w:pPr>
      <w:r w:rsidRPr="00BE7061">
        <w:rPr>
          <w:i/>
          <w:sz w:val="28"/>
          <w:szCs w:val="28"/>
        </w:rPr>
        <w:t>V</w:t>
      </w:r>
      <w:r w:rsidRPr="00BE7061">
        <w:rPr>
          <w:sz w:val="28"/>
          <w:szCs w:val="28"/>
          <w:vertAlign w:val="subscript"/>
        </w:rPr>
        <w:t>Edі</w:t>
      </w:r>
      <w:r w:rsidRPr="00BE7061">
        <w:rPr>
          <w:sz w:val="28"/>
          <w:szCs w:val="28"/>
        </w:rPr>
        <w:t xml:space="preserve"> – розрахункова величина напружень зсуву на контакті, що виражається як:</w:t>
      </w:r>
    </w:p>
    <w:p w:rsidR="00C46150" w:rsidRPr="00BE7061" w:rsidRDefault="00C46150" w:rsidP="00425BB9">
      <w:pPr>
        <w:spacing w:after="120"/>
        <w:ind w:firstLine="709"/>
        <w:jc w:val="right"/>
        <w:rPr>
          <w:sz w:val="28"/>
          <w:szCs w:val="28"/>
        </w:rPr>
      </w:pPr>
      <w:r w:rsidRPr="00BE7061">
        <w:rPr>
          <w:i/>
          <w:sz w:val="28"/>
          <w:szCs w:val="28"/>
        </w:rPr>
        <w:t>V</w:t>
      </w:r>
      <w:r w:rsidRPr="00BE7061">
        <w:rPr>
          <w:i/>
          <w:sz w:val="28"/>
          <w:szCs w:val="28"/>
          <w:vertAlign w:val="subscript"/>
        </w:rPr>
        <w:t>Edі</w:t>
      </w:r>
      <w:r w:rsidRPr="00BE7061">
        <w:rPr>
          <w:i/>
          <w:sz w:val="28"/>
          <w:szCs w:val="28"/>
        </w:rPr>
        <w:t xml:space="preserve"> = β V</w:t>
      </w:r>
      <w:r w:rsidRPr="00BE7061">
        <w:rPr>
          <w:i/>
          <w:sz w:val="28"/>
          <w:szCs w:val="28"/>
          <w:vertAlign w:val="subscript"/>
        </w:rPr>
        <w:t>Ed</w:t>
      </w:r>
      <w:r w:rsidRPr="00BE7061">
        <w:rPr>
          <w:i/>
          <w:sz w:val="28"/>
          <w:szCs w:val="28"/>
        </w:rPr>
        <w:t xml:space="preserve"> /(z b</w:t>
      </w:r>
      <w:r w:rsidRPr="00BE7061">
        <w:rPr>
          <w:sz w:val="28"/>
          <w:szCs w:val="28"/>
          <w:vertAlign w:val="subscript"/>
        </w:rPr>
        <w:t>i</w:t>
      </w:r>
      <w:r w:rsidRPr="00BE7061">
        <w:rPr>
          <w:i/>
          <w:sz w:val="28"/>
          <w:szCs w:val="28"/>
        </w:rPr>
        <w:t>)</w:t>
      </w:r>
      <w:r w:rsidR="006D7260" w:rsidRPr="00BE7061">
        <w:rPr>
          <w:sz w:val="28"/>
          <w:szCs w:val="28"/>
        </w:rPr>
        <w:t>,</w:t>
      </w:r>
      <w:r w:rsidRPr="00BE7061">
        <w:rPr>
          <w:sz w:val="28"/>
          <w:szCs w:val="28"/>
        </w:rPr>
        <w:tab/>
      </w:r>
      <w:r w:rsidRPr="00BE7061">
        <w:rPr>
          <w:sz w:val="28"/>
          <w:szCs w:val="28"/>
        </w:rPr>
        <w:tab/>
      </w:r>
      <w:r w:rsidR="00425BB9" w:rsidRPr="00BE7061">
        <w:rPr>
          <w:sz w:val="28"/>
          <w:szCs w:val="28"/>
        </w:rPr>
        <w:t xml:space="preserve">         </w:t>
      </w:r>
      <w:r w:rsidRPr="00BE7061">
        <w:rPr>
          <w:sz w:val="28"/>
          <w:szCs w:val="28"/>
        </w:rPr>
        <w:tab/>
      </w:r>
      <w:r w:rsidR="00425BB9" w:rsidRPr="00BE7061">
        <w:rPr>
          <w:sz w:val="28"/>
          <w:szCs w:val="28"/>
        </w:rPr>
        <w:tab/>
      </w:r>
      <w:r w:rsidRPr="00BE7061">
        <w:rPr>
          <w:sz w:val="28"/>
          <w:szCs w:val="28"/>
        </w:rPr>
        <w:tab/>
        <w:t>(</w:t>
      </w:r>
      <w:r w:rsidR="00664C47" w:rsidRPr="00BE7061">
        <w:rPr>
          <w:sz w:val="28"/>
          <w:szCs w:val="28"/>
        </w:rPr>
        <w:t>4</w:t>
      </w:r>
      <w:r w:rsidR="00237739" w:rsidRPr="00BE7061">
        <w:rPr>
          <w:sz w:val="28"/>
          <w:szCs w:val="28"/>
        </w:rPr>
        <w:t>.6</w:t>
      </w:r>
      <w:r w:rsidR="00664C47" w:rsidRPr="00BE7061">
        <w:rPr>
          <w:sz w:val="28"/>
          <w:szCs w:val="28"/>
        </w:rPr>
        <w:t>3</w:t>
      </w:r>
      <w:r w:rsidRPr="00BE7061">
        <w:rPr>
          <w:sz w:val="28"/>
          <w:szCs w:val="28"/>
        </w:rPr>
        <w:t>)</w:t>
      </w:r>
    </w:p>
    <w:p w:rsidR="00C46150" w:rsidRPr="00BE7061" w:rsidRDefault="006D7260" w:rsidP="00C46150">
      <w:pPr>
        <w:spacing w:after="60"/>
        <w:jc w:val="both"/>
        <w:rPr>
          <w:sz w:val="28"/>
          <w:szCs w:val="28"/>
        </w:rPr>
      </w:pPr>
      <w:r w:rsidRPr="00BE7061">
        <w:rPr>
          <w:sz w:val="28"/>
          <w:szCs w:val="28"/>
        </w:rPr>
        <w:t>де</w:t>
      </w:r>
    </w:p>
    <w:p w:rsidR="00C46150" w:rsidRPr="00BE7061" w:rsidRDefault="00C46150" w:rsidP="002F2E94">
      <w:pPr>
        <w:spacing w:after="60"/>
        <w:ind w:firstLine="709"/>
        <w:jc w:val="both"/>
        <w:rPr>
          <w:sz w:val="28"/>
          <w:szCs w:val="28"/>
        </w:rPr>
      </w:pPr>
      <w:r w:rsidRPr="00BE7061">
        <w:rPr>
          <w:i/>
          <w:sz w:val="28"/>
          <w:szCs w:val="28"/>
        </w:rPr>
        <w:t>β</w:t>
      </w:r>
      <w:r w:rsidRPr="00BE7061">
        <w:rPr>
          <w:sz w:val="28"/>
          <w:szCs w:val="28"/>
        </w:rPr>
        <w:tab/>
        <w:t>- відношення поздовжньої арматури у перерізі нового бетону і загального поздовжнього зусилля у стиснутій або розтягнутій зоні, обчислених для перерізу, що розглядається;</w:t>
      </w:r>
    </w:p>
    <w:p w:rsidR="00C46150" w:rsidRPr="00BE7061" w:rsidRDefault="00C46150" w:rsidP="002F2E94">
      <w:pPr>
        <w:spacing w:after="60"/>
        <w:ind w:firstLine="709"/>
        <w:jc w:val="both"/>
        <w:rPr>
          <w:sz w:val="28"/>
          <w:szCs w:val="28"/>
        </w:rPr>
      </w:pPr>
      <w:r w:rsidRPr="00BE7061">
        <w:rPr>
          <w:i/>
          <w:sz w:val="28"/>
          <w:szCs w:val="28"/>
        </w:rPr>
        <w:t>V</w:t>
      </w:r>
      <w:r w:rsidRPr="00BE7061">
        <w:rPr>
          <w:i/>
          <w:sz w:val="28"/>
          <w:szCs w:val="28"/>
          <w:vertAlign w:val="subscript"/>
        </w:rPr>
        <w:t>Ed</w:t>
      </w:r>
      <w:r w:rsidRPr="00BE7061">
        <w:rPr>
          <w:sz w:val="28"/>
          <w:szCs w:val="28"/>
        </w:rPr>
        <w:tab/>
        <w:t>- поперечне зусилля зсуву;</w:t>
      </w:r>
    </w:p>
    <w:p w:rsidR="00C46150" w:rsidRPr="00BE7061" w:rsidRDefault="00C46150" w:rsidP="002F2E94">
      <w:pPr>
        <w:spacing w:after="60"/>
        <w:ind w:firstLine="709"/>
        <w:jc w:val="both"/>
        <w:rPr>
          <w:sz w:val="28"/>
          <w:szCs w:val="28"/>
        </w:rPr>
      </w:pPr>
      <w:r w:rsidRPr="00BE7061">
        <w:rPr>
          <w:i/>
          <w:sz w:val="28"/>
          <w:szCs w:val="28"/>
        </w:rPr>
        <w:t>Z</w:t>
      </w:r>
      <w:r w:rsidRPr="00BE7061">
        <w:rPr>
          <w:sz w:val="28"/>
          <w:szCs w:val="28"/>
        </w:rPr>
        <w:tab/>
        <w:t>- плече внутрішньої пари складеного перерізу;</w:t>
      </w:r>
    </w:p>
    <w:p w:rsidR="00C46150" w:rsidRPr="00BE7061" w:rsidRDefault="00C46150" w:rsidP="002F2E94">
      <w:pPr>
        <w:spacing w:after="60"/>
        <w:ind w:firstLine="709"/>
        <w:jc w:val="both"/>
        <w:rPr>
          <w:sz w:val="28"/>
          <w:szCs w:val="28"/>
        </w:rPr>
      </w:pPr>
      <w:r w:rsidRPr="00BE7061">
        <w:rPr>
          <w:i/>
          <w:sz w:val="28"/>
          <w:szCs w:val="28"/>
        </w:rPr>
        <w:t>b</w:t>
      </w:r>
      <w:r w:rsidRPr="00BE7061">
        <w:rPr>
          <w:sz w:val="28"/>
          <w:szCs w:val="28"/>
          <w:vertAlign w:val="subscript"/>
        </w:rPr>
        <w:t>i</w:t>
      </w:r>
      <w:r w:rsidRPr="00BE7061">
        <w:rPr>
          <w:sz w:val="28"/>
          <w:szCs w:val="28"/>
        </w:rPr>
        <w:tab/>
        <w:t>- ширина контакту;</w:t>
      </w:r>
    </w:p>
    <w:p w:rsidR="00C46150" w:rsidRPr="00BE7061" w:rsidRDefault="00C46150" w:rsidP="002F2E94">
      <w:pPr>
        <w:spacing w:after="180"/>
        <w:ind w:firstLine="709"/>
        <w:jc w:val="both"/>
        <w:rPr>
          <w:sz w:val="28"/>
          <w:szCs w:val="28"/>
        </w:rPr>
      </w:pPr>
      <w:r w:rsidRPr="00BE7061">
        <w:rPr>
          <w:i/>
          <w:sz w:val="28"/>
          <w:szCs w:val="28"/>
        </w:rPr>
        <w:t>V</w:t>
      </w:r>
      <w:r w:rsidRPr="00BE7061">
        <w:rPr>
          <w:i/>
          <w:sz w:val="28"/>
          <w:szCs w:val="28"/>
          <w:vertAlign w:val="subscript"/>
        </w:rPr>
        <w:t>Rdі</w:t>
      </w:r>
      <w:r w:rsidRPr="00BE7061">
        <w:rPr>
          <w:sz w:val="28"/>
          <w:szCs w:val="28"/>
        </w:rPr>
        <w:tab/>
        <w:t>- розрахунковий опір зсуву на контакті, що визначається як:</w:t>
      </w:r>
    </w:p>
    <w:p w:rsidR="00C46150" w:rsidRPr="00BE7061" w:rsidRDefault="00C46150" w:rsidP="00425BB9">
      <w:pPr>
        <w:spacing w:after="120"/>
        <w:ind w:firstLine="709"/>
        <w:jc w:val="right"/>
        <w:rPr>
          <w:sz w:val="28"/>
          <w:szCs w:val="28"/>
        </w:rPr>
      </w:pPr>
      <w:r w:rsidRPr="00BE7061">
        <w:rPr>
          <w:i/>
          <w:sz w:val="28"/>
          <w:szCs w:val="28"/>
        </w:rPr>
        <w:t>V</w:t>
      </w:r>
      <w:r w:rsidRPr="00BE7061">
        <w:rPr>
          <w:i/>
          <w:sz w:val="28"/>
          <w:szCs w:val="28"/>
          <w:vertAlign w:val="subscript"/>
        </w:rPr>
        <w:t>Rdі</w:t>
      </w:r>
      <w:r w:rsidRPr="00BE7061">
        <w:rPr>
          <w:i/>
          <w:sz w:val="28"/>
          <w:szCs w:val="28"/>
        </w:rPr>
        <w:t xml:space="preserve"> = c  f</w:t>
      </w:r>
      <w:r w:rsidRPr="00BE7061">
        <w:rPr>
          <w:i/>
          <w:sz w:val="28"/>
          <w:szCs w:val="28"/>
          <w:vertAlign w:val="subscript"/>
        </w:rPr>
        <w:t>ctd</w:t>
      </w:r>
      <w:r w:rsidRPr="00BE7061">
        <w:rPr>
          <w:i/>
          <w:sz w:val="28"/>
          <w:szCs w:val="28"/>
        </w:rPr>
        <w:t xml:space="preserve"> + μ </w:t>
      </w:r>
      <w:r w:rsidRPr="00BE7061">
        <w:rPr>
          <w:i/>
          <w:sz w:val="28"/>
          <w:szCs w:val="28"/>
        </w:rPr>
        <w:sym w:font="Symbol" w:char="F073"/>
      </w:r>
      <w:r w:rsidRPr="00BE7061">
        <w:rPr>
          <w:i/>
          <w:sz w:val="28"/>
          <w:szCs w:val="28"/>
          <w:vertAlign w:val="subscript"/>
        </w:rPr>
        <w:t>n</w:t>
      </w:r>
      <w:r w:rsidRPr="00BE7061">
        <w:rPr>
          <w:i/>
          <w:sz w:val="28"/>
          <w:szCs w:val="28"/>
        </w:rPr>
        <w:t xml:space="preserve"> + ρ  f</w:t>
      </w:r>
      <w:r w:rsidRPr="00BE7061">
        <w:rPr>
          <w:i/>
          <w:sz w:val="28"/>
          <w:szCs w:val="28"/>
          <w:vertAlign w:val="subscript"/>
        </w:rPr>
        <w:t>yd</w:t>
      </w:r>
      <w:r w:rsidRPr="00BE7061">
        <w:rPr>
          <w:i/>
          <w:sz w:val="28"/>
          <w:szCs w:val="28"/>
        </w:rPr>
        <w:t>(μsin α + cos</w:t>
      </w:r>
      <w:r w:rsidRPr="00BE7061">
        <w:rPr>
          <w:sz w:val="28"/>
          <w:szCs w:val="28"/>
        </w:rPr>
        <w:t xml:space="preserve"> </w:t>
      </w:r>
      <w:r w:rsidRPr="00BE7061">
        <w:rPr>
          <w:i/>
          <w:sz w:val="28"/>
          <w:szCs w:val="28"/>
        </w:rPr>
        <w:t>α</w:t>
      </w:r>
      <w:r w:rsidRPr="00BE7061">
        <w:rPr>
          <w:sz w:val="28"/>
          <w:szCs w:val="28"/>
        </w:rPr>
        <w:t xml:space="preserve">) ≤ 0,5 </w:t>
      </w:r>
      <w:r w:rsidRPr="00BE7061">
        <w:rPr>
          <w:i/>
          <w:sz w:val="28"/>
          <w:szCs w:val="28"/>
        </w:rPr>
        <w:t>v f</w:t>
      </w:r>
      <w:r w:rsidRPr="00BE7061">
        <w:rPr>
          <w:sz w:val="28"/>
          <w:szCs w:val="28"/>
          <w:vertAlign w:val="subscript"/>
        </w:rPr>
        <w:t>cd</w:t>
      </w:r>
      <w:r w:rsidR="006D7260" w:rsidRPr="00BE7061">
        <w:rPr>
          <w:sz w:val="28"/>
          <w:szCs w:val="28"/>
        </w:rPr>
        <w:t>,</w:t>
      </w:r>
      <w:r w:rsidR="00515D0B" w:rsidRPr="00BE7061">
        <w:rPr>
          <w:i/>
          <w:sz w:val="28"/>
          <w:szCs w:val="28"/>
        </w:rPr>
        <w:tab/>
      </w:r>
      <w:r w:rsidRPr="00BE7061">
        <w:rPr>
          <w:i/>
          <w:sz w:val="28"/>
          <w:szCs w:val="28"/>
        </w:rPr>
        <w:tab/>
      </w:r>
      <w:r w:rsidRPr="00BE7061">
        <w:rPr>
          <w:sz w:val="28"/>
          <w:szCs w:val="28"/>
        </w:rPr>
        <w:t>(</w:t>
      </w:r>
      <w:r w:rsidR="00664C47" w:rsidRPr="00BE7061">
        <w:rPr>
          <w:sz w:val="28"/>
          <w:szCs w:val="28"/>
        </w:rPr>
        <w:t>4</w:t>
      </w:r>
      <w:r w:rsidR="00237739" w:rsidRPr="00BE7061">
        <w:rPr>
          <w:sz w:val="28"/>
          <w:szCs w:val="28"/>
        </w:rPr>
        <w:t>.6</w:t>
      </w:r>
      <w:r w:rsidR="00664C47" w:rsidRPr="00BE7061">
        <w:rPr>
          <w:sz w:val="28"/>
          <w:szCs w:val="28"/>
        </w:rPr>
        <w:t>4</w:t>
      </w:r>
      <w:r w:rsidRPr="00BE7061">
        <w:rPr>
          <w:sz w:val="28"/>
          <w:szCs w:val="28"/>
        </w:rPr>
        <w:t>)</w:t>
      </w:r>
    </w:p>
    <w:p w:rsidR="00C46150" w:rsidRPr="00BE7061" w:rsidRDefault="006D7260" w:rsidP="00C46150">
      <w:pPr>
        <w:jc w:val="both"/>
        <w:rPr>
          <w:sz w:val="28"/>
          <w:szCs w:val="28"/>
        </w:rPr>
      </w:pPr>
      <w:r w:rsidRPr="00BE7061">
        <w:rPr>
          <w:sz w:val="28"/>
          <w:szCs w:val="28"/>
        </w:rPr>
        <w:t>де</w:t>
      </w:r>
    </w:p>
    <w:p w:rsidR="00C46150" w:rsidRPr="00BE7061" w:rsidRDefault="00C46150" w:rsidP="002F2E94">
      <w:pPr>
        <w:ind w:firstLine="709"/>
        <w:jc w:val="both"/>
        <w:rPr>
          <w:sz w:val="28"/>
          <w:szCs w:val="28"/>
        </w:rPr>
      </w:pPr>
      <w:r w:rsidRPr="00BE7061">
        <w:rPr>
          <w:i/>
          <w:sz w:val="28"/>
          <w:szCs w:val="28"/>
        </w:rPr>
        <w:t>c</w:t>
      </w:r>
      <w:r w:rsidRPr="00BE7061">
        <w:rPr>
          <w:sz w:val="28"/>
          <w:szCs w:val="28"/>
        </w:rPr>
        <w:t xml:space="preserve">  і  </w:t>
      </w:r>
      <w:r w:rsidRPr="00BE7061">
        <w:rPr>
          <w:i/>
          <w:sz w:val="28"/>
          <w:szCs w:val="28"/>
        </w:rPr>
        <w:t>μ</w:t>
      </w:r>
      <w:r w:rsidRPr="00BE7061">
        <w:rPr>
          <w:sz w:val="28"/>
          <w:szCs w:val="28"/>
        </w:rPr>
        <w:tab/>
        <w:t xml:space="preserve"> - коефіцієнти, що залежать</w:t>
      </w:r>
      <w:r w:rsidR="00515D0B" w:rsidRPr="00BE7061">
        <w:rPr>
          <w:sz w:val="28"/>
          <w:szCs w:val="28"/>
        </w:rPr>
        <w:t xml:space="preserve"> від шершавості поверхні (див. </w:t>
      </w:r>
      <w:r w:rsidR="00664C47" w:rsidRPr="00BE7061">
        <w:rPr>
          <w:sz w:val="28"/>
          <w:szCs w:val="28"/>
        </w:rPr>
        <w:t>4</w:t>
      </w:r>
      <w:r w:rsidR="00515D0B" w:rsidRPr="00BE7061">
        <w:rPr>
          <w:sz w:val="28"/>
          <w:szCs w:val="28"/>
        </w:rPr>
        <w:t>.6.5.2</w:t>
      </w:r>
      <w:r w:rsidRPr="00BE7061">
        <w:rPr>
          <w:sz w:val="28"/>
          <w:szCs w:val="28"/>
        </w:rPr>
        <w:t>);</w:t>
      </w:r>
    </w:p>
    <w:p w:rsidR="00C46150" w:rsidRPr="00BE7061" w:rsidRDefault="00C46150" w:rsidP="002F2E94">
      <w:pPr>
        <w:ind w:firstLine="709"/>
        <w:jc w:val="both"/>
        <w:rPr>
          <w:sz w:val="28"/>
          <w:szCs w:val="28"/>
        </w:rPr>
      </w:pPr>
      <w:r w:rsidRPr="00BE7061">
        <w:rPr>
          <w:i/>
          <w:sz w:val="28"/>
          <w:szCs w:val="28"/>
        </w:rPr>
        <w:t>f</w:t>
      </w:r>
      <w:r w:rsidRPr="00BE7061">
        <w:rPr>
          <w:i/>
          <w:sz w:val="28"/>
          <w:szCs w:val="28"/>
          <w:vertAlign w:val="subscript"/>
        </w:rPr>
        <w:t>ctd</w:t>
      </w:r>
      <w:r w:rsidRPr="00BE7061">
        <w:rPr>
          <w:sz w:val="28"/>
          <w:szCs w:val="28"/>
        </w:rPr>
        <w:tab/>
        <w:t>- визначається згідно з 3.</w:t>
      </w:r>
      <w:r w:rsidR="00515D0B" w:rsidRPr="00BE7061">
        <w:rPr>
          <w:sz w:val="28"/>
          <w:szCs w:val="28"/>
        </w:rPr>
        <w:t>1.6.2 ДБН В.2.6-98</w:t>
      </w:r>
      <w:r w:rsidRPr="00BE7061">
        <w:rPr>
          <w:sz w:val="28"/>
          <w:szCs w:val="28"/>
        </w:rPr>
        <w:t>;</w:t>
      </w:r>
    </w:p>
    <w:p w:rsidR="00C46150" w:rsidRPr="00BE7061" w:rsidRDefault="00C46150" w:rsidP="002F2E94">
      <w:pPr>
        <w:ind w:firstLine="709"/>
        <w:jc w:val="both"/>
        <w:rPr>
          <w:sz w:val="28"/>
          <w:szCs w:val="28"/>
        </w:rPr>
      </w:pPr>
      <w:r w:rsidRPr="00BE7061">
        <w:rPr>
          <w:i/>
          <w:sz w:val="28"/>
          <w:szCs w:val="28"/>
        </w:rPr>
        <w:sym w:font="Symbol" w:char="F073"/>
      </w:r>
      <w:r w:rsidRPr="00BE7061">
        <w:rPr>
          <w:i/>
          <w:sz w:val="28"/>
          <w:szCs w:val="28"/>
          <w:vertAlign w:val="subscript"/>
        </w:rPr>
        <w:t>n</w:t>
      </w:r>
      <w:r w:rsidRPr="00BE7061">
        <w:rPr>
          <w:sz w:val="28"/>
          <w:szCs w:val="28"/>
        </w:rPr>
        <w:tab/>
        <w:t xml:space="preserve">- напруження на одиницю площі, викликане мінімальною зовнішньою нормальною силою на контакті, яка може діяти одночасно із силою зсуву, додатною при стиску, таким чином, що </w:t>
      </w:r>
      <w:r w:rsidRPr="00BE7061">
        <w:rPr>
          <w:i/>
          <w:sz w:val="28"/>
          <w:szCs w:val="28"/>
        </w:rPr>
        <w:sym w:font="Symbol" w:char="F073"/>
      </w:r>
      <w:r w:rsidRPr="00BE7061">
        <w:rPr>
          <w:sz w:val="28"/>
          <w:szCs w:val="28"/>
          <w:vertAlign w:val="subscript"/>
        </w:rPr>
        <w:t>n</w:t>
      </w:r>
      <w:r w:rsidRPr="00BE7061">
        <w:rPr>
          <w:sz w:val="28"/>
          <w:szCs w:val="28"/>
        </w:rPr>
        <w:t xml:space="preserve"> &lt; 0,6</w:t>
      </w:r>
      <w:r w:rsidRPr="00BE7061">
        <w:rPr>
          <w:i/>
          <w:sz w:val="28"/>
          <w:szCs w:val="28"/>
        </w:rPr>
        <w:t>f</w:t>
      </w:r>
      <w:r w:rsidRPr="00BE7061">
        <w:rPr>
          <w:i/>
          <w:sz w:val="28"/>
          <w:szCs w:val="28"/>
          <w:vertAlign w:val="subscript"/>
        </w:rPr>
        <w:t>cd</w:t>
      </w:r>
      <w:r w:rsidRPr="00BE7061">
        <w:rPr>
          <w:sz w:val="28"/>
          <w:szCs w:val="28"/>
        </w:rPr>
        <w:t xml:space="preserve">, а при розтязі – негативною. Якщо </w:t>
      </w:r>
      <w:r w:rsidRPr="00BE7061">
        <w:rPr>
          <w:i/>
          <w:sz w:val="28"/>
          <w:szCs w:val="28"/>
        </w:rPr>
        <w:sym w:font="Symbol" w:char="F073"/>
      </w:r>
      <w:r w:rsidRPr="00BE7061">
        <w:rPr>
          <w:i/>
          <w:sz w:val="28"/>
          <w:szCs w:val="28"/>
          <w:vertAlign w:val="subscript"/>
        </w:rPr>
        <w:t>n</w:t>
      </w:r>
      <w:r w:rsidRPr="00BE7061">
        <w:rPr>
          <w:sz w:val="28"/>
          <w:szCs w:val="28"/>
        </w:rPr>
        <w:t xml:space="preserve"> - напруження розтягу, то </w:t>
      </w:r>
      <w:r w:rsidRPr="00BE7061">
        <w:rPr>
          <w:i/>
          <w:sz w:val="28"/>
          <w:szCs w:val="28"/>
        </w:rPr>
        <w:t xml:space="preserve">  f</w:t>
      </w:r>
      <w:r w:rsidRPr="00BE7061">
        <w:rPr>
          <w:i/>
          <w:sz w:val="28"/>
          <w:szCs w:val="28"/>
          <w:vertAlign w:val="subscript"/>
        </w:rPr>
        <w:t>ctd</w:t>
      </w:r>
      <w:r w:rsidRPr="00BE7061">
        <w:rPr>
          <w:sz w:val="28"/>
          <w:szCs w:val="28"/>
        </w:rPr>
        <w:t xml:space="preserve"> приймається рівним нулю.</w:t>
      </w:r>
    </w:p>
    <w:p w:rsidR="002F2E94" w:rsidRPr="00BE7061" w:rsidRDefault="00C46150" w:rsidP="002F2E94">
      <w:pPr>
        <w:ind w:left="781" w:hanging="814"/>
        <w:jc w:val="both"/>
        <w:rPr>
          <w:i/>
          <w:sz w:val="28"/>
          <w:szCs w:val="28"/>
        </w:rPr>
      </w:pPr>
      <w:r w:rsidRPr="00BE7061">
        <w:rPr>
          <w:i/>
          <w:sz w:val="28"/>
          <w:szCs w:val="28"/>
        </w:rPr>
        <w:t>ρ</w:t>
      </w:r>
      <w:r w:rsidR="002F2E94" w:rsidRPr="00BE7061">
        <w:rPr>
          <w:sz w:val="28"/>
          <w:szCs w:val="28"/>
        </w:rPr>
        <w:t xml:space="preserve"> </w:t>
      </w:r>
      <w:r w:rsidRPr="00BE7061">
        <w:rPr>
          <w:sz w:val="28"/>
          <w:szCs w:val="28"/>
        </w:rPr>
        <w:t xml:space="preserve">= </w:t>
      </w:r>
      <w:r w:rsidRPr="00BE7061">
        <w:rPr>
          <w:i/>
          <w:sz w:val="28"/>
          <w:szCs w:val="28"/>
        </w:rPr>
        <w:t>A</w:t>
      </w:r>
      <w:r w:rsidRPr="00BE7061">
        <w:rPr>
          <w:sz w:val="28"/>
          <w:szCs w:val="28"/>
          <w:vertAlign w:val="subscript"/>
        </w:rPr>
        <w:t>s</w:t>
      </w:r>
      <w:r w:rsidRPr="00BE7061">
        <w:rPr>
          <w:sz w:val="28"/>
          <w:szCs w:val="28"/>
        </w:rPr>
        <w:t>/</w:t>
      </w:r>
      <w:r w:rsidRPr="00BE7061">
        <w:rPr>
          <w:i/>
          <w:sz w:val="28"/>
          <w:szCs w:val="28"/>
        </w:rPr>
        <w:t>A</w:t>
      </w:r>
      <w:r w:rsidRPr="00BE7061">
        <w:rPr>
          <w:sz w:val="28"/>
          <w:szCs w:val="28"/>
          <w:vertAlign w:val="subscript"/>
        </w:rPr>
        <w:t>i</w:t>
      </w:r>
      <w:r w:rsidRPr="00BE7061">
        <w:rPr>
          <w:sz w:val="28"/>
          <w:szCs w:val="28"/>
        </w:rPr>
        <w:t>;</w:t>
      </w:r>
      <w:r w:rsidR="002F2E94" w:rsidRPr="00BE7061">
        <w:rPr>
          <w:i/>
          <w:sz w:val="28"/>
          <w:szCs w:val="28"/>
        </w:rPr>
        <w:t xml:space="preserve"> </w:t>
      </w:r>
    </w:p>
    <w:p w:rsidR="002F2E94" w:rsidRPr="00BE7061" w:rsidRDefault="002F2E94" w:rsidP="002F2E94">
      <w:pPr>
        <w:ind w:firstLine="709"/>
        <w:jc w:val="both"/>
        <w:rPr>
          <w:i/>
          <w:sz w:val="28"/>
          <w:szCs w:val="28"/>
        </w:rPr>
      </w:pPr>
      <w:r w:rsidRPr="00BE7061">
        <w:rPr>
          <w:i/>
          <w:sz w:val="28"/>
          <w:szCs w:val="28"/>
        </w:rPr>
        <w:t>A</w:t>
      </w:r>
      <w:r w:rsidRPr="00BE7061">
        <w:rPr>
          <w:i/>
          <w:sz w:val="28"/>
          <w:szCs w:val="28"/>
          <w:vertAlign w:val="subscript"/>
        </w:rPr>
        <w:t>s</w:t>
      </w:r>
      <w:r w:rsidRPr="00BE7061">
        <w:rPr>
          <w:i/>
          <w:sz w:val="28"/>
          <w:szCs w:val="28"/>
        </w:rPr>
        <w:tab/>
        <w:t xml:space="preserve">- </w:t>
      </w:r>
      <w:r w:rsidRPr="00BE7061">
        <w:rPr>
          <w:sz w:val="28"/>
          <w:szCs w:val="28"/>
        </w:rPr>
        <w:t xml:space="preserve">площа арматури, що пересікає контакт, включно зі звичайною </w:t>
      </w:r>
      <w:r w:rsidRPr="00BE7061">
        <w:rPr>
          <w:sz w:val="28"/>
          <w:szCs w:val="28"/>
        </w:rPr>
        <w:lastRenderedPageBreak/>
        <w:t>поперечною арматурою (при наявності), при відповідному заанкерені з обох сторін контакту;</w:t>
      </w:r>
    </w:p>
    <w:p w:rsidR="002F2E94" w:rsidRPr="00BE7061" w:rsidRDefault="002F2E94" w:rsidP="002F2E94">
      <w:pPr>
        <w:ind w:firstLine="709"/>
        <w:jc w:val="both"/>
        <w:rPr>
          <w:sz w:val="28"/>
          <w:szCs w:val="28"/>
        </w:rPr>
      </w:pPr>
      <w:r w:rsidRPr="00BE7061">
        <w:rPr>
          <w:i/>
          <w:sz w:val="28"/>
          <w:szCs w:val="28"/>
        </w:rPr>
        <w:t>A</w:t>
      </w:r>
      <w:r w:rsidRPr="00BE7061">
        <w:rPr>
          <w:sz w:val="28"/>
          <w:szCs w:val="28"/>
          <w:vertAlign w:val="subscript"/>
        </w:rPr>
        <w:t>i</w:t>
      </w:r>
      <w:r w:rsidRPr="00BE7061">
        <w:rPr>
          <w:sz w:val="28"/>
          <w:szCs w:val="28"/>
        </w:rPr>
        <w:tab/>
        <w:t xml:space="preserve">- площа з'єднання; </w:t>
      </w:r>
    </w:p>
    <w:p w:rsidR="002F2E94" w:rsidRPr="00BE7061" w:rsidRDefault="002F2E94" w:rsidP="002F2E94">
      <w:pPr>
        <w:ind w:firstLine="709"/>
        <w:jc w:val="both"/>
        <w:rPr>
          <w:sz w:val="28"/>
          <w:szCs w:val="28"/>
        </w:rPr>
      </w:pPr>
      <w:r w:rsidRPr="00BE7061">
        <w:rPr>
          <w:i/>
          <w:sz w:val="28"/>
          <w:szCs w:val="28"/>
        </w:rPr>
        <w:t>α</w:t>
      </w:r>
      <w:r w:rsidRPr="00BE7061">
        <w:rPr>
          <w:sz w:val="28"/>
          <w:szCs w:val="28"/>
        </w:rPr>
        <w:tab/>
        <w:t xml:space="preserve">- визначається за рисунком </w:t>
      </w:r>
      <w:r w:rsidR="00664C47" w:rsidRPr="00BE7061">
        <w:rPr>
          <w:sz w:val="28"/>
          <w:szCs w:val="28"/>
        </w:rPr>
        <w:t>4</w:t>
      </w:r>
      <w:r w:rsidRPr="00BE7061">
        <w:rPr>
          <w:sz w:val="28"/>
          <w:szCs w:val="28"/>
        </w:rPr>
        <w:t>.1</w:t>
      </w:r>
      <w:r w:rsidRPr="00BE7061">
        <w:rPr>
          <w:sz w:val="28"/>
          <w:szCs w:val="28"/>
          <w:lang w:val="ru-RU"/>
        </w:rPr>
        <w:t>2</w:t>
      </w:r>
      <w:r w:rsidRPr="00BE7061">
        <w:rPr>
          <w:sz w:val="28"/>
          <w:szCs w:val="28"/>
        </w:rPr>
        <w:t>, і повинна обмежуватись діапазоном    45</w:t>
      </w:r>
      <w:r w:rsidRPr="00BE7061">
        <w:rPr>
          <w:sz w:val="28"/>
          <w:szCs w:val="28"/>
          <w:vertAlign w:val="superscript"/>
        </w:rPr>
        <w:t>о</w:t>
      </w:r>
      <w:r w:rsidRPr="00BE7061">
        <w:rPr>
          <w:sz w:val="28"/>
          <w:szCs w:val="28"/>
        </w:rPr>
        <w:t xml:space="preserve"> ≤ </w:t>
      </w:r>
      <w:r w:rsidRPr="00BE7061">
        <w:rPr>
          <w:i/>
          <w:sz w:val="28"/>
          <w:szCs w:val="28"/>
        </w:rPr>
        <w:t>α</w:t>
      </w:r>
      <w:r w:rsidRPr="00BE7061">
        <w:rPr>
          <w:sz w:val="28"/>
          <w:szCs w:val="28"/>
        </w:rPr>
        <w:t xml:space="preserve"> ≤ 90</w:t>
      </w:r>
      <w:r w:rsidRPr="00BE7061">
        <w:rPr>
          <w:sz w:val="28"/>
          <w:szCs w:val="28"/>
          <w:vertAlign w:val="superscript"/>
        </w:rPr>
        <w:t>о</w:t>
      </w:r>
      <w:r w:rsidRPr="00BE7061">
        <w:rPr>
          <w:sz w:val="28"/>
          <w:szCs w:val="28"/>
        </w:rPr>
        <w:t>;</w:t>
      </w:r>
    </w:p>
    <w:p w:rsidR="002F2E94" w:rsidRPr="00BE7061" w:rsidRDefault="00447D35" w:rsidP="002F2E94">
      <w:pPr>
        <w:ind w:firstLine="709"/>
        <w:jc w:val="both"/>
        <w:rPr>
          <w:sz w:val="28"/>
          <w:szCs w:val="28"/>
        </w:rPr>
      </w:pPr>
      <w:r w:rsidRPr="00BE7061">
        <w:rPr>
          <w:i/>
          <w:noProof/>
          <w:sz w:val="28"/>
          <w:szCs w:val="28"/>
          <w:lang w:val="ru-RU"/>
        </w:rPr>
        <w:drawing>
          <wp:anchor distT="0" distB="0" distL="114300" distR="114300" simplePos="0" relativeHeight="252463104" behindDoc="0" locked="0" layoutInCell="1" allowOverlap="1">
            <wp:simplePos x="0" y="0"/>
            <wp:positionH relativeFrom="column">
              <wp:posOffset>1050290</wp:posOffset>
            </wp:positionH>
            <wp:positionV relativeFrom="paragraph">
              <wp:posOffset>198755</wp:posOffset>
            </wp:positionV>
            <wp:extent cx="4219575" cy="2105025"/>
            <wp:effectExtent l="19050" t="0" r="9525" b="0"/>
            <wp:wrapNone/>
            <wp:docPr id="1386" name="Рисунок 1386" descr="6_8_6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descr="6_8_6_9"/>
                    <pic:cNvPicPr>
                      <a:picLocks noChangeAspect="1" noChangeArrowheads="1"/>
                    </pic:cNvPicPr>
                  </pic:nvPicPr>
                  <pic:blipFill>
                    <a:blip r:embed="rId75" cstate="print">
                      <a:lum contrast="18000"/>
                    </a:blip>
                    <a:srcRect l="9683" t="2541" r="9366" b="58986"/>
                    <a:stretch>
                      <a:fillRect/>
                    </a:stretch>
                  </pic:blipFill>
                  <pic:spPr bwMode="auto">
                    <a:xfrm>
                      <a:off x="0" y="0"/>
                      <a:ext cx="4219575" cy="2105025"/>
                    </a:xfrm>
                    <a:prstGeom prst="rect">
                      <a:avLst/>
                    </a:prstGeom>
                    <a:noFill/>
                    <a:ln w="9525">
                      <a:noFill/>
                      <a:miter lim="800000"/>
                      <a:headEnd/>
                      <a:tailEnd/>
                    </a:ln>
                  </pic:spPr>
                </pic:pic>
              </a:graphicData>
            </a:graphic>
          </wp:anchor>
        </w:drawing>
      </w:r>
      <w:r w:rsidR="002F2E94" w:rsidRPr="00BE7061">
        <w:rPr>
          <w:i/>
          <w:sz w:val="28"/>
          <w:szCs w:val="28"/>
        </w:rPr>
        <w:t>v</w:t>
      </w:r>
      <w:r w:rsidR="002F2E94" w:rsidRPr="00BE7061">
        <w:rPr>
          <w:sz w:val="28"/>
          <w:szCs w:val="28"/>
        </w:rPr>
        <w:tab/>
        <w:t xml:space="preserve">- коефіцієнт зниження міцності (див. </w:t>
      </w:r>
      <w:r w:rsidR="00664C47" w:rsidRPr="00BE7061">
        <w:rPr>
          <w:sz w:val="28"/>
          <w:szCs w:val="28"/>
        </w:rPr>
        <w:t>4</w:t>
      </w:r>
      <w:r w:rsidR="002F2E94" w:rsidRPr="00BE7061">
        <w:rPr>
          <w:sz w:val="28"/>
          <w:szCs w:val="28"/>
        </w:rPr>
        <w:t>.6.2.8).</w:t>
      </w:r>
    </w:p>
    <w:p w:rsidR="00C46150" w:rsidRPr="00BE7061" w:rsidRDefault="00C46150" w:rsidP="002F2E94">
      <w:pPr>
        <w:spacing w:after="120"/>
        <w:ind w:firstLine="709"/>
        <w:jc w:val="both"/>
        <w:rPr>
          <w:sz w:val="28"/>
          <w:szCs w:val="28"/>
        </w:rPr>
      </w:pPr>
    </w:p>
    <w:p w:rsidR="00C46150" w:rsidRPr="00BE7061" w:rsidRDefault="00C46150" w:rsidP="00C46150">
      <w:pPr>
        <w:spacing w:after="60"/>
        <w:ind w:left="781" w:hanging="814"/>
        <w:jc w:val="both"/>
      </w:pPr>
    </w:p>
    <w:p w:rsidR="00C46150" w:rsidRPr="00BE7061" w:rsidRDefault="00C46150" w:rsidP="00C46150">
      <w:pPr>
        <w:spacing w:after="60"/>
        <w:ind w:left="781" w:hanging="814"/>
        <w:jc w:val="both"/>
      </w:pPr>
    </w:p>
    <w:p w:rsidR="00C46150" w:rsidRPr="00BE7061" w:rsidRDefault="00C46150" w:rsidP="00C46150">
      <w:pPr>
        <w:spacing w:after="60"/>
        <w:ind w:left="781" w:hanging="814"/>
        <w:jc w:val="both"/>
      </w:pPr>
    </w:p>
    <w:p w:rsidR="00C46150" w:rsidRPr="00BE7061" w:rsidRDefault="00C46150" w:rsidP="00C46150">
      <w:pPr>
        <w:spacing w:after="60"/>
        <w:ind w:left="781" w:hanging="814"/>
        <w:jc w:val="both"/>
      </w:pPr>
    </w:p>
    <w:p w:rsidR="00C46150" w:rsidRPr="00BE7061" w:rsidRDefault="00C46150" w:rsidP="00C46150">
      <w:pPr>
        <w:spacing w:after="60"/>
        <w:ind w:left="781" w:hanging="814"/>
        <w:jc w:val="both"/>
      </w:pPr>
    </w:p>
    <w:p w:rsidR="00C46150" w:rsidRPr="00BE7061" w:rsidRDefault="00C46150" w:rsidP="00C46150">
      <w:pPr>
        <w:spacing w:after="60"/>
        <w:ind w:left="781" w:hanging="814"/>
        <w:jc w:val="both"/>
      </w:pPr>
    </w:p>
    <w:p w:rsidR="00C46150" w:rsidRPr="00BE7061" w:rsidRDefault="00C46150" w:rsidP="00C46150">
      <w:pPr>
        <w:spacing w:after="60"/>
        <w:ind w:left="781" w:hanging="814"/>
        <w:jc w:val="both"/>
      </w:pPr>
    </w:p>
    <w:p w:rsidR="00C46150" w:rsidRPr="00BE7061" w:rsidRDefault="00C46150" w:rsidP="00C46150">
      <w:pPr>
        <w:spacing w:after="60"/>
        <w:ind w:left="781" w:hanging="814"/>
        <w:jc w:val="both"/>
      </w:pPr>
    </w:p>
    <w:p w:rsidR="00C46150" w:rsidRPr="00BE7061" w:rsidRDefault="00C46150" w:rsidP="00C46150">
      <w:pPr>
        <w:spacing w:after="60"/>
        <w:ind w:left="781" w:hanging="814"/>
        <w:jc w:val="both"/>
      </w:pPr>
    </w:p>
    <w:p w:rsidR="00B7563F" w:rsidRPr="00BE7061" w:rsidRDefault="00B7563F" w:rsidP="00C46150">
      <w:pPr>
        <w:spacing w:after="60"/>
        <w:ind w:left="781" w:hanging="814"/>
        <w:jc w:val="both"/>
      </w:pPr>
    </w:p>
    <w:p w:rsidR="00C46150" w:rsidRPr="00BE7061" w:rsidRDefault="004731EE" w:rsidP="002F2E94">
      <w:pPr>
        <w:spacing w:before="240" w:after="240"/>
        <w:ind w:left="781" w:hanging="814"/>
        <w:jc w:val="center"/>
        <w:rPr>
          <w:b/>
          <w:sz w:val="28"/>
          <w:szCs w:val="28"/>
        </w:rPr>
      </w:pPr>
      <w:r w:rsidRPr="00BE7061">
        <w:rPr>
          <w:sz w:val="28"/>
          <w:szCs w:val="28"/>
        </w:rPr>
        <w:pict>
          <v:group id="_x0000_s45419" style="position:absolute;left:0;text-align:left;margin-left:1.8pt;margin-top:29.75pt;width:475.35pt;height:199.45pt;z-index:252464128" coordorigin="1784,7536" coordsize="9141,3484">
            <v:shape id="_x0000_s45420" type="#_x0000_t75" style="position:absolute;left:2158;top:7536;width:8393;height:2875">
              <v:imagedata r:id="rId76" o:title="6_8_6_9" croptop="42737f" cropbottom="6442f" cropleft="6938f" cropright="2780f" gain="79922f"/>
            </v:shape>
            <v:shape id="_x0000_s45421" type="#_x0000_t202" style="position:absolute;left:1784;top:10646;width:374;height:374">
              <v:textbox style="mso-next-textbox:#_x0000_s45421" inset="0,0,0,0">
                <w:txbxContent>
                  <w:p w:rsidR="0015408B" w:rsidRPr="000C01E0" w:rsidRDefault="0015408B" w:rsidP="00C46150">
                    <w:pPr>
                      <w:jc w:val="center"/>
                      <w:rPr>
                        <w:b/>
                        <w:sz w:val="24"/>
                        <w:szCs w:val="24"/>
                        <w:lang w:val="en-US"/>
                      </w:rPr>
                    </w:pPr>
                    <w:r w:rsidRPr="000C01E0">
                      <w:rPr>
                        <w:b/>
                        <w:sz w:val="24"/>
                        <w:szCs w:val="24"/>
                        <w:lang w:val="en-US"/>
                      </w:rPr>
                      <w:t>A</w:t>
                    </w:r>
                  </w:p>
                </w:txbxContent>
              </v:textbox>
            </v:shape>
            <v:shape id="_x0000_s45422" type="#_x0000_t202" style="position:absolute;left:3973;top:10627;width:374;height:374">
              <v:textbox style="mso-next-textbox:#_x0000_s45422" inset="0,0,0,0">
                <w:txbxContent>
                  <w:p w:rsidR="0015408B" w:rsidRPr="000C01E0" w:rsidRDefault="0015408B" w:rsidP="00C46150">
                    <w:pPr>
                      <w:jc w:val="center"/>
                      <w:rPr>
                        <w:b/>
                        <w:sz w:val="24"/>
                        <w:szCs w:val="24"/>
                      </w:rPr>
                    </w:pPr>
                    <w:r w:rsidRPr="000C01E0">
                      <w:rPr>
                        <w:b/>
                        <w:sz w:val="24"/>
                        <w:szCs w:val="24"/>
                      </w:rPr>
                      <w:t>В</w:t>
                    </w:r>
                  </w:p>
                </w:txbxContent>
              </v:textbox>
            </v:shape>
            <v:shape id="_x0000_s45423" type="#_x0000_t202" style="position:absolute;left:6041;top:10638;width:374;height:374">
              <v:textbox style="mso-next-textbox:#_x0000_s45423" inset="0,0,0,0">
                <w:txbxContent>
                  <w:p w:rsidR="0015408B" w:rsidRPr="000C01E0" w:rsidRDefault="0015408B" w:rsidP="00C46150">
                    <w:pPr>
                      <w:jc w:val="center"/>
                      <w:rPr>
                        <w:b/>
                        <w:sz w:val="24"/>
                        <w:szCs w:val="24"/>
                      </w:rPr>
                    </w:pPr>
                    <w:r w:rsidRPr="000C01E0">
                      <w:rPr>
                        <w:b/>
                        <w:sz w:val="24"/>
                        <w:szCs w:val="24"/>
                      </w:rPr>
                      <w:t>С</w:t>
                    </w:r>
                  </w:p>
                </w:txbxContent>
              </v:textbox>
            </v:shape>
            <v:shape id="_x0000_s45424" type="#_x0000_t202" style="position:absolute;left:10551;top:9087;width:374;height:374" stroked="f">
              <v:textbox style="mso-next-textbox:#_x0000_s45424" inset="0,0,0,0">
                <w:txbxContent>
                  <w:p w:rsidR="0015408B" w:rsidRPr="00D440E6" w:rsidRDefault="0015408B" w:rsidP="00C46150">
                    <w:pPr>
                      <w:jc w:val="center"/>
                    </w:pPr>
                    <w:r>
                      <w:t>мм</w:t>
                    </w:r>
                  </w:p>
                </w:txbxContent>
              </v:textbox>
            </v:shape>
          </v:group>
        </w:pict>
      </w:r>
      <w:r w:rsidR="00C46150" w:rsidRPr="00BE7061">
        <w:rPr>
          <w:b/>
          <w:sz w:val="28"/>
          <w:szCs w:val="28"/>
        </w:rPr>
        <w:t xml:space="preserve">Рисунок </w:t>
      </w:r>
      <w:r w:rsidR="00664C47" w:rsidRPr="00BE7061">
        <w:rPr>
          <w:b/>
          <w:sz w:val="28"/>
          <w:szCs w:val="28"/>
        </w:rPr>
        <w:t>4</w:t>
      </w:r>
      <w:r w:rsidR="00AB4D74" w:rsidRPr="00BE7061">
        <w:rPr>
          <w:b/>
          <w:sz w:val="28"/>
          <w:szCs w:val="28"/>
        </w:rPr>
        <w:t>.11</w:t>
      </w:r>
      <w:r w:rsidR="006D7260" w:rsidRPr="00BE7061">
        <w:rPr>
          <w:b/>
          <w:sz w:val="28"/>
          <w:szCs w:val="28"/>
        </w:rPr>
        <w:t xml:space="preserve"> - </w:t>
      </w:r>
      <w:r w:rsidR="00C46150" w:rsidRPr="00BE7061">
        <w:rPr>
          <w:sz w:val="28"/>
          <w:szCs w:val="28"/>
        </w:rPr>
        <w:t>Приклади контактів</w:t>
      </w: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447D35">
      <w:pPr>
        <w:spacing w:after="120" w:line="360" w:lineRule="auto"/>
        <w:jc w:val="both"/>
        <w:rPr>
          <w:sz w:val="28"/>
          <w:szCs w:val="28"/>
        </w:rPr>
      </w:pPr>
    </w:p>
    <w:p w:rsidR="00C46150" w:rsidRPr="00BE7061" w:rsidRDefault="00C46150" w:rsidP="00447D35">
      <w:pPr>
        <w:spacing w:after="120"/>
        <w:jc w:val="both"/>
        <w:rPr>
          <w:sz w:val="28"/>
          <w:szCs w:val="28"/>
        </w:rPr>
      </w:pPr>
    </w:p>
    <w:p w:rsidR="002F2E94" w:rsidRPr="00BE7061" w:rsidRDefault="002F2E94" w:rsidP="00C46150">
      <w:pPr>
        <w:spacing w:after="120"/>
        <w:jc w:val="both"/>
        <w:rPr>
          <w:sz w:val="28"/>
          <w:szCs w:val="28"/>
        </w:rPr>
      </w:pPr>
    </w:p>
    <w:p w:rsidR="002F2E94" w:rsidRPr="00BE7061" w:rsidRDefault="002F2E94" w:rsidP="00447D35">
      <w:pPr>
        <w:spacing w:after="120" w:line="360" w:lineRule="auto"/>
        <w:jc w:val="both"/>
        <w:rPr>
          <w:sz w:val="28"/>
          <w:szCs w:val="28"/>
        </w:rPr>
      </w:pPr>
    </w:p>
    <w:p w:rsidR="00C46150" w:rsidRPr="00BE7061" w:rsidRDefault="00C46150" w:rsidP="00C46150">
      <w:pPr>
        <w:spacing w:after="120"/>
        <w:jc w:val="both"/>
        <w:rPr>
          <w:sz w:val="28"/>
          <w:szCs w:val="28"/>
        </w:rPr>
      </w:pPr>
    </w:p>
    <w:p w:rsidR="00C46150" w:rsidRPr="00BE7061" w:rsidRDefault="003967D7" w:rsidP="0011614B">
      <w:pPr>
        <w:spacing w:after="120" w:line="360" w:lineRule="auto"/>
        <w:jc w:val="both"/>
        <w:rPr>
          <w:sz w:val="28"/>
          <w:szCs w:val="28"/>
        </w:rPr>
      </w:pPr>
      <w:r w:rsidRPr="00BE7061">
        <w:rPr>
          <w:sz w:val="28"/>
          <w:szCs w:val="28"/>
        </w:rPr>
        <w:t xml:space="preserve">  </w:t>
      </w:r>
      <w:r w:rsidR="000C01E0" w:rsidRPr="00BE7061">
        <w:rPr>
          <w:sz w:val="28"/>
          <w:szCs w:val="28"/>
        </w:rPr>
        <w:t xml:space="preserve">  </w:t>
      </w:r>
      <w:r w:rsidRPr="00BE7061">
        <w:rPr>
          <w:sz w:val="28"/>
          <w:szCs w:val="28"/>
        </w:rPr>
        <w:t xml:space="preserve"> </w:t>
      </w:r>
      <w:r w:rsidR="00C46150" w:rsidRPr="00BE7061">
        <w:rPr>
          <w:sz w:val="28"/>
          <w:szCs w:val="28"/>
        </w:rPr>
        <w:t xml:space="preserve"> </w:t>
      </w:r>
      <w:r w:rsidR="000C01E0" w:rsidRPr="00BE7061">
        <w:rPr>
          <w:sz w:val="28"/>
          <w:szCs w:val="28"/>
        </w:rPr>
        <w:t xml:space="preserve">- </w:t>
      </w:r>
      <w:r w:rsidRPr="00BE7061">
        <w:rPr>
          <w:sz w:val="28"/>
          <w:szCs w:val="28"/>
        </w:rPr>
        <w:t xml:space="preserve">старий бетон,     </w:t>
      </w:r>
      <w:r w:rsidR="000C01E0" w:rsidRPr="00BE7061">
        <w:rPr>
          <w:sz w:val="28"/>
          <w:szCs w:val="28"/>
        </w:rPr>
        <w:t xml:space="preserve">- </w:t>
      </w:r>
      <w:r w:rsidR="00C46150" w:rsidRPr="00BE7061">
        <w:rPr>
          <w:sz w:val="28"/>
          <w:szCs w:val="28"/>
        </w:rPr>
        <w:t>новий бетон,</w:t>
      </w:r>
      <w:r w:rsidR="00C46150" w:rsidRPr="00BE7061">
        <w:rPr>
          <w:sz w:val="28"/>
          <w:szCs w:val="28"/>
        </w:rPr>
        <w:tab/>
        <w:t xml:space="preserve"> - заанкерення</w:t>
      </w:r>
    </w:p>
    <w:p w:rsidR="00C46150" w:rsidRPr="00BE7061" w:rsidRDefault="00C46150" w:rsidP="00C46150">
      <w:pPr>
        <w:spacing w:after="240"/>
        <w:jc w:val="center"/>
        <w:rPr>
          <w:sz w:val="28"/>
          <w:szCs w:val="28"/>
        </w:rPr>
      </w:pPr>
      <w:r w:rsidRPr="00BE7061">
        <w:rPr>
          <w:b/>
          <w:sz w:val="28"/>
          <w:szCs w:val="28"/>
        </w:rPr>
        <w:t xml:space="preserve">Рисунок </w:t>
      </w:r>
      <w:r w:rsidR="00664C47" w:rsidRPr="00BE7061">
        <w:rPr>
          <w:b/>
          <w:sz w:val="28"/>
          <w:szCs w:val="28"/>
        </w:rPr>
        <w:t>4</w:t>
      </w:r>
      <w:r w:rsidR="00AB4D74" w:rsidRPr="00BE7061">
        <w:rPr>
          <w:b/>
          <w:sz w:val="28"/>
          <w:szCs w:val="28"/>
        </w:rPr>
        <w:t>.12</w:t>
      </w:r>
      <w:r w:rsidR="006D7260" w:rsidRPr="00BE7061">
        <w:rPr>
          <w:b/>
          <w:sz w:val="28"/>
          <w:szCs w:val="28"/>
        </w:rPr>
        <w:t xml:space="preserve"> - </w:t>
      </w:r>
      <w:r w:rsidRPr="00BE7061">
        <w:rPr>
          <w:sz w:val="28"/>
          <w:szCs w:val="28"/>
        </w:rPr>
        <w:t>Технологічний зазубрений шов</w:t>
      </w:r>
    </w:p>
    <w:p w:rsidR="00C46150" w:rsidRPr="00BE7061" w:rsidRDefault="00664C47" w:rsidP="003967D7">
      <w:pPr>
        <w:spacing w:after="60"/>
        <w:ind w:firstLine="709"/>
        <w:jc w:val="both"/>
        <w:rPr>
          <w:sz w:val="28"/>
          <w:szCs w:val="28"/>
        </w:rPr>
      </w:pPr>
      <w:r w:rsidRPr="00BE7061">
        <w:rPr>
          <w:sz w:val="28"/>
          <w:szCs w:val="28"/>
        </w:rPr>
        <w:t>4</w:t>
      </w:r>
      <w:r w:rsidR="003967D7" w:rsidRPr="00BE7061">
        <w:rPr>
          <w:sz w:val="28"/>
          <w:szCs w:val="28"/>
        </w:rPr>
        <w:t xml:space="preserve">.6.5.2 </w:t>
      </w:r>
      <w:r w:rsidR="00C46150" w:rsidRPr="00BE7061">
        <w:rPr>
          <w:sz w:val="28"/>
          <w:szCs w:val="28"/>
        </w:rPr>
        <w:t>У разі відсутності більш детальної інформації, щодо поверхності, вона може кваліфікуватись як: дуже гладка, гладка, шершава або зазубрена, наприклад:</w:t>
      </w:r>
    </w:p>
    <w:p w:rsidR="00C46150" w:rsidRPr="00BE7061" w:rsidRDefault="00C46150" w:rsidP="002F2E94">
      <w:pPr>
        <w:spacing w:after="60"/>
        <w:ind w:firstLine="709"/>
        <w:jc w:val="both"/>
        <w:rPr>
          <w:sz w:val="28"/>
          <w:szCs w:val="28"/>
        </w:rPr>
      </w:pPr>
      <w:r w:rsidRPr="00BE7061">
        <w:rPr>
          <w:sz w:val="28"/>
          <w:szCs w:val="28"/>
        </w:rPr>
        <w:t xml:space="preserve"> - Дуже гладка – це поверхня при укладанні бетону на стальну, пластикову або спеціально підготовлену дерев’яну опалубку: </w:t>
      </w:r>
      <w:r w:rsidRPr="00BE7061">
        <w:rPr>
          <w:i/>
          <w:sz w:val="28"/>
          <w:szCs w:val="28"/>
        </w:rPr>
        <w:t>c</w:t>
      </w:r>
      <w:r w:rsidRPr="00BE7061">
        <w:rPr>
          <w:sz w:val="28"/>
          <w:szCs w:val="28"/>
        </w:rPr>
        <w:t xml:space="preserve"> = 0,25,  </w:t>
      </w:r>
      <w:r w:rsidRPr="00BE7061">
        <w:rPr>
          <w:i/>
          <w:sz w:val="28"/>
          <w:szCs w:val="28"/>
        </w:rPr>
        <w:t>μ</w:t>
      </w:r>
      <w:r w:rsidRPr="00BE7061">
        <w:rPr>
          <w:sz w:val="28"/>
          <w:szCs w:val="28"/>
        </w:rPr>
        <w:t xml:space="preserve"> =0,5.</w:t>
      </w:r>
    </w:p>
    <w:p w:rsidR="00C46150" w:rsidRPr="00BE7061" w:rsidRDefault="00C46150" w:rsidP="002F2E94">
      <w:pPr>
        <w:spacing w:after="60"/>
        <w:ind w:firstLine="709"/>
        <w:jc w:val="both"/>
        <w:rPr>
          <w:sz w:val="28"/>
          <w:szCs w:val="28"/>
        </w:rPr>
      </w:pPr>
      <w:r w:rsidRPr="00BE7061">
        <w:rPr>
          <w:sz w:val="28"/>
          <w:szCs w:val="28"/>
        </w:rPr>
        <w:t xml:space="preserve"> - Гладка – поверхні сформовані «ковзаючою» опалубкою або видавлюванням</w:t>
      </w:r>
      <w:r w:rsidR="003967D7" w:rsidRPr="00BE7061">
        <w:rPr>
          <w:sz w:val="28"/>
          <w:szCs w:val="28"/>
        </w:rPr>
        <w:t xml:space="preserve"> (екструзією)</w:t>
      </w:r>
      <w:r w:rsidRPr="00BE7061">
        <w:rPr>
          <w:sz w:val="28"/>
          <w:szCs w:val="28"/>
        </w:rPr>
        <w:t xml:space="preserve">, а також після вібрації, без подальшої обробки: </w:t>
      </w:r>
      <w:r w:rsidRPr="00BE7061">
        <w:rPr>
          <w:i/>
          <w:sz w:val="28"/>
          <w:szCs w:val="28"/>
        </w:rPr>
        <w:t>c</w:t>
      </w:r>
      <w:r w:rsidRPr="00BE7061">
        <w:rPr>
          <w:sz w:val="28"/>
          <w:szCs w:val="28"/>
        </w:rPr>
        <w:t xml:space="preserve"> = 0,35,  </w:t>
      </w:r>
      <w:r w:rsidRPr="00BE7061">
        <w:rPr>
          <w:i/>
          <w:sz w:val="28"/>
          <w:szCs w:val="28"/>
        </w:rPr>
        <w:t>μ</w:t>
      </w:r>
      <w:r w:rsidRPr="00BE7061">
        <w:rPr>
          <w:sz w:val="28"/>
          <w:szCs w:val="28"/>
        </w:rPr>
        <w:t xml:space="preserve"> =0,6;</w:t>
      </w:r>
    </w:p>
    <w:p w:rsidR="00C46150" w:rsidRPr="00BE7061" w:rsidRDefault="00C46150" w:rsidP="002F2E94">
      <w:pPr>
        <w:spacing w:after="60"/>
        <w:ind w:firstLine="709"/>
        <w:jc w:val="both"/>
        <w:rPr>
          <w:sz w:val="28"/>
          <w:szCs w:val="28"/>
        </w:rPr>
      </w:pPr>
      <w:r w:rsidRPr="00BE7061">
        <w:rPr>
          <w:sz w:val="28"/>
          <w:szCs w:val="28"/>
        </w:rPr>
        <w:t xml:space="preserve"> - Шершава – поверхня з нерівностями, щонайменшим перепадом 3мм і кроком близько 40мм, яка досягається згрібанням заповнювачів або іншими </w:t>
      </w:r>
      <w:r w:rsidRPr="00BE7061">
        <w:rPr>
          <w:sz w:val="28"/>
          <w:szCs w:val="28"/>
        </w:rPr>
        <w:lastRenderedPageBreak/>
        <w:t xml:space="preserve">методами, які надають подібний характер поверхні: </w:t>
      </w:r>
      <w:r w:rsidRPr="00BE7061">
        <w:rPr>
          <w:i/>
          <w:sz w:val="28"/>
          <w:szCs w:val="28"/>
        </w:rPr>
        <w:t>c</w:t>
      </w:r>
      <w:r w:rsidRPr="00BE7061">
        <w:rPr>
          <w:sz w:val="28"/>
          <w:szCs w:val="28"/>
        </w:rPr>
        <w:t xml:space="preserve"> = 0,45,  </w:t>
      </w:r>
      <w:r w:rsidRPr="00BE7061">
        <w:rPr>
          <w:i/>
          <w:sz w:val="28"/>
          <w:szCs w:val="28"/>
        </w:rPr>
        <w:t>μ</w:t>
      </w:r>
      <w:r w:rsidRPr="00BE7061">
        <w:rPr>
          <w:sz w:val="28"/>
          <w:szCs w:val="28"/>
        </w:rPr>
        <w:t xml:space="preserve"> =0,7;</w:t>
      </w:r>
    </w:p>
    <w:p w:rsidR="00C46150" w:rsidRPr="00BE7061" w:rsidRDefault="00C46150" w:rsidP="002F2E94">
      <w:pPr>
        <w:spacing w:after="240"/>
        <w:ind w:firstLine="709"/>
        <w:jc w:val="both"/>
        <w:rPr>
          <w:sz w:val="28"/>
          <w:szCs w:val="28"/>
        </w:rPr>
      </w:pPr>
      <w:r w:rsidRPr="00BE7061">
        <w:rPr>
          <w:sz w:val="28"/>
          <w:szCs w:val="28"/>
        </w:rPr>
        <w:t xml:space="preserve"> - Зазубрена – Поверхня із зубцями, відповідно до вказаних на рисунку 6.9:</w:t>
      </w:r>
      <w:r w:rsidRPr="00BE7061">
        <w:rPr>
          <w:i/>
          <w:sz w:val="28"/>
          <w:szCs w:val="28"/>
        </w:rPr>
        <w:t xml:space="preserve"> c</w:t>
      </w:r>
      <w:r w:rsidRPr="00BE7061">
        <w:rPr>
          <w:sz w:val="28"/>
          <w:szCs w:val="28"/>
        </w:rPr>
        <w:t xml:space="preserve"> = 0,5,  </w:t>
      </w:r>
      <w:r w:rsidRPr="00BE7061">
        <w:rPr>
          <w:i/>
          <w:sz w:val="28"/>
          <w:szCs w:val="28"/>
        </w:rPr>
        <w:t>μ</w:t>
      </w:r>
      <w:r w:rsidRPr="00BE7061">
        <w:rPr>
          <w:sz w:val="28"/>
          <w:szCs w:val="28"/>
        </w:rPr>
        <w:t xml:space="preserve"> = 0,9</w:t>
      </w:r>
    </w:p>
    <w:p w:rsidR="00C46150" w:rsidRPr="00BE7061" w:rsidRDefault="00664C47" w:rsidP="003967D7">
      <w:pPr>
        <w:spacing w:after="240"/>
        <w:ind w:firstLine="709"/>
        <w:jc w:val="both"/>
        <w:rPr>
          <w:sz w:val="28"/>
          <w:szCs w:val="28"/>
        </w:rPr>
      </w:pPr>
      <w:r w:rsidRPr="00BE7061">
        <w:rPr>
          <w:sz w:val="28"/>
          <w:szCs w:val="28"/>
        </w:rPr>
        <w:t>4</w:t>
      </w:r>
      <w:r w:rsidR="003967D7" w:rsidRPr="00BE7061">
        <w:rPr>
          <w:sz w:val="28"/>
          <w:szCs w:val="28"/>
        </w:rPr>
        <w:t xml:space="preserve">.6.5.3 </w:t>
      </w:r>
      <w:r w:rsidR="00C46150" w:rsidRPr="00BE7061">
        <w:rPr>
          <w:sz w:val="28"/>
          <w:szCs w:val="28"/>
        </w:rPr>
        <w:t xml:space="preserve">Може використовуватись ступінчате розміщення поперечної арматури, як показано на рисунку </w:t>
      </w:r>
      <w:r w:rsidRPr="00BE7061">
        <w:rPr>
          <w:sz w:val="28"/>
          <w:szCs w:val="28"/>
        </w:rPr>
        <w:t>4</w:t>
      </w:r>
      <w:r w:rsidR="00AB4D74" w:rsidRPr="00BE7061">
        <w:rPr>
          <w:sz w:val="28"/>
          <w:szCs w:val="28"/>
        </w:rPr>
        <w:t>.1</w:t>
      </w:r>
      <w:r w:rsidR="00AB4D74" w:rsidRPr="00BE7061">
        <w:rPr>
          <w:sz w:val="28"/>
          <w:szCs w:val="28"/>
          <w:lang w:val="ru-RU"/>
        </w:rPr>
        <w:t>3</w:t>
      </w:r>
      <w:r w:rsidR="00C46150" w:rsidRPr="00BE7061">
        <w:rPr>
          <w:sz w:val="28"/>
          <w:szCs w:val="28"/>
        </w:rPr>
        <w:t xml:space="preserve">. Якщо з'єднання між двома різними шарами бетону забезпечується армуванням (балки фермового типу), внесок сталі у </w:t>
      </w:r>
      <w:r w:rsidR="003967D7" w:rsidRPr="00BE7061">
        <w:rPr>
          <w:sz w:val="28"/>
          <w:szCs w:val="28"/>
        </w:rPr>
        <w:t xml:space="preserve">опір контакту </w:t>
      </w:r>
      <w:r w:rsidR="00C46150" w:rsidRPr="00BE7061">
        <w:rPr>
          <w:sz w:val="28"/>
          <w:szCs w:val="28"/>
        </w:rPr>
        <w:t>може прийматись як результуюча зусиль від кожної із діагоналей, при забезпеченні умови, що 45</w:t>
      </w:r>
      <w:r w:rsidR="00C46150" w:rsidRPr="00BE7061">
        <w:rPr>
          <w:sz w:val="28"/>
          <w:szCs w:val="28"/>
          <w:vertAlign w:val="superscript"/>
        </w:rPr>
        <w:t>о</w:t>
      </w:r>
      <w:r w:rsidR="00C46150" w:rsidRPr="00BE7061">
        <w:rPr>
          <w:sz w:val="28"/>
          <w:szCs w:val="28"/>
        </w:rPr>
        <w:t xml:space="preserve"> ≤ α ≤ 135</w:t>
      </w:r>
      <w:r w:rsidR="00C46150" w:rsidRPr="00BE7061">
        <w:rPr>
          <w:sz w:val="28"/>
          <w:szCs w:val="28"/>
          <w:vertAlign w:val="superscript"/>
        </w:rPr>
        <w:t>о</w:t>
      </w:r>
      <w:r w:rsidR="00C46150" w:rsidRPr="00BE7061">
        <w:rPr>
          <w:sz w:val="28"/>
          <w:szCs w:val="28"/>
        </w:rPr>
        <w:t>.</w:t>
      </w:r>
    </w:p>
    <w:p w:rsidR="00C46150" w:rsidRPr="00BE7061" w:rsidRDefault="00664C47" w:rsidP="003967D7">
      <w:pPr>
        <w:spacing w:after="240"/>
        <w:ind w:firstLine="709"/>
        <w:jc w:val="both"/>
        <w:rPr>
          <w:sz w:val="28"/>
          <w:szCs w:val="28"/>
        </w:rPr>
      </w:pPr>
      <w:r w:rsidRPr="00BE7061">
        <w:rPr>
          <w:sz w:val="28"/>
          <w:szCs w:val="28"/>
        </w:rPr>
        <w:t>4</w:t>
      </w:r>
      <w:r w:rsidR="003967D7" w:rsidRPr="00BE7061">
        <w:rPr>
          <w:sz w:val="28"/>
          <w:szCs w:val="28"/>
        </w:rPr>
        <w:t xml:space="preserve">.6.5.4 </w:t>
      </w:r>
      <w:r w:rsidR="00C46150" w:rsidRPr="00BE7061">
        <w:rPr>
          <w:sz w:val="28"/>
          <w:szCs w:val="28"/>
        </w:rPr>
        <w:t xml:space="preserve">Опір поздовжньому зсуву заповнених швів між плитами або елементами стін може визначатись згідно з </w:t>
      </w:r>
      <w:r w:rsidRPr="00BE7061">
        <w:rPr>
          <w:sz w:val="28"/>
          <w:szCs w:val="28"/>
        </w:rPr>
        <w:t>4</w:t>
      </w:r>
      <w:r w:rsidR="00AB4D74" w:rsidRPr="00BE7061">
        <w:rPr>
          <w:sz w:val="28"/>
          <w:szCs w:val="28"/>
        </w:rPr>
        <w:t>.6.5.1</w:t>
      </w:r>
      <w:r w:rsidR="00C46150" w:rsidRPr="00BE7061">
        <w:rPr>
          <w:sz w:val="28"/>
          <w:szCs w:val="28"/>
        </w:rPr>
        <w:t xml:space="preserve">. Однак, якщо у шві можуть утворюватись значні тріщини, то </w:t>
      </w:r>
      <w:r w:rsidR="00C46150" w:rsidRPr="00BE7061">
        <w:rPr>
          <w:i/>
          <w:sz w:val="28"/>
          <w:szCs w:val="28"/>
        </w:rPr>
        <w:t>с</w:t>
      </w:r>
      <w:r w:rsidR="00C46150" w:rsidRPr="00BE7061">
        <w:rPr>
          <w:sz w:val="28"/>
          <w:szCs w:val="28"/>
        </w:rPr>
        <w:t xml:space="preserve"> необхідно приймати рівним нулю для гладких і шершавих швів і 0,5 – для зазубрених швів. </w:t>
      </w:r>
    </w:p>
    <w:p w:rsidR="00C46150" w:rsidRPr="00BE7061" w:rsidRDefault="00664C47" w:rsidP="003967D7">
      <w:pPr>
        <w:spacing w:after="120"/>
        <w:ind w:firstLine="709"/>
        <w:jc w:val="both"/>
        <w:rPr>
          <w:sz w:val="28"/>
          <w:szCs w:val="28"/>
        </w:rPr>
      </w:pPr>
      <w:r w:rsidRPr="00BE7061">
        <w:rPr>
          <w:sz w:val="28"/>
          <w:szCs w:val="28"/>
        </w:rPr>
        <w:t>4</w:t>
      </w:r>
      <w:r w:rsidR="003967D7" w:rsidRPr="00BE7061">
        <w:rPr>
          <w:sz w:val="28"/>
          <w:szCs w:val="28"/>
        </w:rPr>
        <w:t xml:space="preserve">.6.5.5 </w:t>
      </w:r>
      <w:r w:rsidR="00C46150" w:rsidRPr="00BE7061">
        <w:rPr>
          <w:sz w:val="28"/>
          <w:szCs w:val="28"/>
        </w:rPr>
        <w:t xml:space="preserve">При дії </w:t>
      </w:r>
      <w:r w:rsidR="00786160" w:rsidRPr="00BE7061">
        <w:rPr>
          <w:sz w:val="28"/>
          <w:szCs w:val="28"/>
        </w:rPr>
        <w:t xml:space="preserve">циклічних </w:t>
      </w:r>
      <w:r w:rsidR="00C46150" w:rsidRPr="00BE7061">
        <w:rPr>
          <w:sz w:val="28"/>
          <w:szCs w:val="28"/>
        </w:rPr>
        <w:t>або</w:t>
      </w:r>
      <w:r w:rsidR="00C36D59" w:rsidRPr="00BE7061">
        <w:rPr>
          <w:sz w:val="28"/>
          <w:szCs w:val="28"/>
        </w:rPr>
        <w:t xml:space="preserve"> динамічних навантажень величину</w:t>
      </w:r>
      <w:r w:rsidR="00C46150" w:rsidRPr="00BE7061">
        <w:rPr>
          <w:sz w:val="28"/>
          <w:szCs w:val="28"/>
        </w:rPr>
        <w:t xml:space="preserve"> </w:t>
      </w:r>
      <w:r w:rsidR="00C46150" w:rsidRPr="00BE7061">
        <w:rPr>
          <w:i/>
          <w:sz w:val="28"/>
          <w:szCs w:val="28"/>
        </w:rPr>
        <w:t>с</w:t>
      </w:r>
      <w:r w:rsidR="00C46150" w:rsidRPr="00BE7061">
        <w:rPr>
          <w:sz w:val="28"/>
          <w:szCs w:val="28"/>
        </w:rPr>
        <w:t xml:space="preserve"> у </w:t>
      </w:r>
      <w:r w:rsidRPr="00BE7061">
        <w:rPr>
          <w:sz w:val="28"/>
          <w:szCs w:val="28"/>
        </w:rPr>
        <w:t>4</w:t>
      </w:r>
      <w:r w:rsidR="003967D7" w:rsidRPr="00BE7061">
        <w:rPr>
          <w:sz w:val="28"/>
          <w:szCs w:val="28"/>
        </w:rPr>
        <w:t>.6.5.1</w:t>
      </w:r>
      <w:r w:rsidR="00C46150" w:rsidRPr="00BE7061">
        <w:rPr>
          <w:sz w:val="28"/>
          <w:szCs w:val="28"/>
        </w:rPr>
        <w:t xml:space="preserve"> необхідно зменшити у два рази.</w:t>
      </w:r>
    </w:p>
    <w:p w:rsidR="00C46150" w:rsidRPr="00BE7061" w:rsidRDefault="00C46150" w:rsidP="00C46150">
      <w:pPr>
        <w:spacing w:after="120"/>
        <w:jc w:val="both"/>
        <w:rPr>
          <w:sz w:val="28"/>
          <w:szCs w:val="28"/>
        </w:rPr>
      </w:pPr>
      <w:r w:rsidRPr="00BE7061">
        <w:rPr>
          <w:noProof/>
          <w:sz w:val="28"/>
          <w:szCs w:val="28"/>
          <w:lang w:val="ru-RU"/>
        </w:rPr>
        <w:drawing>
          <wp:anchor distT="0" distB="0" distL="114300" distR="114300" simplePos="0" relativeHeight="252465152" behindDoc="0" locked="0" layoutInCell="1" allowOverlap="1">
            <wp:simplePos x="0" y="0"/>
            <wp:positionH relativeFrom="column">
              <wp:posOffset>146685</wp:posOffset>
            </wp:positionH>
            <wp:positionV relativeFrom="paragraph">
              <wp:posOffset>33020</wp:posOffset>
            </wp:positionV>
            <wp:extent cx="5713730" cy="2790190"/>
            <wp:effectExtent l="19050" t="0" r="1270" b="0"/>
            <wp:wrapNone/>
            <wp:docPr id="1393" name="Рисунок 1393" descr="6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descr="6_10"/>
                    <pic:cNvPicPr>
                      <a:picLocks noChangeAspect="1" noChangeArrowheads="1"/>
                    </pic:cNvPicPr>
                  </pic:nvPicPr>
                  <pic:blipFill>
                    <a:blip r:embed="rId77" cstate="print">
                      <a:lum contrast="12000"/>
                    </a:blip>
                    <a:srcRect l="6747" t="11888" r="6631" b="17938"/>
                    <a:stretch>
                      <a:fillRect/>
                    </a:stretch>
                  </pic:blipFill>
                  <pic:spPr bwMode="auto">
                    <a:xfrm>
                      <a:off x="0" y="0"/>
                      <a:ext cx="5713730" cy="2790190"/>
                    </a:xfrm>
                    <a:prstGeom prst="rect">
                      <a:avLst/>
                    </a:prstGeom>
                    <a:noFill/>
                    <a:ln w="9525">
                      <a:noFill/>
                      <a:miter lim="800000"/>
                      <a:headEnd/>
                      <a:tailEnd/>
                    </a:ln>
                  </pic:spPr>
                </pic:pic>
              </a:graphicData>
            </a:graphic>
          </wp:anchor>
        </w:drawing>
      </w: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jc w:val="both"/>
        <w:rPr>
          <w:sz w:val="28"/>
          <w:szCs w:val="28"/>
        </w:rPr>
      </w:pPr>
    </w:p>
    <w:p w:rsidR="00C46150" w:rsidRPr="00BE7061" w:rsidRDefault="00C46150" w:rsidP="00C46150">
      <w:pPr>
        <w:spacing w:after="360"/>
        <w:jc w:val="center"/>
        <w:rPr>
          <w:b/>
          <w:sz w:val="28"/>
          <w:szCs w:val="28"/>
        </w:rPr>
      </w:pPr>
      <w:r w:rsidRPr="00BE7061">
        <w:rPr>
          <w:b/>
          <w:sz w:val="28"/>
          <w:szCs w:val="28"/>
        </w:rPr>
        <w:t xml:space="preserve">Рисунок </w:t>
      </w:r>
      <w:r w:rsidR="00664C47" w:rsidRPr="00BE7061">
        <w:rPr>
          <w:b/>
          <w:sz w:val="28"/>
          <w:szCs w:val="28"/>
        </w:rPr>
        <w:t>4</w:t>
      </w:r>
      <w:r w:rsidR="00BD23BD" w:rsidRPr="00BE7061">
        <w:rPr>
          <w:b/>
          <w:sz w:val="28"/>
          <w:szCs w:val="28"/>
        </w:rPr>
        <w:t>.1</w:t>
      </w:r>
      <w:r w:rsidR="00BD23BD" w:rsidRPr="00BE7061">
        <w:rPr>
          <w:b/>
          <w:sz w:val="28"/>
          <w:szCs w:val="28"/>
          <w:lang w:val="ru-RU"/>
        </w:rPr>
        <w:t>3</w:t>
      </w:r>
      <w:r w:rsidR="006D7260" w:rsidRPr="00BE7061">
        <w:rPr>
          <w:b/>
          <w:sz w:val="28"/>
          <w:szCs w:val="28"/>
          <w:lang w:val="ru-RU"/>
        </w:rPr>
        <w:t xml:space="preserve"> - </w:t>
      </w:r>
      <w:r w:rsidRPr="00BE7061">
        <w:rPr>
          <w:b/>
          <w:sz w:val="28"/>
          <w:szCs w:val="28"/>
        </w:rPr>
        <w:t xml:space="preserve"> </w:t>
      </w:r>
      <w:r w:rsidRPr="00BE7061">
        <w:rPr>
          <w:sz w:val="28"/>
          <w:szCs w:val="28"/>
        </w:rPr>
        <w:t>Епюра зсуву, що показує необхідне армування на контакті</w:t>
      </w:r>
    </w:p>
    <w:p w:rsidR="00C46150" w:rsidRPr="00BE7061" w:rsidRDefault="00C93FC7" w:rsidP="00E230E9">
      <w:pPr>
        <w:pStyle w:val="Heading2"/>
        <w:numPr>
          <w:ilvl w:val="0"/>
          <w:numId w:val="0"/>
        </w:numPr>
        <w:ind w:left="709"/>
      </w:pPr>
      <w:bookmarkStart w:id="47" w:name="_Toc280251666"/>
      <w:r w:rsidRPr="00BE7061">
        <w:t>4</w:t>
      </w:r>
      <w:r w:rsidR="001E241A" w:rsidRPr="00BE7061">
        <w:t>.</w:t>
      </w:r>
      <w:r w:rsidR="00B63E9F" w:rsidRPr="00BE7061">
        <w:t>7</w:t>
      </w:r>
      <w:r w:rsidR="00C46150" w:rsidRPr="00BE7061">
        <w:tab/>
        <w:t>Кру</w:t>
      </w:r>
      <w:r w:rsidR="00BF453C" w:rsidRPr="00BE7061">
        <w:t>че</w:t>
      </w:r>
      <w:r w:rsidR="00C46150" w:rsidRPr="00BE7061">
        <w:t>ння</w:t>
      </w:r>
      <w:bookmarkEnd w:id="47"/>
    </w:p>
    <w:p w:rsidR="00C46150" w:rsidRPr="00BE7061" w:rsidRDefault="00C93FC7" w:rsidP="00E230E9">
      <w:pPr>
        <w:pStyle w:val="Heading3"/>
      </w:pPr>
      <w:r w:rsidRPr="00BE7061">
        <w:t>4</w:t>
      </w:r>
      <w:r w:rsidR="003967D7" w:rsidRPr="00BE7061">
        <w:t>.7.</w:t>
      </w:r>
      <w:r w:rsidR="00B63E9F" w:rsidRPr="00BE7061">
        <w:t>1</w:t>
      </w:r>
      <w:r w:rsidR="00C46150" w:rsidRPr="00BE7061">
        <w:tab/>
        <w:t>Загальні положення</w:t>
      </w:r>
    </w:p>
    <w:p w:rsidR="00C46150" w:rsidRPr="00BE7061" w:rsidRDefault="00C93FC7" w:rsidP="00786160">
      <w:pPr>
        <w:spacing w:after="120"/>
        <w:ind w:firstLine="709"/>
        <w:jc w:val="both"/>
        <w:rPr>
          <w:sz w:val="28"/>
          <w:szCs w:val="28"/>
        </w:rPr>
      </w:pPr>
      <w:r w:rsidRPr="00BE7061">
        <w:rPr>
          <w:sz w:val="28"/>
          <w:szCs w:val="28"/>
        </w:rPr>
        <w:t>4</w:t>
      </w:r>
      <w:r w:rsidR="00786160" w:rsidRPr="00BE7061">
        <w:rPr>
          <w:sz w:val="28"/>
          <w:szCs w:val="28"/>
        </w:rPr>
        <w:t>.7.1.1 У випадках коли</w:t>
      </w:r>
      <w:r w:rsidR="00C46150" w:rsidRPr="00BE7061">
        <w:rPr>
          <w:sz w:val="28"/>
          <w:szCs w:val="28"/>
        </w:rPr>
        <w:t xml:space="preserve"> статична рівновага конструкції залежить від опору кру</w:t>
      </w:r>
      <w:r w:rsidR="00786160" w:rsidRPr="00BE7061">
        <w:rPr>
          <w:sz w:val="28"/>
          <w:szCs w:val="28"/>
        </w:rPr>
        <w:t>ті</w:t>
      </w:r>
      <w:r w:rsidR="00C46150" w:rsidRPr="00BE7061">
        <w:rPr>
          <w:sz w:val="28"/>
          <w:szCs w:val="28"/>
        </w:rPr>
        <w:t>нн</w:t>
      </w:r>
      <w:r w:rsidR="00786160" w:rsidRPr="00BE7061">
        <w:rPr>
          <w:sz w:val="28"/>
          <w:szCs w:val="28"/>
        </w:rPr>
        <w:t>я</w:t>
      </w:r>
      <w:r w:rsidR="00C46150" w:rsidRPr="00BE7061">
        <w:rPr>
          <w:sz w:val="28"/>
          <w:szCs w:val="28"/>
        </w:rPr>
        <w:t xml:space="preserve"> елементів конструкції, то необхідно виконувати повний розрахунок на кручення, що охоплює граничні стани І-ї і ІІ-ї груп.</w:t>
      </w:r>
    </w:p>
    <w:p w:rsidR="00C46150" w:rsidRPr="00BE7061" w:rsidRDefault="00C93FC7" w:rsidP="00786160">
      <w:pPr>
        <w:spacing w:after="120"/>
        <w:ind w:firstLine="709"/>
        <w:jc w:val="both"/>
        <w:rPr>
          <w:sz w:val="28"/>
          <w:szCs w:val="28"/>
        </w:rPr>
      </w:pPr>
      <w:r w:rsidRPr="00BE7061">
        <w:rPr>
          <w:sz w:val="28"/>
          <w:szCs w:val="28"/>
        </w:rPr>
        <w:t>4</w:t>
      </w:r>
      <w:r w:rsidR="00786160" w:rsidRPr="00BE7061">
        <w:rPr>
          <w:sz w:val="28"/>
          <w:szCs w:val="28"/>
        </w:rPr>
        <w:t xml:space="preserve">.7.1.2 </w:t>
      </w:r>
      <w:r w:rsidR="00C46150" w:rsidRPr="00BE7061">
        <w:rPr>
          <w:sz w:val="28"/>
          <w:szCs w:val="28"/>
        </w:rPr>
        <w:t xml:space="preserve">Якщо у статично невизначеній конструкції </w:t>
      </w:r>
      <w:r w:rsidR="00786160" w:rsidRPr="00BE7061">
        <w:rPr>
          <w:sz w:val="28"/>
          <w:szCs w:val="28"/>
        </w:rPr>
        <w:t>крутіння</w:t>
      </w:r>
      <w:r w:rsidR="00C46150" w:rsidRPr="00BE7061">
        <w:rPr>
          <w:sz w:val="28"/>
          <w:szCs w:val="28"/>
        </w:rPr>
        <w:t xml:space="preserve"> виникає тільки як результат сумісності, а стійкість конструкції не залежить від опору </w:t>
      </w:r>
      <w:r w:rsidR="00786160" w:rsidRPr="00BE7061">
        <w:rPr>
          <w:sz w:val="28"/>
          <w:szCs w:val="28"/>
        </w:rPr>
        <w:lastRenderedPageBreak/>
        <w:t>крутінню</w:t>
      </w:r>
      <w:r w:rsidR="00C46150" w:rsidRPr="00BE7061">
        <w:rPr>
          <w:sz w:val="28"/>
          <w:szCs w:val="28"/>
        </w:rPr>
        <w:t xml:space="preserve">, то, зазвичай, нема потреби враховувати </w:t>
      </w:r>
      <w:r w:rsidR="00786160" w:rsidRPr="00BE7061">
        <w:rPr>
          <w:sz w:val="28"/>
          <w:szCs w:val="28"/>
        </w:rPr>
        <w:t>крутіння</w:t>
      </w:r>
      <w:r w:rsidR="00C46150" w:rsidRPr="00BE7061">
        <w:rPr>
          <w:sz w:val="28"/>
          <w:szCs w:val="28"/>
        </w:rPr>
        <w:t xml:space="preserve"> при перевірці граничного стану за </w:t>
      </w:r>
      <w:r w:rsidR="00786160" w:rsidRPr="00BE7061">
        <w:rPr>
          <w:sz w:val="28"/>
          <w:szCs w:val="28"/>
        </w:rPr>
        <w:t>несучою здатністю</w:t>
      </w:r>
      <w:r w:rsidR="00C46150" w:rsidRPr="00BE7061">
        <w:rPr>
          <w:sz w:val="28"/>
          <w:szCs w:val="28"/>
        </w:rPr>
        <w:t xml:space="preserve"> і стійкістю. У таких випадках необхідно передбачати мінімальне армування, наведене у розділах </w:t>
      </w:r>
      <w:r w:rsidRPr="00BE7061">
        <w:rPr>
          <w:sz w:val="28"/>
          <w:szCs w:val="28"/>
        </w:rPr>
        <w:t>5</w:t>
      </w:r>
      <w:r w:rsidR="0047781F" w:rsidRPr="00BE7061">
        <w:rPr>
          <w:sz w:val="28"/>
          <w:szCs w:val="28"/>
        </w:rPr>
        <w:t xml:space="preserve">.3 і </w:t>
      </w:r>
      <w:r w:rsidRPr="00BE7061">
        <w:rPr>
          <w:sz w:val="28"/>
          <w:szCs w:val="28"/>
        </w:rPr>
        <w:t>8</w:t>
      </w:r>
      <w:r w:rsidR="0047781F" w:rsidRPr="00BE7061">
        <w:rPr>
          <w:sz w:val="28"/>
          <w:szCs w:val="28"/>
        </w:rPr>
        <w:t xml:space="preserve">.2 </w:t>
      </w:r>
      <w:r w:rsidR="00C46150" w:rsidRPr="00BE7061">
        <w:rPr>
          <w:sz w:val="28"/>
          <w:szCs w:val="28"/>
        </w:rPr>
        <w:t xml:space="preserve"> у вигляді хомутів і поздовжніх стрижнів для запобігання надмірного тріщиноутворення.</w:t>
      </w:r>
    </w:p>
    <w:p w:rsidR="00C46150" w:rsidRPr="00BE7061" w:rsidRDefault="00C93FC7" w:rsidP="00786160">
      <w:pPr>
        <w:spacing w:after="120"/>
        <w:ind w:firstLine="709"/>
        <w:jc w:val="both"/>
        <w:rPr>
          <w:sz w:val="28"/>
          <w:szCs w:val="28"/>
        </w:rPr>
      </w:pPr>
      <w:r w:rsidRPr="00BE7061">
        <w:rPr>
          <w:sz w:val="28"/>
          <w:szCs w:val="28"/>
        </w:rPr>
        <w:t>4</w:t>
      </w:r>
      <w:r w:rsidR="00786160" w:rsidRPr="00BE7061">
        <w:rPr>
          <w:sz w:val="28"/>
          <w:szCs w:val="28"/>
        </w:rPr>
        <w:t xml:space="preserve">.7.1.3 </w:t>
      </w:r>
      <w:r w:rsidR="00C46150" w:rsidRPr="00BE7061">
        <w:rPr>
          <w:sz w:val="28"/>
          <w:szCs w:val="28"/>
        </w:rPr>
        <w:t xml:space="preserve">Опір перерізу </w:t>
      </w:r>
      <w:r w:rsidR="00786160" w:rsidRPr="00BE7061">
        <w:rPr>
          <w:sz w:val="28"/>
          <w:szCs w:val="28"/>
        </w:rPr>
        <w:t>крутінню</w:t>
      </w:r>
      <w:r w:rsidR="00C46150" w:rsidRPr="00BE7061">
        <w:rPr>
          <w:sz w:val="28"/>
          <w:szCs w:val="28"/>
        </w:rPr>
        <w:t xml:space="preserve"> можна визначити на основі замкнутого тонкостінного перерізу, у якому рівновага забезпечується замкненим розподілом зсуву. Суцільні перерізи можна моделювати еквівалентними тонкостінними перерізами. Поперечні перерізи складної форми, наприклад «Т»-подібні, можуть розділятись на декілька складових перерізів, кожен з яких може моделюватись еквівалентним тонкостінним, а загальний опір </w:t>
      </w:r>
      <w:r w:rsidR="00786160" w:rsidRPr="00BE7061">
        <w:rPr>
          <w:sz w:val="28"/>
          <w:szCs w:val="28"/>
        </w:rPr>
        <w:t>крутінню</w:t>
      </w:r>
      <w:r w:rsidR="00C46150" w:rsidRPr="00BE7061">
        <w:rPr>
          <w:sz w:val="28"/>
          <w:szCs w:val="28"/>
        </w:rPr>
        <w:t xml:space="preserve"> приймається як сума опорів окремих елементів.</w:t>
      </w:r>
    </w:p>
    <w:p w:rsidR="00C46150" w:rsidRPr="00BE7061" w:rsidRDefault="00C93FC7" w:rsidP="00786160">
      <w:pPr>
        <w:spacing w:after="120"/>
        <w:ind w:firstLine="709"/>
        <w:jc w:val="both"/>
        <w:rPr>
          <w:sz w:val="28"/>
          <w:szCs w:val="28"/>
        </w:rPr>
      </w:pPr>
      <w:r w:rsidRPr="00BE7061">
        <w:rPr>
          <w:sz w:val="28"/>
          <w:szCs w:val="28"/>
        </w:rPr>
        <w:t>4</w:t>
      </w:r>
      <w:r w:rsidR="00786160" w:rsidRPr="00BE7061">
        <w:rPr>
          <w:sz w:val="28"/>
          <w:szCs w:val="28"/>
        </w:rPr>
        <w:t xml:space="preserve">.7.1.4  </w:t>
      </w:r>
      <w:r w:rsidR="00C46150" w:rsidRPr="00BE7061">
        <w:rPr>
          <w:sz w:val="28"/>
          <w:szCs w:val="28"/>
        </w:rPr>
        <w:t>Розподіл діючих крутних моментів у окремих складових перерізах повинен здійснюватись пропорційно їх крутним жорсткостям без тріщин. Для несуцільних перерізів, еквівалентна товщина стінки не повинна перевищувати фактичної товщини.</w:t>
      </w:r>
    </w:p>
    <w:p w:rsidR="00C46150" w:rsidRPr="00BE7061" w:rsidRDefault="00C93FC7" w:rsidP="00786160">
      <w:pPr>
        <w:spacing w:after="120"/>
        <w:ind w:firstLine="709"/>
        <w:jc w:val="both"/>
        <w:rPr>
          <w:sz w:val="28"/>
          <w:szCs w:val="28"/>
        </w:rPr>
      </w:pPr>
      <w:r w:rsidRPr="00BE7061">
        <w:rPr>
          <w:sz w:val="28"/>
          <w:szCs w:val="28"/>
        </w:rPr>
        <w:t>4</w:t>
      </w:r>
      <w:r w:rsidR="00786160" w:rsidRPr="00BE7061">
        <w:rPr>
          <w:sz w:val="28"/>
          <w:szCs w:val="28"/>
        </w:rPr>
        <w:t xml:space="preserve">.7.1.5  </w:t>
      </w:r>
      <w:r w:rsidR="00C46150" w:rsidRPr="00BE7061">
        <w:rPr>
          <w:sz w:val="28"/>
          <w:szCs w:val="28"/>
        </w:rPr>
        <w:t>Кожний окремий складовий переріз може розраховуватись окремо.</w:t>
      </w:r>
    </w:p>
    <w:p w:rsidR="00C46150" w:rsidRPr="00BE7061" w:rsidRDefault="00C93FC7" w:rsidP="00E230E9">
      <w:pPr>
        <w:pStyle w:val="Heading3"/>
      </w:pPr>
      <w:r w:rsidRPr="00BE7061">
        <w:t>4</w:t>
      </w:r>
      <w:r w:rsidR="0002111C" w:rsidRPr="00BE7061">
        <w:t>.7</w:t>
      </w:r>
      <w:r w:rsidR="00C46150" w:rsidRPr="00BE7061">
        <w:t>.2</w:t>
      </w:r>
      <w:r w:rsidR="00C46150" w:rsidRPr="00BE7061">
        <w:tab/>
        <w:t>Методика розрахунку</w:t>
      </w:r>
    </w:p>
    <w:p w:rsidR="00C46150" w:rsidRPr="00BE7061" w:rsidRDefault="00C93FC7" w:rsidP="00DC50BB">
      <w:pPr>
        <w:spacing w:after="120"/>
        <w:ind w:firstLine="709"/>
        <w:jc w:val="both"/>
        <w:rPr>
          <w:sz w:val="28"/>
          <w:szCs w:val="28"/>
        </w:rPr>
      </w:pPr>
      <w:r w:rsidRPr="00BE7061">
        <w:rPr>
          <w:sz w:val="28"/>
          <w:szCs w:val="28"/>
        </w:rPr>
        <w:t>4</w:t>
      </w:r>
      <w:r w:rsidR="00DC50BB" w:rsidRPr="00BE7061">
        <w:rPr>
          <w:sz w:val="28"/>
          <w:szCs w:val="28"/>
        </w:rPr>
        <w:t>.7.2.1</w:t>
      </w:r>
      <w:r w:rsidR="00DC50BB" w:rsidRPr="00BE7061">
        <w:rPr>
          <w:b/>
          <w:sz w:val="28"/>
          <w:szCs w:val="28"/>
        </w:rPr>
        <w:t xml:space="preserve"> </w:t>
      </w:r>
      <w:r w:rsidR="00C46150" w:rsidRPr="00BE7061">
        <w:rPr>
          <w:sz w:val="28"/>
          <w:szCs w:val="28"/>
        </w:rPr>
        <w:t>Напруження зсуву у стінці перерізу на який діє чистий крутний момент може визначатись за виразом:</w:t>
      </w:r>
    </w:p>
    <w:p w:rsidR="00C46150" w:rsidRPr="00BE7061" w:rsidRDefault="00C46150" w:rsidP="00425BB9">
      <w:pPr>
        <w:spacing w:after="120"/>
        <w:jc w:val="right"/>
        <w:rPr>
          <w:sz w:val="28"/>
          <w:szCs w:val="28"/>
        </w:rPr>
      </w:pPr>
      <w:r w:rsidRPr="00BE7061">
        <w:rPr>
          <w:i/>
          <w:sz w:val="28"/>
          <w:szCs w:val="28"/>
        </w:rPr>
        <w:t>τ</w:t>
      </w:r>
      <w:r w:rsidRPr="00BE7061">
        <w:rPr>
          <w:sz w:val="28"/>
          <w:szCs w:val="28"/>
          <w:vertAlign w:val="subscript"/>
        </w:rPr>
        <w:t>t,i</w:t>
      </w:r>
      <w:r w:rsidRPr="00BE7061">
        <w:rPr>
          <w:sz w:val="28"/>
          <w:szCs w:val="28"/>
        </w:rPr>
        <w:t xml:space="preserve"> </w:t>
      </w:r>
      <w:r w:rsidRPr="00BE7061">
        <w:rPr>
          <w:i/>
          <w:sz w:val="28"/>
          <w:szCs w:val="28"/>
        </w:rPr>
        <w:t>t</w:t>
      </w:r>
      <w:r w:rsidRPr="00BE7061">
        <w:rPr>
          <w:sz w:val="28"/>
          <w:szCs w:val="28"/>
          <w:vertAlign w:val="subscript"/>
        </w:rPr>
        <w:t>ef,і</w:t>
      </w:r>
      <w:r w:rsidRPr="00BE7061">
        <w:rPr>
          <w:sz w:val="28"/>
          <w:szCs w:val="28"/>
        </w:rPr>
        <w:t xml:space="preserve"> = </w:t>
      </w:r>
      <w:r w:rsidRPr="00BE7061">
        <w:rPr>
          <w:position w:val="-30"/>
          <w:sz w:val="28"/>
          <w:szCs w:val="28"/>
        </w:rPr>
        <w:object w:dxaOrig="480" w:dyaOrig="680">
          <v:shape id="_x0000_i1049" type="#_x0000_t75" style="width:24pt;height:33.75pt" o:ole="">
            <v:imagedata r:id="rId78" o:title=""/>
          </v:shape>
          <o:OLEObject Type="Embed" ProgID="Equation.DSMT4" ShapeID="_x0000_i1049" DrawAspect="Content" ObjectID="_1398278860" r:id="rId79"/>
        </w:object>
      </w:r>
      <w:r w:rsidRPr="00BE7061">
        <w:rPr>
          <w:sz w:val="28"/>
          <w:szCs w:val="28"/>
        </w:rPr>
        <w:tab/>
      </w:r>
      <w:r w:rsidR="006D7260"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w:t>
      </w:r>
      <w:r w:rsidR="00C93FC7" w:rsidRPr="00BE7061">
        <w:rPr>
          <w:sz w:val="28"/>
          <w:szCs w:val="28"/>
        </w:rPr>
        <w:t>4</w:t>
      </w:r>
      <w:r w:rsidR="00DC50BB" w:rsidRPr="00BE7061">
        <w:rPr>
          <w:sz w:val="28"/>
          <w:szCs w:val="28"/>
        </w:rPr>
        <w:t>.</w:t>
      </w:r>
      <w:r w:rsidRPr="00BE7061">
        <w:rPr>
          <w:sz w:val="28"/>
          <w:szCs w:val="28"/>
        </w:rPr>
        <w:t>6</w:t>
      </w:r>
      <w:r w:rsidR="00C93FC7" w:rsidRPr="00BE7061">
        <w:rPr>
          <w:sz w:val="28"/>
          <w:szCs w:val="28"/>
        </w:rPr>
        <w:t>5</w:t>
      </w:r>
      <w:r w:rsidRPr="00BE7061">
        <w:rPr>
          <w:sz w:val="28"/>
          <w:szCs w:val="28"/>
        </w:rPr>
        <w:t>)</w:t>
      </w:r>
    </w:p>
    <w:p w:rsidR="00C46150" w:rsidRPr="00BE7061" w:rsidRDefault="00C46150" w:rsidP="00C46150">
      <w:pPr>
        <w:spacing w:after="120"/>
        <w:jc w:val="both"/>
        <w:rPr>
          <w:sz w:val="28"/>
          <w:szCs w:val="28"/>
        </w:rPr>
      </w:pPr>
      <w:r w:rsidRPr="00BE7061">
        <w:rPr>
          <w:sz w:val="28"/>
          <w:szCs w:val="28"/>
        </w:rPr>
        <w:t xml:space="preserve">Зусилля зсуву </w:t>
      </w:r>
      <w:r w:rsidRPr="00BE7061">
        <w:rPr>
          <w:i/>
          <w:sz w:val="28"/>
          <w:szCs w:val="28"/>
        </w:rPr>
        <w:t>V</w:t>
      </w:r>
      <w:r w:rsidRPr="00BE7061">
        <w:rPr>
          <w:sz w:val="28"/>
          <w:szCs w:val="28"/>
          <w:vertAlign w:val="subscript"/>
        </w:rPr>
        <w:t>Ed,i</w:t>
      </w:r>
      <w:r w:rsidRPr="00BE7061">
        <w:rPr>
          <w:sz w:val="28"/>
          <w:szCs w:val="28"/>
        </w:rPr>
        <w:t xml:space="preserve"> у стінці </w:t>
      </w:r>
      <w:r w:rsidRPr="00BE7061">
        <w:rPr>
          <w:i/>
          <w:sz w:val="28"/>
          <w:szCs w:val="28"/>
        </w:rPr>
        <w:t>і</w:t>
      </w:r>
      <w:r w:rsidRPr="00BE7061">
        <w:rPr>
          <w:sz w:val="28"/>
          <w:szCs w:val="28"/>
        </w:rPr>
        <w:t xml:space="preserve"> внаслідок кру</w:t>
      </w:r>
      <w:r w:rsidR="00DC50BB" w:rsidRPr="00BE7061">
        <w:rPr>
          <w:sz w:val="28"/>
          <w:szCs w:val="28"/>
        </w:rPr>
        <w:t>ті</w:t>
      </w:r>
      <w:r w:rsidRPr="00BE7061">
        <w:rPr>
          <w:sz w:val="28"/>
          <w:szCs w:val="28"/>
        </w:rPr>
        <w:t>ння визначається за виразом:</w:t>
      </w:r>
    </w:p>
    <w:p w:rsidR="00C46150" w:rsidRPr="00BE7061" w:rsidRDefault="00C46150" w:rsidP="00425BB9">
      <w:pPr>
        <w:spacing w:after="120"/>
        <w:jc w:val="right"/>
        <w:rPr>
          <w:sz w:val="28"/>
          <w:szCs w:val="28"/>
        </w:rPr>
      </w:pPr>
      <w:r w:rsidRPr="00BE7061">
        <w:rPr>
          <w:i/>
          <w:sz w:val="28"/>
          <w:szCs w:val="28"/>
        </w:rPr>
        <w:t>V</w:t>
      </w:r>
      <w:r w:rsidRPr="00BE7061">
        <w:rPr>
          <w:sz w:val="28"/>
          <w:szCs w:val="28"/>
          <w:vertAlign w:val="subscript"/>
        </w:rPr>
        <w:t>Ed,I</w:t>
      </w:r>
      <w:r w:rsidRPr="00BE7061">
        <w:rPr>
          <w:sz w:val="28"/>
          <w:szCs w:val="28"/>
        </w:rPr>
        <w:t xml:space="preserve"> = </w:t>
      </w:r>
      <w:r w:rsidRPr="00BE7061">
        <w:rPr>
          <w:i/>
          <w:sz w:val="28"/>
          <w:szCs w:val="28"/>
        </w:rPr>
        <w:t>τ</w:t>
      </w:r>
      <w:r w:rsidRPr="00BE7061">
        <w:rPr>
          <w:sz w:val="28"/>
          <w:szCs w:val="28"/>
          <w:vertAlign w:val="subscript"/>
        </w:rPr>
        <w:t>t,i</w:t>
      </w:r>
      <w:r w:rsidRPr="00BE7061">
        <w:rPr>
          <w:i/>
          <w:sz w:val="28"/>
          <w:szCs w:val="28"/>
        </w:rPr>
        <w:t xml:space="preserve"> t</w:t>
      </w:r>
      <w:r w:rsidRPr="00BE7061">
        <w:rPr>
          <w:sz w:val="28"/>
          <w:szCs w:val="28"/>
          <w:vertAlign w:val="subscript"/>
        </w:rPr>
        <w:t>ef,і</w:t>
      </w:r>
      <w:r w:rsidRPr="00BE7061">
        <w:rPr>
          <w:sz w:val="28"/>
          <w:szCs w:val="28"/>
        </w:rPr>
        <w:t xml:space="preserve"> </w:t>
      </w:r>
      <w:r w:rsidRPr="00BE7061">
        <w:rPr>
          <w:i/>
          <w:sz w:val="28"/>
          <w:szCs w:val="28"/>
        </w:rPr>
        <w:t>z</w:t>
      </w:r>
      <w:r w:rsidRPr="00BE7061">
        <w:rPr>
          <w:sz w:val="28"/>
          <w:szCs w:val="28"/>
          <w:vertAlign w:val="subscript"/>
        </w:rPr>
        <w:t>i</w:t>
      </w:r>
      <w:r w:rsidR="006D7260"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00425BB9" w:rsidRPr="00BE7061">
        <w:rPr>
          <w:sz w:val="28"/>
          <w:szCs w:val="28"/>
        </w:rPr>
        <w:t>(</w:t>
      </w:r>
      <w:r w:rsidR="00C93FC7" w:rsidRPr="00BE7061">
        <w:rPr>
          <w:sz w:val="28"/>
          <w:szCs w:val="28"/>
        </w:rPr>
        <w:t>4</w:t>
      </w:r>
      <w:r w:rsidR="00DC50BB" w:rsidRPr="00BE7061">
        <w:rPr>
          <w:sz w:val="28"/>
          <w:szCs w:val="28"/>
        </w:rPr>
        <w:t>.6</w:t>
      </w:r>
      <w:r w:rsidR="00C93FC7" w:rsidRPr="00BE7061">
        <w:rPr>
          <w:sz w:val="28"/>
          <w:szCs w:val="28"/>
        </w:rPr>
        <w:t>6</w:t>
      </w:r>
      <w:r w:rsidRPr="00BE7061">
        <w:rPr>
          <w:sz w:val="28"/>
          <w:szCs w:val="28"/>
        </w:rPr>
        <w:t>)</w:t>
      </w:r>
    </w:p>
    <w:p w:rsidR="00C46150" w:rsidRPr="00BE7061" w:rsidRDefault="006D7260" w:rsidP="00C46150">
      <w:pPr>
        <w:spacing w:after="120"/>
        <w:jc w:val="both"/>
        <w:rPr>
          <w:sz w:val="28"/>
          <w:szCs w:val="28"/>
        </w:rPr>
      </w:pPr>
      <w:r w:rsidRPr="00BE7061">
        <w:rPr>
          <w:sz w:val="28"/>
          <w:szCs w:val="28"/>
        </w:rPr>
        <w:t>де</w:t>
      </w:r>
    </w:p>
    <w:p w:rsidR="00C46150" w:rsidRPr="00BE7061" w:rsidRDefault="00C46150" w:rsidP="002F2E94">
      <w:pPr>
        <w:spacing w:after="120"/>
        <w:ind w:firstLine="709"/>
        <w:jc w:val="both"/>
        <w:rPr>
          <w:sz w:val="28"/>
          <w:szCs w:val="28"/>
        </w:rPr>
      </w:pPr>
      <w:r w:rsidRPr="00BE7061">
        <w:rPr>
          <w:i/>
          <w:sz w:val="28"/>
          <w:szCs w:val="28"/>
        </w:rPr>
        <w:t>T</w:t>
      </w:r>
      <w:r w:rsidRPr="00BE7061">
        <w:rPr>
          <w:sz w:val="28"/>
          <w:szCs w:val="28"/>
          <w:vertAlign w:val="subscript"/>
        </w:rPr>
        <w:t>Ed</w:t>
      </w:r>
      <w:r w:rsidRPr="00BE7061">
        <w:rPr>
          <w:sz w:val="28"/>
          <w:szCs w:val="28"/>
        </w:rPr>
        <w:tab/>
        <w:t xml:space="preserve">- прикладене розрахункове </w:t>
      </w:r>
      <w:r w:rsidR="00DC50BB" w:rsidRPr="00BE7061">
        <w:rPr>
          <w:sz w:val="28"/>
          <w:szCs w:val="28"/>
        </w:rPr>
        <w:t>крутіння</w:t>
      </w:r>
      <w:r w:rsidRPr="00BE7061">
        <w:rPr>
          <w:sz w:val="28"/>
          <w:szCs w:val="28"/>
        </w:rPr>
        <w:t xml:space="preserve"> (див. рисунок </w:t>
      </w:r>
      <w:r w:rsidR="00C93FC7" w:rsidRPr="00BE7061">
        <w:rPr>
          <w:sz w:val="28"/>
          <w:szCs w:val="28"/>
        </w:rPr>
        <w:t>4</w:t>
      </w:r>
      <w:r w:rsidRPr="00BE7061">
        <w:rPr>
          <w:sz w:val="28"/>
          <w:szCs w:val="28"/>
        </w:rPr>
        <w:t>.1</w:t>
      </w:r>
      <w:r w:rsidR="00BD23BD" w:rsidRPr="00BE7061">
        <w:rPr>
          <w:sz w:val="28"/>
          <w:szCs w:val="28"/>
          <w:lang w:val="ru-RU"/>
        </w:rPr>
        <w:t>4</w:t>
      </w:r>
      <w:r w:rsidRPr="00BE7061">
        <w:rPr>
          <w:sz w:val="28"/>
          <w:szCs w:val="28"/>
        </w:rPr>
        <w:t>)</w:t>
      </w:r>
    </w:p>
    <w:p w:rsidR="0002111C" w:rsidRPr="00BE7061" w:rsidRDefault="0002111C" w:rsidP="002F2E94">
      <w:pPr>
        <w:spacing w:after="60"/>
        <w:ind w:firstLine="709"/>
        <w:jc w:val="both"/>
        <w:rPr>
          <w:sz w:val="28"/>
          <w:szCs w:val="28"/>
        </w:rPr>
      </w:pPr>
      <w:r w:rsidRPr="00BE7061">
        <w:rPr>
          <w:i/>
          <w:sz w:val="28"/>
          <w:szCs w:val="28"/>
        </w:rPr>
        <w:t>A</w:t>
      </w:r>
      <w:r w:rsidRPr="00BE7061">
        <w:rPr>
          <w:sz w:val="28"/>
          <w:szCs w:val="28"/>
          <w:vertAlign w:val="subscript"/>
        </w:rPr>
        <w:t>k</w:t>
      </w:r>
      <w:r w:rsidRPr="00BE7061">
        <w:rPr>
          <w:sz w:val="28"/>
          <w:szCs w:val="28"/>
        </w:rPr>
        <w:tab/>
        <w:t>- площа, охоплена осьовою лінією з’єднаних стінок, включно із площею внутрішньої пустотної області;</w:t>
      </w:r>
    </w:p>
    <w:p w:rsidR="0002111C" w:rsidRPr="00BE7061" w:rsidRDefault="0002111C" w:rsidP="002F2E94">
      <w:pPr>
        <w:spacing w:after="60"/>
        <w:ind w:firstLine="709"/>
        <w:jc w:val="both"/>
        <w:rPr>
          <w:sz w:val="28"/>
          <w:szCs w:val="28"/>
        </w:rPr>
      </w:pPr>
      <w:r w:rsidRPr="00BE7061">
        <w:rPr>
          <w:i/>
          <w:sz w:val="28"/>
          <w:szCs w:val="28"/>
        </w:rPr>
        <w:t>τ</w:t>
      </w:r>
      <w:r w:rsidRPr="00BE7061">
        <w:rPr>
          <w:sz w:val="28"/>
          <w:szCs w:val="28"/>
          <w:vertAlign w:val="subscript"/>
        </w:rPr>
        <w:t>t,i</w:t>
      </w:r>
      <w:r w:rsidRPr="00BE7061">
        <w:rPr>
          <w:sz w:val="28"/>
          <w:szCs w:val="28"/>
        </w:rPr>
        <w:tab/>
        <w:t xml:space="preserve">- напруження зсуву у стінці  </w:t>
      </w:r>
      <w:r w:rsidRPr="00BE7061">
        <w:rPr>
          <w:i/>
          <w:sz w:val="28"/>
          <w:szCs w:val="28"/>
        </w:rPr>
        <w:t xml:space="preserve">і  </w:t>
      </w:r>
      <w:r w:rsidRPr="00BE7061">
        <w:rPr>
          <w:sz w:val="28"/>
          <w:szCs w:val="28"/>
        </w:rPr>
        <w:t xml:space="preserve">від </w:t>
      </w:r>
      <w:r w:rsidR="00DC50BB" w:rsidRPr="00BE7061">
        <w:rPr>
          <w:sz w:val="28"/>
          <w:szCs w:val="28"/>
        </w:rPr>
        <w:t>крутіння</w:t>
      </w:r>
      <w:r w:rsidRPr="00BE7061">
        <w:rPr>
          <w:sz w:val="28"/>
          <w:szCs w:val="28"/>
        </w:rPr>
        <w:t>;</w:t>
      </w:r>
    </w:p>
    <w:p w:rsidR="0002111C" w:rsidRPr="00BE7061" w:rsidRDefault="0002111C" w:rsidP="002F2E94">
      <w:pPr>
        <w:spacing w:after="60"/>
        <w:ind w:firstLine="709"/>
        <w:jc w:val="both"/>
        <w:rPr>
          <w:sz w:val="28"/>
          <w:szCs w:val="28"/>
        </w:rPr>
      </w:pPr>
      <w:r w:rsidRPr="00BE7061">
        <w:rPr>
          <w:i/>
          <w:sz w:val="28"/>
          <w:szCs w:val="28"/>
        </w:rPr>
        <w:t>t</w:t>
      </w:r>
      <w:r w:rsidRPr="00BE7061">
        <w:rPr>
          <w:sz w:val="28"/>
          <w:szCs w:val="28"/>
          <w:vertAlign w:val="subscript"/>
        </w:rPr>
        <w:t>ef,і</w:t>
      </w:r>
      <w:r w:rsidRPr="00BE7061">
        <w:rPr>
          <w:sz w:val="28"/>
          <w:szCs w:val="28"/>
        </w:rPr>
        <w:tab/>
        <w:t xml:space="preserve">- приведена товщина стінки. Вона може прийматись як </w:t>
      </w:r>
      <w:r w:rsidRPr="00BE7061">
        <w:rPr>
          <w:i/>
          <w:sz w:val="28"/>
          <w:szCs w:val="28"/>
        </w:rPr>
        <w:t>А</w:t>
      </w:r>
      <w:r w:rsidRPr="00BE7061">
        <w:rPr>
          <w:sz w:val="28"/>
          <w:szCs w:val="28"/>
        </w:rPr>
        <w:t>/</w:t>
      </w:r>
      <w:r w:rsidRPr="00BE7061">
        <w:rPr>
          <w:i/>
          <w:sz w:val="28"/>
          <w:szCs w:val="28"/>
        </w:rPr>
        <w:t>u</w:t>
      </w:r>
      <w:r w:rsidRPr="00BE7061">
        <w:rPr>
          <w:sz w:val="28"/>
          <w:szCs w:val="28"/>
        </w:rPr>
        <w:t>, але не може прийматись меншою ніж подвоєна відстань між граню і віссю поздовжньої арматури. Для пустотілих перерізів фактичною товщиною є верхня границя;</w:t>
      </w:r>
    </w:p>
    <w:p w:rsidR="00B7563F" w:rsidRPr="00BE7061" w:rsidRDefault="00B7563F" w:rsidP="002F2E94">
      <w:pPr>
        <w:spacing w:after="60"/>
        <w:ind w:firstLine="709"/>
        <w:jc w:val="both"/>
        <w:rPr>
          <w:sz w:val="28"/>
          <w:szCs w:val="28"/>
        </w:rPr>
      </w:pPr>
      <w:r w:rsidRPr="00BE7061">
        <w:rPr>
          <w:i/>
          <w:sz w:val="28"/>
          <w:szCs w:val="28"/>
        </w:rPr>
        <w:t>A</w:t>
      </w:r>
      <w:r w:rsidRPr="00BE7061">
        <w:rPr>
          <w:sz w:val="28"/>
          <w:szCs w:val="28"/>
        </w:rPr>
        <w:tab/>
        <w:t>- загальна площа поперечного перерізу в межах зовнішнього периметру, включно із площею внутрішньою пустотної області;</w:t>
      </w:r>
    </w:p>
    <w:p w:rsidR="00B7563F" w:rsidRPr="00BE7061" w:rsidRDefault="00B7563F" w:rsidP="002F2E94">
      <w:pPr>
        <w:spacing w:after="60"/>
        <w:ind w:firstLine="709"/>
        <w:jc w:val="both"/>
        <w:rPr>
          <w:sz w:val="28"/>
          <w:szCs w:val="28"/>
        </w:rPr>
      </w:pPr>
      <w:r w:rsidRPr="00BE7061">
        <w:rPr>
          <w:i/>
          <w:sz w:val="28"/>
          <w:szCs w:val="28"/>
        </w:rPr>
        <w:t>u</w:t>
      </w:r>
      <w:r w:rsidRPr="00BE7061">
        <w:rPr>
          <w:sz w:val="28"/>
          <w:szCs w:val="28"/>
        </w:rPr>
        <w:tab/>
        <w:t>- зовнішній периметр поперечного перерізу;</w:t>
      </w:r>
    </w:p>
    <w:p w:rsidR="00B7563F" w:rsidRPr="00BE7061" w:rsidRDefault="00B7563F" w:rsidP="002F2E94">
      <w:pPr>
        <w:spacing w:after="240"/>
        <w:ind w:firstLine="709"/>
        <w:jc w:val="both"/>
        <w:rPr>
          <w:sz w:val="28"/>
          <w:szCs w:val="28"/>
        </w:rPr>
      </w:pPr>
      <w:r w:rsidRPr="00BE7061">
        <w:rPr>
          <w:i/>
          <w:sz w:val="28"/>
          <w:szCs w:val="28"/>
        </w:rPr>
        <w:lastRenderedPageBreak/>
        <w:t>z</w:t>
      </w:r>
      <w:r w:rsidRPr="00BE7061">
        <w:rPr>
          <w:sz w:val="28"/>
          <w:szCs w:val="28"/>
          <w:vertAlign w:val="subscript"/>
        </w:rPr>
        <w:t>i</w:t>
      </w:r>
      <w:r w:rsidRPr="00BE7061">
        <w:rPr>
          <w:sz w:val="28"/>
          <w:szCs w:val="28"/>
        </w:rPr>
        <w:tab/>
        <w:t xml:space="preserve">- довжина бакової сторони </w:t>
      </w:r>
      <w:r w:rsidRPr="00BE7061">
        <w:rPr>
          <w:i/>
          <w:sz w:val="28"/>
          <w:szCs w:val="28"/>
        </w:rPr>
        <w:t>і</w:t>
      </w:r>
      <w:r w:rsidRPr="00BE7061">
        <w:rPr>
          <w:sz w:val="28"/>
          <w:szCs w:val="28"/>
        </w:rPr>
        <w:t>-ї стінки, яка визначається, як відстань між точками перетину прилеглих стін.</w:t>
      </w:r>
    </w:p>
    <w:p w:rsidR="00B7563F" w:rsidRPr="00BE7061" w:rsidRDefault="00C93FC7" w:rsidP="00B7563F">
      <w:pPr>
        <w:spacing w:after="120"/>
        <w:ind w:firstLine="709"/>
        <w:jc w:val="both"/>
        <w:rPr>
          <w:sz w:val="28"/>
          <w:szCs w:val="28"/>
        </w:rPr>
      </w:pPr>
      <w:r w:rsidRPr="00BE7061">
        <w:rPr>
          <w:sz w:val="28"/>
          <w:szCs w:val="28"/>
        </w:rPr>
        <w:t>4</w:t>
      </w:r>
      <w:r w:rsidR="00B7563F" w:rsidRPr="00BE7061">
        <w:rPr>
          <w:sz w:val="28"/>
          <w:szCs w:val="28"/>
        </w:rPr>
        <w:t>.7.2.2</w:t>
      </w:r>
      <w:r w:rsidR="00B7563F" w:rsidRPr="00BE7061">
        <w:rPr>
          <w:b/>
          <w:sz w:val="28"/>
          <w:szCs w:val="28"/>
        </w:rPr>
        <w:t xml:space="preserve"> </w:t>
      </w:r>
      <w:r w:rsidR="00B7563F" w:rsidRPr="00BE7061">
        <w:rPr>
          <w:sz w:val="28"/>
          <w:szCs w:val="28"/>
        </w:rPr>
        <w:t xml:space="preserve">Впливи крутіння і зсуву на пустотні і суцільні елементи можуть накладатись у разі припущення однакової величини нахилу хомутів </w:t>
      </w:r>
      <w:r w:rsidR="00B7563F" w:rsidRPr="00BE7061">
        <w:rPr>
          <w:i/>
          <w:sz w:val="28"/>
          <w:szCs w:val="28"/>
        </w:rPr>
        <w:t>θ</w:t>
      </w:r>
      <w:r w:rsidR="00B7563F" w:rsidRPr="00BE7061">
        <w:rPr>
          <w:sz w:val="28"/>
          <w:szCs w:val="28"/>
        </w:rPr>
        <w:t xml:space="preserve">. Граничні значення для </w:t>
      </w:r>
      <w:r w:rsidR="00B7563F" w:rsidRPr="00BE7061">
        <w:rPr>
          <w:i/>
          <w:sz w:val="28"/>
          <w:szCs w:val="28"/>
        </w:rPr>
        <w:t>θ</w:t>
      </w:r>
      <w:r w:rsidR="00B7563F" w:rsidRPr="00BE7061">
        <w:rPr>
          <w:sz w:val="28"/>
          <w:szCs w:val="28"/>
        </w:rPr>
        <w:t xml:space="preserve">, надані у </w:t>
      </w:r>
      <w:r w:rsidRPr="00BE7061">
        <w:rPr>
          <w:sz w:val="28"/>
          <w:szCs w:val="28"/>
        </w:rPr>
        <w:t>4</w:t>
      </w:r>
      <w:r w:rsidR="00B7563F" w:rsidRPr="00BE7061">
        <w:rPr>
          <w:sz w:val="28"/>
          <w:szCs w:val="28"/>
        </w:rPr>
        <w:t>.6.3.2</w:t>
      </w:r>
      <w:r w:rsidR="00B7563F" w:rsidRPr="00BE7061">
        <w:rPr>
          <w:b/>
          <w:sz w:val="28"/>
          <w:szCs w:val="28"/>
        </w:rPr>
        <w:t xml:space="preserve">   </w:t>
      </w:r>
      <w:r w:rsidR="00B7563F" w:rsidRPr="00BE7061">
        <w:rPr>
          <w:sz w:val="28"/>
          <w:szCs w:val="28"/>
        </w:rPr>
        <w:t>а також, в повній мірі, застосовуються  для випадку спільної дії зсуву і кручення.</w:t>
      </w:r>
    </w:p>
    <w:p w:rsidR="00B7563F" w:rsidRPr="00BE7061" w:rsidRDefault="004731EE" w:rsidP="00B7563F">
      <w:pPr>
        <w:spacing w:after="240"/>
        <w:ind w:firstLine="709"/>
        <w:jc w:val="both"/>
        <w:rPr>
          <w:sz w:val="28"/>
          <w:szCs w:val="28"/>
        </w:rPr>
      </w:pPr>
      <w:r w:rsidRPr="00BE7061">
        <w:rPr>
          <w:sz w:val="28"/>
          <w:szCs w:val="28"/>
        </w:rPr>
        <w:pict>
          <v:group id="_x0000_s45426" style="position:absolute;left:0;text-align:left;margin-left:2.8pt;margin-top:41.3pt;width:469.7pt;height:197.1pt;z-index:252466176" coordorigin="1542,4907" coordsize="9394,3942">
            <v:group id="_x0000_s45427" style="position:absolute;left:7680;top:5512;width:3256;height:2035" coordorigin="7680,5512" coordsize="3256,2035">
              <v:shape id="_x0000_s45428" type="#_x0000_t202" style="position:absolute;left:7680;top:5512;width:352;height:319">
                <v:textbox style="mso-next-textbox:#_x0000_s45428" inset=".5mm,0,.5mm,0">
                  <w:txbxContent>
                    <w:p w:rsidR="0015408B" w:rsidRPr="00751342" w:rsidRDefault="0015408B" w:rsidP="00C46150">
                      <w:pPr>
                        <w:jc w:val="center"/>
                        <w:rPr>
                          <w:sz w:val="28"/>
                          <w:szCs w:val="28"/>
                        </w:rPr>
                      </w:pPr>
                      <w:r>
                        <w:rPr>
                          <w:sz w:val="28"/>
                          <w:szCs w:val="28"/>
                        </w:rPr>
                        <w:t>А</w:t>
                      </w:r>
                    </w:p>
                  </w:txbxContent>
                </v:textbox>
              </v:shape>
              <v:shape id="_x0000_s45429" type="#_x0000_t202" style="position:absolute;left:7691;top:6161;width:352;height:319">
                <v:textbox style="mso-next-textbox:#_x0000_s45429" inset=".5mm,0,.5mm,0">
                  <w:txbxContent>
                    <w:p w:rsidR="0015408B" w:rsidRPr="00751342" w:rsidRDefault="0015408B" w:rsidP="00C46150">
                      <w:pPr>
                        <w:jc w:val="center"/>
                        <w:rPr>
                          <w:sz w:val="28"/>
                          <w:szCs w:val="28"/>
                        </w:rPr>
                      </w:pPr>
                      <w:r>
                        <w:rPr>
                          <w:sz w:val="28"/>
                          <w:szCs w:val="28"/>
                        </w:rPr>
                        <w:t>В</w:t>
                      </w:r>
                    </w:p>
                  </w:txbxContent>
                </v:textbox>
              </v:shape>
              <v:shape id="_x0000_s45430" type="#_x0000_t202" style="position:absolute;left:7724;top:7228;width:352;height:319">
                <v:textbox style="mso-next-textbox:#_x0000_s45430" inset=".5mm,0,.5mm,0">
                  <w:txbxContent>
                    <w:p w:rsidR="0015408B" w:rsidRPr="00751342" w:rsidRDefault="0015408B" w:rsidP="00C46150">
                      <w:pPr>
                        <w:jc w:val="center"/>
                        <w:rPr>
                          <w:sz w:val="28"/>
                          <w:szCs w:val="28"/>
                        </w:rPr>
                      </w:pPr>
                      <w:r>
                        <w:rPr>
                          <w:sz w:val="28"/>
                          <w:szCs w:val="28"/>
                        </w:rPr>
                        <w:t>С</w:t>
                      </w:r>
                    </w:p>
                  </w:txbxContent>
                </v:textbox>
              </v:shape>
              <v:shape id="_x0000_s45431" type="#_x0000_t202" style="position:absolute;left:8098;top:5512;width:1661;height:319" stroked="f">
                <v:textbox style="mso-next-textbox:#_x0000_s45431" inset=".5mm,0,.5mm,0">
                  <w:txbxContent>
                    <w:p w:rsidR="0015408B" w:rsidRPr="00D23453" w:rsidRDefault="0015408B" w:rsidP="00C46150">
                      <w:r>
                        <w:t>- о</w:t>
                      </w:r>
                      <w:r w:rsidRPr="00D23453">
                        <w:t>сьова лінія</w:t>
                      </w:r>
                    </w:p>
                  </w:txbxContent>
                </v:textbox>
              </v:shape>
              <v:shape id="_x0000_s45432" type="#_x0000_t202" style="position:absolute;left:8175;top:6073;width:2761;height:792" stroked="f">
                <v:textbox style="mso-next-textbox:#_x0000_s45432" inset=".5mm,0,.5mm,0">
                  <w:txbxContent>
                    <w:p w:rsidR="0015408B" w:rsidRPr="00D23453" w:rsidRDefault="0015408B" w:rsidP="00C46150">
                      <w:pPr>
                        <w:spacing w:line="240" w:lineRule="exact"/>
                        <w:rPr>
                          <w:i/>
                          <w:lang w:val="ru-RU"/>
                        </w:rPr>
                      </w:pPr>
                      <w:r>
                        <w:t xml:space="preserve">- зовнішня грань фактичного </w:t>
                      </w:r>
                      <w:r w:rsidRPr="00D23453">
                        <w:t>попер</w:t>
                      </w:r>
                      <w:r>
                        <w:t>е</w:t>
                      </w:r>
                      <w:r w:rsidRPr="00D23453">
                        <w:t xml:space="preserve">чного </w:t>
                      </w:r>
                      <w:r>
                        <w:t xml:space="preserve">перерізу, периметру </w:t>
                      </w:r>
                      <w:r>
                        <w:rPr>
                          <w:i/>
                          <w:lang w:val="en-US"/>
                        </w:rPr>
                        <w:t>u</w:t>
                      </w:r>
                    </w:p>
                  </w:txbxContent>
                </v:textbox>
              </v:shape>
              <v:shape id="_x0000_s45433" type="#_x0000_t202" style="position:absolute;left:8153;top:7217;width:1661;height:319" stroked="f">
                <v:textbox style="mso-next-textbox:#_x0000_s45433" inset=".5mm,0,.5mm,0">
                  <w:txbxContent>
                    <w:p w:rsidR="0015408B" w:rsidRPr="00D23453" w:rsidRDefault="0015408B" w:rsidP="00C46150">
                      <w:r>
                        <w:t>- захисний шар</w:t>
                      </w:r>
                    </w:p>
                  </w:txbxContent>
                </v:textbox>
              </v:shape>
            </v:group>
            <v:shape id="_x0000_s45434" type="#_x0000_t75" style="position:absolute;left:1542;top:4907;width:5533;height:3942">
              <v:imagedata r:id="rId80" o:title="6_11" croptop="12716f" cropbottom="9471f" cropleft="2863f" cropright="31249f" gain="74473f"/>
            </v:shape>
          </v:group>
        </w:pict>
      </w:r>
      <w:r w:rsidR="00B7563F" w:rsidRPr="00BE7061">
        <w:rPr>
          <w:sz w:val="28"/>
          <w:szCs w:val="28"/>
        </w:rPr>
        <w:t xml:space="preserve">Максимальна несуча здатність елемента, при дії навантаження зсуву і кручення визначається із </w:t>
      </w:r>
      <w:r w:rsidR="00C93FC7" w:rsidRPr="00BE7061">
        <w:rPr>
          <w:sz w:val="28"/>
          <w:szCs w:val="28"/>
        </w:rPr>
        <w:t>4</w:t>
      </w:r>
      <w:r w:rsidR="00B7563F" w:rsidRPr="00BE7061">
        <w:rPr>
          <w:sz w:val="28"/>
          <w:szCs w:val="28"/>
        </w:rPr>
        <w:t xml:space="preserve">.6.3.4. </w:t>
      </w:r>
    </w:p>
    <w:p w:rsidR="00B7563F" w:rsidRPr="00BE7061" w:rsidRDefault="00B7563F" w:rsidP="0002111C">
      <w:pPr>
        <w:spacing w:after="60"/>
        <w:ind w:left="834" w:hanging="879"/>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B7563F" w:rsidRPr="00BE7061" w:rsidRDefault="00B7563F" w:rsidP="00C46150">
      <w:pPr>
        <w:spacing w:after="120"/>
        <w:jc w:val="both"/>
        <w:rPr>
          <w:sz w:val="28"/>
          <w:szCs w:val="28"/>
        </w:rPr>
      </w:pPr>
    </w:p>
    <w:p w:rsidR="00C46150" w:rsidRPr="00BE7061" w:rsidRDefault="00C46150" w:rsidP="00C46150">
      <w:pPr>
        <w:spacing w:after="120"/>
        <w:jc w:val="both"/>
        <w:rPr>
          <w:sz w:val="28"/>
          <w:szCs w:val="28"/>
        </w:rPr>
      </w:pPr>
    </w:p>
    <w:p w:rsidR="0002111C" w:rsidRPr="00BE7061" w:rsidRDefault="0002111C" w:rsidP="00C46150">
      <w:pPr>
        <w:spacing w:after="120"/>
        <w:jc w:val="both"/>
        <w:rPr>
          <w:sz w:val="28"/>
          <w:szCs w:val="28"/>
        </w:rPr>
      </w:pPr>
    </w:p>
    <w:p w:rsidR="00C46150" w:rsidRPr="00BE7061" w:rsidRDefault="00C46150" w:rsidP="00DB47FE">
      <w:pPr>
        <w:spacing w:after="120"/>
        <w:jc w:val="center"/>
        <w:rPr>
          <w:sz w:val="28"/>
          <w:szCs w:val="28"/>
        </w:rPr>
      </w:pPr>
      <w:r w:rsidRPr="00BE7061">
        <w:rPr>
          <w:b/>
          <w:sz w:val="28"/>
          <w:szCs w:val="28"/>
        </w:rPr>
        <w:t xml:space="preserve">Рисунок </w:t>
      </w:r>
      <w:r w:rsidR="00C93FC7" w:rsidRPr="00BE7061">
        <w:rPr>
          <w:b/>
          <w:sz w:val="28"/>
          <w:szCs w:val="28"/>
        </w:rPr>
        <w:t>4</w:t>
      </w:r>
      <w:r w:rsidRPr="00BE7061">
        <w:rPr>
          <w:b/>
          <w:sz w:val="28"/>
          <w:szCs w:val="28"/>
        </w:rPr>
        <w:t>.1</w:t>
      </w:r>
      <w:r w:rsidR="00BD23BD" w:rsidRPr="00BE7061">
        <w:rPr>
          <w:b/>
          <w:sz w:val="28"/>
          <w:szCs w:val="28"/>
          <w:lang w:val="ru-RU"/>
        </w:rPr>
        <w:t>4</w:t>
      </w:r>
      <w:r w:rsidR="006D7260" w:rsidRPr="00BE7061">
        <w:rPr>
          <w:b/>
          <w:sz w:val="28"/>
          <w:szCs w:val="28"/>
          <w:lang w:val="ru-RU"/>
        </w:rPr>
        <w:t xml:space="preserve"> - </w:t>
      </w:r>
      <w:r w:rsidRPr="00BE7061">
        <w:rPr>
          <w:sz w:val="28"/>
          <w:szCs w:val="28"/>
        </w:rPr>
        <w:t>Позначення і визначення, використані у розділі 3</w:t>
      </w:r>
      <w:r w:rsidR="00DC50BB" w:rsidRPr="00BE7061">
        <w:rPr>
          <w:sz w:val="28"/>
          <w:szCs w:val="28"/>
        </w:rPr>
        <w:t>.7.2</w:t>
      </w:r>
    </w:p>
    <w:p w:rsidR="00C46150" w:rsidRPr="00BE7061" w:rsidRDefault="00C93FC7" w:rsidP="0011614B">
      <w:pPr>
        <w:spacing w:before="240" w:after="120"/>
        <w:ind w:firstLine="709"/>
        <w:jc w:val="both"/>
        <w:rPr>
          <w:sz w:val="28"/>
          <w:szCs w:val="28"/>
        </w:rPr>
      </w:pPr>
      <w:r w:rsidRPr="00BE7061">
        <w:rPr>
          <w:sz w:val="28"/>
          <w:szCs w:val="28"/>
        </w:rPr>
        <w:t>4</w:t>
      </w:r>
      <w:r w:rsidR="00496905" w:rsidRPr="00BE7061">
        <w:rPr>
          <w:sz w:val="28"/>
          <w:szCs w:val="28"/>
        </w:rPr>
        <w:t>.7.2.3</w:t>
      </w:r>
      <w:r w:rsidR="00496905" w:rsidRPr="00BE7061">
        <w:rPr>
          <w:b/>
          <w:sz w:val="28"/>
          <w:szCs w:val="28"/>
        </w:rPr>
        <w:t xml:space="preserve"> </w:t>
      </w:r>
      <w:r w:rsidR="00C46150" w:rsidRPr="00BE7061">
        <w:rPr>
          <w:sz w:val="28"/>
          <w:szCs w:val="28"/>
        </w:rPr>
        <w:t>Необхідна площа поперечного перерізу поздовжньої арматури при крученні Σ</w:t>
      </w:r>
      <w:r w:rsidR="00C46150" w:rsidRPr="00BE7061">
        <w:rPr>
          <w:i/>
          <w:sz w:val="28"/>
          <w:szCs w:val="28"/>
        </w:rPr>
        <w:t>А</w:t>
      </w:r>
      <w:r w:rsidR="00C46150" w:rsidRPr="00BE7061">
        <w:rPr>
          <w:sz w:val="28"/>
          <w:szCs w:val="28"/>
          <w:vertAlign w:val="subscript"/>
        </w:rPr>
        <w:t>sl</w:t>
      </w:r>
      <w:r w:rsidR="00C46150" w:rsidRPr="00BE7061">
        <w:rPr>
          <w:sz w:val="28"/>
          <w:szCs w:val="28"/>
        </w:rPr>
        <w:t xml:space="preserve"> визначається за виразом (</w:t>
      </w:r>
      <w:r w:rsidRPr="00BE7061">
        <w:rPr>
          <w:sz w:val="28"/>
          <w:szCs w:val="28"/>
        </w:rPr>
        <w:t>4</w:t>
      </w:r>
      <w:r w:rsidR="00496905" w:rsidRPr="00BE7061">
        <w:rPr>
          <w:sz w:val="28"/>
          <w:szCs w:val="28"/>
        </w:rPr>
        <w:t>.6</w:t>
      </w:r>
      <w:r w:rsidRPr="00BE7061">
        <w:rPr>
          <w:sz w:val="28"/>
          <w:szCs w:val="28"/>
          <w:lang w:val="ru-RU"/>
        </w:rPr>
        <w:t>7</w:t>
      </w:r>
      <w:r w:rsidR="00C46150" w:rsidRPr="00BE7061">
        <w:rPr>
          <w:sz w:val="28"/>
          <w:szCs w:val="28"/>
        </w:rPr>
        <w:t>):</w:t>
      </w:r>
    </w:p>
    <w:p w:rsidR="00C46150" w:rsidRPr="00BE7061" w:rsidRDefault="00C46150" w:rsidP="00425BB9">
      <w:pPr>
        <w:ind w:firstLine="709"/>
        <w:jc w:val="right"/>
        <w:rPr>
          <w:sz w:val="28"/>
          <w:szCs w:val="28"/>
        </w:rPr>
      </w:pPr>
      <w:r w:rsidRPr="00BE7061">
        <w:rPr>
          <w:position w:val="-30"/>
          <w:sz w:val="28"/>
          <w:szCs w:val="28"/>
        </w:rPr>
        <w:object w:dxaOrig="2120" w:dyaOrig="740">
          <v:shape id="_x0000_i1050" type="#_x0000_t75" style="width:105.75pt;height:36.75pt" o:ole="">
            <v:imagedata r:id="rId81" o:title=""/>
          </v:shape>
          <o:OLEObject Type="Embed" ProgID="Equation.DSMT4" ShapeID="_x0000_i1050" DrawAspect="Content" ObjectID="_1398278861" r:id="rId82"/>
        </w:object>
      </w:r>
      <w:r w:rsidRPr="00BE7061">
        <w:rPr>
          <w:sz w:val="28"/>
          <w:szCs w:val="28"/>
        </w:rPr>
        <w:tab/>
      </w:r>
      <w:r w:rsidR="00A45222"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w:t>
      </w:r>
      <w:r w:rsidR="00C93FC7" w:rsidRPr="00BE7061">
        <w:rPr>
          <w:sz w:val="28"/>
          <w:szCs w:val="28"/>
        </w:rPr>
        <w:t>4</w:t>
      </w:r>
      <w:r w:rsidR="00496905" w:rsidRPr="00BE7061">
        <w:rPr>
          <w:sz w:val="28"/>
          <w:szCs w:val="28"/>
        </w:rPr>
        <w:t>.</w:t>
      </w:r>
      <w:r w:rsidRPr="00BE7061">
        <w:rPr>
          <w:sz w:val="28"/>
          <w:szCs w:val="28"/>
        </w:rPr>
        <w:t>6</w:t>
      </w:r>
      <w:r w:rsidR="00C93FC7" w:rsidRPr="00BE7061">
        <w:rPr>
          <w:sz w:val="28"/>
          <w:szCs w:val="28"/>
        </w:rPr>
        <w:t>7</w:t>
      </w:r>
      <w:r w:rsidRPr="00BE7061">
        <w:rPr>
          <w:sz w:val="28"/>
          <w:szCs w:val="28"/>
        </w:rPr>
        <w:t>)</w:t>
      </w:r>
    </w:p>
    <w:p w:rsidR="00C46150" w:rsidRPr="00BE7061" w:rsidRDefault="00A45222" w:rsidP="00C46150">
      <w:pPr>
        <w:jc w:val="both"/>
        <w:rPr>
          <w:sz w:val="28"/>
          <w:szCs w:val="28"/>
        </w:rPr>
      </w:pPr>
      <w:r w:rsidRPr="00BE7061">
        <w:rPr>
          <w:sz w:val="28"/>
          <w:szCs w:val="28"/>
        </w:rPr>
        <w:t>де</w:t>
      </w:r>
    </w:p>
    <w:p w:rsidR="00C46150" w:rsidRPr="00BE7061" w:rsidRDefault="00C46150" w:rsidP="002F2E94">
      <w:pPr>
        <w:spacing w:after="60"/>
        <w:ind w:firstLine="709"/>
        <w:jc w:val="both"/>
        <w:rPr>
          <w:sz w:val="28"/>
          <w:szCs w:val="28"/>
        </w:rPr>
      </w:pPr>
      <w:r w:rsidRPr="00BE7061">
        <w:rPr>
          <w:i/>
          <w:sz w:val="28"/>
          <w:szCs w:val="28"/>
        </w:rPr>
        <w:t>u</w:t>
      </w:r>
      <w:r w:rsidRPr="00BE7061">
        <w:rPr>
          <w:sz w:val="28"/>
          <w:szCs w:val="28"/>
          <w:vertAlign w:val="subscript"/>
        </w:rPr>
        <w:t>k</w:t>
      </w:r>
      <w:r w:rsidRPr="00BE7061">
        <w:rPr>
          <w:sz w:val="28"/>
          <w:szCs w:val="28"/>
        </w:rPr>
        <w:tab/>
        <w:t xml:space="preserve">- периметр площі </w:t>
      </w:r>
      <w:r w:rsidRPr="00BE7061">
        <w:rPr>
          <w:i/>
          <w:sz w:val="28"/>
          <w:szCs w:val="28"/>
        </w:rPr>
        <w:t>А</w:t>
      </w:r>
      <w:r w:rsidRPr="00BE7061">
        <w:rPr>
          <w:sz w:val="28"/>
          <w:szCs w:val="28"/>
          <w:vertAlign w:val="subscript"/>
        </w:rPr>
        <w:t>k</w:t>
      </w:r>
      <w:r w:rsidRPr="00BE7061">
        <w:rPr>
          <w:sz w:val="28"/>
          <w:szCs w:val="28"/>
        </w:rPr>
        <w:t>;</w:t>
      </w:r>
    </w:p>
    <w:p w:rsidR="00C46150" w:rsidRPr="00BE7061" w:rsidRDefault="00C46150" w:rsidP="002F2E94">
      <w:pPr>
        <w:spacing w:after="60"/>
        <w:ind w:firstLine="709"/>
        <w:jc w:val="both"/>
        <w:rPr>
          <w:sz w:val="28"/>
          <w:szCs w:val="28"/>
        </w:rPr>
      </w:pPr>
      <w:r w:rsidRPr="00BE7061">
        <w:rPr>
          <w:i/>
          <w:sz w:val="28"/>
          <w:szCs w:val="28"/>
        </w:rPr>
        <w:t>f</w:t>
      </w:r>
      <w:r w:rsidRPr="00BE7061">
        <w:rPr>
          <w:sz w:val="28"/>
          <w:szCs w:val="28"/>
          <w:vertAlign w:val="subscript"/>
        </w:rPr>
        <w:t>yd</w:t>
      </w:r>
      <w:r w:rsidRPr="00BE7061">
        <w:rPr>
          <w:sz w:val="28"/>
          <w:szCs w:val="28"/>
        </w:rPr>
        <w:tab/>
        <w:t>- розрахункова поперечна сила;</w:t>
      </w:r>
    </w:p>
    <w:p w:rsidR="00C46150" w:rsidRPr="00BE7061" w:rsidRDefault="00C46150" w:rsidP="002F2E94">
      <w:pPr>
        <w:spacing w:after="120"/>
        <w:ind w:firstLine="709"/>
        <w:jc w:val="both"/>
        <w:rPr>
          <w:sz w:val="28"/>
          <w:szCs w:val="28"/>
        </w:rPr>
      </w:pPr>
      <w:r w:rsidRPr="00BE7061">
        <w:rPr>
          <w:i/>
          <w:sz w:val="28"/>
          <w:szCs w:val="28"/>
        </w:rPr>
        <w:t>θ</w:t>
      </w:r>
      <w:r w:rsidRPr="00BE7061">
        <w:rPr>
          <w:sz w:val="28"/>
          <w:szCs w:val="28"/>
        </w:rPr>
        <w:tab/>
        <w:t xml:space="preserve">- кут нахилу стиснутих умовних елементів (див. рисунок </w:t>
      </w:r>
      <w:r w:rsidR="00C93FC7" w:rsidRPr="00BE7061">
        <w:rPr>
          <w:sz w:val="28"/>
          <w:szCs w:val="28"/>
        </w:rPr>
        <w:t>4</w:t>
      </w:r>
      <w:r w:rsidR="009F5EA7" w:rsidRPr="00BE7061">
        <w:rPr>
          <w:sz w:val="28"/>
          <w:szCs w:val="28"/>
        </w:rPr>
        <w:t>.8</w:t>
      </w:r>
      <w:r w:rsidRPr="00BE7061">
        <w:rPr>
          <w:sz w:val="28"/>
          <w:szCs w:val="28"/>
        </w:rPr>
        <w:t>).</w:t>
      </w:r>
    </w:p>
    <w:p w:rsidR="00C46150" w:rsidRPr="00BE7061" w:rsidRDefault="00C46150" w:rsidP="00357620">
      <w:pPr>
        <w:spacing w:after="240"/>
        <w:ind w:firstLine="709"/>
        <w:jc w:val="both"/>
        <w:rPr>
          <w:sz w:val="28"/>
          <w:szCs w:val="28"/>
        </w:rPr>
      </w:pPr>
      <w:r w:rsidRPr="00BE7061">
        <w:rPr>
          <w:sz w:val="28"/>
          <w:szCs w:val="28"/>
        </w:rPr>
        <w:t>У стиснутих поясах кількість поздовжньої арматури можна зменшити пропорційно діючому зусиллю стиску. У розтягнутих поясах кількість поз</w:t>
      </w:r>
      <w:r w:rsidR="00496905" w:rsidRPr="00BE7061">
        <w:rPr>
          <w:sz w:val="28"/>
          <w:szCs w:val="28"/>
        </w:rPr>
        <w:t>довжньої арматури для сп</w:t>
      </w:r>
      <w:r w:rsidRPr="00BE7061">
        <w:rPr>
          <w:sz w:val="28"/>
          <w:szCs w:val="28"/>
        </w:rPr>
        <w:t>рийняття кру</w:t>
      </w:r>
      <w:r w:rsidR="00496905" w:rsidRPr="00BE7061">
        <w:rPr>
          <w:sz w:val="28"/>
          <w:szCs w:val="28"/>
        </w:rPr>
        <w:t>ті</w:t>
      </w:r>
      <w:r w:rsidRPr="00BE7061">
        <w:rPr>
          <w:sz w:val="28"/>
          <w:szCs w:val="28"/>
        </w:rPr>
        <w:t xml:space="preserve">ння повинна додаватись до іншої арматури. Поздовжня арматура, </w:t>
      </w:r>
      <w:r w:rsidR="00357620" w:rsidRPr="00BE7061">
        <w:rPr>
          <w:sz w:val="28"/>
          <w:szCs w:val="28"/>
        </w:rPr>
        <w:t xml:space="preserve"> </w:t>
      </w:r>
      <w:r w:rsidRPr="00BE7061">
        <w:rPr>
          <w:sz w:val="28"/>
          <w:szCs w:val="28"/>
        </w:rPr>
        <w:t xml:space="preserve">як правило, </w:t>
      </w:r>
      <w:r w:rsidR="00357620" w:rsidRPr="00BE7061">
        <w:rPr>
          <w:sz w:val="28"/>
          <w:szCs w:val="28"/>
        </w:rPr>
        <w:t xml:space="preserve"> </w:t>
      </w:r>
      <w:r w:rsidRPr="00BE7061">
        <w:rPr>
          <w:sz w:val="28"/>
          <w:szCs w:val="28"/>
        </w:rPr>
        <w:t>повинна р</w:t>
      </w:r>
      <w:r w:rsidR="00E3222A" w:rsidRPr="00BE7061">
        <w:rPr>
          <w:sz w:val="28"/>
          <w:szCs w:val="28"/>
        </w:rPr>
        <w:t>озподілятись на довжині сторони</w:t>
      </w:r>
      <w:r w:rsidRPr="00BE7061">
        <w:rPr>
          <w:sz w:val="28"/>
          <w:szCs w:val="28"/>
        </w:rPr>
        <w:t xml:space="preserve"> </w:t>
      </w:r>
      <w:r w:rsidRPr="00BE7061">
        <w:rPr>
          <w:i/>
          <w:sz w:val="28"/>
          <w:szCs w:val="28"/>
        </w:rPr>
        <w:t>z</w:t>
      </w:r>
      <w:r w:rsidRPr="00BE7061">
        <w:rPr>
          <w:sz w:val="28"/>
          <w:szCs w:val="28"/>
          <w:vertAlign w:val="subscript"/>
        </w:rPr>
        <w:t>i</w:t>
      </w:r>
      <w:r w:rsidRPr="00BE7061">
        <w:rPr>
          <w:sz w:val="28"/>
          <w:szCs w:val="28"/>
        </w:rPr>
        <w:t>, але для малих перерізів вона може зосереджуватись на кінцях цієї довжини.</w:t>
      </w:r>
    </w:p>
    <w:p w:rsidR="00C46150" w:rsidRPr="00BE7061" w:rsidRDefault="00C93FC7" w:rsidP="00496905">
      <w:pPr>
        <w:spacing w:after="120"/>
        <w:ind w:firstLine="709"/>
        <w:jc w:val="both"/>
        <w:rPr>
          <w:sz w:val="28"/>
          <w:szCs w:val="28"/>
        </w:rPr>
      </w:pPr>
      <w:r w:rsidRPr="00BE7061">
        <w:rPr>
          <w:sz w:val="28"/>
          <w:szCs w:val="28"/>
        </w:rPr>
        <w:t>4</w:t>
      </w:r>
      <w:r w:rsidR="00496905" w:rsidRPr="00BE7061">
        <w:rPr>
          <w:sz w:val="28"/>
          <w:szCs w:val="28"/>
        </w:rPr>
        <w:t>.7.2.4</w:t>
      </w:r>
      <w:r w:rsidR="00496905" w:rsidRPr="00BE7061">
        <w:rPr>
          <w:b/>
          <w:sz w:val="28"/>
          <w:szCs w:val="28"/>
        </w:rPr>
        <w:t xml:space="preserve"> </w:t>
      </w:r>
      <w:r w:rsidR="00C46150" w:rsidRPr="00BE7061">
        <w:rPr>
          <w:sz w:val="28"/>
          <w:szCs w:val="28"/>
        </w:rPr>
        <w:t>Максимальний розрахунковий опір елемента на дією кру</w:t>
      </w:r>
      <w:r w:rsidR="00E3222A" w:rsidRPr="00BE7061">
        <w:rPr>
          <w:sz w:val="28"/>
          <w:szCs w:val="28"/>
        </w:rPr>
        <w:t>ті</w:t>
      </w:r>
      <w:r w:rsidR="00C46150" w:rsidRPr="00BE7061">
        <w:rPr>
          <w:sz w:val="28"/>
          <w:szCs w:val="28"/>
        </w:rPr>
        <w:t xml:space="preserve">ння і зсуву обмежується несучою здатністю стиснутих бетонних умовних елементів. </w:t>
      </w:r>
      <w:r w:rsidR="00C46150" w:rsidRPr="00BE7061">
        <w:rPr>
          <w:sz w:val="28"/>
          <w:szCs w:val="28"/>
        </w:rPr>
        <w:lastRenderedPageBreak/>
        <w:t>Для того, щоб не перевищити цей опір, повинна задовольнятись наступна умова:</w:t>
      </w:r>
    </w:p>
    <w:p w:rsidR="00C46150" w:rsidRPr="00BE7061" w:rsidRDefault="00C46150" w:rsidP="00425BB9">
      <w:pPr>
        <w:spacing w:after="120"/>
        <w:ind w:firstLine="709"/>
        <w:jc w:val="right"/>
        <w:rPr>
          <w:sz w:val="28"/>
          <w:szCs w:val="28"/>
        </w:rPr>
      </w:pPr>
      <w:r w:rsidRPr="00BE7061">
        <w:rPr>
          <w:i/>
          <w:sz w:val="28"/>
          <w:szCs w:val="28"/>
        </w:rPr>
        <w:t>T</w:t>
      </w:r>
      <w:r w:rsidRPr="00BE7061">
        <w:rPr>
          <w:sz w:val="28"/>
          <w:szCs w:val="28"/>
          <w:vertAlign w:val="subscript"/>
        </w:rPr>
        <w:t xml:space="preserve">Ed </w:t>
      </w:r>
      <w:r w:rsidRPr="00BE7061">
        <w:rPr>
          <w:sz w:val="28"/>
          <w:szCs w:val="28"/>
        </w:rPr>
        <w:t xml:space="preserve">/ </w:t>
      </w:r>
      <w:r w:rsidRPr="00BE7061">
        <w:rPr>
          <w:i/>
          <w:sz w:val="28"/>
          <w:szCs w:val="28"/>
        </w:rPr>
        <w:t>T</w:t>
      </w:r>
      <w:r w:rsidRPr="00BE7061">
        <w:rPr>
          <w:sz w:val="28"/>
          <w:szCs w:val="28"/>
          <w:vertAlign w:val="subscript"/>
        </w:rPr>
        <w:t xml:space="preserve">Rd,max </w:t>
      </w:r>
      <w:r w:rsidRPr="00BE7061">
        <w:rPr>
          <w:sz w:val="28"/>
          <w:szCs w:val="28"/>
        </w:rPr>
        <w:t xml:space="preserve">+ </w:t>
      </w:r>
      <w:r w:rsidRPr="00BE7061">
        <w:rPr>
          <w:i/>
          <w:sz w:val="28"/>
          <w:szCs w:val="28"/>
        </w:rPr>
        <w:t>V</w:t>
      </w:r>
      <w:r w:rsidRPr="00BE7061">
        <w:rPr>
          <w:sz w:val="28"/>
          <w:szCs w:val="28"/>
          <w:vertAlign w:val="subscript"/>
        </w:rPr>
        <w:t xml:space="preserve">Ed </w:t>
      </w:r>
      <w:r w:rsidRPr="00BE7061">
        <w:rPr>
          <w:sz w:val="28"/>
          <w:szCs w:val="28"/>
        </w:rPr>
        <w:t>/</w:t>
      </w:r>
      <w:r w:rsidRPr="00BE7061">
        <w:rPr>
          <w:i/>
          <w:sz w:val="28"/>
          <w:szCs w:val="28"/>
        </w:rPr>
        <w:t xml:space="preserve"> V</w:t>
      </w:r>
      <w:r w:rsidRPr="00BE7061">
        <w:rPr>
          <w:sz w:val="28"/>
          <w:szCs w:val="28"/>
          <w:vertAlign w:val="subscript"/>
        </w:rPr>
        <w:t>Rd,max</w:t>
      </w:r>
      <w:r w:rsidRPr="00BE7061">
        <w:rPr>
          <w:sz w:val="28"/>
          <w:szCs w:val="28"/>
        </w:rPr>
        <w:t xml:space="preserve"> ≤ 1,0</w:t>
      </w:r>
      <w:r w:rsidRPr="00BE7061">
        <w:rPr>
          <w:sz w:val="28"/>
          <w:szCs w:val="28"/>
        </w:rPr>
        <w:tab/>
      </w:r>
      <w:r w:rsidR="00A45222" w:rsidRPr="00BE7061">
        <w:rPr>
          <w:sz w:val="28"/>
          <w:szCs w:val="28"/>
        </w:rPr>
        <w:t>,</w:t>
      </w:r>
      <w:r w:rsidRPr="00BE7061">
        <w:rPr>
          <w:sz w:val="28"/>
          <w:szCs w:val="28"/>
        </w:rPr>
        <w:tab/>
      </w:r>
      <w:r w:rsidRPr="00BE7061">
        <w:rPr>
          <w:sz w:val="28"/>
          <w:szCs w:val="28"/>
        </w:rPr>
        <w:tab/>
      </w:r>
      <w:r w:rsidR="00425BB9" w:rsidRPr="00BE7061">
        <w:rPr>
          <w:sz w:val="28"/>
          <w:szCs w:val="28"/>
        </w:rPr>
        <w:tab/>
      </w:r>
      <w:r w:rsidRPr="00BE7061">
        <w:rPr>
          <w:sz w:val="28"/>
          <w:szCs w:val="28"/>
        </w:rPr>
        <w:tab/>
        <w:t>(</w:t>
      </w:r>
      <w:r w:rsidR="00C93FC7" w:rsidRPr="00BE7061">
        <w:rPr>
          <w:sz w:val="28"/>
          <w:szCs w:val="28"/>
        </w:rPr>
        <w:t>4</w:t>
      </w:r>
      <w:r w:rsidR="00237739" w:rsidRPr="00BE7061">
        <w:rPr>
          <w:sz w:val="28"/>
          <w:szCs w:val="28"/>
        </w:rPr>
        <w:t>.6</w:t>
      </w:r>
      <w:r w:rsidR="00C93FC7" w:rsidRPr="00BE7061">
        <w:rPr>
          <w:sz w:val="28"/>
          <w:szCs w:val="28"/>
        </w:rPr>
        <w:t>8</w:t>
      </w:r>
      <w:r w:rsidRPr="00BE7061">
        <w:rPr>
          <w:sz w:val="28"/>
          <w:szCs w:val="28"/>
        </w:rPr>
        <w:t>)</w:t>
      </w:r>
    </w:p>
    <w:p w:rsidR="00C46150" w:rsidRPr="00BE7061" w:rsidRDefault="00A45222" w:rsidP="00C46150">
      <w:pPr>
        <w:spacing w:after="60"/>
        <w:jc w:val="both"/>
        <w:rPr>
          <w:sz w:val="28"/>
          <w:szCs w:val="28"/>
        </w:rPr>
      </w:pPr>
      <w:r w:rsidRPr="00BE7061">
        <w:rPr>
          <w:sz w:val="28"/>
          <w:szCs w:val="28"/>
        </w:rPr>
        <w:t>де</w:t>
      </w:r>
    </w:p>
    <w:p w:rsidR="00C46150" w:rsidRPr="00BE7061" w:rsidRDefault="00C46150" w:rsidP="002F2E94">
      <w:pPr>
        <w:spacing w:after="60"/>
        <w:ind w:firstLine="709"/>
        <w:jc w:val="both"/>
        <w:rPr>
          <w:sz w:val="28"/>
          <w:szCs w:val="28"/>
        </w:rPr>
      </w:pPr>
      <w:r w:rsidRPr="00BE7061">
        <w:rPr>
          <w:i/>
          <w:sz w:val="28"/>
          <w:szCs w:val="28"/>
        </w:rPr>
        <w:t>T</w:t>
      </w:r>
      <w:r w:rsidRPr="00BE7061">
        <w:rPr>
          <w:sz w:val="28"/>
          <w:szCs w:val="28"/>
          <w:vertAlign w:val="subscript"/>
        </w:rPr>
        <w:t>Ed</w:t>
      </w:r>
      <w:r w:rsidRPr="00BE7061">
        <w:rPr>
          <w:sz w:val="28"/>
          <w:szCs w:val="28"/>
        </w:rPr>
        <w:tab/>
        <w:t>- розрахунковий крутний момент;</w:t>
      </w:r>
    </w:p>
    <w:p w:rsidR="00C46150" w:rsidRPr="00BE7061" w:rsidRDefault="00C46150" w:rsidP="002F2E94">
      <w:pPr>
        <w:spacing w:after="60"/>
        <w:ind w:firstLine="709"/>
        <w:jc w:val="both"/>
        <w:rPr>
          <w:sz w:val="28"/>
          <w:szCs w:val="28"/>
        </w:rPr>
      </w:pPr>
      <w:r w:rsidRPr="00BE7061">
        <w:rPr>
          <w:i/>
          <w:sz w:val="28"/>
          <w:szCs w:val="28"/>
        </w:rPr>
        <w:t>V</w:t>
      </w:r>
      <w:r w:rsidRPr="00BE7061">
        <w:rPr>
          <w:sz w:val="28"/>
          <w:szCs w:val="28"/>
          <w:vertAlign w:val="subscript"/>
        </w:rPr>
        <w:t>Ed</w:t>
      </w:r>
      <w:r w:rsidRPr="00BE7061">
        <w:rPr>
          <w:sz w:val="28"/>
          <w:szCs w:val="28"/>
        </w:rPr>
        <w:tab/>
        <w:t>- розрахункова поперечна сила</w:t>
      </w:r>
    </w:p>
    <w:p w:rsidR="00C46150" w:rsidRPr="00BE7061" w:rsidRDefault="00C46150" w:rsidP="002F2E94">
      <w:pPr>
        <w:spacing w:after="120"/>
        <w:ind w:firstLine="709"/>
        <w:jc w:val="both"/>
        <w:rPr>
          <w:sz w:val="28"/>
          <w:szCs w:val="28"/>
        </w:rPr>
      </w:pPr>
      <w:r w:rsidRPr="00BE7061">
        <w:rPr>
          <w:i/>
          <w:sz w:val="28"/>
          <w:szCs w:val="28"/>
        </w:rPr>
        <w:t>T</w:t>
      </w:r>
      <w:r w:rsidRPr="00BE7061">
        <w:rPr>
          <w:sz w:val="28"/>
          <w:szCs w:val="28"/>
          <w:vertAlign w:val="subscript"/>
        </w:rPr>
        <w:t>Rd,max</w:t>
      </w:r>
      <w:r w:rsidRPr="00BE7061">
        <w:rPr>
          <w:sz w:val="28"/>
          <w:szCs w:val="28"/>
        </w:rPr>
        <w:tab/>
        <w:t>- розрахунковий опір за крутним моментом відповідно до виразу:</w:t>
      </w:r>
    </w:p>
    <w:p w:rsidR="00C46150" w:rsidRPr="00BE7061" w:rsidRDefault="00C46150" w:rsidP="00425BB9">
      <w:pPr>
        <w:ind w:firstLine="709"/>
        <w:jc w:val="right"/>
        <w:rPr>
          <w:sz w:val="28"/>
          <w:szCs w:val="28"/>
        </w:rPr>
      </w:pPr>
      <w:r w:rsidRPr="00BE7061">
        <w:rPr>
          <w:i/>
          <w:sz w:val="28"/>
          <w:szCs w:val="28"/>
        </w:rPr>
        <w:t>T</w:t>
      </w:r>
      <w:r w:rsidRPr="00BE7061">
        <w:rPr>
          <w:sz w:val="28"/>
          <w:szCs w:val="28"/>
          <w:vertAlign w:val="subscript"/>
        </w:rPr>
        <w:t>Rd,max</w:t>
      </w:r>
      <w:r w:rsidRPr="00BE7061">
        <w:rPr>
          <w:sz w:val="28"/>
          <w:szCs w:val="28"/>
        </w:rPr>
        <w:t xml:space="preserve"> = 2</w:t>
      </w:r>
      <w:r w:rsidRPr="00BE7061">
        <w:rPr>
          <w:i/>
          <w:sz w:val="28"/>
          <w:szCs w:val="28"/>
        </w:rPr>
        <w:t>v α</w:t>
      </w:r>
      <w:r w:rsidRPr="00BE7061">
        <w:rPr>
          <w:sz w:val="28"/>
          <w:szCs w:val="28"/>
          <w:vertAlign w:val="subscript"/>
        </w:rPr>
        <w:t xml:space="preserve">cw </w:t>
      </w:r>
      <w:r w:rsidRPr="00BE7061">
        <w:rPr>
          <w:i/>
          <w:sz w:val="28"/>
          <w:szCs w:val="28"/>
        </w:rPr>
        <w:t>f</w:t>
      </w:r>
      <w:r w:rsidRPr="00BE7061">
        <w:rPr>
          <w:sz w:val="28"/>
          <w:szCs w:val="28"/>
          <w:vertAlign w:val="subscript"/>
        </w:rPr>
        <w:t xml:space="preserve">cd </w:t>
      </w:r>
      <w:r w:rsidRPr="00BE7061">
        <w:rPr>
          <w:i/>
          <w:sz w:val="28"/>
          <w:szCs w:val="28"/>
        </w:rPr>
        <w:t>A</w:t>
      </w:r>
      <w:r w:rsidRPr="00BE7061">
        <w:rPr>
          <w:sz w:val="28"/>
          <w:szCs w:val="28"/>
          <w:vertAlign w:val="subscript"/>
        </w:rPr>
        <w:t xml:space="preserve">k </w:t>
      </w:r>
      <w:r w:rsidRPr="00BE7061">
        <w:rPr>
          <w:i/>
          <w:sz w:val="28"/>
          <w:szCs w:val="28"/>
        </w:rPr>
        <w:t>t</w:t>
      </w:r>
      <w:r w:rsidRPr="00BE7061">
        <w:rPr>
          <w:sz w:val="28"/>
          <w:szCs w:val="28"/>
          <w:vertAlign w:val="subscript"/>
        </w:rPr>
        <w:t>ef,i</w:t>
      </w:r>
      <w:r w:rsidRPr="00BE7061">
        <w:rPr>
          <w:sz w:val="28"/>
          <w:szCs w:val="28"/>
        </w:rPr>
        <w:t xml:space="preserve"> sin</w:t>
      </w:r>
      <w:r w:rsidRPr="00BE7061">
        <w:rPr>
          <w:i/>
          <w:sz w:val="28"/>
          <w:szCs w:val="28"/>
        </w:rPr>
        <w:t xml:space="preserve"> θ</w:t>
      </w:r>
      <w:r w:rsidRPr="00BE7061">
        <w:rPr>
          <w:sz w:val="28"/>
          <w:szCs w:val="28"/>
        </w:rPr>
        <w:t xml:space="preserve"> cos</w:t>
      </w:r>
      <w:r w:rsidRPr="00BE7061">
        <w:rPr>
          <w:i/>
          <w:sz w:val="28"/>
          <w:szCs w:val="28"/>
        </w:rPr>
        <w:t>θ</w:t>
      </w:r>
      <w:r w:rsidR="00A45222" w:rsidRPr="00BE7061">
        <w:rPr>
          <w:i/>
          <w:sz w:val="28"/>
          <w:szCs w:val="28"/>
        </w:rPr>
        <w:t>,</w:t>
      </w:r>
      <w:r w:rsidRPr="00BE7061">
        <w:rPr>
          <w:i/>
          <w:sz w:val="28"/>
          <w:szCs w:val="28"/>
        </w:rPr>
        <w:tab/>
      </w:r>
      <w:r w:rsidRPr="00BE7061">
        <w:rPr>
          <w:i/>
          <w:sz w:val="28"/>
          <w:szCs w:val="28"/>
        </w:rPr>
        <w:tab/>
      </w:r>
      <w:r w:rsidRPr="00BE7061">
        <w:rPr>
          <w:i/>
          <w:sz w:val="28"/>
          <w:szCs w:val="28"/>
        </w:rPr>
        <w:tab/>
      </w:r>
      <w:r w:rsidRPr="00BE7061">
        <w:rPr>
          <w:i/>
          <w:sz w:val="28"/>
          <w:szCs w:val="28"/>
        </w:rPr>
        <w:tab/>
      </w:r>
      <w:r w:rsidRPr="00BE7061">
        <w:rPr>
          <w:sz w:val="28"/>
          <w:szCs w:val="28"/>
        </w:rPr>
        <w:t>(</w:t>
      </w:r>
      <w:r w:rsidR="00C93FC7" w:rsidRPr="00BE7061">
        <w:rPr>
          <w:sz w:val="28"/>
          <w:szCs w:val="28"/>
        </w:rPr>
        <w:t>4</w:t>
      </w:r>
      <w:r w:rsidR="00237739" w:rsidRPr="00BE7061">
        <w:rPr>
          <w:sz w:val="28"/>
          <w:szCs w:val="28"/>
        </w:rPr>
        <w:t>.</w:t>
      </w:r>
      <w:r w:rsidR="00C93FC7" w:rsidRPr="00BE7061">
        <w:rPr>
          <w:sz w:val="28"/>
          <w:szCs w:val="28"/>
        </w:rPr>
        <w:t>69</w:t>
      </w:r>
      <w:r w:rsidRPr="00BE7061">
        <w:rPr>
          <w:sz w:val="28"/>
          <w:szCs w:val="28"/>
        </w:rPr>
        <w:t>)</w:t>
      </w:r>
    </w:p>
    <w:p w:rsidR="002F2E94" w:rsidRPr="00BE7061" w:rsidRDefault="00C46150" w:rsidP="00C46150">
      <w:pPr>
        <w:jc w:val="both"/>
        <w:rPr>
          <w:sz w:val="28"/>
          <w:szCs w:val="28"/>
        </w:rPr>
      </w:pPr>
      <w:r w:rsidRPr="00BE7061">
        <w:rPr>
          <w:sz w:val="28"/>
          <w:szCs w:val="28"/>
        </w:rPr>
        <w:t xml:space="preserve">де  </w:t>
      </w:r>
    </w:p>
    <w:p w:rsidR="00C46150" w:rsidRPr="00BE7061" w:rsidRDefault="00C46150" w:rsidP="002F2E94">
      <w:pPr>
        <w:spacing w:after="120"/>
        <w:ind w:firstLine="709"/>
        <w:jc w:val="both"/>
        <w:rPr>
          <w:sz w:val="28"/>
          <w:szCs w:val="28"/>
        </w:rPr>
      </w:pPr>
      <w:r w:rsidRPr="00BE7061">
        <w:rPr>
          <w:i/>
          <w:sz w:val="28"/>
          <w:szCs w:val="28"/>
        </w:rPr>
        <w:t xml:space="preserve">v – </w:t>
      </w:r>
      <w:r w:rsidRPr="00BE7061">
        <w:rPr>
          <w:sz w:val="28"/>
          <w:szCs w:val="28"/>
        </w:rPr>
        <w:t xml:space="preserve">отримуємо з </w:t>
      </w:r>
      <w:r w:rsidR="00C93FC7" w:rsidRPr="00BE7061">
        <w:rPr>
          <w:sz w:val="28"/>
          <w:szCs w:val="28"/>
        </w:rPr>
        <w:t>4</w:t>
      </w:r>
      <w:r w:rsidR="00E3222A" w:rsidRPr="00BE7061">
        <w:rPr>
          <w:sz w:val="28"/>
          <w:szCs w:val="28"/>
        </w:rPr>
        <w:t>.6.2.8</w:t>
      </w:r>
      <w:r w:rsidRPr="00BE7061">
        <w:rPr>
          <w:sz w:val="28"/>
          <w:szCs w:val="28"/>
        </w:rPr>
        <w:t xml:space="preserve">, а </w:t>
      </w:r>
      <w:r w:rsidRPr="00BE7061">
        <w:rPr>
          <w:i/>
          <w:sz w:val="28"/>
          <w:szCs w:val="28"/>
        </w:rPr>
        <w:t>α</w:t>
      </w:r>
      <w:r w:rsidRPr="00BE7061">
        <w:rPr>
          <w:sz w:val="28"/>
          <w:szCs w:val="28"/>
          <w:vertAlign w:val="subscript"/>
        </w:rPr>
        <w:t>c</w:t>
      </w:r>
      <w:r w:rsidR="00E3222A" w:rsidRPr="00BE7061">
        <w:rPr>
          <w:sz w:val="28"/>
          <w:szCs w:val="28"/>
          <w:vertAlign w:val="subscript"/>
          <w:lang w:val="en-US"/>
        </w:rPr>
        <w:t>w</w:t>
      </w:r>
      <w:r w:rsidRPr="00BE7061">
        <w:rPr>
          <w:sz w:val="28"/>
          <w:szCs w:val="28"/>
        </w:rPr>
        <w:t xml:space="preserve"> – із виразу (</w:t>
      </w:r>
      <w:r w:rsidR="00C93FC7" w:rsidRPr="00BE7061">
        <w:rPr>
          <w:sz w:val="28"/>
          <w:szCs w:val="28"/>
        </w:rPr>
        <w:t>4</w:t>
      </w:r>
      <w:r w:rsidR="00E3222A" w:rsidRPr="00BE7061">
        <w:rPr>
          <w:sz w:val="28"/>
          <w:szCs w:val="28"/>
        </w:rPr>
        <w:t>.4</w:t>
      </w:r>
      <w:r w:rsidR="00C93FC7" w:rsidRPr="00BE7061">
        <w:rPr>
          <w:sz w:val="28"/>
          <w:szCs w:val="28"/>
        </w:rPr>
        <w:t>1</w:t>
      </w:r>
      <w:r w:rsidRPr="00BE7061">
        <w:rPr>
          <w:sz w:val="28"/>
          <w:szCs w:val="28"/>
        </w:rPr>
        <w:t>)</w:t>
      </w:r>
    </w:p>
    <w:p w:rsidR="00C46150" w:rsidRPr="00BE7061" w:rsidRDefault="00C46150" w:rsidP="002F2E94">
      <w:pPr>
        <w:spacing w:after="240"/>
        <w:ind w:firstLine="709"/>
        <w:jc w:val="both"/>
        <w:rPr>
          <w:sz w:val="28"/>
          <w:szCs w:val="28"/>
        </w:rPr>
      </w:pPr>
      <w:r w:rsidRPr="00BE7061">
        <w:rPr>
          <w:i/>
          <w:sz w:val="28"/>
          <w:szCs w:val="28"/>
        </w:rPr>
        <w:t>V</w:t>
      </w:r>
      <w:r w:rsidRPr="00BE7061">
        <w:rPr>
          <w:sz w:val="28"/>
          <w:szCs w:val="28"/>
          <w:vertAlign w:val="subscript"/>
        </w:rPr>
        <w:t>Rd,max</w:t>
      </w:r>
      <w:r w:rsidRPr="00BE7061">
        <w:rPr>
          <w:sz w:val="28"/>
          <w:szCs w:val="28"/>
        </w:rPr>
        <w:t>- максимальний розрахунковий опір елемента, згідно з виразом (</w:t>
      </w:r>
      <w:r w:rsidR="00C93FC7" w:rsidRPr="00BE7061">
        <w:rPr>
          <w:sz w:val="28"/>
          <w:szCs w:val="28"/>
        </w:rPr>
        <w:t>4</w:t>
      </w:r>
      <w:r w:rsidR="009F5EA7" w:rsidRPr="00BE7061">
        <w:rPr>
          <w:sz w:val="28"/>
          <w:szCs w:val="28"/>
        </w:rPr>
        <w:t>.4</w:t>
      </w:r>
      <w:r w:rsidR="00C93FC7" w:rsidRPr="00BE7061">
        <w:rPr>
          <w:sz w:val="28"/>
          <w:szCs w:val="28"/>
        </w:rPr>
        <w:t>5</w:t>
      </w:r>
      <w:r w:rsidRPr="00BE7061">
        <w:rPr>
          <w:sz w:val="28"/>
          <w:szCs w:val="28"/>
        </w:rPr>
        <w:t>), або (</w:t>
      </w:r>
      <w:r w:rsidR="00C93FC7" w:rsidRPr="00BE7061">
        <w:rPr>
          <w:sz w:val="28"/>
          <w:szCs w:val="28"/>
        </w:rPr>
        <w:t>4</w:t>
      </w:r>
      <w:r w:rsidR="009F5EA7" w:rsidRPr="00BE7061">
        <w:rPr>
          <w:sz w:val="28"/>
          <w:szCs w:val="28"/>
        </w:rPr>
        <w:t>.5</w:t>
      </w:r>
      <w:r w:rsidR="00C93FC7" w:rsidRPr="00BE7061">
        <w:rPr>
          <w:sz w:val="28"/>
          <w:szCs w:val="28"/>
          <w:lang w:val="ru-RU"/>
        </w:rPr>
        <w:t>3</w:t>
      </w:r>
      <w:r w:rsidRPr="00BE7061">
        <w:rPr>
          <w:sz w:val="28"/>
          <w:szCs w:val="28"/>
        </w:rPr>
        <w:t xml:space="preserve">). У суцільних перерізах для визначення </w:t>
      </w:r>
      <w:r w:rsidRPr="00BE7061">
        <w:rPr>
          <w:i/>
          <w:sz w:val="28"/>
          <w:szCs w:val="28"/>
        </w:rPr>
        <w:t>V</w:t>
      </w:r>
      <w:r w:rsidRPr="00BE7061">
        <w:rPr>
          <w:sz w:val="28"/>
          <w:szCs w:val="28"/>
          <w:vertAlign w:val="subscript"/>
        </w:rPr>
        <w:t>Rd,max</w:t>
      </w:r>
      <w:r w:rsidRPr="00BE7061">
        <w:rPr>
          <w:sz w:val="28"/>
          <w:szCs w:val="28"/>
        </w:rPr>
        <w:t xml:space="preserve"> може використовуватись повна ширина стінки.</w:t>
      </w:r>
    </w:p>
    <w:p w:rsidR="00C46150" w:rsidRPr="00BE7061" w:rsidRDefault="00C93FC7" w:rsidP="00E3222A">
      <w:pPr>
        <w:spacing w:after="120"/>
        <w:ind w:firstLine="709"/>
        <w:jc w:val="both"/>
        <w:rPr>
          <w:sz w:val="28"/>
          <w:szCs w:val="28"/>
        </w:rPr>
      </w:pPr>
      <w:r w:rsidRPr="00BE7061">
        <w:rPr>
          <w:sz w:val="28"/>
          <w:szCs w:val="28"/>
        </w:rPr>
        <w:t>4</w:t>
      </w:r>
      <w:r w:rsidR="00E3222A" w:rsidRPr="00BE7061">
        <w:rPr>
          <w:sz w:val="28"/>
          <w:szCs w:val="28"/>
        </w:rPr>
        <w:t>.7.2.5</w:t>
      </w:r>
      <w:r w:rsidR="00E3222A" w:rsidRPr="00BE7061">
        <w:rPr>
          <w:b/>
          <w:sz w:val="28"/>
          <w:szCs w:val="28"/>
        </w:rPr>
        <w:t xml:space="preserve"> </w:t>
      </w:r>
      <w:r w:rsidR="00C46150" w:rsidRPr="00BE7061">
        <w:rPr>
          <w:sz w:val="28"/>
          <w:szCs w:val="28"/>
        </w:rPr>
        <w:t xml:space="preserve">Для суцільних перерізів, близьких до прямокутних, необхідно передбачати тільки мінімальне армування (див. </w:t>
      </w:r>
      <w:r w:rsidRPr="00BE7061">
        <w:rPr>
          <w:sz w:val="28"/>
          <w:szCs w:val="28"/>
        </w:rPr>
        <w:t>8</w:t>
      </w:r>
      <w:r w:rsidR="0047781F" w:rsidRPr="00BE7061">
        <w:rPr>
          <w:sz w:val="28"/>
          <w:szCs w:val="28"/>
        </w:rPr>
        <w:t>.2.1.1</w:t>
      </w:r>
      <w:r w:rsidR="00C46150" w:rsidRPr="00BE7061">
        <w:rPr>
          <w:sz w:val="28"/>
          <w:szCs w:val="28"/>
        </w:rPr>
        <w:t>), при забезпечені виконання наступної умови:</w:t>
      </w:r>
    </w:p>
    <w:p w:rsidR="00C46150" w:rsidRPr="00BE7061" w:rsidRDefault="00C46150" w:rsidP="00425BB9">
      <w:pPr>
        <w:jc w:val="right"/>
        <w:rPr>
          <w:sz w:val="28"/>
          <w:szCs w:val="28"/>
        </w:rPr>
      </w:pPr>
      <w:r w:rsidRPr="00BE7061">
        <w:rPr>
          <w:i/>
          <w:sz w:val="28"/>
          <w:szCs w:val="28"/>
        </w:rPr>
        <w:t>T</w:t>
      </w:r>
      <w:r w:rsidRPr="00BE7061">
        <w:rPr>
          <w:sz w:val="28"/>
          <w:szCs w:val="28"/>
          <w:vertAlign w:val="subscript"/>
        </w:rPr>
        <w:t xml:space="preserve">Ed </w:t>
      </w:r>
      <w:r w:rsidRPr="00BE7061">
        <w:rPr>
          <w:sz w:val="28"/>
          <w:szCs w:val="28"/>
        </w:rPr>
        <w:t xml:space="preserve">/ </w:t>
      </w:r>
      <w:r w:rsidRPr="00BE7061">
        <w:rPr>
          <w:i/>
          <w:sz w:val="28"/>
          <w:szCs w:val="28"/>
        </w:rPr>
        <w:t>T</w:t>
      </w:r>
      <w:r w:rsidRPr="00BE7061">
        <w:rPr>
          <w:sz w:val="28"/>
          <w:szCs w:val="28"/>
          <w:vertAlign w:val="subscript"/>
        </w:rPr>
        <w:t xml:space="preserve">Rd,c </w:t>
      </w:r>
      <w:r w:rsidRPr="00BE7061">
        <w:rPr>
          <w:sz w:val="28"/>
          <w:szCs w:val="28"/>
        </w:rPr>
        <w:t xml:space="preserve">+ </w:t>
      </w:r>
      <w:r w:rsidRPr="00BE7061">
        <w:rPr>
          <w:i/>
          <w:sz w:val="28"/>
          <w:szCs w:val="28"/>
        </w:rPr>
        <w:t>V</w:t>
      </w:r>
      <w:r w:rsidRPr="00BE7061">
        <w:rPr>
          <w:sz w:val="28"/>
          <w:szCs w:val="28"/>
          <w:vertAlign w:val="subscript"/>
        </w:rPr>
        <w:t xml:space="preserve">Ed </w:t>
      </w:r>
      <w:r w:rsidRPr="00BE7061">
        <w:rPr>
          <w:sz w:val="28"/>
          <w:szCs w:val="28"/>
        </w:rPr>
        <w:t>/</w:t>
      </w:r>
      <w:r w:rsidRPr="00BE7061">
        <w:rPr>
          <w:i/>
          <w:sz w:val="28"/>
          <w:szCs w:val="28"/>
        </w:rPr>
        <w:t xml:space="preserve"> V</w:t>
      </w:r>
      <w:r w:rsidRPr="00BE7061">
        <w:rPr>
          <w:sz w:val="28"/>
          <w:szCs w:val="28"/>
          <w:vertAlign w:val="subscript"/>
        </w:rPr>
        <w:t>Rd,c</w:t>
      </w:r>
      <w:r w:rsidRPr="00BE7061">
        <w:rPr>
          <w:sz w:val="28"/>
          <w:szCs w:val="28"/>
        </w:rPr>
        <w:t xml:space="preserve"> ≤ 1,0</w:t>
      </w:r>
      <w:r w:rsidR="00A45222"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t>(</w:t>
      </w:r>
      <w:r w:rsidR="00C93FC7" w:rsidRPr="00BE7061">
        <w:rPr>
          <w:sz w:val="28"/>
          <w:szCs w:val="28"/>
        </w:rPr>
        <w:t>4</w:t>
      </w:r>
      <w:r w:rsidR="00237739" w:rsidRPr="00BE7061">
        <w:rPr>
          <w:sz w:val="28"/>
          <w:szCs w:val="28"/>
        </w:rPr>
        <w:t>.</w:t>
      </w:r>
      <w:r w:rsidR="00F3660C" w:rsidRPr="00BE7061">
        <w:rPr>
          <w:sz w:val="28"/>
          <w:szCs w:val="28"/>
        </w:rPr>
        <w:t>7</w:t>
      </w:r>
      <w:r w:rsidR="00C93FC7" w:rsidRPr="00BE7061">
        <w:rPr>
          <w:sz w:val="28"/>
          <w:szCs w:val="28"/>
        </w:rPr>
        <w:t>0</w:t>
      </w:r>
      <w:r w:rsidRPr="00BE7061">
        <w:rPr>
          <w:sz w:val="28"/>
          <w:szCs w:val="28"/>
        </w:rPr>
        <w:t>)</w:t>
      </w:r>
    </w:p>
    <w:p w:rsidR="00C46150" w:rsidRPr="00BE7061" w:rsidRDefault="00A45222" w:rsidP="00C46150">
      <w:pPr>
        <w:jc w:val="both"/>
        <w:rPr>
          <w:sz w:val="28"/>
          <w:szCs w:val="28"/>
        </w:rPr>
      </w:pPr>
      <w:r w:rsidRPr="00BE7061">
        <w:rPr>
          <w:sz w:val="28"/>
          <w:szCs w:val="28"/>
        </w:rPr>
        <w:t>де</w:t>
      </w:r>
    </w:p>
    <w:p w:rsidR="00C46150" w:rsidRPr="00BE7061" w:rsidRDefault="00C46150" w:rsidP="002F2E94">
      <w:pPr>
        <w:spacing w:after="60"/>
        <w:ind w:firstLine="709"/>
        <w:jc w:val="both"/>
        <w:rPr>
          <w:sz w:val="28"/>
          <w:szCs w:val="28"/>
        </w:rPr>
      </w:pPr>
      <w:r w:rsidRPr="00BE7061">
        <w:rPr>
          <w:i/>
          <w:sz w:val="28"/>
          <w:szCs w:val="28"/>
        </w:rPr>
        <w:t>T</w:t>
      </w:r>
      <w:r w:rsidRPr="00BE7061">
        <w:rPr>
          <w:sz w:val="28"/>
          <w:szCs w:val="28"/>
          <w:vertAlign w:val="subscript"/>
        </w:rPr>
        <w:t>Rd,c</w:t>
      </w:r>
      <w:r w:rsidRPr="00BE7061">
        <w:rPr>
          <w:sz w:val="28"/>
          <w:szCs w:val="28"/>
        </w:rPr>
        <w:tab/>
        <w:t xml:space="preserve">- крутний момент тріщиноутворення, що може визначатись через прийняття </w:t>
      </w:r>
      <w:r w:rsidRPr="00BE7061">
        <w:rPr>
          <w:i/>
          <w:sz w:val="28"/>
          <w:szCs w:val="28"/>
        </w:rPr>
        <w:t>τ</w:t>
      </w:r>
      <w:r w:rsidRPr="00BE7061">
        <w:rPr>
          <w:sz w:val="28"/>
          <w:szCs w:val="28"/>
          <w:vertAlign w:val="subscript"/>
        </w:rPr>
        <w:t>t,i</w:t>
      </w:r>
      <w:r w:rsidRPr="00BE7061">
        <w:rPr>
          <w:sz w:val="28"/>
          <w:szCs w:val="28"/>
        </w:rPr>
        <w:t>=</w:t>
      </w:r>
      <w:r w:rsidRPr="00BE7061">
        <w:rPr>
          <w:i/>
          <w:sz w:val="28"/>
          <w:szCs w:val="28"/>
        </w:rPr>
        <w:t xml:space="preserve"> f</w:t>
      </w:r>
      <w:r w:rsidRPr="00BE7061">
        <w:rPr>
          <w:sz w:val="28"/>
          <w:szCs w:val="28"/>
          <w:vertAlign w:val="subscript"/>
        </w:rPr>
        <w:t>ctd</w:t>
      </w:r>
      <w:r w:rsidRPr="00BE7061">
        <w:rPr>
          <w:sz w:val="28"/>
          <w:szCs w:val="28"/>
        </w:rPr>
        <w:t>;</w:t>
      </w:r>
    </w:p>
    <w:p w:rsidR="00C46150" w:rsidRPr="00BE7061" w:rsidRDefault="00C46150" w:rsidP="002F2E94">
      <w:pPr>
        <w:ind w:firstLine="709"/>
        <w:jc w:val="both"/>
        <w:rPr>
          <w:sz w:val="28"/>
          <w:szCs w:val="28"/>
        </w:rPr>
      </w:pPr>
      <w:r w:rsidRPr="00BE7061">
        <w:rPr>
          <w:i/>
          <w:sz w:val="28"/>
          <w:szCs w:val="28"/>
        </w:rPr>
        <w:t>V</w:t>
      </w:r>
      <w:r w:rsidRPr="00BE7061">
        <w:rPr>
          <w:sz w:val="28"/>
          <w:szCs w:val="28"/>
          <w:vertAlign w:val="subscript"/>
        </w:rPr>
        <w:t>Rd,c</w:t>
      </w:r>
      <w:r w:rsidRPr="00BE7061">
        <w:rPr>
          <w:sz w:val="28"/>
          <w:szCs w:val="28"/>
        </w:rPr>
        <w:tab/>
        <w:t>- визначається із виразу (</w:t>
      </w:r>
      <w:r w:rsidR="00C93FC7" w:rsidRPr="00BE7061">
        <w:rPr>
          <w:sz w:val="28"/>
          <w:szCs w:val="28"/>
        </w:rPr>
        <w:t>4</w:t>
      </w:r>
      <w:r w:rsidR="002B787F" w:rsidRPr="00BE7061">
        <w:rPr>
          <w:sz w:val="28"/>
          <w:szCs w:val="28"/>
        </w:rPr>
        <w:t>.3</w:t>
      </w:r>
      <w:r w:rsidR="00C93FC7" w:rsidRPr="00BE7061">
        <w:rPr>
          <w:sz w:val="28"/>
          <w:szCs w:val="28"/>
        </w:rPr>
        <w:t>7</w:t>
      </w:r>
      <w:r w:rsidR="002B787F" w:rsidRPr="00BE7061">
        <w:rPr>
          <w:sz w:val="28"/>
          <w:szCs w:val="28"/>
        </w:rPr>
        <w:t xml:space="preserve">, </w:t>
      </w:r>
      <w:r w:rsidR="00C93FC7" w:rsidRPr="00BE7061">
        <w:rPr>
          <w:sz w:val="28"/>
          <w:szCs w:val="28"/>
        </w:rPr>
        <w:t>4</w:t>
      </w:r>
      <w:r w:rsidR="002B787F" w:rsidRPr="00BE7061">
        <w:rPr>
          <w:sz w:val="28"/>
          <w:szCs w:val="28"/>
        </w:rPr>
        <w:t>.3</w:t>
      </w:r>
      <w:r w:rsidR="00C93FC7" w:rsidRPr="00BE7061">
        <w:rPr>
          <w:sz w:val="28"/>
          <w:szCs w:val="28"/>
        </w:rPr>
        <w:t>8</w:t>
      </w:r>
      <w:r w:rsidRPr="00BE7061">
        <w:rPr>
          <w:sz w:val="28"/>
          <w:szCs w:val="28"/>
        </w:rPr>
        <w:t>)</w:t>
      </w:r>
      <w:r w:rsidR="00A45222" w:rsidRPr="00BE7061">
        <w:rPr>
          <w:sz w:val="28"/>
          <w:szCs w:val="28"/>
        </w:rPr>
        <w:t>.</w:t>
      </w:r>
    </w:p>
    <w:p w:rsidR="00C46150" w:rsidRPr="00BE7061" w:rsidRDefault="00C93FC7" w:rsidP="002F2E94">
      <w:pPr>
        <w:spacing w:before="240" w:after="120"/>
        <w:ind w:firstLine="709"/>
        <w:jc w:val="both"/>
        <w:rPr>
          <w:sz w:val="28"/>
          <w:szCs w:val="28"/>
        </w:rPr>
      </w:pPr>
      <w:r w:rsidRPr="00BE7061">
        <w:rPr>
          <w:sz w:val="28"/>
          <w:szCs w:val="28"/>
        </w:rPr>
        <w:t>4</w:t>
      </w:r>
      <w:r w:rsidR="005165E6" w:rsidRPr="00BE7061">
        <w:rPr>
          <w:sz w:val="28"/>
          <w:szCs w:val="28"/>
        </w:rPr>
        <w:t xml:space="preserve">.7.2.6 </w:t>
      </w:r>
      <w:r w:rsidR="005165E6" w:rsidRPr="00BE7061">
        <w:rPr>
          <w:b/>
          <w:sz w:val="28"/>
          <w:szCs w:val="28"/>
        </w:rPr>
        <w:t xml:space="preserve"> </w:t>
      </w:r>
      <w:r w:rsidR="00C46150" w:rsidRPr="00BE7061">
        <w:rPr>
          <w:sz w:val="28"/>
          <w:szCs w:val="28"/>
        </w:rPr>
        <w:t>Для замкнутих тонкостінних і суцільних поперечних перерізів, зазвичай, деформацією кручення можна знехтувати.</w:t>
      </w:r>
    </w:p>
    <w:p w:rsidR="00C46150" w:rsidRPr="00BE7061" w:rsidRDefault="00C93FC7" w:rsidP="005165E6">
      <w:pPr>
        <w:spacing w:after="120"/>
        <w:ind w:firstLine="709"/>
        <w:jc w:val="both"/>
        <w:rPr>
          <w:sz w:val="28"/>
          <w:szCs w:val="28"/>
        </w:rPr>
      </w:pPr>
      <w:r w:rsidRPr="00BE7061">
        <w:rPr>
          <w:sz w:val="28"/>
          <w:szCs w:val="28"/>
        </w:rPr>
        <w:t>4</w:t>
      </w:r>
      <w:r w:rsidR="005165E6" w:rsidRPr="00BE7061">
        <w:rPr>
          <w:sz w:val="28"/>
          <w:szCs w:val="28"/>
        </w:rPr>
        <w:t>.7.2.7</w:t>
      </w:r>
      <w:r w:rsidR="005165E6" w:rsidRPr="00BE7061">
        <w:rPr>
          <w:b/>
          <w:sz w:val="28"/>
          <w:szCs w:val="28"/>
        </w:rPr>
        <w:t xml:space="preserve"> </w:t>
      </w:r>
      <w:r w:rsidR="00C46150" w:rsidRPr="00BE7061">
        <w:rPr>
          <w:sz w:val="28"/>
          <w:szCs w:val="28"/>
        </w:rPr>
        <w:t>Для відкритих тонкостінних елементів може бути необхідним враховувати деформацію кручення. Для дуже гнучких поперечних перерізів необхідно здійснювати розрахунок на основі балочно-решіткових моделей, а для інших випадків – на основі «фермової» моделі. У всіх випадках розрахунок необхідно виконувати згідно з правилами розрахунку при дії згину і поздовжньої нормальної сили та при зсуві.</w:t>
      </w:r>
    </w:p>
    <w:p w:rsidR="00C46150" w:rsidRPr="00BE7061" w:rsidRDefault="00C93FC7" w:rsidP="008B2F92">
      <w:pPr>
        <w:pStyle w:val="Heading2"/>
        <w:numPr>
          <w:ilvl w:val="0"/>
          <w:numId w:val="0"/>
        </w:numPr>
        <w:spacing w:before="240"/>
        <w:ind w:left="709"/>
      </w:pPr>
      <w:bookmarkStart w:id="48" w:name="_Toc280251667"/>
      <w:r w:rsidRPr="00BE7061">
        <w:t>4</w:t>
      </w:r>
      <w:r w:rsidR="005165E6" w:rsidRPr="00BE7061">
        <w:t>.8</w:t>
      </w:r>
      <w:r w:rsidR="00C46150" w:rsidRPr="00BE7061">
        <w:tab/>
        <w:t>Продавлювання</w:t>
      </w:r>
      <w:bookmarkEnd w:id="48"/>
    </w:p>
    <w:p w:rsidR="00C46150" w:rsidRPr="00BE7061" w:rsidRDefault="00C93FC7" w:rsidP="00E230E9">
      <w:pPr>
        <w:pStyle w:val="Heading3"/>
      </w:pPr>
      <w:r w:rsidRPr="00BE7061">
        <w:t>4</w:t>
      </w:r>
      <w:r w:rsidR="003C448C" w:rsidRPr="00BE7061">
        <w:t>.8</w:t>
      </w:r>
      <w:r w:rsidR="00C46150" w:rsidRPr="00BE7061">
        <w:t>.1</w:t>
      </w:r>
      <w:r w:rsidR="00C46150" w:rsidRPr="00BE7061">
        <w:tab/>
        <w:t>Загальні положення</w:t>
      </w:r>
    </w:p>
    <w:p w:rsidR="00C46150" w:rsidRPr="00BE7061" w:rsidRDefault="00C93FC7" w:rsidP="00C47756">
      <w:pPr>
        <w:spacing w:after="120"/>
        <w:ind w:firstLine="709"/>
        <w:jc w:val="both"/>
        <w:rPr>
          <w:sz w:val="28"/>
          <w:szCs w:val="28"/>
        </w:rPr>
      </w:pPr>
      <w:r w:rsidRPr="00BE7061">
        <w:rPr>
          <w:sz w:val="28"/>
          <w:szCs w:val="28"/>
        </w:rPr>
        <w:t>4</w:t>
      </w:r>
      <w:r w:rsidR="00E97EF4" w:rsidRPr="00BE7061">
        <w:rPr>
          <w:sz w:val="28"/>
          <w:szCs w:val="28"/>
        </w:rPr>
        <w:t>.8.1.1</w:t>
      </w:r>
      <w:r w:rsidR="00E97EF4" w:rsidRPr="00BE7061">
        <w:rPr>
          <w:b/>
          <w:sz w:val="28"/>
          <w:szCs w:val="28"/>
        </w:rPr>
        <w:t xml:space="preserve"> </w:t>
      </w:r>
      <w:r w:rsidR="00E97EF4" w:rsidRPr="00BE7061">
        <w:rPr>
          <w:sz w:val="28"/>
          <w:szCs w:val="28"/>
        </w:rPr>
        <w:t>Розрахунки на зріз</w:t>
      </w:r>
      <w:r w:rsidR="00C46150" w:rsidRPr="00BE7061">
        <w:rPr>
          <w:sz w:val="28"/>
          <w:szCs w:val="28"/>
        </w:rPr>
        <w:t xml:space="preserve"> при продавлюванні </w:t>
      </w:r>
      <w:r w:rsidR="00E97EF4" w:rsidRPr="00BE7061">
        <w:rPr>
          <w:sz w:val="28"/>
          <w:szCs w:val="28"/>
        </w:rPr>
        <w:t>виконуються згідно принципів, наведених в 6.4  ДБН В 2.6-98, та вказівок цього нормативного документу</w:t>
      </w:r>
      <w:r w:rsidR="00C46150" w:rsidRPr="00BE7061">
        <w:rPr>
          <w:sz w:val="28"/>
          <w:szCs w:val="28"/>
        </w:rPr>
        <w:t>.</w:t>
      </w:r>
    </w:p>
    <w:p w:rsidR="00C93FC7" w:rsidRPr="00BE7061" w:rsidRDefault="00C93FC7" w:rsidP="00C93FC7">
      <w:pPr>
        <w:spacing w:after="120"/>
        <w:ind w:firstLine="709"/>
        <w:jc w:val="both"/>
        <w:rPr>
          <w:sz w:val="28"/>
          <w:szCs w:val="28"/>
        </w:rPr>
      </w:pPr>
      <w:r w:rsidRPr="00BE7061">
        <w:rPr>
          <w:sz w:val="28"/>
          <w:szCs w:val="28"/>
        </w:rPr>
        <w:t xml:space="preserve">4.8.1.2 Зріз при продавлюванні може виникати від зосередженого </w:t>
      </w:r>
      <w:r w:rsidRPr="00BE7061">
        <w:rPr>
          <w:sz w:val="28"/>
          <w:szCs w:val="28"/>
        </w:rPr>
        <w:lastRenderedPageBreak/>
        <w:t xml:space="preserve">навантаження або реакції, що діє на відносно малу площу, яка називається площею навантаження, </w:t>
      </w:r>
      <w:r w:rsidRPr="00BE7061">
        <w:rPr>
          <w:i/>
          <w:sz w:val="28"/>
          <w:szCs w:val="28"/>
        </w:rPr>
        <w:t>A</w:t>
      </w:r>
      <w:r w:rsidRPr="00BE7061">
        <w:rPr>
          <w:i/>
          <w:sz w:val="28"/>
          <w:szCs w:val="28"/>
          <w:vertAlign w:val="subscript"/>
        </w:rPr>
        <w:t>load</w:t>
      </w:r>
      <w:r w:rsidRPr="00BE7061">
        <w:rPr>
          <w:sz w:val="28"/>
          <w:szCs w:val="28"/>
        </w:rPr>
        <w:t>, плити або фундаменту. Відповідна розрахункова модель для перевірки руйнування від продавлюванні за граничним станом І-ї групи, показана на рисунку 4.15.</w:t>
      </w:r>
    </w:p>
    <w:p w:rsidR="00C93FC7" w:rsidRPr="00BE7061" w:rsidRDefault="00C93FC7" w:rsidP="00C47756">
      <w:pPr>
        <w:spacing w:after="120"/>
        <w:ind w:firstLine="709"/>
        <w:jc w:val="both"/>
        <w:rPr>
          <w:sz w:val="28"/>
          <w:szCs w:val="28"/>
        </w:rPr>
      </w:pPr>
    </w:p>
    <w:p w:rsidR="00C46150" w:rsidRPr="00BE7061" w:rsidRDefault="004731EE" w:rsidP="00C46150">
      <w:pPr>
        <w:spacing w:after="120"/>
        <w:jc w:val="both"/>
        <w:rPr>
          <w:sz w:val="28"/>
          <w:szCs w:val="28"/>
        </w:rPr>
      </w:pPr>
      <w:r w:rsidRPr="00BE7061">
        <w:rPr>
          <w:sz w:val="28"/>
          <w:szCs w:val="28"/>
          <w:lang w:eastAsia="uk-UA"/>
        </w:rPr>
        <w:pict>
          <v:group id="_x0000_s45435" style="position:absolute;left:0;text-align:left;margin-left:1pt;margin-top:5.1pt;width:493.35pt;height:404.25pt;z-index:252467200" coordorigin="1542,4863" coordsize="9867,8085">
            <v:shape id="_x0000_s45436" type="#_x0000_t75" style="position:absolute;left:1542;top:4863;width:8140;height:3448">
              <v:imagedata r:id="rId83" o:title="6_12" cropbottom="43385f" cropleft="1551f" cropright="16487f" gain="79922f"/>
            </v:shape>
            <v:shape id="_x0000_s45437" type="#_x0000_t202" style="position:absolute;left:8285;top:7096;width:2365;height:627" stroked="f">
              <v:textbox style="mso-next-textbox:#_x0000_s45437" inset=".5mm,0,.5mm,0">
                <w:txbxContent>
                  <w:p w:rsidR="0015408B" w:rsidRDefault="0015408B" w:rsidP="00C46150">
                    <w:pPr>
                      <w:spacing w:line="240" w:lineRule="exact"/>
                    </w:pPr>
                    <w:r>
                      <w:t xml:space="preserve"> - базовий контрольний переріз</w:t>
                    </w:r>
                  </w:p>
                </w:txbxContent>
              </v:textbox>
            </v:shape>
            <v:shape id="_x0000_s45438" type="#_x0000_t202" style="position:absolute;left:7735;top:7107;width:352;height:330">
              <v:textbox style="mso-next-textbox:#_x0000_s45438" inset=".5mm,0,.5mm,0">
                <w:txbxContent>
                  <w:p w:rsidR="0015408B" w:rsidRPr="006F7077" w:rsidRDefault="0015408B" w:rsidP="00C46150">
                    <w:pPr>
                      <w:spacing w:line="240" w:lineRule="exact"/>
                      <w:jc w:val="center"/>
                      <w:rPr>
                        <w:b/>
                      </w:rPr>
                    </w:pPr>
                    <w:r>
                      <w:rPr>
                        <w:b/>
                      </w:rPr>
                      <w:t>А</w:t>
                    </w:r>
                  </w:p>
                </w:txbxContent>
              </v:textbox>
            </v:shape>
            <v:shape id="_x0000_s45439" type="#_x0000_t75" style="position:absolute;left:1619;top:8977;width:6677;height:3971">
              <v:imagedata r:id="rId83" o:title="6_12" croptop="27339f" cropbottom="9941f" cropleft="1280f" cropright="21102f" gain="74473f"/>
            </v:shape>
            <v:shape id="_x0000_s45440" type="#_x0000_t202" style="position:absolute;left:8285;top:9857;width:3124;height:330" stroked="f">
              <v:textbox style="mso-next-textbox:#_x0000_s45440" inset=".5mm,0,.5mm,0">
                <w:txbxContent>
                  <w:p w:rsidR="0015408B" w:rsidRPr="006F7077" w:rsidRDefault="0015408B" w:rsidP="00C46150">
                    <w:pPr>
                      <w:spacing w:line="240" w:lineRule="exact"/>
                      <w:rPr>
                        <w:sz w:val="22"/>
                        <w:szCs w:val="22"/>
                        <w:vertAlign w:val="subscript"/>
                        <w:lang w:val="en-US"/>
                      </w:rPr>
                    </w:pPr>
                    <w:r>
                      <w:rPr>
                        <w:sz w:val="22"/>
                        <w:szCs w:val="22"/>
                      </w:rPr>
                      <w:t>основна</w:t>
                    </w:r>
                    <w:r w:rsidRPr="006F7077">
                      <w:rPr>
                        <w:sz w:val="22"/>
                        <w:szCs w:val="22"/>
                      </w:rPr>
                      <w:t xml:space="preserve"> контрольна площа </w:t>
                    </w:r>
                    <w:r w:rsidRPr="006F7077">
                      <w:rPr>
                        <w:i/>
                        <w:sz w:val="22"/>
                        <w:szCs w:val="22"/>
                      </w:rPr>
                      <w:t>А</w:t>
                    </w:r>
                    <w:r w:rsidRPr="006F7077">
                      <w:rPr>
                        <w:sz w:val="22"/>
                        <w:szCs w:val="22"/>
                        <w:vertAlign w:val="subscript"/>
                        <w:lang w:val="en-US"/>
                      </w:rPr>
                      <w:t>cont</w:t>
                    </w:r>
                  </w:p>
                </w:txbxContent>
              </v:textbox>
            </v:shape>
            <v:shape id="_x0000_s45441" type="#_x0000_t202" style="position:absolute;left:8285;top:10264;width:3014;height:561" stroked="f">
              <v:textbox style="mso-next-textbox:#_x0000_s45441" inset=".5mm,0,.5mm,0">
                <w:txbxContent>
                  <w:p w:rsidR="0015408B" w:rsidRDefault="0015408B" w:rsidP="00C46150">
                    <w:pPr>
                      <w:spacing w:line="240" w:lineRule="exact"/>
                    </w:pPr>
                    <w:r>
                      <w:rPr>
                        <w:sz w:val="22"/>
                        <w:szCs w:val="22"/>
                      </w:rPr>
                      <w:t>основний</w:t>
                    </w:r>
                    <w:r w:rsidRPr="006F7077">
                      <w:rPr>
                        <w:sz w:val="22"/>
                        <w:szCs w:val="22"/>
                      </w:rPr>
                      <w:t xml:space="preserve"> контрольн</w:t>
                    </w:r>
                    <w:r>
                      <w:rPr>
                        <w:sz w:val="22"/>
                        <w:szCs w:val="22"/>
                        <w:lang w:val="en-US"/>
                      </w:rPr>
                      <w:t>ий</w:t>
                    </w:r>
                    <w:r w:rsidRPr="006F7077">
                      <w:rPr>
                        <w:sz w:val="22"/>
                        <w:szCs w:val="22"/>
                      </w:rPr>
                      <w:t xml:space="preserve"> </w:t>
                    </w:r>
                    <w:r>
                      <w:rPr>
                        <w:sz w:val="22"/>
                        <w:szCs w:val="22"/>
                      </w:rPr>
                      <w:t>периметр</w:t>
                    </w:r>
                    <w:r w:rsidRPr="006F7077">
                      <w:rPr>
                        <w:sz w:val="22"/>
                        <w:szCs w:val="22"/>
                      </w:rPr>
                      <w:t xml:space="preserve"> </w:t>
                    </w:r>
                    <w:r>
                      <w:rPr>
                        <w:i/>
                        <w:sz w:val="22"/>
                        <w:szCs w:val="22"/>
                        <w:lang w:val="en-US"/>
                      </w:rPr>
                      <w:t>u</w:t>
                    </w:r>
                    <w:r>
                      <w:rPr>
                        <w:sz w:val="22"/>
                        <w:szCs w:val="22"/>
                        <w:vertAlign w:val="subscript"/>
                        <w:lang w:val="en-US"/>
                      </w:rPr>
                      <w:t>1</w:t>
                    </w:r>
                  </w:p>
                </w:txbxContent>
              </v:textbox>
            </v:shape>
            <v:shape id="_x0000_s45442" type="#_x0000_t202" style="position:absolute;left:8285;top:10913;width:2695;height:352" stroked="f">
              <v:textbox style="mso-next-textbox:#_x0000_s45442" inset=".5mm,0,.5mm,0">
                <w:txbxContent>
                  <w:p w:rsidR="0015408B" w:rsidRPr="006F7077" w:rsidRDefault="0015408B" w:rsidP="00C46150">
                    <w:pPr>
                      <w:spacing w:line="240" w:lineRule="exact"/>
                      <w:rPr>
                        <w:sz w:val="22"/>
                        <w:szCs w:val="22"/>
                        <w:vertAlign w:val="subscript"/>
                        <w:lang w:val="en-US"/>
                      </w:rPr>
                    </w:pPr>
                    <w:r>
                      <w:rPr>
                        <w:sz w:val="22"/>
                        <w:szCs w:val="22"/>
                        <w:lang w:val="en-US"/>
                      </w:rPr>
                      <w:t xml:space="preserve">площа </w:t>
                    </w:r>
                    <w:r>
                      <w:rPr>
                        <w:sz w:val="22"/>
                        <w:szCs w:val="22"/>
                      </w:rPr>
                      <w:t>навантаження</w:t>
                    </w:r>
                    <w:r w:rsidRPr="006F7077">
                      <w:rPr>
                        <w:sz w:val="22"/>
                        <w:szCs w:val="22"/>
                      </w:rPr>
                      <w:t xml:space="preserve"> </w:t>
                    </w:r>
                    <w:r>
                      <w:rPr>
                        <w:i/>
                        <w:sz w:val="22"/>
                        <w:szCs w:val="22"/>
                      </w:rPr>
                      <w:t>А</w:t>
                    </w:r>
                    <w:r>
                      <w:rPr>
                        <w:sz w:val="22"/>
                        <w:szCs w:val="22"/>
                        <w:vertAlign w:val="subscript"/>
                        <w:lang w:val="en-US"/>
                      </w:rPr>
                      <w:t>load</w:t>
                    </w:r>
                  </w:p>
                </w:txbxContent>
              </v:textbox>
            </v:shape>
            <v:shape id="_x0000_s45443" type="#_x0000_t202" style="position:absolute;left:8318;top:11518;width:2948;height:506" stroked="f">
              <v:textbox style="mso-next-textbox:#_x0000_s45443" inset=".5mm,0,.5mm,0">
                <w:txbxContent>
                  <w:p w:rsidR="0015408B" w:rsidRPr="007433E8" w:rsidRDefault="0015408B" w:rsidP="00C46150">
                    <w:pPr>
                      <w:ind w:left="132" w:hanging="132"/>
                    </w:pPr>
                    <w:r>
                      <w:rPr>
                        <w:sz w:val="22"/>
                        <w:szCs w:val="22"/>
                      </w:rPr>
                      <w:t>- наступний контрольний периметр</w:t>
                    </w:r>
                  </w:p>
                </w:txbxContent>
              </v:textbox>
            </v:shape>
          </v:group>
        </w:pict>
      </w: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8B2F92" w:rsidRPr="00BE7061" w:rsidRDefault="008B2F92" w:rsidP="008B2F92">
      <w:pPr>
        <w:spacing w:after="120"/>
        <w:jc w:val="both"/>
        <w:rPr>
          <w:sz w:val="28"/>
          <w:szCs w:val="28"/>
        </w:rPr>
      </w:pPr>
      <w:r w:rsidRPr="00BE7061">
        <w:rPr>
          <w:sz w:val="28"/>
          <w:szCs w:val="28"/>
        </w:rPr>
        <w:t>План</w:t>
      </w: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8B2F92" w:rsidRPr="00BE7061" w:rsidRDefault="008B2F92" w:rsidP="00C46150">
      <w:pPr>
        <w:spacing w:after="120"/>
        <w:jc w:val="both"/>
        <w:rPr>
          <w:sz w:val="28"/>
          <w:szCs w:val="28"/>
        </w:rPr>
      </w:pPr>
    </w:p>
    <w:p w:rsidR="008B2F92" w:rsidRPr="00BE7061" w:rsidRDefault="008B2F92"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93FC7" w:rsidRPr="00BE7061" w:rsidRDefault="00C93FC7" w:rsidP="00C46150">
      <w:pPr>
        <w:spacing w:after="120"/>
        <w:jc w:val="both"/>
        <w:rPr>
          <w:sz w:val="28"/>
          <w:szCs w:val="28"/>
        </w:rPr>
      </w:pPr>
    </w:p>
    <w:p w:rsidR="00A45222" w:rsidRPr="00BE7061" w:rsidRDefault="00A45222" w:rsidP="00C46150">
      <w:pPr>
        <w:spacing w:after="240"/>
        <w:jc w:val="center"/>
        <w:rPr>
          <w:b/>
          <w:sz w:val="28"/>
          <w:szCs w:val="28"/>
        </w:rPr>
      </w:pPr>
    </w:p>
    <w:p w:rsidR="00C46150" w:rsidRPr="00BE7061" w:rsidRDefault="00C46150" w:rsidP="00C46150">
      <w:pPr>
        <w:spacing w:after="240"/>
        <w:jc w:val="center"/>
        <w:rPr>
          <w:b/>
          <w:sz w:val="28"/>
          <w:szCs w:val="28"/>
        </w:rPr>
      </w:pPr>
      <w:r w:rsidRPr="00BE7061">
        <w:rPr>
          <w:b/>
          <w:sz w:val="28"/>
          <w:szCs w:val="28"/>
        </w:rPr>
        <w:t xml:space="preserve">Рисунок </w:t>
      </w:r>
      <w:r w:rsidR="00C93FC7" w:rsidRPr="00BE7061">
        <w:rPr>
          <w:b/>
          <w:sz w:val="28"/>
          <w:szCs w:val="28"/>
        </w:rPr>
        <w:t>4</w:t>
      </w:r>
      <w:r w:rsidRPr="00BE7061">
        <w:rPr>
          <w:b/>
          <w:sz w:val="28"/>
          <w:szCs w:val="28"/>
        </w:rPr>
        <w:t>.1</w:t>
      </w:r>
      <w:r w:rsidR="002B787F" w:rsidRPr="00BE7061">
        <w:rPr>
          <w:b/>
          <w:sz w:val="28"/>
          <w:szCs w:val="28"/>
        </w:rPr>
        <w:t>5</w:t>
      </w:r>
      <w:r w:rsidR="00A45222" w:rsidRPr="00BE7061">
        <w:rPr>
          <w:b/>
          <w:sz w:val="28"/>
          <w:szCs w:val="28"/>
        </w:rPr>
        <w:t xml:space="preserve"> -</w:t>
      </w:r>
      <w:r w:rsidRPr="00BE7061">
        <w:rPr>
          <w:b/>
          <w:sz w:val="28"/>
          <w:szCs w:val="28"/>
        </w:rPr>
        <w:t xml:space="preserve"> </w:t>
      </w:r>
      <w:r w:rsidRPr="00BE7061">
        <w:rPr>
          <w:sz w:val="28"/>
          <w:szCs w:val="28"/>
        </w:rPr>
        <w:t>Розрахункова модель для перевірки зрізу при продавлюванні</w:t>
      </w:r>
      <w:r w:rsidRPr="00BE7061">
        <w:rPr>
          <w:b/>
          <w:sz w:val="28"/>
          <w:szCs w:val="28"/>
        </w:rPr>
        <w:t xml:space="preserve"> </w:t>
      </w:r>
    </w:p>
    <w:p w:rsidR="002F2E94" w:rsidRPr="00BE7061" w:rsidRDefault="00C93FC7" w:rsidP="002F2E94">
      <w:pPr>
        <w:spacing w:after="120"/>
        <w:ind w:firstLine="709"/>
        <w:jc w:val="both"/>
        <w:rPr>
          <w:sz w:val="28"/>
          <w:szCs w:val="28"/>
        </w:rPr>
      </w:pPr>
      <w:r w:rsidRPr="00BE7061">
        <w:rPr>
          <w:sz w:val="28"/>
          <w:szCs w:val="28"/>
        </w:rPr>
        <w:t>4</w:t>
      </w:r>
      <w:r w:rsidR="002F2E94" w:rsidRPr="00BE7061">
        <w:rPr>
          <w:sz w:val="28"/>
          <w:szCs w:val="28"/>
        </w:rPr>
        <w:t xml:space="preserve">.8.1.3  Опір зрізу необхідно перевіряти вдовж грані колони і основного контрольного периметру </w:t>
      </w:r>
      <w:r w:rsidR="002F2E94" w:rsidRPr="00BE7061">
        <w:rPr>
          <w:i/>
          <w:sz w:val="28"/>
          <w:szCs w:val="28"/>
        </w:rPr>
        <w:t>u</w:t>
      </w:r>
      <w:r w:rsidR="002F2E94" w:rsidRPr="00BE7061">
        <w:rPr>
          <w:sz w:val="28"/>
          <w:szCs w:val="28"/>
          <w:vertAlign w:val="subscript"/>
        </w:rPr>
        <w:t>1</w:t>
      </w:r>
      <w:r w:rsidR="002F2E94" w:rsidRPr="00BE7061">
        <w:rPr>
          <w:sz w:val="28"/>
          <w:szCs w:val="28"/>
        </w:rPr>
        <w:t>. Якщо поперечна арматура необхідна, то потрібно визначити наступний периметр де поперечне армування вже не потрібне.</w:t>
      </w:r>
    </w:p>
    <w:p w:rsidR="00C46150" w:rsidRPr="00BE7061" w:rsidRDefault="00C93FC7" w:rsidP="00C47756">
      <w:pPr>
        <w:spacing w:after="240"/>
        <w:ind w:firstLine="709"/>
        <w:jc w:val="both"/>
        <w:rPr>
          <w:sz w:val="28"/>
          <w:szCs w:val="28"/>
        </w:rPr>
      </w:pPr>
      <w:r w:rsidRPr="00BE7061">
        <w:rPr>
          <w:sz w:val="28"/>
          <w:szCs w:val="28"/>
        </w:rPr>
        <w:t>4</w:t>
      </w:r>
      <w:r w:rsidR="00C47756" w:rsidRPr="00BE7061">
        <w:rPr>
          <w:sz w:val="28"/>
          <w:szCs w:val="28"/>
        </w:rPr>
        <w:t xml:space="preserve">.8.1.4  </w:t>
      </w:r>
      <w:r w:rsidR="00C46150" w:rsidRPr="00BE7061">
        <w:rPr>
          <w:sz w:val="28"/>
          <w:szCs w:val="28"/>
        </w:rPr>
        <w:t xml:space="preserve">Правила, надані у </w:t>
      </w:r>
      <w:r w:rsidR="00C47756" w:rsidRPr="00BE7061">
        <w:rPr>
          <w:sz w:val="28"/>
          <w:szCs w:val="28"/>
        </w:rPr>
        <w:t xml:space="preserve">цьому розділі </w:t>
      </w:r>
      <w:r w:rsidR="00C46150" w:rsidRPr="00BE7061">
        <w:rPr>
          <w:sz w:val="28"/>
          <w:szCs w:val="28"/>
        </w:rPr>
        <w:t xml:space="preserve"> в основному сформульовані для випадку рівномірно розподіленого навантаження. У окремих випадках, таких як підошва фундаменту, навантаження в межах контрольного периметру сприяє опору конструктивної системи, і може відніматись при визначенні розрахункового напруження зрізу при продавлюванні.</w:t>
      </w:r>
    </w:p>
    <w:p w:rsidR="00C46150" w:rsidRPr="00BE7061" w:rsidRDefault="00C93FC7" w:rsidP="00E230E9">
      <w:pPr>
        <w:pStyle w:val="Heading3"/>
      </w:pPr>
      <w:r w:rsidRPr="00BE7061">
        <w:lastRenderedPageBreak/>
        <w:t>4</w:t>
      </w:r>
      <w:r w:rsidR="00C47756" w:rsidRPr="00BE7061">
        <w:t>.8.</w:t>
      </w:r>
      <w:r w:rsidR="00C46150" w:rsidRPr="00BE7061">
        <w:t>2</w:t>
      </w:r>
      <w:r w:rsidR="00C46150" w:rsidRPr="00BE7061">
        <w:tab/>
        <w:t>Розподіл навантаження і основний контрольний периметр</w:t>
      </w:r>
    </w:p>
    <w:p w:rsidR="00C46150" w:rsidRPr="00BE7061" w:rsidRDefault="00C93FC7" w:rsidP="00C47756">
      <w:pPr>
        <w:spacing w:after="120"/>
        <w:ind w:firstLine="709"/>
        <w:jc w:val="both"/>
        <w:rPr>
          <w:sz w:val="28"/>
          <w:szCs w:val="28"/>
        </w:rPr>
      </w:pPr>
      <w:r w:rsidRPr="00BE7061">
        <w:rPr>
          <w:sz w:val="28"/>
          <w:szCs w:val="28"/>
        </w:rPr>
        <w:t>4</w:t>
      </w:r>
      <w:r w:rsidR="00C47756" w:rsidRPr="00BE7061">
        <w:rPr>
          <w:sz w:val="28"/>
          <w:szCs w:val="28"/>
        </w:rPr>
        <w:t>.8.2.1</w:t>
      </w:r>
      <w:r w:rsidR="00C47756" w:rsidRPr="00BE7061">
        <w:rPr>
          <w:b/>
          <w:sz w:val="28"/>
          <w:szCs w:val="28"/>
        </w:rPr>
        <w:t xml:space="preserve"> </w:t>
      </w:r>
      <w:r w:rsidR="00C46150" w:rsidRPr="00BE7061">
        <w:rPr>
          <w:sz w:val="28"/>
          <w:szCs w:val="28"/>
        </w:rPr>
        <w:t xml:space="preserve">Основний контрольний периметр </w:t>
      </w:r>
      <w:r w:rsidR="00C46150" w:rsidRPr="00BE7061">
        <w:rPr>
          <w:i/>
          <w:sz w:val="28"/>
          <w:szCs w:val="28"/>
        </w:rPr>
        <w:t>u</w:t>
      </w:r>
      <w:r w:rsidR="00C46150" w:rsidRPr="00BE7061">
        <w:rPr>
          <w:sz w:val="28"/>
          <w:szCs w:val="28"/>
          <w:vertAlign w:val="subscript"/>
        </w:rPr>
        <w:t>1</w:t>
      </w:r>
      <w:r w:rsidR="00C46150" w:rsidRPr="00BE7061">
        <w:rPr>
          <w:sz w:val="28"/>
          <w:szCs w:val="28"/>
        </w:rPr>
        <w:t xml:space="preserve"> може, зазвичай, прийматись на відстані 2,0</w:t>
      </w:r>
      <w:r w:rsidR="00C46150" w:rsidRPr="00BE7061">
        <w:rPr>
          <w:i/>
          <w:sz w:val="28"/>
          <w:szCs w:val="28"/>
        </w:rPr>
        <w:t>d</w:t>
      </w:r>
      <w:r w:rsidR="00C46150" w:rsidRPr="00BE7061">
        <w:rPr>
          <w:sz w:val="28"/>
          <w:szCs w:val="28"/>
        </w:rPr>
        <w:t xml:space="preserve"> від площі навантаження і повинен конструюватись таким чином, щоб його довжина була мінімальною (див. рисунок </w:t>
      </w:r>
      <w:r w:rsidRPr="00BE7061">
        <w:rPr>
          <w:sz w:val="28"/>
          <w:szCs w:val="28"/>
        </w:rPr>
        <w:t>4</w:t>
      </w:r>
      <w:r w:rsidR="0047295E" w:rsidRPr="00BE7061">
        <w:rPr>
          <w:sz w:val="28"/>
          <w:szCs w:val="28"/>
        </w:rPr>
        <w:t>.16</w:t>
      </w:r>
      <w:r w:rsidR="00C46150" w:rsidRPr="00BE7061">
        <w:rPr>
          <w:sz w:val="28"/>
          <w:szCs w:val="28"/>
        </w:rPr>
        <w:t>).</w:t>
      </w:r>
    </w:p>
    <w:p w:rsidR="00C46150" w:rsidRPr="00BE7061" w:rsidRDefault="00C47756" w:rsidP="00C47756">
      <w:pPr>
        <w:ind w:firstLine="709"/>
        <w:jc w:val="both"/>
        <w:rPr>
          <w:sz w:val="28"/>
          <w:szCs w:val="28"/>
        </w:rPr>
      </w:pPr>
      <w:r w:rsidRPr="00BE7061">
        <w:rPr>
          <w:sz w:val="28"/>
          <w:szCs w:val="28"/>
        </w:rPr>
        <w:t>Приведена висота плити вваж</w:t>
      </w:r>
      <w:r w:rsidR="00C46150" w:rsidRPr="00BE7061">
        <w:rPr>
          <w:sz w:val="28"/>
          <w:szCs w:val="28"/>
        </w:rPr>
        <w:t>ається постійною і,</w:t>
      </w:r>
      <w:r w:rsidRPr="00BE7061">
        <w:rPr>
          <w:sz w:val="28"/>
          <w:szCs w:val="28"/>
        </w:rPr>
        <w:t xml:space="preserve"> </w:t>
      </w:r>
      <w:r w:rsidR="00C46150" w:rsidRPr="00BE7061">
        <w:rPr>
          <w:sz w:val="28"/>
          <w:szCs w:val="28"/>
        </w:rPr>
        <w:t>як правило, приймається рівною:</w:t>
      </w:r>
    </w:p>
    <w:p w:rsidR="00C46150" w:rsidRPr="00BE7061" w:rsidRDefault="00C46150" w:rsidP="00425BB9">
      <w:pPr>
        <w:spacing w:after="60"/>
        <w:ind w:firstLine="709"/>
        <w:jc w:val="right"/>
        <w:rPr>
          <w:sz w:val="28"/>
          <w:szCs w:val="28"/>
        </w:rPr>
      </w:pPr>
      <w:r w:rsidRPr="00BE7061">
        <w:rPr>
          <w:i/>
          <w:sz w:val="28"/>
          <w:szCs w:val="28"/>
        </w:rPr>
        <w:t>d</w:t>
      </w:r>
      <w:r w:rsidRPr="00BE7061">
        <w:rPr>
          <w:sz w:val="28"/>
          <w:szCs w:val="28"/>
          <w:vertAlign w:val="subscript"/>
        </w:rPr>
        <w:t>eff</w:t>
      </w:r>
      <w:r w:rsidRPr="00BE7061">
        <w:rPr>
          <w:sz w:val="28"/>
          <w:szCs w:val="28"/>
        </w:rPr>
        <w:t xml:space="preserve"> = </w:t>
      </w:r>
      <w:r w:rsidRPr="00BE7061">
        <w:rPr>
          <w:position w:val="-24"/>
          <w:sz w:val="28"/>
          <w:szCs w:val="28"/>
        </w:rPr>
        <w:object w:dxaOrig="780" w:dyaOrig="660">
          <v:shape id="_x0000_i1051" type="#_x0000_t75" style="width:39pt;height:33pt" o:ole="">
            <v:imagedata r:id="rId84" o:title=""/>
          </v:shape>
          <o:OLEObject Type="Embed" ProgID="Equation.DSMT4" ShapeID="_x0000_i1051" DrawAspect="Content" ObjectID="_1398278862" r:id="rId85"/>
        </w:object>
      </w:r>
      <w:r w:rsidRPr="00BE7061">
        <w:rPr>
          <w:sz w:val="28"/>
          <w:szCs w:val="28"/>
        </w:rPr>
        <w:tab/>
      </w:r>
      <w:r w:rsidR="00A45222" w:rsidRPr="00BE7061">
        <w:rPr>
          <w:sz w:val="28"/>
          <w:szCs w:val="28"/>
        </w:rPr>
        <w:t>,</w:t>
      </w:r>
      <w:r w:rsidR="00C47756" w:rsidRPr="00BE7061">
        <w:rPr>
          <w:sz w:val="28"/>
          <w:szCs w:val="28"/>
        </w:rPr>
        <w:tab/>
      </w:r>
      <w:r w:rsidR="00C47756" w:rsidRPr="00BE7061">
        <w:rPr>
          <w:sz w:val="28"/>
          <w:szCs w:val="28"/>
        </w:rPr>
        <w:tab/>
      </w:r>
      <w:r w:rsidR="00C47756" w:rsidRPr="00BE7061">
        <w:rPr>
          <w:sz w:val="28"/>
          <w:szCs w:val="28"/>
        </w:rPr>
        <w:tab/>
      </w:r>
      <w:r w:rsidR="00C47756" w:rsidRPr="00BE7061">
        <w:rPr>
          <w:sz w:val="28"/>
          <w:szCs w:val="28"/>
        </w:rPr>
        <w:tab/>
        <w:t>(</w:t>
      </w:r>
      <w:r w:rsidR="00C93FC7" w:rsidRPr="00BE7061">
        <w:rPr>
          <w:sz w:val="28"/>
          <w:szCs w:val="28"/>
        </w:rPr>
        <w:t>4</w:t>
      </w:r>
      <w:r w:rsidR="00C47756" w:rsidRPr="00BE7061">
        <w:rPr>
          <w:sz w:val="28"/>
          <w:szCs w:val="28"/>
        </w:rPr>
        <w:t>.</w:t>
      </w:r>
      <w:r w:rsidR="006037AD" w:rsidRPr="00BE7061">
        <w:rPr>
          <w:sz w:val="28"/>
          <w:szCs w:val="28"/>
        </w:rPr>
        <w:t>7</w:t>
      </w:r>
      <w:r w:rsidR="00C93FC7" w:rsidRPr="00BE7061">
        <w:rPr>
          <w:sz w:val="28"/>
          <w:szCs w:val="28"/>
        </w:rPr>
        <w:t>1</w:t>
      </w:r>
      <w:r w:rsidRPr="00BE7061">
        <w:rPr>
          <w:sz w:val="28"/>
          <w:szCs w:val="28"/>
        </w:rPr>
        <w:t>)</w:t>
      </w:r>
    </w:p>
    <w:p w:rsidR="002F2E94" w:rsidRPr="00BE7061" w:rsidRDefault="00C46150" w:rsidP="00C46150">
      <w:pPr>
        <w:jc w:val="both"/>
        <w:rPr>
          <w:sz w:val="28"/>
          <w:szCs w:val="28"/>
        </w:rPr>
      </w:pPr>
      <w:r w:rsidRPr="00BE7061">
        <w:rPr>
          <w:sz w:val="28"/>
          <w:szCs w:val="28"/>
        </w:rPr>
        <w:t>де</w:t>
      </w:r>
    </w:p>
    <w:p w:rsidR="00C46150" w:rsidRPr="00BE7061" w:rsidRDefault="00C47756" w:rsidP="002F2E94">
      <w:pPr>
        <w:spacing w:after="120"/>
        <w:ind w:firstLine="709"/>
        <w:jc w:val="both"/>
        <w:rPr>
          <w:sz w:val="28"/>
          <w:szCs w:val="28"/>
        </w:rPr>
      </w:pPr>
      <w:r w:rsidRPr="00BE7061">
        <w:rPr>
          <w:i/>
          <w:sz w:val="28"/>
          <w:szCs w:val="28"/>
          <w:lang w:val="en-US"/>
        </w:rPr>
        <w:t>d</w:t>
      </w:r>
      <w:r w:rsidRPr="00BE7061">
        <w:rPr>
          <w:i/>
          <w:sz w:val="28"/>
          <w:szCs w:val="28"/>
          <w:vertAlign w:val="subscript"/>
          <w:lang w:val="en-US"/>
        </w:rPr>
        <w:t>x</w:t>
      </w:r>
      <w:r w:rsidRPr="00BE7061">
        <w:rPr>
          <w:sz w:val="28"/>
          <w:szCs w:val="28"/>
          <w:lang w:val="ru-RU"/>
        </w:rPr>
        <w:t xml:space="preserve"> і </w:t>
      </w:r>
      <w:r w:rsidRPr="00BE7061">
        <w:rPr>
          <w:i/>
          <w:sz w:val="28"/>
          <w:szCs w:val="28"/>
          <w:lang w:val="en-US"/>
        </w:rPr>
        <w:t>d</w:t>
      </w:r>
      <w:r w:rsidRPr="00BE7061">
        <w:rPr>
          <w:i/>
          <w:sz w:val="28"/>
          <w:szCs w:val="28"/>
          <w:vertAlign w:val="subscript"/>
          <w:lang w:val="en-US"/>
        </w:rPr>
        <w:t>y</w:t>
      </w:r>
      <w:r w:rsidR="00C46150" w:rsidRPr="00BE7061">
        <w:rPr>
          <w:sz w:val="28"/>
          <w:szCs w:val="28"/>
        </w:rPr>
        <w:t xml:space="preserve"> - фактичні висоти арматури у двох взаємно перпендикулярних напрямках.</w:t>
      </w:r>
    </w:p>
    <w:p w:rsidR="00C46150" w:rsidRPr="00BE7061" w:rsidRDefault="00C46150" w:rsidP="00C46150">
      <w:pPr>
        <w:spacing w:after="120"/>
        <w:jc w:val="both"/>
        <w:rPr>
          <w:sz w:val="28"/>
          <w:szCs w:val="28"/>
        </w:rPr>
      </w:pPr>
      <w:r w:rsidRPr="00BE7061">
        <w:rPr>
          <w:noProof/>
          <w:sz w:val="28"/>
          <w:szCs w:val="28"/>
          <w:lang w:val="ru-RU"/>
        </w:rPr>
        <w:drawing>
          <wp:anchor distT="0" distB="0" distL="114300" distR="114300" simplePos="0" relativeHeight="252468224" behindDoc="0" locked="0" layoutInCell="1" allowOverlap="1">
            <wp:simplePos x="0" y="0"/>
            <wp:positionH relativeFrom="column">
              <wp:posOffset>431165</wp:posOffset>
            </wp:positionH>
            <wp:positionV relativeFrom="paragraph">
              <wp:posOffset>33655</wp:posOffset>
            </wp:positionV>
            <wp:extent cx="5324475" cy="1895475"/>
            <wp:effectExtent l="19050" t="0" r="9525" b="0"/>
            <wp:wrapNone/>
            <wp:docPr id="1412" name="Рисунок 1412" descr="6_13_6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descr="6_13_6_14"/>
                    <pic:cNvPicPr>
                      <a:picLocks noChangeAspect="1" noChangeArrowheads="1"/>
                    </pic:cNvPicPr>
                  </pic:nvPicPr>
                  <pic:blipFill>
                    <a:blip r:embed="rId86" cstate="print">
                      <a:lum contrast="12000"/>
                    </a:blip>
                    <a:srcRect l="4619" t="2072" r="5865" b="66391"/>
                    <a:stretch>
                      <a:fillRect/>
                    </a:stretch>
                  </pic:blipFill>
                  <pic:spPr bwMode="auto">
                    <a:xfrm>
                      <a:off x="0" y="0"/>
                      <a:ext cx="5324475" cy="1895475"/>
                    </a:xfrm>
                    <a:prstGeom prst="rect">
                      <a:avLst/>
                    </a:prstGeom>
                    <a:noFill/>
                    <a:ln w="9525">
                      <a:noFill/>
                      <a:miter lim="800000"/>
                      <a:headEnd/>
                      <a:tailEnd/>
                    </a:ln>
                  </pic:spPr>
                </pic:pic>
              </a:graphicData>
            </a:graphic>
          </wp:anchor>
        </w:drawing>
      </w: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0B4E2D" w:rsidP="00C46150">
      <w:pPr>
        <w:spacing w:after="240"/>
        <w:jc w:val="center"/>
        <w:rPr>
          <w:b/>
          <w:sz w:val="28"/>
          <w:szCs w:val="28"/>
        </w:rPr>
      </w:pPr>
      <w:r w:rsidRPr="00BE7061">
        <w:rPr>
          <w:b/>
          <w:sz w:val="28"/>
          <w:szCs w:val="28"/>
        </w:rPr>
        <w:t xml:space="preserve">Рисунок </w:t>
      </w:r>
      <w:r w:rsidR="00C93FC7" w:rsidRPr="00BE7061">
        <w:rPr>
          <w:b/>
          <w:sz w:val="28"/>
          <w:szCs w:val="28"/>
        </w:rPr>
        <w:t>4</w:t>
      </w:r>
      <w:r w:rsidR="00C46150" w:rsidRPr="00BE7061">
        <w:rPr>
          <w:b/>
          <w:sz w:val="28"/>
          <w:szCs w:val="28"/>
        </w:rPr>
        <w:t>.1</w:t>
      </w:r>
      <w:r w:rsidR="0047295E" w:rsidRPr="00BE7061">
        <w:rPr>
          <w:b/>
          <w:sz w:val="28"/>
          <w:szCs w:val="28"/>
        </w:rPr>
        <w:t>6</w:t>
      </w:r>
      <w:r w:rsidR="00A45222" w:rsidRPr="00BE7061">
        <w:rPr>
          <w:b/>
          <w:sz w:val="28"/>
          <w:szCs w:val="28"/>
        </w:rPr>
        <w:t xml:space="preserve"> - </w:t>
      </w:r>
      <w:r w:rsidRPr="00BE7061">
        <w:rPr>
          <w:sz w:val="28"/>
          <w:szCs w:val="28"/>
        </w:rPr>
        <w:t>До визначення контрольних периметрів</w:t>
      </w:r>
      <w:r w:rsidR="00C46150" w:rsidRPr="00BE7061">
        <w:rPr>
          <w:sz w:val="28"/>
          <w:szCs w:val="28"/>
        </w:rPr>
        <w:t xml:space="preserve"> навколо </w:t>
      </w:r>
      <w:r w:rsidRPr="00BE7061">
        <w:rPr>
          <w:sz w:val="28"/>
          <w:szCs w:val="28"/>
        </w:rPr>
        <w:t xml:space="preserve">найбільш поширених типів </w:t>
      </w:r>
      <w:r w:rsidR="00C46150" w:rsidRPr="00BE7061">
        <w:rPr>
          <w:sz w:val="28"/>
          <w:szCs w:val="28"/>
        </w:rPr>
        <w:t>площ навантаження</w:t>
      </w:r>
    </w:p>
    <w:p w:rsidR="00C46150" w:rsidRPr="00BE7061" w:rsidRDefault="00C93FC7" w:rsidP="000B4E2D">
      <w:pPr>
        <w:spacing w:after="240"/>
        <w:ind w:firstLine="709"/>
        <w:jc w:val="both"/>
        <w:rPr>
          <w:sz w:val="28"/>
          <w:szCs w:val="28"/>
        </w:rPr>
      </w:pPr>
      <w:r w:rsidRPr="00BE7061">
        <w:rPr>
          <w:sz w:val="28"/>
          <w:szCs w:val="28"/>
        </w:rPr>
        <w:t>4</w:t>
      </w:r>
      <w:r w:rsidR="000B4E2D" w:rsidRPr="00BE7061">
        <w:rPr>
          <w:sz w:val="28"/>
          <w:szCs w:val="28"/>
        </w:rPr>
        <w:t>.8.2.2</w:t>
      </w:r>
      <w:r w:rsidR="000B4E2D" w:rsidRPr="00BE7061">
        <w:rPr>
          <w:b/>
          <w:sz w:val="28"/>
          <w:szCs w:val="28"/>
        </w:rPr>
        <w:t xml:space="preserve"> </w:t>
      </w:r>
      <w:r w:rsidR="00C46150" w:rsidRPr="00BE7061">
        <w:rPr>
          <w:sz w:val="28"/>
          <w:szCs w:val="28"/>
        </w:rPr>
        <w:t>Контрольні периметри на відстані менш ніж 2</w:t>
      </w:r>
      <w:r w:rsidR="00C46150" w:rsidRPr="00BE7061">
        <w:rPr>
          <w:i/>
          <w:sz w:val="28"/>
          <w:szCs w:val="28"/>
        </w:rPr>
        <w:t>d</w:t>
      </w:r>
      <w:r w:rsidR="00C46150" w:rsidRPr="00BE7061">
        <w:rPr>
          <w:sz w:val="28"/>
          <w:szCs w:val="28"/>
        </w:rPr>
        <w:t xml:space="preserve"> необхідно розглядати, якщо зосередженій силі протидіє високий тиск (наприклад, тиск </w:t>
      </w:r>
      <w:r w:rsidR="000B4E2D" w:rsidRPr="00BE7061">
        <w:rPr>
          <w:sz w:val="28"/>
          <w:szCs w:val="28"/>
        </w:rPr>
        <w:t>ґрунту</w:t>
      </w:r>
      <w:r w:rsidR="00C46150" w:rsidRPr="00BE7061">
        <w:rPr>
          <w:sz w:val="28"/>
          <w:szCs w:val="28"/>
        </w:rPr>
        <w:t xml:space="preserve"> на підошву), або впливи навантаження або реакція в межах відстані 2</w:t>
      </w:r>
      <w:r w:rsidR="00C46150" w:rsidRPr="00BE7061">
        <w:rPr>
          <w:i/>
          <w:sz w:val="28"/>
          <w:szCs w:val="28"/>
        </w:rPr>
        <w:t>d</w:t>
      </w:r>
      <w:r w:rsidR="00C46150" w:rsidRPr="00BE7061">
        <w:rPr>
          <w:sz w:val="28"/>
          <w:szCs w:val="28"/>
        </w:rPr>
        <w:t xml:space="preserve"> від краю зони прикладання сили.</w:t>
      </w:r>
    </w:p>
    <w:p w:rsidR="00C46150" w:rsidRPr="00BE7061" w:rsidRDefault="00C93FC7" w:rsidP="000B4E2D">
      <w:pPr>
        <w:spacing w:after="120"/>
        <w:ind w:firstLine="709"/>
        <w:jc w:val="both"/>
        <w:rPr>
          <w:sz w:val="28"/>
          <w:szCs w:val="28"/>
        </w:rPr>
      </w:pPr>
      <w:r w:rsidRPr="00BE7061">
        <w:rPr>
          <w:sz w:val="28"/>
          <w:szCs w:val="28"/>
        </w:rPr>
        <w:t>4</w:t>
      </w:r>
      <w:r w:rsidR="000B4E2D" w:rsidRPr="00BE7061">
        <w:rPr>
          <w:sz w:val="28"/>
          <w:szCs w:val="28"/>
        </w:rPr>
        <w:t>.8.2.3</w:t>
      </w:r>
      <w:r w:rsidR="000B4E2D" w:rsidRPr="00BE7061">
        <w:rPr>
          <w:b/>
          <w:sz w:val="28"/>
          <w:szCs w:val="28"/>
        </w:rPr>
        <w:t xml:space="preserve"> </w:t>
      </w:r>
      <w:r w:rsidR="00C46150" w:rsidRPr="00BE7061">
        <w:rPr>
          <w:sz w:val="28"/>
          <w:szCs w:val="28"/>
        </w:rPr>
        <w:t>Для навантажених зон поблизу прорізів, якщо найкоротша відстань між периметром площі навантаження і краєм прорізу не перевищує 6</w:t>
      </w:r>
      <w:r w:rsidR="00C46150" w:rsidRPr="00BE7061">
        <w:rPr>
          <w:i/>
          <w:sz w:val="28"/>
          <w:szCs w:val="28"/>
        </w:rPr>
        <w:t>d</w:t>
      </w:r>
      <w:r w:rsidR="00C46150" w:rsidRPr="00BE7061">
        <w:rPr>
          <w:sz w:val="28"/>
          <w:szCs w:val="28"/>
        </w:rPr>
        <w:t>, то частина контрольного периметру, що міститься між двома дотичними, проведеними до контуру прорізу від центру площі навантаження, вважаєт</w:t>
      </w:r>
      <w:r w:rsidR="000B4E2D" w:rsidRPr="00BE7061">
        <w:rPr>
          <w:sz w:val="28"/>
          <w:szCs w:val="28"/>
        </w:rPr>
        <w:t xml:space="preserve">ься не працюючим (див. рисунок </w:t>
      </w:r>
      <w:r w:rsidRPr="00BE7061">
        <w:rPr>
          <w:sz w:val="28"/>
          <w:szCs w:val="28"/>
        </w:rPr>
        <w:t>4</w:t>
      </w:r>
      <w:r w:rsidR="00C46150" w:rsidRPr="00BE7061">
        <w:rPr>
          <w:sz w:val="28"/>
          <w:szCs w:val="28"/>
        </w:rPr>
        <w:t>.1</w:t>
      </w:r>
      <w:r w:rsidR="0047295E" w:rsidRPr="00BE7061">
        <w:rPr>
          <w:sz w:val="28"/>
          <w:szCs w:val="28"/>
        </w:rPr>
        <w:t>7</w:t>
      </w:r>
      <w:r w:rsidR="00C46150" w:rsidRPr="00BE7061">
        <w:rPr>
          <w:sz w:val="28"/>
          <w:szCs w:val="28"/>
        </w:rPr>
        <w:t>).</w:t>
      </w:r>
    </w:p>
    <w:p w:rsidR="00C344C3" w:rsidRPr="00BE7061" w:rsidRDefault="00C344C3" w:rsidP="00C344C3">
      <w:pPr>
        <w:spacing w:after="120"/>
        <w:ind w:firstLine="709"/>
        <w:jc w:val="both"/>
        <w:rPr>
          <w:sz w:val="28"/>
          <w:szCs w:val="28"/>
        </w:rPr>
      </w:pPr>
      <w:r w:rsidRPr="00BE7061">
        <w:rPr>
          <w:sz w:val="28"/>
          <w:szCs w:val="28"/>
        </w:rPr>
        <w:t>4.8.2.4</w:t>
      </w:r>
      <w:r w:rsidRPr="00BE7061">
        <w:rPr>
          <w:b/>
          <w:sz w:val="28"/>
          <w:szCs w:val="28"/>
        </w:rPr>
        <w:t xml:space="preserve"> </w:t>
      </w:r>
      <w:r w:rsidRPr="00BE7061">
        <w:rPr>
          <w:sz w:val="28"/>
          <w:szCs w:val="28"/>
        </w:rPr>
        <w:t xml:space="preserve">Для площі навантаження, розташованої поблизу краю або кута, контрольний периметр повинен прийматись згідно з рисунком 4.18, якщо вона дає периметр (за винятком не обпертих країв) менший ніж визначений вище за 4.8.2.1 і 4.8.2.2. </w:t>
      </w:r>
    </w:p>
    <w:p w:rsidR="00C344C3" w:rsidRPr="00BE7061" w:rsidRDefault="00C344C3" w:rsidP="000B4E2D">
      <w:pPr>
        <w:spacing w:after="120"/>
        <w:ind w:firstLine="709"/>
        <w:jc w:val="both"/>
        <w:rPr>
          <w:sz w:val="28"/>
          <w:szCs w:val="28"/>
        </w:rPr>
      </w:pPr>
    </w:p>
    <w:p w:rsidR="00C46150" w:rsidRPr="00BE7061" w:rsidRDefault="00C46150" w:rsidP="00C46150">
      <w:pPr>
        <w:spacing w:after="120"/>
        <w:jc w:val="both"/>
        <w:rPr>
          <w:sz w:val="28"/>
          <w:szCs w:val="28"/>
        </w:rPr>
      </w:pPr>
    </w:p>
    <w:p w:rsidR="00C46150" w:rsidRPr="00BE7061" w:rsidRDefault="004731EE" w:rsidP="00C46150">
      <w:pPr>
        <w:spacing w:after="120"/>
        <w:jc w:val="both"/>
        <w:rPr>
          <w:sz w:val="28"/>
          <w:szCs w:val="28"/>
        </w:rPr>
      </w:pPr>
      <w:r w:rsidRPr="00BE7061">
        <w:rPr>
          <w:sz w:val="28"/>
          <w:szCs w:val="28"/>
          <w:lang w:eastAsia="uk-UA"/>
        </w:rPr>
        <w:lastRenderedPageBreak/>
        <w:pict>
          <v:group id="_x0000_s45445" style="position:absolute;left:0;text-align:left;margin-left:84.05pt;margin-top:7.3pt;width:387pt;height:114pt;z-index:252469248" coordorigin="1535,11295" coordsize="7740,2280">
            <v:shape id="_x0000_s45446" type="#_x0000_t75" style="position:absolute;left:1535;top:11295;width:6792;height:2280;mso-position-horizontal:left">
              <v:imagedata r:id="rId87" o:title="6_13_6_14" croptop="42564f" cropbottom="6502f" cropleft="4406f" cropright="11590f" gain="74473f"/>
            </v:shape>
            <v:shape id="_x0000_s45447" type="#_x0000_t202" style="position:absolute;left:8197;top:13179;width:1078;height:352" stroked="f">
              <v:textbox style="mso-next-textbox:#_x0000_s45447" inset=".5mm,0,.5mm,0">
                <w:txbxContent>
                  <w:p w:rsidR="0015408B" w:rsidRPr="007433E8" w:rsidRDefault="0015408B" w:rsidP="00C46150">
                    <w:pPr>
                      <w:spacing w:line="240" w:lineRule="exact"/>
                      <w:rPr>
                        <w:sz w:val="22"/>
                        <w:szCs w:val="22"/>
                        <w:lang w:val="en-US"/>
                      </w:rPr>
                    </w:pPr>
                    <w:r w:rsidRPr="007433E8">
                      <w:rPr>
                        <w:sz w:val="22"/>
                        <w:szCs w:val="22"/>
                      </w:rPr>
                      <w:t xml:space="preserve"> - отв</w:t>
                    </w:r>
                    <w:r>
                      <w:rPr>
                        <w:sz w:val="22"/>
                        <w:szCs w:val="22"/>
                      </w:rPr>
                      <w:t>і</w:t>
                    </w:r>
                    <w:r w:rsidRPr="007433E8">
                      <w:rPr>
                        <w:sz w:val="22"/>
                        <w:szCs w:val="22"/>
                      </w:rPr>
                      <w:t>р</w:t>
                    </w:r>
                  </w:p>
                </w:txbxContent>
              </v:textbox>
            </v:shape>
          </v:group>
        </w:pict>
      </w: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2F2E94" w:rsidRPr="00BE7061" w:rsidRDefault="002F2E94" w:rsidP="00C46150">
      <w:pPr>
        <w:spacing w:after="120"/>
        <w:jc w:val="both"/>
        <w:rPr>
          <w:sz w:val="28"/>
          <w:szCs w:val="28"/>
        </w:rPr>
      </w:pPr>
    </w:p>
    <w:p w:rsidR="00C46150" w:rsidRPr="00BE7061" w:rsidRDefault="00C46150" w:rsidP="00C46150">
      <w:pPr>
        <w:spacing w:after="120"/>
        <w:jc w:val="both"/>
        <w:rPr>
          <w:sz w:val="28"/>
          <w:szCs w:val="28"/>
        </w:rPr>
      </w:pPr>
    </w:p>
    <w:p w:rsidR="00A45222" w:rsidRPr="00BE7061" w:rsidRDefault="00A45222" w:rsidP="00C46150">
      <w:pPr>
        <w:spacing w:after="120"/>
        <w:jc w:val="center"/>
        <w:rPr>
          <w:b/>
          <w:sz w:val="28"/>
          <w:szCs w:val="28"/>
        </w:rPr>
      </w:pPr>
    </w:p>
    <w:p w:rsidR="00C46150" w:rsidRPr="00BE7061" w:rsidRDefault="000B4E2D" w:rsidP="002F2E94">
      <w:pPr>
        <w:spacing w:before="240" w:after="240"/>
        <w:jc w:val="center"/>
        <w:rPr>
          <w:sz w:val="28"/>
          <w:szCs w:val="28"/>
        </w:rPr>
      </w:pPr>
      <w:r w:rsidRPr="00BE7061">
        <w:rPr>
          <w:b/>
          <w:sz w:val="28"/>
          <w:szCs w:val="28"/>
        </w:rPr>
        <w:t xml:space="preserve">Рисунок </w:t>
      </w:r>
      <w:r w:rsidR="00C344C3" w:rsidRPr="00BE7061">
        <w:rPr>
          <w:b/>
          <w:sz w:val="28"/>
          <w:szCs w:val="28"/>
        </w:rPr>
        <w:t>4</w:t>
      </w:r>
      <w:r w:rsidR="00C46150" w:rsidRPr="00BE7061">
        <w:rPr>
          <w:b/>
          <w:sz w:val="28"/>
          <w:szCs w:val="28"/>
        </w:rPr>
        <w:t>.1</w:t>
      </w:r>
      <w:r w:rsidR="0047295E" w:rsidRPr="00BE7061">
        <w:rPr>
          <w:b/>
          <w:sz w:val="28"/>
          <w:szCs w:val="28"/>
        </w:rPr>
        <w:t>7</w:t>
      </w:r>
      <w:r w:rsidR="00A45222" w:rsidRPr="00BE7061">
        <w:rPr>
          <w:b/>
          <w:sz w:val="28"/>
          <w:szCs w:val="28"/>
        </w:rPr>
        <w:t xml:space="preserve"> -</w:t>
      </w:r>
      <w:r w:rsidR="00C46150" w:rsidRPr="00BE7061">
        <w:rPr>
          <w:b/>
          <w:sz w:val="28"/>
          <w:szCs w:val="28"/>
        </w:rPr>
        <w:t xml:space="preserve"> </w:t>
      </w:r>
      <w:r w:rsidR="00C46150" w:rsidRPr="00BE7061">
        <w:rPr>
          <w:sz w:val="28"/>
          <w:szCs w:val="28"/>
        </w:rPr>
        <w:t>Контрольний периметр біля прорізу</w:t>
      </w:r>
    </w:p>
    <w:p w:rsidR="00C46150" w:rsidRPr="00BE7061" w:rsidRDefault="00C46150" w:rsidP="00C46150">
      <w:pPr>
        <w:spacing w:after="120"/>
        <w:jc w:val="both"/>
        <w:rPr>
          <w:sz w:val="28"/>
          <w:szCs w:val="28"/>
        </w:rPr>
      </w:pPr>
      <w:r w:rsidRPr="00BE7061">
        <w:rPr>
          <w:noProof/>
          <w:sz w:val="28"/>
          <w:szCs w:val="28"/>
          <w:lang w:val="ru-RU"/>
        </w:rPr>
        <w:drawing>
          <wp:anchor distT="0" distB="0" distL="114300" distR="114300" simplePos="0" relativeHeight="252470272" behindDoc="0" locked="0" layoutInCell="1" allowOverlap="1">
            <wp:simplePos x="0" y="0"/>
            <wp:positionH relativeFrom="column">
              <wp:posOffset>271145</wp:posOffset>
            </wp:positionH>
            <wp:positionV relativeFrom="paragraph">
              <wp:posOffset>67945</wp:posOffset>
            </wp:positionV>
            <wp:extent cx="5824220" cy="2238375"/>
            <wp:effectExtent l="19050" t="0" r="5080" b="0"/>
            <wp:wrapNone/>
            <wp:docPr id="1416" name="Рисунок 1416" descr="6_15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descr="6_15_16"/>
                    <pic:cNvPicPr>
                      <a:picLocks noChangeAspect="1" noChangeArrowheads="1"/>
                    </pic:cNvPicPr>
                  </pic:nvPicPr>
                  <pic:blipFill>
                    <a:blip r:embed="rId88" cstate="print">
                      <a:lum contrast="12000"/>
                    </a:blip>
                    <a:srcRect l="4445" t="5148" r="13280" b="64493"/>
                    <a:stretch>
                      <a:fillRect/>
                    </a:stretch>
                  </pic:blipFill>
                  <pic:spPr bwMode="auto">
                    <a:xfrm>
                      <a:off x="0" y="0"/>
                      <a:ext cx="5824220" cy="2238375"/>
                    </a:xfrm>
                    <a:prstGeom prst="rect">
                      <a:avLst/>
                    </a:prstGeom>
                    <a:noFill/>
                    <a:ln w="9525">
                      <a:noFill/>
                      <a:miter lim="800000"/>
                      <a:headEnd/>
                      <a:tailEnd/>
                    </a:ln>
                  </pic:spPr>
                </pic:pic>
              </a:graphicData>
            </a:graphic>
          </wp:anchor>
        </w:drawing>
      </w: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0B4E2D" w:rsidP="00DB47FE">
      <w:pPr>
        <w:spacing w:after="240"/>
        <w:jc w:val="center"/>
        <w:rPr>
          <w:sz w:val="28"/>
          <w:szCs w:val="28"/>
        </w:rPr>
      </w:pPr>
      <w:r w:rsidRPr="00BE7061">
        <w:rPr>
          <w:b/>
          <w:sz w:val="28"/>
          <w:szCs w:val="28"/>
        </w:rPr>
        <w:t xml:space="preserve">Рисунок </w:t>
      </w:r>
      <w:r w:rsidR="00F42504" w:rsidRPr="00BE7061">
        <w:rPr>
          <w:b/>
          <w:sz w:val="28"/>
          <w:szCs w:val="28"/>
        </w:rPr>
        <w:t>4</w:t>
      </w:r>
      <w:r w:rsidR="00C46150" w:rsidRPr="00BE7061">
        <w:rPr>
          <w:b/>
          <w:sz w:val="28"/>
          <w:szCs w:val="28"/>
        </w:rPr>
        <w:t>.1</w:t>
      </w:r>
      <w:r w:rsidR="00F42504" w:rsidRPr="00BE7061">
        <w:rPr>
          <w:b/>
          <w:sz w:val="28"/>
          <w:szCs w:val="28"/>
        </w:rPr>
        <w:t>8</w:t>
      </w:r>
      <w:r w:rsidR="00A45222" w:rsidRPr="00BE7061">
        <w:rPr>
          <w:b/>
          <w:sz w:val="28"/>
          <w:szCs w:val="28"/>
        </w:rPr>
        <w:t xml:space="preserve"> -</w:t>
      </w:r>
      <w:r w:rsidR="004E28A5" w:rsidRPr="00BE7061">
        <w:rPr>
          <w:b/>
          <w:sz w:val="28"/>
          <w:szCs w:val="28"/>
        </w:rPr>
        <w:t xml:space="preserve"> </w:t>
      </w:r>
      <w:r w:rsidR="00C46150" w:rsidRPr="00BE7061">
        <w:rPr>
          <w:b/>
          <w:sz w:val="28"/>
          <w:szCs w:val="28"/>
        </w:rPr>
        <w:t xml:space="preserve"> </w:t>
      </w:r>
      <w:r w:rsidR="00C46150" w:rsidRPr="00BE7061">
        <w:rPr>
          <w:sz w:val="28"/>
          <w:szCs w:val="28"/>
        </w:rPr>
        <w:t>Основні контрольні периметри для площ навантаження на краю, поблизу або у куті</w:t>
      </w:r>
    </w:p>
    <w:p w:rsidR="00C46150" w:rsidRPr="00BE7061" w:rsidRDefault="00F42504" w:rsidP="0054148F">
      <w:pPr>
        <w:spacing w:after="240"/>
        <w:ind w:firstLine="709"/>
        <w:jc w:val="both"/>
        <w:rPr>
          <w:sz w:val="28"/>
          <w:szCs w:val="28"/>
        </w:rPr>
      </w:pPr>
      <w:r w:rsidRPr="00BE7061">
        <w:rPr>
          <w:sz w:val="28"/>
          <w:szCs w:val="28"/>
        </w:rPr>
        <w:t>4</w:t>
      </w:r>
      <w:r w:rsidR="000B4E2D" w:rsidRPr="00BE7061">
        <w:rPr>
          <w:sz w:val="28"/>
          <w:szCs w:val="28"/>
        </w:rPr>
        <w:t xml:space="preserve">.8.2.5 </w:t>
      </w:r>
      <w:r w:rsidR="000B4E2D" w:rsidRPr="00BE7061">
        <w:rPr>
          <w:b/>
          <w:sz w:val="28"/>
          <w:szCs w:val="28"/>
        </w:rPr>
        <w:t xml:space="preserve"> </w:t>
      </w:r>
      <w:r w:rsidR="00C46150" w:rsidRPr="00BE7061">
        <w:rPr>
          <w:sz w:val="28"/>
          <w:szCs w:val="28"/>
        </w:rPr>
        <w:t xml:space="preserve">Для площ навантаження, розташованих поблизу краю або у куті, тобто на відстані менш ніж, завжди необхідно передбачати спеціальне армування грані, див. </w:t>
      </w:r>
      <w:r w:rsidRPr="00BE7061">
        <w:rPr>
          <w:sz w:val="28"/>
          <w:szCs w:val="28"/>
          <w:lang w:val="ru-RU"/>
        </w:rPr>
        <w:t>8</w:t>
      </w:r>
      <w:r w:rsidR="0047781F" w:rsidRPr="00BE7061">
        <w:rPr>
          <w:sz w:val="28"/>
          <w:szCs w:val="28"/>
          <w:lang w:val="ru-RU"/>
        </w:rPr>
        <w:t>.3.1.6-</w:t>
      </w:r>
      <w:r w:rsidRPr="00BE7061">
        <w:rPr>
          <w:sz w:val="28"/>
          <w:szCs w:val="28"/>
          <w:lang w:val="ru-RU"/>
        </w:rPr>
        <w:t>8</w:t>
      </w:r>
      <w:r w:rsidR="0047781F" w:rsidRPr="00BE7061">
        <w:rPr>
          <w:sz w:val="28"/>
          <w:szCs w:val="28"/>
          <w:lang w:val="ru-RU"/>
        </w:rPr>
        <w:t>.3.1.</w:t>
      </w:r>
      <w:r w:rsidRPr="00BE7061">
        <w:rPr>
          <w:sz w:val="28"/>
          <w:szCs w:val="28"/>
        </w:rPr>
        <w:t xml:space="preserve"> </w:t>
      </w:r>
      <w:r w:rsidR="0047781F" w:rsidRPr="00BE7061">
        <w:rPr>
          <w:sz w:val="28"/>
          <w:szCs w:val="28"/>
        </w:rPr>
        <w:t>8</w:t>
      </w:r>
      <w:r w:rsidR="00C46150" w:rsidRPr="00BE7061">
        <w:rPr>
          <w:sz w:val="28"/>
          <w:szCs w:val="28"/>
        </w:rPr>
        <w:t>.</w:t>
      </w:r>
    </w:p>
    <w:p w:rsidR="00C46150" w:rsidRPr="00BE7061" w:rsidRDefault="00F42504" w:rsidP="0054148F">
      <w:pPr>
        <w:spacing w:after="120"/>
        <w:ind w:firstLine="709"/>
        <w:jc w:val="both"/>
        <w:rPr>
          <w:sz w:val="28"/>
          <w:szCs w:val="28"/>
        </w:rPr>
      </w:pPr>
      <w:r w:rsidRPr="00BE7061">
        <w:rPr>
          <w:sz w:val="28"/>
          <w:szCs w:val="28"/>
        </w:rPr>
        <w:t>4</w:t>
      </w:r>
      <w:r w:rsidR="0054148F" w:rsidRPr="00BE7061">
        <w:rPr>
          <w:sz w:val="28"/>
          <w:szCs w:val="28"/>
        </w:rPr>
        <w:t xml:space="preserve">.8.2.6 </w:t>
      </w:r>
      <w:r w:rsidR="0054148F" w:rsidRPr="00BE7061">
        <w:rPr>
          <w:b/>
          <w:sz w:val="28"/>
          <w:szCs w:val="28"/>
        </w:rPr>
        <w:t xml:space="preserve"> </w:t>
      </w:r>
      <w:r w:rsidR="00C46150" w:rsidRPr="00BE7061">
        <w:rPr>
          <w:sz w:val="28"/>
          <w:szCs w:val="28"/>
        </w:rPr>
        <w:t xml:space="preserve">Контрольний переріз, це переріз, що розташований за контрольним периметром і продовжується через робочу товщину </w:t>
      </w:r>
      <w:r w:rsidR="00C46150" w:rsidRPr="00BE7061">
        <w:rPr>
          <w:i/>
          <w:sz w:val="28"/>
          <w:szCs w:val="28"/>
        </w:rPr>
        <w:t>d</w:t>
      </w:r>
      <w:r w:rsidR="00C46150" w:rsidRPr="00BE7061">
        <w:rPr>
          <w:sz w:val="28"/>
          <w:szCs w:val="28"/>
        </w:rPr>
        <w:t xml:space="preserve">. Для плит постійної товщини, контрольний переріз перпендикулярний до серединної площини  плити. Для плит і фундаментів змінної товщини, не враховуючи </w:t>
      </w:r>
      <w:r w:rsidR="0054148F" w:rsidRPr="00BE7061">
        <w:rPr>
          <w:sz w:val="28"/>
          <w:szCs w:val="28"/>
        </w:rPr>
        <w:t xml:space="preserve">уступи </w:t>
      </w:r>
      <w:r w:rsidR="00C46150" w:rsidRPr="00BE7061">
        <w:rPr>
          <w:sz w:val="28"/>
          <w:szCs w:val="28"/>
        </w:rPr>
        <w:t>фундаменту, за робочу товщину можна приймати товщину на периметрі площі навант</w:t>
      </w:r>
      <w:r w:rsidR="0054148F" w:rsidRPr="00BE7061">
        <w:rPr>
          <w:sz w:val="28"/>
          <w:szCs w:val="28"/>
        </w:rPr>
        <w:t xml:space="preserve">аження, як показано на рисунку </w:t>
      </w:r>
      <w:r w:rsidRPr="00BE7061">
        <w:rPr>
          <w:sz w:val="28"/>
          <w:szCs w:val="28"/>
        </w:rPr>
        <w:t>4</w:t>
      </w:r>
      <w:r w:rsidR="00C46150" w:rsidRPr="00BE7061">
        <w:rPr>
          <w:sz w:val="28"/>
          <w:szCs w:val="28"/>
        </w:rPr>
        <w:t>.</w:t>
      </w:r>
      <w:r w:rsidR="0047295E" w:rsidRPr="00BE7061">
        <w:rPr>
          <w:sz w:val="28"/>
          <w:szCs w:val="28"/>
        </w:rPr>
        <w:t>19</w:t>
      </w:r>
      <w:r w:rsidR="00C46150" w:rsidRPr="00BE7061">
        <w:rPr>
          <w:sz w:val="28"/>
          <w:szCs w:val="28"/>
        </w:rPr>
        <w:t>.</w:t>
      </w:r>
    </w:p>
    <w:p w:rsidR="00B7563F" w:rsidRPr="00BE7061" w:rsidRDefault="00F42504" w:rsidP="00B7563F">
      <w:pPr>
        <w:spacing w:after="240"/>
        <w:ind w:firstLine="709"/>
        <w:jc w:val="both"/>
        <w:rPr>
          <w:sz w:val="28"/>
          <w:szCs w:val="28"/>
        </w:rPr>
      </w:pPr>
      <w:r w:rsidRPr="00BE7061">
        <w:rPr>
          <w:sz w:val="28"/>
          <w:szCs w:val="28"/>
        </w:rPr>
        <w:t>4</w:t>
      </w:r>
      <w:r w:rsidR="00B7563F" w:rsidRPr="00BE7061">
        <w:rPr>
          <w:sz w:val="28"/>
          <w:szCs w:val="28"/>
        </w:rPr>
        <w:t xml:space="preserve">.8.2.7 Інші периметри, </w:t>
      </w:r>
      <w:r w:rsidR="00B7563F" w:rsidRPr="00BE7061">
        <w:rPr>
          <w:i/>
          <w:sz w:val="28"/>
          <w:szCs w:val="28"/>
        </w:rPr>
        <w:t>u</w:t>
      </w:r>
      <w:r w:rsidR="00B7563F" w:rsidRPr="00BE7061">
        <w:rPr>
          <w:sz w:val="28"/>
          <w:szCs w:val="28"/>
          <w:vertAlign w:val="subscript"/>
        </w:rPr>
        <w:t>i</w:t>
      </w:r>
      <w:r w:rsidR="00B7563F" w:rsidRPr="00BE7061">
        <w:rPr>
          <w:sz w:val="28"/>
          <w:szCs w:val="28"/>
        </w:rPr>
        <w:t>, в межах і поза межам основної контрольної площі, повинні мати таку саму форму, як і контрольний периметр.</w:t>
      </w:r>
    </w:p>
    <w:p w:rsidR="00B7563F" w:rsidRPr="00BE7061" w:rsidRDefault="00F42504" w:rsidP="00B7563F">
      <w:pPr>
        <w:spacing w:after="120"/>
        <w:ind w:firstLine="709"/>
        <w:jc w:val="both"/>
        <w:rPr>
          <w:sz w:val="28"/>
          <w:szCs w:val="28"/>
        </w:rPr>
      </w:pPr>
      <w:r w:rsidRPr="00BE7061">
        <w:rPr>
          <w:sz w:val="28"/>
          <w:szCs w:val="28"/>
        </w:rPr>
        <w:t>4</w:t>
      </w:r>
      <w:r w:rsidR="00B7563F" w:rsidRPr="00BE7061">
        <w:rPr>
          <w:sz w:val="28"/>
          <w:szCs w:val="28"/>
        </w:rPr>
        <w:t xml:space="preserve">.8.2.8  Для плит з капітелями, для яких </w:t>
      </w:r>
      <w:r w:rsidR="00B7563F" w:rsidRPr="00BE7061">
        <w:rPr>
          <w:i/>
          <w:sz w:val="28"/>
          <w:szCs w:val="28"/>
        </w:rPr>
        <w:t>l</w:t>
      </w:r>
      <w:r w:rsidR="00B7563F" w:rsidRPr="00BE7061">
        <w:rPr>
          <w:sz w:val="28"/>
          <w:szCs w:val="28"/>
          <w:vertAlign w:val="subscript"/>
        </w:rPr>
        <w:t xml:space="preserve">H </w:t>
      </w:r>
      <w:r w:rsidR="00B7563F" w:rsidRPr="00BE7061">
        <w:rPr>
          <w:sz w:val="28"/>
          <w:szCs w:val="28"/>
        </w:rPr>
        <w:t>&lt; 2</w:t>
      </w:r>
      <w:r w:rsidR="00B7563F" w:rsidRPr="00BE7061">
        <w:rPr>
          <w:i/>
          <w:sz w:val="28"/>
          <w:szCs w:val="28"/>
        </w:rPr>
        <w:t>h</w:t>
      </w:r>
      <w:r w:rsidR="00B7563F" w:rsidRPr="00BE7061">
        <w:rPr>
          <w:sz w:val="28"/>
          <w:szCs w:val="28"/>
          <w:vertAlign w:val="subscript"/>
        </w:rPr>
        <w:t>H</w:t>
      </w:r>
      <w:r w:rsidR="00B7563F" w:rsidRPr="00BE7061">
        <w:rPr>
          <w:sz w:val="28"/>
          <w:szCs w:val="28"/>
        </w:rPr>
        <w:t xml:space="preserve"> (див. рисунок </w:t>
      </w:r>
      <w:r w:rsidRPr="00BE7061">
        <w:rPr>
          <w:sz w:val="28"/>
          <w:szCs w:val="28"/>
        </w:rPr>
        <w:t>4</w:t>
      </w:r>
      <w:r w:rsidR="00B7563F" w:rsidRPr="00BE7061">
        <w:rPr>
          <w:sz w:val="28"/>
          <w:szCs w:val="28"/>
        </w:rPr>
        <w:t xml:space="preserve">.20) перевірка напружень зрізу при продавлюванні згідно з </w:t>
      </w:r>
      <w:r w:rsidRPr="00BE7061">
        <w:rPr>
          <w:sz w:val="28"/>
          <w:szCs w:val="28"/>
        </w:rPr>
        <w:t>4</w:t>
      </w:r>
      <w:r w:rsidR="00B7563F" w:rsidRPr="00BE7061">
        <w:rPr>
          <w:sz w:val="28"/>
          <w:szCs w:val="28"/>
        </w:rPr>
        <w:t xml:space="preserve">.8.3 необхідна тільки для контрольного перерізу за межами капітелі. Відстань до цього перерізу від центру ваги колони </w:t>
      </w:r>
      <w:r w:rsidR="00B7563F" w:rsidRPr="00BE7061">
        <w:rPr>
          <w:i/>
          <w:sz w:val="28"/>
          <w:szCs w:val="28"/>
        </w:rPr>
        <w:t>r</w:t>
      </w:r>
      <w:r w:rsidR="00B7563F" w:rsidRPr="00BE7061">
        <w:rPr>
          <w:sz w:val="28"/>
          <w:szCs w:val="28"/>
          <w:vertAlign w:val="subscript"/>
        </w:rPr>
        <w:t>cont</w:t>
      </w:r>
      <w:r w:rsidR="00B7563F" w:rsidRPr="00BE7061">
        <w:rPr>
          <w:sz w:val="28"/>
          <w:szCs w:val="28"/>
        </w:rPr>
        <w:t xml:space="preserve"> може визначатись як:</w:t>
      </w:r>
    </w:p>
    <w:p w:rsidR="00B7563F" w:rsidRPr="00BE7061" w:rsidRDefault="00B7563F" w:rsidP="00E73AB8">
      <w:pPr>
        <w:spacing w:before="240" w:after="240"/>
        <w:ind w:firstLine="709"/>
        <w:jc w:val="right"/>
        <w:rPr>
          <w:sz w:val="28"/>
          <w:szCs w:val="28"/>
        </w:rPr>
      </w:pPr>
      <w:r w:rsidRPr="00BE7061">
        <w:rPr>
          <w:i/>
          <w:sz w:val="28"/>
          <w:szCs w:val="28"/>
        </w:rPr>
        <w:lastRenderedPageBreak/>
        <w:t>r</w:t>
      </w:r>
      <w:r w:rsidRPr="00BE7061">
        <w:rPr>
          <w:sz w:val="28"/>
          <w:szCs w:val="28"/>
          <w:vertAlign w:val="subscript"/>
        </w:rPr>
        <w:t>cont</w:t>
      </w:r>
      <w:r w:rsidRPr="00BE7061">
        <w:rPr>
          <w:sz w:val="28"/>
          <w:szCs w:val="28"/>
        </w:rPr>
        <w:t xml:space="preserve"> = 2</w:t>
      </w:r>
      <w:r w:rsidRPr="00BE7061">
        <w:rPr>
          <w:i/>
          <w:sz w:val="28"/>
          <w:szCs w:val="28"/>
        </w:rPr>
        <w:t>d +l</w:t>
      </w:r>
      <w:r w:rsidRPr="00BE7061">
        <w:rPr>
          <w:sz w:val="28"/>
          <w:szCs w:val="28"/>
          <w:vertAlign w:val="subscript"/>
        </w:rPr>
        <w:t>H</w:t>
      </w:r>
      <w:r w:rsidRPr="00BE7061">
        <w:rPr>
          <w:sz w:val="28"/>
          <w:szCs w:val="28"/>
        </w:rPr>
        <w:t xml:space="preserve"> + 0.5</w:t>
      </w:r>
      <w:r w:rsidRPr="00BE7061">
        <w:rPr>
          <w:i/>
          <w:sz w:val="28"/>
          <w:szCs w:val="28"/>
        </w:rPr>
        <w:t>c</w:t>
      </w:r>
      <w:r w:rsidRPr="00BE7061">
        <w:rPr>
          <w:sz w:val="28"/>
          <w:szCs w:val="28"/>
        </w:rPr>
        <w:tab/>
      </w:r>
      <w:r w:rsidRPr="00BE7061">
        <w:rPr>
          <w:sz w:val="28"/>
          <w:szCs w:val="28"/>
        </w:rPr>
        <w:tab/>
      </w:r>
      <w:r w:rsidRPr="00BE7061">
        <w:rPr>
          <w:sz w:val="28"/>
          <w:szCs w:val="28"/>
        </w:rPr>
        <w:tab/>
      </w:r>
      <w:r w:rsidRPr="00BE7061">
        <w:rPr>
          <w:sz w:val="28"/>
          <w:szCs w:val="28"/>
        </w:rPr>
        <w:tab/>
        <w:t>(</w:t>
      </w:r>
      <w:r w:rsidR="00F42504" w:rsidRPr="00BE7061">
        <w:rPr>
          <w:sz w:val="28"/>
          <w:szCs w:val="28"/>
        </w:rPr>
        <w:t>4</w:t>
      </w:r>
      <w:r w:rsidRPr="00BE7061">
        <w:rPr>
          <w:sz w:val="28"/>
          <w:szCs w:val="28"/>
        </w:rPr>
        <w:t>.7</w:t>
      </w:r>
      <w:r w:rsidR="00F42504" w:rsidRPr="00BE7061">
        <w:rPr>
          <w:sz w:val="28"/>
          <w:szCs w:val="28"/>
        </w:rPr>
        <w:t>2</w:t>
      </w:r>
      <w:r w:rsidRPr="00BE7061">
        <w:rPr>
          <w:sz w:val="28"/>
          <w:szCs w:val="28"/>
        </w:rPr>
        <w:t>)</w:t>
      </w:r>
    </w:p>
    <w:p w:rsidR="00B7563F" w:rsidRPr="00BE7061" w:rsidRDefault="00B7563F" w:rsidP="00B7563F">
      <w:pPr>
        <w:jc w:val="both"/>
        <w:rPr>
          <w:sz w:val="28"/>
          <w:szCs w:val="28"/>
        </w:rPr>
      </w:pPr>
      <w:r w:rsidRPr="00BE7061">
        <w:rPr>
          <w:sz w:val="28"/>
          <w:szCs w:val="28"/>
        </w:rPr>
        <w:t>де:</w:t>
      </w:r>
    </w:p>
    <w:p w:rsidR="00B7563F" w:rsidRPr="00BE7061" w:rsidRDefault="00B7563F" w:rsidP="002F2E94">
      <w:pPr>
        <w:ind w:firstLine="709"/>
        <w:jc w:val="both"/>
        <w:rPr>
          <w:sz w:val="28"/>
          <w:szCs w:val="28"/>
        </w:rPr>
      </w:pPr>
      <w:r w:rsidRPr="00BE7061">
        <w:rPr>
          <w:i/>
          <w:sz w:val="28"/>
          <w:szCs w:val="28"/>
        </w:rPr>
        <w:t>l</w:t>
      </w:r>
      <w:r w:rsidRPr="00BE7061">
        <w:rPr>
          <w:sz w:val="28"/>
          <w:szCs w:val="28"/>
          <w:vertAlign w:val="subscript"/>
        </w:rPr>
        <w:t>H</w:t>
      </w:r>
      <w:r w:rsidRPr="00BE7061">
        <w:rPr>
          <w:sz w:val="28"/>
          <w:szCs w:val="28"/>
        </w:rPr>
        <w:tab/>
        <w:t>- відстань від грані колони до краю капітелі;</w:t>
      </w:r>
    </w:p>
    <w:p w:rsidR="00B7563F" w:rsidRPr="00BE7061" w:rsidRDefault="00B7563F" w:rsidP="002F2E94">
      <w:pPr>
        <w:spacing w:after="120"/>
        <w:ind w:firstLine="709"/>
        <w:jc w:val="both"/>
        <w:rPr>
          <w:sz w:val="28"/>
          <w:szCs w:val="28"/>
        </w:rPr>
      </w:pPr>
      <w:r w:rsidRPr="00BE7061">
        <w:rPr>
          <w:i/>
          <w:sz w:val="28"/>
          <w:szCs w:val="28"/>
        </w:rPr>
        <w:t>c</w:t>
      </w:r>
      <w:r w:rsidRPr="00BE7061">
        <w:rPr>
          <w:sz w:val="28"/>
          <w:szCs w:val="28"/>
        </w:rPr>
        <w:tab/>
        <w:t>- діаметр круглої колони.</w:t>
      </w:r>
    </w:p>
    <w:p w:rsidR="00B7563F" w:rsidRPr="00BE7061" w:rsidRDefault="00B7563F" w:rsidP="0054148F">
      <w:pPr>
        <w:spacing w:after="120"/>
        <w:ind w:firstLine="709"/>
        <w:jc w:val="both"/>
        <w:rPr>
          <w:sz w:val="28"/>
          <w:szCs w:val="28"/>
        </w:rPr>
      </w:pPr>
    </w:p>
    <w:p w:rsidR="00C46150" w:rsidRPr="00BE7061" w:rsidRDefault="004731EE" w:rsidP="00C46150">
      <w:pPr>
        <w:spacing w:after="120"/>
        <w:jc w:val="both"/>
        <w:rPr>
          <w:sz w:val="28"/>
          <w:szCs w:val="28"/>
          <w:lang w:val="ru-RU"/>
        </w:rPr>
      </w:pPr>
      <w:r w:rsidRPr="00BE7061">
        <w:rPr>
          <w:sz w:val="28"/>
          <w:szCs w:val="28"/>
          <w:lang w:eastAsia="uk-UA"/>
        </w:rPr>
        <w:pict>
          <v:group id="_x0000_s45449" style="position:absolute;left:0;text-align:left;margin-left:31.4pt;margin-top:7.3pt;width:466.4pt;height:124.85pt;z-index:252471296" coordorigin="1619,9131" coordsize="9328,2497">
            <v:shape id="_x0000_s45450" type="#_x0000_t75" style="position:absolute;left:1619;top:9131;width:9097;height:2497">
              <v:imagedata r:id="rId89" o:title="6_15_16" croptop="43576f" cropbottom="6285f" cropleft="2517f" cropright="3536f" gain="74473f"/>
            </v:shape>
            <v:shape id="_x0000_s45451" type="#_x0000_t202" style="position:absolute;left:9440;top:10385;width:1507;height:550" stroked="f">
              <v:textbox style="mso-next-textbox:#_x0000_s45451" inset=".5mm,0,.5mm,0">
                <w:txbxContent>
                  <w:p w:rsidR="0015408B" w:rsidRPr="007433E8" w:rsidRDefault="0015408B" w:rsidP="00C46150">
                    <w:pPr>
                      <w:spacing w:line="240" w:lineRule="exact"/>
                      <w:rPr>
                        <w:sz w:val="22"/>
                        <w:szCs w:val="22"/>
                        <w:lang w:val="en-US"/>
                      </w:rPr>
                    </w:pPr>
                    <w:r>
                      <w:rPr>
                        <w:sz w:val="22"/>
                        <w:szCs w:val="22"/>
                      </w:rPr>
                      <w:t>площа навантаження</w:t>
                    </w:r>
                  </w:p>
                </w:txbxContent>
              </v:textbox>
            </v:shape>
          </v:group>
        </w:pict>
      </w:r>
    </w:p>
    <w:p w:rsidR="00C46150" w:rsidRPr="00BE7061" w:rsidRDefault="00C46150" w:rsidP="00C46150">
      <w:pPr>
        <w:spacing w:after="120"/>
        <w:jc w:val="both"/>
        <w:rPr>
          <w:sz w:val="28"/>
          <w:szCs w:val="28"/>
          <w:lang w:val="ru-RU"/>
        </w:rPr>
      </w:pPr>
    </w:p>
    <w:p w:rsidR="00E73AB8" w:rsidRPr="00BE7061" w:rsidRDefault="00E73AB8" w:rsidP="00C46150">
      <w:pPr>
        <w:spacing w:after="120"/>
        <w:jc w:val="both"/>
        <w:rPr>
          <w:sz w:val="28"/>
          <w:szCs w:val="28"/>
          <w:lang w:val="ru-RU"/>
        </w:rPr>
      </w:pPr>
    </w:p>
    <w:p w:rsidR="00C46150" w:rsidRPr="00BE7061" w:rsidRDefault="00C46150" w:rsidP="00C46150">
      <w:pPr>
        <w:spacing w:after="120"/>
        <w:jc w:val="both"/>
        <w:rPr>
          <w:sz w:val="28"/>
          <w:szCs w:val="28"/>
          <w:lang w:val="ru-RU"/>
        </w:rPr>
      </w:pPr>
    </w:p>
    <w:p w:rsidR="00E73AB8" w:rsidRPr="00BE7061" w:rsidRDefault="00E73AB8" w:rsidP="00C46150">
      <w:pPr>
        <w:spacing w:after="120"/>
        <w:jc w:val="both"/>
        <w:rPr>
          <w:sz w:val="28"/>
          <w:szCs w:val="28"/>
          <w:lang w:val="ru-RU"/>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54148F" w:rsidP="00DB47FE">
      <w:pPr>
        <w:spacing w:after="240"/>
        <w:jc w:val="center"/>
        <w:rPr>
          <w:sz w:val="28"/>
          <w:szCs w:val="28"/>
        </w:rPr>
      </w:pPr>
      <w:r w:rsidRPr="00BE7061">
        <w:rPr>
          <w:b/>
          <w:sz w:val="28"/>
          <w:szCs w:val="28"/>
        </w:rPr>
        <w:t xml:space="preserve">Рисунок </w:t>
      </w:r>
      <w:r w:rsidR="00F42504" w:rsidRPr="00BE7061">
        <w:rPr>
          <w:b/>
          <w:sz w:val="28"/>
          <w:szCs w:val="28"/>
        </w:rPr>
        <w:t>4</w:t>
      </w:r>
      <w:r w:rsidR="00C46150" w:rsidRPr="00BE7061">
        <w:rPr>
          <w:b/>
          <w:sz w:val="28"/>
          <w:szCs w:val="28"/>
        </w:rPr>
        <w:t>.</w:t>
      </w:r>
      <w:r w:rsidR="0047295E" w:rsidRPr="00BE7061">
        <w:rPr>
          <w:b/>
          <w:sz w:val="28"/>
          <w:szCs w:val="28"/>
        </w:rPr>
        <w:t>19</w:t>
      </w:r>
      <w:r w:rsidR="004E28A5" w:rsidRPr="00BE7061">
        <w:rPr>
          <w:b/>
          <w:sz w:val="28"/>
          <w:szCs w:val="28"/>
        </w:rPr>
        <w:t xml:space="preserve"> -</w:t>
      </w:r>
      <w:r w:rsidR="00C46150" w:rsidRPr="00BE7061">
        <w:rPr>
          <w:b/>
          <w:sz w:val="28"/>
          <w:szCs w:val="28"/>
        </w:rPr>
        <w:t xml:space="preserve"> </w:t>
      </w:r>
      <w:r w:rsidR="00C46150" w:rsidRPr="00BE7061">
        <w:rPr>
          <w:sz w:val="28"/>
          <w:szCs w:val="28"/>
        </w:rPr>
        <w:t>Товщина контрольного перерізу фундаменту змінної товщини</w:t>
      </w:r>
    </w:p>
    <w:p w:rsidR="00C04AC7" w:rsidRPr="00BE7061" w:rsidRDefault="00F42504" w:rsidP="00DB47FE">
      <w:pPr>
        <w:spacing w:before="360" w:after="240"/>
        <w:ind w:firstLine="709"/>
        <w:jc w:val="both"/>
        <w:rPr>
          <w:sz w:val="28"/>
          <w:szCs w:val="28"/>
        </w:rPr>
      </w:pPr>
      <w:r w:rsidRPr="00BE7061">
        <w:rPr>
          <w:sz w:val="28"/>
          <w:szCs w:val="28"/>
        </w:rPr>
        <w:t>4</w:t>
      </w:r>
      <w:r w:rsidR="00C04AC7" w:rsidRPr="00BE7061">
        <w:rPr>
          <w:sz w:val="28"/>
          <w:szCs w:val="28"/>
        </w:rPr>
        <w:t xml:space="preserve">.8.2.9 Для плит при збільшених капітелях колон </w:t>
      </w:r>
      <w:r w:rsidR="00C04AC7" w:rsidRPr="00BE7061">
        <w:rPr>
          <w:i/>
          <w:sz w:val="28"/>
          <w:szCs w:val="28"/>
        </w:rPr>
        <w:t>l</w:t>
      </w:r>
      <w:r w:rsidR="00C04AC7" w:rsidRPr="00BE7061">
        <w:rPr>
          <w:sz w:val="28"/>
          <w:szCs w:val="28"/>
          <w:vertAlign w:val="subscript"/>
        </w:rPr>
        <w:t xml:space="preserve">H </w:t>
      </w:r>
      <w:r w:rsidR="00C04AC7" w:rsidRPr="00BE7061">
        <w:rPr>
          <w:sz w:val="28"/>
          <w:szCs w:val="28"/>
        </w:rPr>
        <w:t xml:space="preserve"> &gt; 2</w:t>
      </w:r>
      <w:r w:rsidR="00C04AC7" w:rsidRPr="00BE7061">
        <w:rPr>
          <w:i/>
          <w:sz w:val="28"/>
          <w:szCs w:val="28"/>
        </w:rPr>
        <w:t>h</w:t>
      </w:r>
      <w:r w:rsidR="00C04AC7" w:rsidRPr="00BE7061">
        <w:rPr>
          <w:sz w:val="28"/>
          <w:szCs w:val="28"/>
          <w:vertAlign w:val="subscript"/>
        </w:rPr>
        <w:t>H</w:t>
      </w:r>
      <w:r w:rsidR="00C04AC7" w:rsidRPr="00BE7061">
        <w:rPr>
          <w:sz w:val="28"/>
          <w:szCs w:val="28"/>
        </w:rPr>
        <w:t xml:space="preserve"> (див. рисунок </w:t>
      </w:r>
      <w:r w:rsidRPr="00BE7061">
        <w:rPr>
          <w:sz w:val="28"/>
          <w:szCs w:val="28"/>
        </w:rPr>
        <w:t>4</w:t>
      </w:r>
      <w:r w:rsidR="00C04AC7" w:rsidRPr="00BE7061">
        <w:rPr>
          <w:sz w:val="28"/>
          <w:szCs w:val="28"/>
        </w:rPr>
        <w:t>.21), необхідно перевіряти обидва контрольні перерізи: в межах капітелі і у плиті.</w:t>
      </w:r>
    </w:p>
    <w:p w:rsidR="00C04AC7" w:rsidRPr="00BE7061" w:rsidRDefault="00F42504" w:rsidP="00C04AC7">
      <w:pPr>
        <w:spacing w:after="240"/>
        <w:ind w:firstLine="709"/>
        <w:jc w:val="both"/>
        <w:rPr>
          <w:sz w:val="28"/>
          <w:szCs w:val="28"/>
        </w:rPr>
      </w:pPr>
      <w:r w:rsidRPr="00BE7061">
        <w:rPr>
          <w:sz w:val="28"/>
          <w:szCs w:val="28"/>
        </w:rPr>
        <w:t>4</w:t>
      </w:r>
      <w:r w:rsidR="00C04AC7" w:rsidRPr="00BE7061">
        <w:rPr>
          <w:sz w:val="28"/>
          <w:szCs w:val="28"/>
        </w:rPr>
        <w:t xml:space="preserve">.8.2.10 Положення </w:t>
      </w:r>
      <w:r w:rsidRPr="00BE7061">
        <w:rPr>
          <w:sz w:val="28"/>
          <w:szCs w:val="28"/>
        </w:rPr>
        <w:t>4</w:t>
      </w:r>
      <w:r w:rsidR="00C04AC7" w:rsidRPr="00BE7061">
        <w:rPr>
          <w:sz w:val="28"/>
          <w:szCs w:val="28"/>
        </w:rPr>
        <w:t xml:space="preserve">.8.2 і </w:t>
      </w:r>
      <w:r w:rsidRPr="00BE7061">
        <w:rPr>
          <w:sz w:val="28"/>
          <w:szCs w:val="28"/>
        </w:rPr>
        <w:t>4</w:t>
      </w:r>
      <w:r w:rsidR="00C04AC7" w:rsidRPr="00BE7061">
        <w:rPr>
          <w:sz w:val="28"/>
          <w:szCs w:val="28"/>
        </w:rPr>
        <w:t xml:space="preserve">.8.3 також застосовуються для перевірки в межах капітелі при  заміні </w:t>
      </w:r>
      <w:r w:rsidR="00C04AC7" w:rsidRPr="00BE7061">
        <w:rPr>
          <w:i/>
          <w:sz w:val="28"/>
          <w:szCs w:val="28"/>
        </w:rPr>
        <w:t>d</w:t>
      </w:r>
      <w:r w:rsidR="00C04AC7" w:rsidRPr="00BE7061">
        <w:rPr>
          <w:sz w:val="28"/>
          <w:szCs w:val="28"/>
        </w:rPr>
        <w:t xml:space="preserve"> на </w:t>
      </w:r>
      <w:r w:rsidR="00C04AC7" w:rsidRPr="00BE7061">
        <w:rPr>
          <w:i/>
          <w:sz w:val="28"/>
          <w:szCs w:val="28"/>
        </w:rPr>
        <w:t>d</w:t>
      </w:r>
      <w:r w:rsidR="00C04AC7" w:rsidRPr="00BE7061">
        <w:rPr>
          <w:sz w:val="28"/>
          <w:szCs w:val="28"/>
          <w:vertAlign w:val="subscript"/>
        </w:rPr>
        <w:t>H</w:t>
      </w:r>
      <w:r w:rsidR="00C04AC7" w:rsidRPr="00BE7061">
        <w:rPr>
          <w:sz w:val="28"/>
          <w:szCs w:val="28"/>
        </w:rPr>
        <w:t xml:space="preserve"> згідно з рисунком </w:t>
      </w:r>
      <w:r w:rsidRPr="00BE7061">
        <w:rPr>
          <w:sz w:val="28"/>
          <w:szCs w:val="28"/>
        </w:rPr>
        <w:t>4</w:t>
      </w:r>
      <w:r w:rsidR="00C04AC7" w:rsidRPr="00BE7061">
        <w:rPr>
          <w:sz w:val="28"/>
          <w:szCs w:val="28"/>
        </w:rPr>
        <w:t>.21.</w:t>
      </w:r>
    </w:p>
    <w:p w:rsidR="00E02648" w:rsidRPr="00BE7061" w:rsidRDefault="004731EE" w:rsidP="00B7563F">
      <w:pPr>
        <w:spacing w:after="120"/>
        <w:ind w:firstLine="709"/>
        <w:jc w:val="both"/>
        <w:rPr>
          <w:b/>
          <w:sz w:val="28"/>
          <w:szCs w:val="28"/>
        </w:rPr>
      </w:pPr>
      <w:r w:rsidRPr="00BE7061">
        <w:rPr>
          <w:sz w:val="28"/>
          <w:szCs w:val="28"/>
          <w:lang w:eastAsia="uk-UA"/>
        </w:rPr>
        <w:pict>
          <v:group id="_x0000_s45452" style="position:absolute;left:0;text-align:left;margin-left:4.1pt;margin-top:7.95pt;width:512.05pt;height:167pt;z-index:252472320" coordorigin="1223,1244" coordsize="10241,3340">
            <v:shape id="_x0000_s45453" type="#_x0000_t75" style="position:absolute;left:1223;top:1244;width:8316;height:3340">
              <v:imagedata r:id="rId90" o:title="6_17" croptop="10037f" cropbottom="11522f" cropleft="2075f" cropright="20427f" gain="74473f"/>
            </v:shape>
            <v:shape id="_x0000_s45454" type="#_x0000_t202" style="position:absolute;left:9561;top:2586;width:1870;height:737" stroked="f">
              <v:textbox style="mso-next-textbox:#_x0000_s45454" inset=".5mm,0,.5mm,0">
                <w:txbxContent>
                  <w:p w:rsidR="0015408B" w:rsidRPr="007433E8" w:rsidRDefault="0015408B" w:rsidP="00C46150">
                    <w:pPr>
                      <w:spacing w:line="240" w:lineRule="exact"/>
                      <w:rPr>
                        <w:sz w:val="22"/>
                        <w:szCs w:val="22"/>
                        <w:lang w:val="en-US"/>
                      </w:rPr>
                    </w:pPr>
                    <w:r>
                      <w:rPr>
                        <w:sz w:val="22"/>
                        <w:szCs w:val="22"/>
                      </w:rPr>
                      <w:t>основний контрольний переріз</w:t>
                    </w:r>
                  </w:p>
                </w:txbxContent>
              </v:textbox>
            </v:shape>
            <v:shape id="_x0000_s45455" type="#_x0000_t202" style="position:absolute;left:9561;top:3455;width:1903;height:528" stroked="f">
              <v:textbox style="mso-next-textbox:#_x0000_s45455" inset=".5mm,0,.5mm,0">
                <w:txbxContent>
                  <w:p w:rsidR="0015408B" w:rsidRDefault="0015408B" w:rsidP="00C46150">
                    <w:pPr>
                      <w:spacing w:line="240" w:lineRule="exact"/>
                      <w:rPr>
                        <w:sz w:val="22"/>
                        <w:szCs w:val="22"/>
                      </w:rPr>
                    </w:pPr>
                    <w:r>
                      <w:rPr>
                        <w:sz w:val="22"/>
                        <w:szCs w:val="22"/>
                        <w:lang w:val="en-US"/>
                      </w:rPr>
                      <w:t xml:space="preserve">площа </w:t>
                    </w:r>
                  </w:p>
                  <w:p w:rsidR="0015408B" w:rsidRPr="006F7077" w:rsidRDefault="0015408B" w:rsidP="00C46150">
                    <w:pPr>
                      <w:spacing w:line="240" w:lineRule="exact"/>
                      <w:rPr>
                        <w:sz w:val="22"/>
                        <w:szCs w:val="22"/>
                        <w:vertAlign w:val="subscript"/>
                        <w:lang w:val="en-US"/>
                      </w:rPr>
                    </w:pPr>
                    <w:r>
                      <w:rPr>
                        <w:sz w:val="22"/>
                        <w:szCs w:val="22"/>
                      </w:rPr>
                      <w:t>навантаження</w:t>
                    </w:r>
                    <w:r w:rsidRPr="006F7077">
                      <w:rPr>
                        <w:sz w:val="22"/>
                        <w:szCs w:val="22"/>
                      </w:rPr>
                      <w:t xml:space="preserve"> </w:t>
                    </w:r>
                    <w:r>
                      <w:rPr>
                        <w:i/>
                        <w:sz w:val="22"/>
                        <w:szCs w:val="22"/>
                      </w:rPr>
                      <w:t>А</w:t>
                    </w:r>
                    <w:r>
                      <w:rPr>
                        <w:sz w:val="22"/>
                        <w:szCs w:val="22"/>
                        <w:vertAlign w:val="subscript"/>
                        <w:lang w:val="en-US"/>
                      </w:rPr>
                      <w:t>load</w:t>
                    </w:r>
                  </w:p>
                </w:txbxContent>
              </v:textbox>
            </v:shape>
          </v:group>
        </w:pict>
      </w:r>
    </w:p>
    <w:p w:rsidR="00C46150" w:rsidRPr="00BE7061" w:rsidRDefault="00C46150" w:rsidP="00C46150">
      <w:pPr>
        <w:spacing w:after="120"/>
        <w:jc w:val="both"/>
        <w:rPr>
          <w:sz w:val="28"/>
          <w:szCs w:val="28"/>
          <w:lang w:val="ru-RU"/>
        </w:rPr>
      </w:pPr>
    </w:p>
    <w:p w:rsidR="00DB47FE" w:rsidRPr="00BE7061" w:rsidRDefault="00DB47FE" w:rsidP="00C46150">
      <w:pPr>
        <w:spacing w:after="120"/>
        <w:jc w:val="both"/>
        <w:rPr>
          <w:sz w:val="28"/>
          <w:szCs w:val="28"/>
          <w:lang w:val="ru-RU"/>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lang w:val="ru-RU"/>
        </w:rPr>
      </w:pPr>
    </w:p>
    <w:p w:rsidR="00E73AB8" w:rsidRPr="00BE7061" w:rsidRDefault="00E73AB8" w:rsidP="00C46150">
      <w:pPr>
        <w:spacing w:after="120"/>
        <w:jc w:val="both"/>
        <w:rPr>
          <w:sz w:val="28"/>
          <w:szCs w:val="28"/>
          <w:lang w:val="ru-RU"/>
        </w:rPr>
      </w:pPr>
    </w:p>
    <w:p w:rsidR="00C46150" w:rsidRPr="00BE7061" w:rsidRDefault="00EC1378" w:rsidP="00447D35">
      <w:pPr>
        <w:spacing w:after="120"/>
        <w:jc w:val="center"/>
        <w:rPr>
          <w:b/>
          <w:sz w:val="28"/>
          <w:szCs w:val="28"/>
        </w:rPr>
      </w:pPr>
      <w:r w:rsidRPr="00BE7061">
        <w:rPr>
          <w:b/>
          <w:sz w:val="28"/>
          <w:szCs w:val="28"/>
        </w:rPr>
        <w:t xml:space="preserve">Рисунок </w:t>
      </w:r>
      <w:r w:rsidR="00F42504" w:rsidRPr="00BE7061">
        <w:rPr>
          <w:b/>
          <w:sz w:val="28"/>
          <w:szCs w:val="28"/>
        </w:rPr>
        <w:t>4</w:t>
      </w:r>
      <w:r w:rsidR="00C46150" w:rsidRPr="00BE7061">
        <w:rPr>
          <w:b/>
          <w:sz w:val="28"/>
          <w:szCs w:val="28"/>
        </w:rPr>
        <w:t>.</w:t>
      </w:r>
      <w:r w:rsidRPr="00BE7061">
        <w:rPr>
          <w:b/>
          <w:sz w:val="28"/>
          <w:szCs w:val="28"/>
        </w:rPr>
        <w:t>2</w:t>
      </w:r>
      <w:r w:rsidR="0047295E" w:rsidRPr="00BE7061">
        <w:rPr>
          <w:b/>
          <w:sz w:val="28"/>
          <w:szCs w:val="28"/>
        </w:rPr>
        <w:t>0</w:t>
      </w:r>
      <w:r w:rsidR="004E28A5" w:rsidRPr="00BE7061">
        <w:rPr>
          <w:b/>
          <w:sz w:val="28"/>
          <w:szCs w:val="28"/>
        </w:rPr>
        <w:t xml:space="preserve"> -</w:t>
      </w:r>
      <w:r w:rsidR="00C46150" w:rsidRPr="00BE7061">
        <w:rPr>
          <w:b/>
          <w:sz w:val="28"/>
          <w:szCs w:val="28"/>
        </w:rPr>
        <w:t xml:space="preserve"> </w:t>
      </w:r>
      <w:r w:rsidR="00C46150" w:rsidRPr="00BE7061">
        <w:rPr>
          <w:sz w:val="28"/>
          <w:szCs w:val="28"/>
        </w:rPr>
        <w:t xml:space="preserve">Плита на колоні з капітеллю при </w:t>
      </w:r>
      <w:r w:rsidR="00C46150" w:rsidRPr="00BE7061">
        <w:rPr>
          <w:i/>
          <w:sz w:val="28"/>
          <w:szCs w:val="28"/>
        </w:rPr>
        <w:t>l</w:t>
      </w:r>
      <w:r w:rsidR="00C46150" w:rsidRPr="00BE7061">
        <w:rPr>
          <w:sz w:val="28"/>
          <w:szCs w:val="28"/>
          <w:vertAlign w:val="subscript"/>
        </w:rPr>
        <w:t xml:space="preserve">H </w:t>
      </w:r>
      <w:r w:rsidR="00C46150" w:rsidRPr="00BE7061">
        <w:rPr>
          <w:sz w:val="28"/>
          <w:szCs w:val="28"/>
        </w:rPr>
        <w:t>&lt; 2,0</w:t>
      </w:r>
      <w:r w:rsidR="00C46150" w:rsidRPr="00BE7061">
        <w:rPr>
          <w:i/>
          <w:sz w:val="28"/>
          <w:szCs w:val="28"/>
        </w:rPr>
        <w:t>h</w:t>
      </w:r>
      <w:r w:rsidR="00C46150" w:rsidRPr="00BE7061">
        <w:rPr>
          <w:sz w:val="28"/>
          <w:szCs w:val="28"/>
          <w:vertAlign w:val="subscript"/>
        </w:rPr>
        <w:t>H</w:t>
      </w:r>
    </w:p>
    <w:p w:rsidR="00C46150" w:rsidRPr="00BE7061" w:rsidRDefault="00F42504" w:rsidP="00DB47FE">
      <w:pPr>
        <w:spacing w:before="240" w:after="120"/>
        <w:ind w:firstLine="709"/>
        <w:jc w:val="both"/>
        <w:rPr>
          <w:sz w:val="28"/>
          <w:szCs w:val="28"/>
        </w:rPr>
      </w:pPr>
      <w:r w:rsidRPr="00BE7061">
        <w:rPr>
          <w:sz w:val="28"/>
          <w:szCs w:val="28"/>
        </w:rPr>
        <w:t>4</w:t>
      </w:r>
      <w:r w:rsidR="004958C7" w:rsidRPr="00BE7061">
        <w:rPr>
          <w:sz w:val="28"/>
          <w:szCs w:val="28"/>
        </w:rPr>
        <w:t xml:space="preserve">.8.2.11  </w:t>
      </w:r>
      <w:r w:rsidR="00C46150" w:rsidRPr="00BE7061">
        <w:rPr>
          <w:sz w:val="28"/>
          <w:szCs w:val="28"/>
        </w:rPr>
        <w:t>Для круглих колон відстані від центра ваги до ко</w:t>
      </w:r>
      <w:r w:rsidR="004958C7" w:rsidRPr="00BE7061">
        <w:rPr>
          <w:sz w:val="28"/>
          <w:szCs w:val="28"/>
        </w:rPr>
        <w:t xml:space="preserve">нтрольних перерізів на рисунку </w:t>
      </w:r>
      <w:r w:rsidRPr="00BE7061">
        <w:rPr>
          <w:sz w:val="28"/>
          <w:szCs w:val="28"/>
        </w:rPr>
        <w:t>4</w:t>
      </w:r>
      <w:r w:rsidR="00C46150" w:rsidRPr="00BE7061">
        <w:rPr>
          <w:sz w:val="28"/>
          <w:szCs w:val="28"/>
        </w:rPr>
        <w:t>.</w:t>
      </w:r>
      <w:r w:rsidR="0047295E" w:rsidRPr="00BE7061">
        <w:rPr>
          <w:sz w:val="28"/>
          <w:szCs w:val="28"/>
        </w:rPr>
        <w:t>21</w:t>
      </w:r>
      <w:r w:rsidR="00C46150" w:rsidRPr="00BE7061">
        <w:rPr>
          <w:sz w:val="28"/>
          <w:szCs w:val="28"/>
        </w:rPr>
        <w:t xml:space="preserve"> можуть визначатись як:</w:t>
      </w:r>
    </w:p>
    <w:p w:rsidR="00C46150" w:rsidRPr="00BE7061" w:rsidRDefault="00C46150" w:rsidP="00425BB9">
      <w:pPr>
        <w:spacing w:after="240"/>
        <w:ind w:firstLine="709"/>
        <w:jc w:val="right"/>
        <w:rPr>
          <w:sz w:val="28"/>
          <w:szCs w:val="28"/>
        </w:rPr>
      </w:pPr>
      <w:r w:rsidRPr="00BE7061">
        <w:rPr>
          <w:i/>
          <w:sz w:val="28"/>
          <w:szCs w:val="28"/>
        </w:rPr>
        <w:t>r</w:t>
      </w:r>
      <w:r w:rsidRPr="00BE7061">
        <w:rPr>
          <w:sz w:val="28"/>
          <w:szCs w:val="28"/>
          <w:vertAlign w:val="subscript"/>
        </w:rPr>
        <w:t>cont,ext</w:t>
      </w:r>
      <w:r w:rsidRPr="00BE7061">
        <w:rPr>
          <w:sz w:val="28"/>
          <w:szCs w:val="28"/>
        </w:rPr>
        <w:t xml:space="preserve"> =  </w:t>
      </w:r>
      <w:r w:rsidRPr="00BE7061">
        <w:rPr>
          <w:i/>
          <w:sz w:val="28"/>
          <w:szCs w:val="28"/>
        </w:rPr>
        <w:t>l</w:t>
      </w:r>
      <w:r w:rsidRPr="00BE7061">
        <w:rPr>
          <w:sz w:val="28"/>
          <w:szCs w:val="28"/>
          <w:vertAlign w:val="subscript"/>
        </w:rPr>
        <w:t>H</w:t>
      </w:r>
      <w:r w:rsidRPr="00BE7061">
        <w:rPr>
          <w:sz w:val="28"/>
          <w:szCs w:val="28"/>
        </w:rPr>
        <w:t xml:space="preserve"> + 2</w:t>
      </w:r>
      <w:r w:rsidRPr="00BE7061">
        <w:rPr>
          <w:i/>
          <w:sz w:val="28"/>
          <w:szCs w:val="28"/>
        </w:rPr>
        <w:t>d</w:t>
      </w:r>
      <w:r w:rsidRPr="00BE7061">
        <w:rPr>
          <w:sz w:val="28"/>
          <w:szCs w:val="28"/>
        </w:rPr>
        <w:t xml:space="preserve"> + 0,5</w:t>
      </w:r>
      <w:r w:rsidRPr="00BE7061">
        <w:rPr>
          <w:i/>
          <w:sz w:val="28"/>
          <w:szCs w:val="28"/>
        </w:rPr>
        <w:t>с</w:t>
      </w:r>
      <w:r w:rsidR="004E28A5" w:rsidRPr="00BE7061">
        <w:rPr>
          <w:sz w:val="28"/>
          <w:szCs w:val="28"/>
        </w:rPr>
        <w:t>,</w:t>
      </w:r>
      <w:r w:rsidR="004958C7" w:rsidRPr="00BE7061">
        <w:rPr>
          <w:sz w:val="28"/>
          <w:szCs w:val="28"/>
        </w:rPr>
        <w:tab/>
      </w:r>
      <w:r w:rsidR="004958C7" w:rsidRPr="00BE7061">
        <w:rPr>
          <w:sz w:val="28"/>
          <w:szCs w:val="28"/>
        </w:rPr>
        <w:tab/>
      </w:r>
      <w:r w:rsidR="004958C7" w:rsidRPr="00BE7061">
        <w:rPr>
          <w:sz w:val="28"/>
          <w:szCs w:val="28"/>
        </w:rPr>
        <w:tab/>
      </w:r>
      <w:r w:rsidR="0081534F" w:rsidRPr="00BE7061">
        <w:rPr>
          <w:sz w:val="28"/>
          <w:szCs w:val="28"/>
          <w:lang w:val="en-US"/>
        </w:rPr>
        <w:t xml:space="preserve">   </w:t>
      </w:r>
      <w:r w:rsidR="004958C7" w:rsidRPr="00BE7061">
        <w:rPr>
          <w:sz w:val="28"/>
          <w:szCs w:val="28"/>
        </w:rPr>
        <w:tab/>
      </w:r>
      <w:r w:rsidR="004958C7" w:rsidRPr="00BE7061">
        <w:rPr>
          <w:sz w:val="28"/>
          <w:szCs w:val="28"/>
        </w:rPr>
        <w:tab/>
        <w:t>(</w:t>
      </w:r>
      <w:r w:rsidR="00F42504" w:rsidRPr="00BE7061">
        <w:rPr>
          <w:sz w:val="28"/>
          <w:szCs w:val="28"/>
        </w:rPr>
        <w:t>4</w:t>
      </w:r>
      <w:r w:rsidRPr="00BE7061">
        <w:rPr>
          <w:sz w:val="28"/>
          <w:szCs w:val="28"/>
        </w:rPr>
        <w:t>.</w:t>
      </w:r>
      <w:r w:rsidR="004958C7" w:rsidRPr="00BE7061">
        <w:rPr>
          <w:sz w:val="28"/>
          <w:szCs w:val="28"/>
        </w:rPr>
        <w:t>7</w:t>
      </w:r>
      <w:r w:rsidR="00F42504" w:rsidRPr="00BE7061">
        <w:rPr>
          <w:sz w:val="28"/>
          <w:szCs w:val="28"/>
        </w:rPr>
        <w:t>3</w:t>
      </w:r>
      <w:r w:rsidRPr="00BE7061">
        <w:rPr>
          <w:sz w:val="28"/>
          <w:szCs w:val="28"/>
        </w:rPr>
        <w:t>)</w:t>
      </w:r>
    </w:p>
    <w:p w:rsidR="00C46150" w:rsidRPr="00BE7061" w:rsidRDefault="00C46150" w:rsidP="00425BB9">
      <w:pPr>
        <w:spacing w:after="240"/>
        <w:ind w:firstLine="709"/>
        <w:jc w:val="right"/>
        <w:rPr>
          <w:sz w:val="28"/>
          <w:szCs w:val="28"/>
        </w:rPr>
      </w:pPr>
      <w:r w:rsidRPr="00BE7061">
        <w:rPr>
          <w:i/>
          <w:sz w:val="28"/>
          <w:szCs w:val="28"/>
        </w:rPr>
        <w:lastRenderedPageBreak/>
        <w:t>r</w:t>
      </w:r>
      <w:r w:rsidRPr="00BE7061">
        <w:rPr>
          <w:sz w:val="28"/>
          <w:szCs w:val="28"/>
          <w:vertAlign w:val="subscript"/>
        </w:rPr>
        <w:t>cont,int</w:t>
      </w:r>
      <w:r w:rsidRPr="00BE7061">
        <w:rPr>
          <w:sz w:val="28"/>
          <w:szCs w:val="28"/>
        </w:rPr>
        <w:t xml:space="preserve"> = 2</w:t>
      </w:r>
      <w:r w:rsidRPr="00BE7061">
        <w:rPr>
          <w:i/>
          <w:sz w:val="28"/>
          <w:szCs w:val="28"/>
        </w:rPr>
        <w:t>(d</w:t>
      </w:r>
      <w:r w:rsidRPr="00BE7061">
        <w:rPr>
          <w:sz w:val="28"/>
          <w:szCs w:val="28"/>
        </w:rPr>
        <w:t xml:space="preserve"> + </w:t>
      </w:r>
      <w:r w:rsidRPr="00BE7061">
        <w:rPr>
          <w:i/>
          <w:sz w:val="28"/>
          <w:szCs w:val="28"/>
        </w:rPr>
        <w:t>h</w:t>
      </w:r>
      <w:r w:rsidRPr="00BE7061">
        <w:rPr>
          <w:sz w:val="28"/>
          <w:szCs w:val="28"/>
          <w:vertAlign w:val="subscript"/>
        </w:rPr>
        <w:t>H</w:t>
      </w:r>
      <w:r w:rsidRPr="00BE7061">
        <w:rPr>
          <w:sz w:val="28"/>
          <w:szCs w:val="28"/>
        </w:rPr>
        <w:t>)</w:t>
      </w:r>
      <w:r w:rsidRPr="00BE7061">
        <w:rPr>
          <w:sz w:val="28"/>
          <w:szCs w:val="28"/>
          <w:vertAlign w:val="subscript"/>
        </w:rPr>
        <w:t xml:space="preserve"> </w:t>
      </w:r>
      <w:r w:rsidRPr="00BE7061">
        <w:rPr>
          <w:sz w:val="28"/>
          <w:szCs w:val="28"/>
        </w:rPr>
        <w:t>+ 0,5</w:t>
      </w:r>
      <w:r w:rsidRPr="00BE7061">
        <w:rPr>
          <w:i/>
          <w:sz w:val="28"/>
          <w:szCs w:val="28"/>
        </w:rPr>
        <w:t>с</w:t>
      </w:r>
      <w:r w:rsidR="004E28A5"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w:t>
      </w:r>
      <w:r w:rsidR="00F42504" w:rsidRPr="00BE7061">
        <w:rPr>
          <w:sz w:val="28"/>
          <w:szCs w:val="28"/>
        </w:rPr>
        <w:t>4</w:t>
      </w:r>
      <w:r w:rsidRPr="00BE7061">
        <w:rPr>
          <w:sz w:val="28"/>
          <w:szCs w:val="28"/>
        </w:rPr>
        <w:t>.7</w:t>
      </w:r>
      <w:r w:rsidR="00F42504" w:rsidRPr="00BE7061">
        <w:rPr>
          <w:sz w:val="28"/>
          <w:szCs w:val="28"/>
        </w:rPr>
        <w:t>4</w:t>
      </w:r>
      <w:r w:rsidRPr="00BE7061">
        <w:rPr>
          <w:sz w:val="28"/>
          <w:szCs w:val="28"/>
        </w:rPr>
        <w:t>)</w:t>
      </w:r>
    </w:p>
    <w:p w:rsidR="00E73AB8" w:rsidRPr="00BE7061" w:rsidRDefault="00E73AB8" w:rsidP="004958C7">
      <w:pPr>
        <w:spacing w:after="240"/>
        <w:ind w:firstLine="709"/>
        <w:jc w:val="both"/>
        <w:rPr>
          <w:sz w:val="28"/>
          <w:szCs w:val="28"/>
          <w:lang w:val="en-US"/>
        </w:rPr>
      </w:pPr>
    </w:p>
    <w:p w:rsidR="00C04AC7" w:rsidRPr="00BE7061" w:rsidRDefault="004731EE" w:rsidP="004958C7">
      <w:pPr>
        <w:spacing w:after="240"/>
        <w:ind w:firstLine="709"/>
        <w:jc w:val="both"/>
        <w:rPr>
          <w:sz w:val="28"/>
          <w:szCs w:val="28"/>
        </w:rPr>
      </w:pPr>
      <w:r w:rsidRPr="00BE7061">
        <w:rPr>
          <w:sz w:val="28"/>
          <w:szCs w:val="28"/>
          <w:lang w:eastAsia="uk-UA"/>
        </w:rPr>
        <w:pict>
          <v:group id="_x0000_s45456" style="position:absolute;left:0;text-align:left;margin-left:-2.2pt;margin-top:4pt;width:488.95pt;height:172.15pt;z-index:252473344" coordorigin="1509,11287" coordsize="9779,3443">
            <v:shape id="_x0000_s45457" type="#_x0000_t75" style="position:absolute;left:1509;top:11287;width:7855;height:3391">
              <v:imagedata r:id="rId91" o:title="6_18" cropbottom="12678f" cropright="14440f" gain="79922f"/>
            </v:shape>
            <v:shape id="_x0000_s45458" type="#_x0000_t202" style="position:absolute;left:9385;top:14202;width:1903;height:528" stroked="f">
              <v:textbox style="mso-next-textbox:#_x0000_s45458" inset=".5mm,0,.5mm,0">
                <w:txbxContent>
                  <w:p w:rsidR="0015408B" w:rsidRDefault="0015408B" w:rsidP="00C46150">
                    <w:pPr>
                      <w:spacing w:line="240" w:lineRule="exact"/>
                      <w:rPr>
                        <w:sz w:val="22"/>
                        <w:szCs w:val="22"/>
                      </w:rPr>
                    </w:pPr>
                    <w:r>
                      <w:rPr>
                        <w:sz w:val="22"/>
                        <w:szCs w:val="22"/>
                        <w:lang w:val="en-US"/>
                      </w:rPr>
                      <w:t xml:space="preserve">площа </w:t>
                    </w:r>
                  </w:p>
                  <w:p w:rsidR="0015408B" w:rsidRPr="006F7077" w:rsidRDefault="0015408B" w:rsidP="00C46150">
                    <w:pPr>
                      <w:spacing w:line="240" w:lineRule="exact"/>
                      <w:rPr>
                        <w:sz w:val="22"/>
                        <w:szCs w:val="22"/>
                        <w:vertAlign w:val="subscript"/>
                        <w:lang w:val="en-US"/>
                      </w:rPr>
                    </w:pPr>
                    <w:r>
                      <w:rPr>
                        <w:sz w:val="22"/>
                        <w:szCs w:val="22"/>
                      </w:rPr>
                      <w:t>навантаження</w:t>
                    </w:r>
                    <w:r w:rsidRPr="006F7077">
                      <w:rPr>
                        <w:sz w:val="22"/>
                        <w:szCs w:val="22"/>
                      </w:rPr>
                      <w:t xml:space="preserve"> </w:t>
                    </w:r>
                    <w:r>
                      <w:rPr>
                        <w:i/>
                        <w:sz w:val="22"/>
                        <w:szCs w:val="22"/>
                      </w:rPr>
                      <w:t>А</w:t>
                    </w:r>
                    <w:r>
                      <w:rPr>
                        <w:sz w:val="22"/>
                        <w:szCs w:val="22"/>
                        <w:vertAlign w:val="subscript"/>
                        <w:lang w:val="en-US"/>
                      </w:rPr>
                      <w:t>load</w:t>
                    </w:r>
                  </w:p>
                </w:txbxContent>
              </v:textbox>
            </v:shape>
            <v:shape id="_x0000_s45459" type="#_x0000_t202" style="position:absolute;left:9396;top:13113;width:1870;height:825" stroked="f">
              <v:textbox style="mso-next-textbox:#_x0000_s45459" inset=".5mm,0,.5mm,0">
                <w:txbxContent>
                  <w:p w:rsidR="0015408B" w:rsidRPr="00A95BA8" w:rsidRDefault="0015408B" w:rsidP="00C46150">
                    <w:pPr>
                      <w:spacing w:line="240" w:lineRule="exact"/>
                      <w:rPr>
                        <w:sz w:val="22"/>
                        <w:szCs w:val="22"/>
                        <w:lang w:val="ru-RU"/>
                      </w:rPr>
                    </w:pPr>
                    <w:r>
                      <w:rPr>
                        <w:sz w:val="22"/>
                        <w:szCs w:val="22"/>
                      </w:rPr>
                      <w:t>основні контрольні перерізи для круглої колони</w:t>
                    </w:r>
                  </w:p>
                </w:txbxContent>
              </v:textbox>
            </v:shape>
          </v:group>
        </w:pict>
      </w: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4958C7" w:rsidP="00C46150">
      <w:pPr>
        <w:spacing w:after="120"/>
        <w:jc w:val="center"/>
        <w:rPr>
          <w:sz w:val="28"/>
          <w:szCs w:val="28"/>
        </w:rPr>
      </w:pPr>
      <w:r w:rsidRPr="00BE7061">
        <w:rPr>
          <w:b/>
          <w:sz w:val="28"/>
          <w:szCs w:val="28"/>
        </w:rPr>
        <w:t xml:space="preserve">Рисунок </w:t>
      </w:r>
      <w:r w:rsidR="00F42504" w:rsidRPr="00BE7061">
        <w:rPr>
          <w:b/>
          <w:sz w:val="28"/>
          <w:szCs w:val="28"/>
        </w:rPr>
        <w:t>4</w:t>
      </w:r>
      <w:r w:rsidR="00C46150" w:rsidRPr="00BE7061">
        <w:rPr>
          <w:b/>
          <w:sz w:val="28"/>
          <w:szCs w:val="28"/>
        </w:rPr>
        <w:t>.</w:t>
      </w:r>
      <w:r w:rsidR="0047295E" w:rsidRPr="00BE7061">
        <w:rPr>
          <w:b/>
          <w:sz w:val="28"/>
          <w:szCs w:val="28"/>
        </w:rPr>
        <w:t>21</w:t>
      </w:r>
      <w:r w:rsidR="004E28A5" w:rsidRPr="00BE7061">
        <w:rPr>
          <w:b/>
          <w:sz w:val="28"/>
          <w:szCs w:val="28"/>
        </w:rPr>
        <w:t xml:space="preserve"> -</w:t>
      </w:r>
      <w:r w:rsidR="00C46150" w:rsidRPr="00BE7061">
        <w:rPr>
          <w:b/>
          <w:sz w:val="28"/>
          <w:szCs w:val="28"/>
        </w:rPr>
        <w:t xml:space="preserve">  </w:t>
      </w:r>
      <w:r w:rsidR="00C46150" w:rsidRPr="00BE7061">
        <w:rPr>
          <w:sz w:val="28"/>
          <w:szCs w:val="28"/>
        </w:rPr>
        <w:t xml:space="preserve">Плита при збільшеній капітелі колони </w:t>
      </w:r>
      <w:r w:rsidR="00C46150" w:rsidRPr="00BE7061">
        <w:rPr>
          <w:i/>
          <w:sz w:val="28"/>
          <w:szCs w:val="28"/>
        </w:rPr>
        <w:t>l</w:t>
      </w:r>
      <w:r w:rsidR="00C46150" w:rsidRPr="00BE7061">
        <w:rPr>
          <w:sz w:val="28"/>
          <w:szCs w:val="28"/>
          <w:vertAlign w:val="subscript"/>
        </w:rPr>
        <w:t xml:space="preserve">H </w:t>
      </w:r>
      <w:r w:rsidR="00C46150" w:rsidRPr="00BE7061">
        <w:rPr>
          <w:sz w:val="28"/>
          <w:szCs w:val="28"/>
        </w:rPr>
        <w:t xml:space="preserve"> &gt; 2</w:t>
      </w:r>
      <w:r w:rsidR="00C46150" w:rsidRPr="00BE7061">
        <w:rPr>
          <w:i/>
          <w:sz w:val="28"/>
          <w:szCs w:val="28"/>
        </w:rPr>
        <w:t>(d</w:t>
      </w:r>
      <w:r w:rsidR="00C46150" w:rsidRPr="00BE7061">
        <w:rPr>
          <w:sz w:val="28"/>
          <w:szCs w:val="28"/>
        </w:rPr>
        <w:t xml:space="preserve"> + </w:t>
      </w:r>
      <w:r w:rsidR="00C46150" w:rsidRPr="00BE7061">
        <w:rPr>
          <w:i/>
          <w:sz w:val="28"/>
          <w:szCs w:val="28"/>
        </w:rPr>
        <w:t>h</w:t>
      </w:r>
      <w:r w:rsidR="00C46150" w:rsidRPr="00BE7061">
        <w:rPr>
          <w:sz w:val="28"/>
          <w:szCs w:val="28"/>
          <w:vertAlign w:val="subscript"/>
        </w:rPr>
        <w:t>H</w:t>
      </w:r>
      <w:r w:rsidR="00C46150" w:rsidRPr="00BE7061">
        <w:rPr>
          <w:sz w:val="28"/>
          <w:szCs w:val="28"/>
        </w:rPr>
        <w:t>)</w:t>
      </w:r>
    </w:p>
    <w:p w:rsidR="00447D35" w:rsidRPr="00BE7061" w:rsidRDefault="00447D35" w:rsidP="00C46150">
      <w:pPr>
        <w:spacing w:after="120"/>
        <w:jc w:val="center"/>
        <w:rPr>
          <w:sz w:val="28"/>
          <w:szCs w:val="28"/>
          <w:vertAlign w:val="subscript"/>
        </w:rPr>
      </w:pPr>
    </w:p>
    <w:p w:rsidR="00C46150" w:rsidRPr="00BE7061" w:rsidRDefault="00F42504" w:rsidP="00E230E9">
      <w:pPr>
        <w:pStyle w:val="Heading3"/>
      </w:pPr>
      <w:r w:rsidRPr="00BE7061">
        <w:t>4</w:t>
      </w:r>
      <w:r w:rsidR="00C46150" w:rsidRPr="00BE7061">
        <w:t>.</w:t>
      </w:r>
      <w:r w:rsidR="004958C7" w:rsidRPr="00BE7061">
        <w:t>8</w:t>
      </w:r>
      <w:r w:rsidR="00C46150" w:rsidRPr="00BE7061">
        <w:t>.3</w:t>
      </w:r>
      <w:r w:rsidR="00C46150" w:rsidRPr="00BE7061">
        <w:tab/>
        <w:t>Розрахунок на зріз при продавлюванні</w:t>
      </w:r>
    </w:p>
    <w:p w:rsidR="00C46150" w:rsidRPr="00BE7061" w:rsidRDefault="00F42504" w:rsidP="00880B3A">
      <w:pPr>
        <w:ind w:firstLine="709"/>
        <w:jc w:val="both"/>
        <w:rPr>
          <w:sz w:val="28"/>
          <w:szCs w:val="28"/>
        </w:rPr>
      </w:pPr>
      <w:r w:rsidRPr="00BE7061">
        <w:rPr>
          <w:sz w:val="28"/>
          <w:szCs w:val="28"/>
        </w:rPr>
        <w:t>4</w:t>
      </w:r>
      <w:r w:rsidR="00880B3A" w:rsidRPr="00BE7061">
        <w:rPr>
          <w:sz w:val="28"/>
          <w:szCs w:val="28"/>
        </w:rPr>
        <w:t>.8.3.1</w:t>
      </w:r>
      <w:r w:rsidR="00880B3A" w:rsidRPr="00BE7061">
        <w:rPr>
          <w:b/>
          <w:sz w:val="28"/>
          <w:szCs w:val="28"/>
        </w:rPr>
        <w:t xml:space="preserve"> </w:t>
      </w:r>
      <w:r w:rsidR="00880B3A" w:rsidRPr="00BE7061">
        <w:rPr>
          <w:sz w:val="28"/>
          <w:szCs w:val="28"/>
        </w:rPr>
        <w:t>Згідно 6.4.2 ДБН В 2.6-98</w:t>
      </w:r>
      <w:r w:rsidR="00C46150" w:rsidRPr="00BE7061">
        <w:rPr>
          <w:sz w:val="28"/>
          <w:szCs w:val="28"/>
        </w:rPr>
        <w:t xml:space="preserve"> розрахун</w:t>
      </w:r>
      <w:r w:rsidR="00880B3A" w:rsidRPr="00BE7061">
        <w:rPr>
          <w:sz w:val="28"/>
          <w:szCs w:val="28"/>
        </w:rPr>
        <w:t>о</w:t>
      </w:r>
      <w:r w:rsidR="00C46150" w:rsidRPr="00BE7061">
        <w:rPr>
          <w:sz w:val="28"/>
          <w:szCs w:val="28"/>
        </w:rPr>
        <w:t xml:space="preserve">к на зріз при продавлюванні ґрунтується на перевірках вдовж грані колони та по основному контрольному периметру </w:t>
      </w:r>
      <w:r w:rsidR="00C46150" w:rsidRPr="00BE7061">
        <w:rPr>
          <w:i/>
          <w:sz w:val="28"/>
          <w:szCs w:val="28"/>
        </w:rPr>
        <w:t>u</w:t>
      </w:r>
      <w:r w:rsidR="00C46150" w:rsidRPr="00BE7061">
        <w:rPr>
          <w:sz w:val="28"/>
          <w:szCs w:val="28"/>
          <w:vertAlign w:val="subscript"/>
        </w:rPr>
        <w:t>1</w:t>
      </w:r>
      <w:r w:rsidR="00C46150" w:rsidRPr="00BE7061">
        <w:rPr>
          <w:sz w:val="28"/>
          <w:szCs w:val="28"/>
        </w:rPr>
        <w:t>. Якщо поперечне армування необхідне, то визнач</w:t>
      </w:r>
      <w:r w:rsidR="00880B3A" w:rsidRPr="00BE7061">
        <w:rPr>
          <w:sz w:val="28"/>
          <w:szCs w:val="28"/>
        </w:rPr>
        <w:t>ається</w:t>
      </w:r>
      <w:r w:rsidR="00C46150" w:rsidRPr="00BE7061">
        <w:rPr>
          <w:sz w:val="28"/>
          <w:szCs w:val="28"/>
        </w:rPr>
        <w:t xml:space="preserve"> наступний периметр </w:t>
      </w:r>
      <w:r w:rsidR="00C46150" w:rsidRPr="00BE7061">
        <w:rPr>
          <w:i/>
          <w:sz w:val="28"/>
          <w:szCs w:val="28"/>
        </w:rPr>
        <w:t>u</w:t>
      </w:r>
      <w:r w:rsidR="00C46150" w:rsidRPr="00BE7061">
        <w:rPr>
          <w:sz w:val="28"/>
          <w:szCs w:val="28"/>
          <w:vertAlign w:val="subscript"/>
        </w:rPr>
        <w:t>out,ef</w:t>
      </w:r>
      <w:r w:rsidR="00C46150" w:rsidRPr="00BE7061">
        <w:rPr>
          <w:sz w:val="28"/>
          <w:szCs w:val="28"/>
        </w:rPr>
        <w:t xml:space="preserve"> (див. рисунок 6.2</w:t>
      </w:r>
      <w:r w:rsidR="00880B3A" w:rsidRPr="00BE7061">
        <w:rPr>
          <w:sz w:val="28"/>
          <w:szCs w:val="28"/>
        </w:rPr>
        <w:t xml:space="preserve"> ДБН В 2.6-98</w:t>
      </w:r>
      <w:r w:rsidR="00C46150" w:rsidRPr="00BE7061">
        <w:rPr>
          <w:sz w:val="28"/>
          <w:szCs w:val="28"/>
        </w:rPr>
        <w:t>) на якому подальше поперечне армування не вимагається. У контрольних перерізах визначаються наступні розрахункові напруження зрізу:</w:t>
      </w:r>
    </w:p>
    <w:p w:rsidR="00C46150" w:rsidRPr="00BE7061" w:rsidRDefault="00C46150" w:rsidP="002F2E94">
      <w:pPr>
        <w:ind w:firstLine="709"/>
        <w:jc w:val="both"/>
        <w:rPr>
          <w:sz w:val="28"/>
          <w:szCs w:val="28"/>
        </w:rPr>
      </w:pPr>
      <w:r w:rsidRPr="00BE7061">
        <w:rPr>
          <w:i/>
          <w:sz w:val="28"/>
          <w:szCs w:val="28"/>
        </w:rPr>
        <w:t>V</w:t>
      </w:r>
      <w:r w:rsidRPr="00BE7061">
        <w:rPr>
          <w:sz w:val="28"/>
          <w:szCs w:val="28"/>
          <w:vertAlign w:val="subscript"/>
        </w:rPr>
        <w:t>Rd,c</w:t>
      </w:r>
      <w:r w:rsidRPr="00BE7061">
        <w:rPr>
          <w:sz w:val="28"/>
          <w:szCs w:val="28"/>
        </w:rPr>
        <w:tab/>
        <w:t>- розрахункова величина опору на зріз при продавлюванні плит без поперечного армування на зріз у контрольному перерізі, що розглядається.</w:t>
      </w:r>
    </w:p>
    <w:p w:rsidR="00C46150" w:rsidRPr="00BE7061" w:rsidRDefault="00C46150" w:rsidP="002F2E94">
      <w:pPr>
        <w:ind w:firstLine="709"/>
        <w:jc w:val="both"/>
        <w:rPr>
          <w:sz w:val="28"/>
          <w:szCs w:val="28"/>
        </w:rPr>
      </w:pPr>
      <w:r w:rsidRPr="00BE7061">
        <w:rPr>
          <w:i/>
          <w:sz w:val="28"/>
          <w:szCs w:val="28"/>
        </w:rPr>
        <w:t>V</w:t>
      </w:r>
      <w:r w:rsidRPr="00BE7061">
        <w:rPr>
          <w:sz w:val="28"/>
          <w:szCs w:val="28"/>
          <w:vertAlign w:val="subscript"/>
        </w:rPr>
        <w:t>Rd,cs</w:t>
      </w:r>
      <w:r w:rsidRPr="00BE7061">
        <w:rPr>
          <w:sz w:val="28"/>
          <w:szCs w:val="28"/>
        </w:rPr>
        <w:tab/>
        <w:t>- розрахункова величина опору на зріз при продавлюванні плит з поперечним армування на зріз у контрольному перерізі, що розглядається.</w:t>
      </w:r>
    </w:p>
    <w:p w:rsidR="00C46150" w:rsidRPr="00BE7061" w:rsidRDefault="00C46150" w:rsidP="002F2E94">
      <w:pPr>
        <w:ind w:firstLine="709"/>
        <w:jc w:val="both"/>
        <w:rPr>
          <w:sz w:val="28"/>
          <w:szCs w:val="28"/>
        </w:rPr>
      </w:pPr>
      <w:r w:rsidRPr="00BE7061">
        <w:rPr>
          <w:i/>
          <w:sz w:val="28"/>
          <w:szCs w:val="28"/>
        </w:rPr>
        <w:t>V</w:t>
      </w:r>
      <w:r w:rsidRPr="00BE7061">
        <w:rPr>
          <w:sz w:val="28"/>
          <w:szCs w:val="28"/>
          <w:vertAlign w:val="subscript"/>
        </w:rPr>
        <w:t>Rd,max</w:t>
      </w:r>
      <w:r w:rsidRPr="00BE7061">
        <w:rPr>
          <w:sz w:val="28"/>
          <w:szCs w:val="28"/>
        </w:rPr>
        <w:tab/>
        <w:t>- розрахункова величина максимального опору на зріз при продавлюванні у контрольному перерізі, що розглядається.</w:t>
      </w:r>
    </w:p>
    <w:p w:rsidR="00C46150" w:rsidRPr="00BE7061" w:rsidRDefault="00F42504" w:rsidP="00880B3A">
      <w:pPr>
        <w:ind w:firstLine="709"/>
        <w:jc w:val="both"/>
        <w:rPr>
          <w:sz w:val="28"/>
          <w:szCs w:val="28"/>
        </w:rPr>
      </w:pPr>
      <w:r w:rsidRPr="00BE7061">
        <w:rPr>
          <w:sz w:val="28"/>
          <w:szCs w:val="28"/>
        </w:rPr>
        <w:t>4</w:t>
      </w:r>
      <w:r w:rsidR="00880B3A" w:rsidRPr="00BE7061">
        <w:rPr>
          <w:sz w:val="28"/>
          <w:szCs w:val="28"/>
        </w:rPr>
        <w:t>.8.3.2</w:t>
      </w:r>
      <w:r w:rsidR="00C46150" w:rsidRPr="00BE7061">
        <w:rPr>
          <w:sz w:val="28"/>
          <w:szCs w:val="28"/>
        </w:rPr>
        <w:t xml:space="preserve"> Необхідно виконувати наступні перевірки:</w:t>
      </w:r>
    </w:p>
    <w:p w:rsidR="00C46150" w:rsidRPr="00BE7061" w:rsidRDefault="00880B3A" w:rsidP="00A776D5">
      <w:pPr>
        <w:ind w:firstLine="709"/>
        <w:jc w:val="both"/>
        <w:rPr>
          <w:sz w:val="28"/>
          <w:szCs w:val="28"/>
        </w:rPr>
      </w:pPr>
      <w:r w:rsidRPr="00BE7061">
        <w:rPr>
          <w:sz w:val="28"/>
          <w:szCs w:val="28"/>
        </w:rPr>
        <w:t>-  п</w:t>
      </w:r>
      <w:r w:rsidR="00C46150" w:rsidRPr="00BE7061">
        <w:rPr>
          <w:sz w:val="28"/>
          <w:szCs w:val="28"/>
        </w:rPr>
        <w:t>о периметру колони або периметру площі навантаження; максимальні напруження зрізу при продавлю</w:t>
      </w:r>
      <w:r w:rsidRPr="00BE7061">
        <w:rPr>
          <w:sz w:val="28"/>
          <w:szCs w:val="28"/>
        </w:rPr>
        <w:t>ванні не повинні перевищуватись;</w:t>
      </w:r>
    </w:p>
    <w:p w:rsidR="00C46150" w:rsidRPr="00BE7061" w:rsidRDefault="00F42504" w:rsidP="00A776D5">
      <w:pPr>
        <w:jc w:val="center"/>
        <w:rPr>
          <w:sz w:val="28"/>
          <w:szCs w:val="28"/>
        </w:rPr>
      </w:pPr>
      <w:r w:rsidRPr="00BE7061">
        <w:rPr>
          <w:i/>
          <w:sz w:val="28"/>
          <w:szCs w:val="28"/>
        </w:rPr>
        <w:t xml:space="preserve">                       </w:t>
      </w:r>
      <w:r w:rsidR="00C46150" w:rsidRPr="00BE7061">
        <w:rPr>
          <w:i/>
          <w:sz w:val="28"/>
          <w:szCs w:val="28"/>
        </w:rPr>
        <w:t>V</w:t>
      </w:r>
      <w:r w:rsidR="00C46150" w:rsidRPr="00BE7061">
        <w:rPr>
          <w:sz w:val="28"/>
          <w:szCs w:val="28"/>
          <w:vertAlign w:val="subscript"/>
        </w:rPr>
        <w:t>Ed</w:t>
      </w:r>
      <w:r w:rsidR="00C46150" w:rsidRPr="00BE7061">
        <w:rPr>
          <w:sz w:val="28"/>
          <w:szCs w:val="28"/>
        </w:rPr>
        <w:t xml:space="preserve"> &lt; </w:t>
      </w:r>
      <w:r w:rsidR="00C46150" w:rsidRPr="00BE7061">
        <w:rPr>
          <w:i/>
          <w:sz w:val="28"/>
          <w:szCs w:val="28"/>
        </w:rPr>
        <w:t>V</w:t>
      </w:r>
      <w:r w:rsidR="00C46150" w:rsidRPr="00BE7061">
        <w:rPr>
          <w:sz w:val="28"/>
          <w:szCs w:val="28"/>
          <w:vertAlign w:val="subscript"/>
        </w:rPr>
        <w:t>Rd,max</w:t>
      </w:r>
      <w:r w:rsidRPr="00BE7061">
        <w:rPr>
          <w:sz w:val="28"/>
          <w:szCs w:val="28"/>
          <w:vertAlign w:val="subscript"/>
        </w:rPr>
        <w:t xml:space="preserve"> </w:t>
      </w:r>
      <w:r w:rsidRPr="00BE7061">
        <w:rPr>
          <w:sz w:val="28"/>
          <w:szCs w:val="28"/>
        </w:rPr>
        <w:t xml:space="preserve">                                                                         (4.75)</w:t>
      </w:r>
    </w:p>
    <w:p w:rsidR="00C46150" w:rsidRPr="00BE7061" w:rsidRDefault="00880B3A" w:rsidP="00A776D5">
      <w:pPr>
        <w:pStyle w:val="ListParagraph"/>
        <w:numPr>
          <w:ilvl w:val="0"/>
          <w:numId w:val="1"/>
        </w:numPr>
        <w:spacing w:after="120"/>
        <w:ind w:left="0" w:firstLine="709"/>
        <w:jc w:val="both"/>
        <w:rPr>
          <w:sz w:val="28"/>
          <w:szCs w:val="28"/>
        </w:rPr>
      </w:pPr>
      <w:r w:rsidRPr="00BE7061">
        <w:rPr>
          <w:sz w:val="28"/>
          <w:szCs w:val="28"/>
        </w:rPr>
        <w:t>п</w:t>
      </w:r>
      <w:r w:rsidR="00C46150" w:rsidRPr="00BE7061">
        <w:rPr>
          <w:sz w:val="28"/>
          <w:szCs w:val="28"/>
        </w:rPr>
        <w:t>оперечне армування на зріз не вимагається якщо</w:t>
      </w:r>
      <w:r w:rsidRPr="00BE7061">
        <w:rPr>
          <w:sz w:val="28"/>
          <w:szCs w:val="28"/>
        </w:rPr>
        <w:t>;</w:t>
      </w:r>
    </w:p>
    <w:p w:rsidR="00C46150" w:rsidRPr="00BE7061" w:rsidRDefault="00F42504" w:rsidP="00A776D5">
      <w:pPr>
        <w:spacing w:after="120"/>
        <w:jc w:val="center"/>
        <w:rPr>
          <w:sz w:val="28"/>
          <w:szCs w:val="28"/>
        </w:rPr>
      </w:pPr>
      <w:r w:rsidRPr="00BE7061">
        <w:rPr>
          <w:i/>
          <w:sz w:val="28"/>
          <w:szCs w:val="28"/>
        </w:rPr>
        <w:t xml:space="preserve">                          </w:t>
      </w:r>
      <w:r w:rsidR="00C46150" w:rsidRPr="00BE7061">
        <w:rPr>
          <w:i/>
          <w:sz w:val="28"/>
          <w:szCs w:val="28"/>
        </w:rPr>
        <w:t>V</w:t>
      </w:r>
      <w:r w:rsidR="00C46150" w:rsidRPr="00BE7061">
        <w:rPr>
          <w:sz w:val="28"/>
          <w:szCs w:val="28"/>
          <w:vertAlign w:val="subscript"/>
        </w:rPr>
        <w:t>Ed</w:t>
      </w:r>
      <w:r w:rsidR="00C46150" w:rsidRPr="00BE7061">
        <w:rPr>
          <w:sz w:val="28"/>
          <w:szCs w:val="28"/>
        </w:rPr>
        <w:t xml:space="preserve"> &lt; </w:t>
      </w:r>
      <w:r w:rsidR="00C46150" w:rsidRPr="00BE7061">
        <w:rPr>
          <w:i/>
          <w:sz w:val="28"/>
          <w:szCs w:val="28"/>
        </w:rPr>
        <w:t>V</w:t>
      </w:r>
      <w:r w:rsidR="00C46150" w:rsidRPr="00BE7061">
        <w:rPr>
          <w:sz w:val="28"/>
          <w:szCs w:val="28"/>
          <w:vertAlign w:val="subscript"/>
        </w:rPr>
        <w:t>Rd,c</w:t>
      </w:r>
      <w:r w:rsidRPr="00BE7061">
        <w:rPr>
          <w:sz w:val="28"/>
          <w:szCs w:val="28"/>
        </w:rPr>
        <w:t xml:space="preserve">                                                                            (4.76)</w:t>
      </w:r>
    </w:p>
    <w:p w:rsidR="00C46150" w:rsidRPr="00BE7061" w:rsidRDefault="00880B3A" w:rsidP="00A776D5">
      <w:pPr>
        <w:spacing w:after="240"/>
        <w:ind w:firstLine="709"/>
        <w:jc w:val="both"/>
        <w:rPr>
          <w:sz w:val="28"/>
          <w:szCs w:val="28"/>
        </w:rPr>
      </w:pPr>
      <w:r w:rsidRPr="00BE7061">
        <w:rPr>
          <w:sz w:val="28"/>
          <w:szCs w:val="28"/>
        </w:rPr>
        <w:t>- я</w:t>
      </w:r>
      <w:r w:rsidR="00C46150" w:rsidRPr="00BE7061">
        <w:rPr>
          <w:sz w:val="28"/>
          <w:szCs w:val="28"/>
        </w:rPr>
        <w:t xml:space="preserve">кщо </w:t>
      </w:r>
      <w:r w:rsidR="00C46150" w:rsidRPr="00BE7061">
        <w:rPr>
          <w:i/>
          <w:sz w:val="28"/>
          <w:szCs w:val="28"/>
        </w:rPr>
        <w:t>V</w:t>
      </w:r>
      <w:r w:rsidR="00C46150" w:rsidRPr="00BE7061">
        <w:rPr>
          <w:sz w:val="28"/>
          <w:szCs w:val="28"/>
          <w:vertAlign w:val="subscript"/>
        </w:rPr>
        <w:t>Ed</w:t>
      </w:r>
      <w:r w:rsidR="00C46150" w:rsidRPr="00BE7061">
        <w:rPr>
          <w:sz w:val="28"/>
          <w:szCs w:val="28"/>
        </w:rPr>
        <w:t xml:space="preserve"> більше ніж величина </w:t>
      </w:r>
      <w:r w:rsidR="00C46150" w:rsidRPr="00BE7061">
        <w:rPr>
          <w:i/>
          <w:sz w:val="28"/>
          <w:szCs w:val="28"/>
        </w:rPr>
        <w:t>V</w:t>
      </w:r>
      <w:r w:rsidR="00C46150" w:rsidRPr="00BE7061">
        <w:rPr>
          <w:sz w:val="28"/>
          <w:szCs w:val="28"/>
          <w:vertAlign w:val="subscript"/>
        </w:rPr>
        <w:t>Rd,c</w:t>
      </w:r>
      <w:r w:rsidR="00C46150" w:rsidRPr="00BE7061">
        <w:rPr>
          <w:sz w:val="28"/>
          <w:szCs w:val="28"/>
        </w:rPr>
        <w:t xml:space="preserve"> у контрольному перерізі, що розглядається, то поперечне армування на зріз повинно визначатись згідно з </w:t>
      </w:r>
      <w:r w:rsidR="00F42504" w:rsidRPr="00BE7061">
        <w:rPr>
          <w:sz w:val="28"/>
          <w:szCs w:val="28"/>
        </w:rPr>
        <w:t>4</w:t>
      </w:r>
      <w:r w:rsidR="00C46150" w:rsidRPr="00BE7061">
        <w:rPr>
          <w:sz w:val="28"/>
          <w:szCs w:val="28"/>
        </w:rPr>
        <w:t>.</w:t>
      </w:r>
      <w:r w:rsidRPr="00BE7061">
        <w:rPr>
          <w:sz w:val="28"/>
          <w:szCs w:val="28"/>
        </w:rPr>
        <w:t>8</w:t>
      </w:r>
      <w:r w:rsidR="00C46150" w:rsidRPr="00BE7061">
        <w:rPr>
          <w:sz w:val="28"/>
          <w:szCs w:val="28"/>
        </w:rPr>
        <w:t>.5.</w:t>
      </w:r>
    </w:p>
    <w:p w:rsidR="00C46150" w:rsidRPr="00BE7061" w:rsidRDefault="00F42504" w:rsidP="00880B3A">
      <w:pPr>
        <w:spacing w:after="120"/>
        <w:ind w:firstLine="709"/>
        <w:jc w:val="both"/>
        <w:rPr>
          <w:sz w:val="28"/>
          <w:szCs w:val="28"/>
        </w:rPr>
      </w:pPr>
      <w:r w:rsidRPr="00BE7061">
        <w:rPr>
          <w:sz w:val="28"/>
          <w:szCs w:val="28"/>
        </w:rPr>
        <w:lastRenderedPageBreak/>
        <w:t>4</w:t>
      </w:r>
      <w:r w:rsidR="00880B3A" w:rsidRPr="00BE7061">
        <w:rPr>
          <w:sz w:val="28"/>
          <w:szCs w:val="28"/>
        </w:rPr>
        <w:t>.8.3.</w:t>
      </w:r>
      <w:r w:rsidR="00C46150" w:rsidRPr="00BE7061">
        <w:rPr>
          <w:sz w:val="28"/>
          <w:szCs w:val="28"/>
        </w:rPr>
        <w:t>3 Якщо опорна реакція з ексцентриситетом відносно контрольного периметру, максимальні напруження зрізу повинні визначатись за виразом:</w:t>
      </w:r>
    </w:p>
    <w:p w:rsidR="00C46150" w:rsidRPr="00BE7061" w:rsidRDefault="00C46150" w:rsidP="00425BB9">
      <w:pPr>
        <w:ind w:firstLine="709"/>
        <w:jc w:val="right"/>
        <w:rPr>
          <w:sz w:val="28"/>
          <w:szCs w:val="28"/>
        </w:rPr>
      </w:pPr>
      <w:r w:rsidRPr="00BE7061">
        <w:rPr>
          <w:i/>
          <w:sz w:val="28"/>
          <w:szCs w:val="28"/>
        </w:rPr>
        <w:t>V</w:t>
      </w:r>
      <w:r w:rsidRPr="00BE7061">
        <w:rPr>
          <w:sz w:val="28"/>
          <w:szCs w:val="28"/>
          <w:vertAlign w:val="subscript"/>
        </w:rPr>
        <w:t>Ed</w:t>
      </w:r>
      <w:r w:rsidRPr="00BE7061">
        <w:rPr>
          <w:sz w:val="28"/>
          <w:szCs w:val="28"/>
        </w:rPr>
        <w:t xml:space="preserve"> = </w:t>
      </w:r>
      <w:r w:rsidRPr="00BE7061">
        <w:rPr>
          <w:i/>
          <w:sz w:val="28"/>
          <w:szCs w:val="28"/>
        </w:rPr>
        <w:t>β</w:t>
      </w:r>
      <w:r w:rsidRPr="00BE7061">
        <w:rPr>
          <w:i/>
          <w:position w:val="-30"/>
          <w:sz w:val="28"/>
          <w:szCs w:val="28"/>
        </w:rPr>
        <w:object w:dxaOrig="420" w:dyaOrig="680">
          <v:shape id="_x0000_i1052" type="#_x0000_t75" style="width:21pt;height:33.75pt" o:ole="">
            <v:imagedata r:id="rId92" o:title=""/>
          </v:shape>
          <o:OLEObject Type="Embed" ProgID="Equation.DSMT4" ShapeID="_x0000_i1052" DrawAspect="Content" ObjectID="_1398278863" r:id="rId93"/>
        </w:object>
      </w:r>
      <w:r w:rsidRPr="00BE7061">
        <w:rPr>
          <w:sz w:val="28"/>
          <w:szCs w:val="28"/>
        </w:rPr>
        <w:tab/>
      </w:r>
      <w:r w:rsidR="004E28A5" w:rsidRPr="00BE7061">
        <w:rPr>
          <w:sz w:val="28"/>
          <w:szCs w:val="28"/>
        </w:rPr>
        <w:t>,</w:t>
      </w:r>
      <w:r w:rsidRPr="00BE7061">
        <w:rPr>
          <w:sz w:val="28"/>
          <w:szCs w:val="28"/>
        </w:rPr>
        <w:tab/>
      </w:r>
      <w:r w:rsidRPr="00BE7061">
        <w:rPr>
          <w:sz w:val="28"/>
          <w:szCs w:val="28"/>
        </w:rPr>
        <w:tab/>
      </w:r>
      <w:r w:rsidR="00880B3A" w:rsidRPr="00BE7061">
        <w:rPr>
          <w:sz w:val="28"/>
          <w:szCs w:val="28"/>
        </w:rPr>
        <w:tab/>
      </w:r>
      <w:r w:rsidR="00880B3A" w:rsidRPr="00BE7061">
        <w:rPr>
          <w:sz w:val="28"/>
          <w:szCs w:val="28"/>
        </w:rPr>
        <w:tab/>
      </w:r>
      <w:r w:rsidR="00880B3A" w:rsidRPr="00BE7061">
        <w:rPr>
          <w:sz w:val="28"/>
          <w:szCs w:val="28"/>
        </w:rPr>
        <w:tab/>
        <w:t>(</w:t>
      </w:r>
      <w:r w:rsidR="00F42504" w:rsidRPr="00BE7061">
        <w:rPr>
          <w:sz w:val="28"/>
          <w:szCs w:val="28"/>
        </w:rPr>
        <w:t>4</w:t>
      </w:r>
      <w:r w:rsidRPr="00BE7061">
        <w:rPr>
          <w:sz w:val="28"/>
          <w:szCs w:val="28"/>
        </w:rPr>
        <w:t>.</w:t>
      </w:r>
      <w:r w:rsidR="00880B3A" w:rsidRPr="00BE7061">
        <w:rPr>
          <w:sz w:val="28"/>
          <w:szCs w:val="28"/>
        </w:rPr>
        <w:t>7</w:t>
      </w:r>
      <w:r w:rsidR="00F42504" w:rsidRPr="00BE7061">
        <w:rPr>
          <w:sz w:val="28"/>
          <w:szCs w:val="28"/>
        </w:rPr>
        <w:t>7</w:t>
      </w:r>
      <w:r w:rsidRPr="00BE7061">
        <w:rPr>
          <w:sz w:val="28"/>
          <w:szCs w:val="28"/>
        </w:rPr>
        <w:t>)</w:t>
      </w:r>
    </w:p>
    <w:p w:rsidR="00C46150" w:rsidRPr="00BE7061" w:rsidRDefault="00C46150" w:rsidP="00C46150">
      <w:pPr>
        <w:jc w:val="both"/>
        <w:rPr>
          <w:sz w:val="28"/>
          <w:szCs w:val="28"/>
        </w:rPr>
      </w:pPr>
      <w:r w:rsidRPr="00BE7061">
        <w:rPr>
          <w:sz w:val="28"/>
          <w:szCs w:val="28"/>
        </w:rPr>
        <w:t>д</w:t>
      </w:r>
      <w:r w:rsidR="004E28A5" w:rsidRPr="00BE7061">
        <w:rPr>
          <w:sz w:val="28"/>
          <w:szCs w:val="28"/>
        </w:rPr>
        <w:t>е</w:t>
      </w:r>
    </w:p>
    <w:p w:rsidR="00A776D5" w:rsidRPr="00BE7061" w:rsidRDefault="00C46150" w:rsidP="00A776D5">
      <w:pPr>
        <w:ind w:firstLine="709"/>
        <w:jc w:val="both"/>
        <w:rPr>
          <w:sz w:val="28"/>
          <w:szCs w:val="28"/>
        </w:rPr>
      </w:pPr>
      <w:r w:rsidRPr="00BE7061">
        <w:rPr>
          <w:i/>
          <w:sz w:val="28"/>
          <w:szCs w:val="28"/>
        </w:rPr>
        <w:t>d</w:t>
      </w:r>
      <w:r w:rsidRPr="00BE7061">
        <w:rPr>
          <w:sz w:val="28"/>
          <w:szCs w:val="28"/>
        </w:rPr>
        <w:tab/>
        <w:t>- середня робоча товщина плити, яку можна приймати як (</w:t>
      </w:r>
      <w:r w:rsidRPr="00BE7061">
        <w:rPr>
          <w:i/>
          <w:sz w:val="28"/>
          <w:szCs w:val="28"/>
        </w:rPr>
        <w:t>d</w:t>
      </w:r>
      <w:r w:rsidRPr="00BE7061">
        <w:rPr>
          <w:sz w:val="28"/>
          <w:szCs w:val="28"/>
          <w:vertAlign w:val="subscript"/>
        </w:rPr>
        <w:t>y</w:t>
      </w:r>
      <w:r w:rsidRPr="00BE7061">
        <w:rPr>
          <w:sz w:val="28"/>
          <w:szCs w:val="28"/>
        </w:rPr>
        <w:t xml:space="preserve"> + </w:t>
      </w:r>
      <w:r w:rsidRPr="00BE7061">
        <w:rPr>
          <w:i/>
          <w:sz w:val="28"/>
          <w:szCs w:val="28"/>
        </w:rPr>
        <w:t>d</w:t>
      </w:r>
      <w:r w:rsidRPr="00BE7061">
        <w:rPr>
          <w:sz w:val="28"/>
          <w:szCs w:val="28"/>
          <w:vertAlign w:val="subscript"/>
        </w:rPr>
        <w:t>z</w:t>
      </w:r>
      <w:r w:rsidR="00A776D5" w:rsidRPr="00BE7061">
        <w:rPr>
          <w:sz w:val="28"/>
          <w:szCs w:val="28"/>
        </w:rPr>
        <w:t xml:space="preserve">)/2, </w:t>
      </w:r>
    </w:p>
    <w:p w:rsidR="00C46150" w:rsidRPr="00BE7061" w:rsidRDefault="00A776D5" w:rsidP="00A776D5">
      <w:pPr>
        <w:jc w:val="both"/>
        <w:rPr>
          <w:sz w:val="28"/>
          <w:szCs w:val="28"/>
        </w:rPr>
      </w:pPr>
      <w:r w:rsidRPr="00BE7061">
        <w:rPr>
          <w:sz w:val="28"/>
          <w:szCs w:val="28"/>
        </w:rPr>
        <w:t>де:</w:t>
      </w:r>
    </w:p>
    <w:p w:rsidR="00C46150" w:rsidRPr="00BE7061" w:rsidRDefault="00C46150" w:rsidP="00A776D5">
      <w:pPr>
        <w:ind w:firstLine="709"/>
        <w:jc w:val="both"/>
        <w:rPr>
          <w:sz w:val="28"/>
          <w:szCs w:val="28"/>
        </w:rPr>
      </w:pPr>
      <w:r w:rsidRPr="00BE7061">
        <w:rPr>
          <w:i/>
          <w:sz w:val="28"/>
          <w:szCs w:val="28"/>
        </w:rPr>
        <w:t>d</w:t>
      </w:r>
      <w:r w:rsidRPr="00BE7061">
        <w:rPr>
          <w:sz w:val="28"/>
          <w:szCs w:val="28"/>
          <w:vertAlign w:val="subscript"/>
        </w:rPr>
        <w:t>y</w:t>
      </w:r>
      <w:r w:rsidRPr="00BE7061">
        <w:rPr>
          <w:sz w:val="28"/>
          <w:szCs w:val="28"/>
        </w:rPr>
        <w:t xml:space="preserve"> і </w:t>
      </w:r>
      <w:r w:rsidRPr="00BE7061">
        <w:rPr>
          <w:i/>
          <w:sz w:val="28"/>
          <w:szCs w:val="28"/>
        </w:rPr>
        <w:t>d</w:t>
      </w:r>
      <w:r w:rsidRPr="00BE7061">
        <w:rPr>
          <w:sz w:val="28"/>
          <w:szCs w:val="28"/>
          <w:vertAlign w:val="subscript"/>
        </w:rPr>
        <w:t>z</w:t>
      </w:r>
      <w:r w:rsidRPr="00BE7061">
        <w:rPr>
          <w:sz w:val="28"/>
          <w:szCs w:val="28"/>
        </w:rPr>
        <w:t xml:space="preserve"> </w:t>
      </w:r>
      <w:r w:rsidR="00A776D5" w:rsidRPr="00BE7061">
        <w:rPr>
          <w:sz w:val="28"/>
          <w:szCs w:val="28"/>
        </w:rPr>
        <w:tab/>
      </w:r>
      <w:r w:rsidRPr="00BE7061">
        <w:rPr>
          <w:sz w:val="28"/>
          <w:szCs w:val="28"/>
        </w:rPr>
        <w:t xml:space="preserve">– відповідно робочі товщини контрольного перерізу за напрямками </w:t>
      </w:r>
      <w:r w:rsidRPr="00BE7061">
        <w:rPr>
          <w:i/>
          <w:sz w:val="28"/>
          <w:szCs w:val="28"/>
        </w:rPr>
        <w:t xml:space="preserve">x </w:t>
      </w:r>
      <w:r w:rsidRPr="00BE7061">
        <w:rPr>
          <w:sz w:val="28"/>
          <w:szCs w:val="28"/>
        </w:rPr>
        <w:t>і</w:t>
      </w:r>
      <w:r w:rsidRPr="00BE7061">
        <w:rPr>
          <w:i/>
          <w:sz w:val="28"/>
          <w:szCs w:val="28"/>
        </w:rPr>
        <w:t xml:space="preserve"> y</w:t>
      </w:r>
      <w:r w:rsidRPr="00BE7061">
        <w:rPr>
          <w:sz w:val="28"/>
          <w:szCs w:val="28"/>
        </w:rPr>
        <w:t xml:space="preserve">; </w:t>
      </w:r>
    </w:p>
    <w:p w:rsidR="00C46150" w:rsidRPr="00BE7061" w:rsidRDefault="00C46150" w:rsidP="00A776D5">
      <w:pPr>
        <w:ind w:firstLine="709"/>
        <w:jc w:val="both"/>
        <w:rPr>
          <w:sz w:val="28"/>
          <w:szCs w:val="28"/>
        </w:rPr>
      </w:pPr>
      <w:r w:rsidRPr="00BE7061">
        <w:rPr>
          <w:i/>
          <w:sz w:val="28"/>
          <w:szCs w:val="28"/>
        </w:rPr>
        <w:t>u</w:t>
      </w:r>
      <w:r w:rsidRPr="00BE7061">
        <w:rPr>
          <w:sz w:val="28"/>
          <w:szCs w:val="28"/>
          <w:vertAlign w:val="subscript"/>
        </w:rPr>
        <w:t>i</w:t>
      </w:r>
      <w:r w:rsidRPr="00BE7061">
        <w:rPr>
          <w:sz w:val="28"/>
          <w:szCs w:val="28"/>
        </w:rPr>
        <w:tab/>
        <w:t>- довжина контрольного периметру, що розглядається;</w:t>
      </w:r>
    </w:p>
    <w:p w:rsidR="00C46150" w:rsidRPr="00BE7061" w:rsidRDefault="00C46150" w:rsidP="00A776D5">
      <w:pPr>
        <w:ind w:firstLine="709"/>
        <w:jc w:val="both"/>
        <w:rPr>
          <w:sz w:val="28"/>
          <w:szCs w:val="28"/>
        </w:rPr>
      </w:pPr>
      <w:r w:rsidRPr="00BE7061">
        <w:rPr>
          <w:i/>
          <w:sz w:val="28"/>
          <w:szCs w:val="28"/>
        </w:rPr>
        <w:t>β</w:t>
      </w:r>
      <w:r w:rsidRPr="00BE7061">
        <w:rPr>
          <w:sz w:val="28"/>
          <w:szCs w:val="28"/>
        </w:rPr>
        <w:tab/>
        <w:t>- визначається як:</w:t>
      </w:r>
    </w:p>
    <w:p w:rsidR="00C46150" w:rsidRPr="00BE7061" w:rsidRDefault="00C46150" w:rsidP="00425BB9">
      <w:pPr>
        <w:ind w:firstLine="708"/>
        <w:jc w:val="right"/>
        <w:rPr>
          <w:sz w:val="28"/>
          <w:szCs w:val="28"/>
        </w:rPr>
      </w:pPr>
      <w:r w:rsidRPr="00BE7061">
        <w:rPr>
          <w:i/>
          <w:sz w:val="28"/>
          <w:szCs w:val="28"/>
        </w:rPr>
        <w:t>β</w:t>
      </w:r>
      <w:r w:rsidRPr="00BE7061">
        <w:rPr>
          <w:sz w:val="28"/>
          <w:szCs w:val="28"/>
        </w:rPr>
        <w:t xml:space="preserve"> = 1 + </w:t>
      </w:r>
      <w:r w:rsidRPr="00BE7061">
        <w:rPr>
          <w:i/>
          <w:sz w:val="28"/>
          <w:szCs w:val="28"/>
        </w:rPr>
        <w:t>k</w:t>
      </w:r>
      <w:r w:rsidRPr="00BE7061">
        <w:rPr>
          <w:i/>
          <w:position w:val="-30"/>
          <w:sz w:val="28"/>
          <w:szCs w:val="28"/>
        </w:rPr>
        <w:object w:dxaOrig="940" w:dyaOrig="680">
          <v:shape id="_x0000_i1053" type="#_x0000_t75" style="width:47.25pt;height:33.75pt" o:ole="">
            <v:imagedata r:id="rId94" o:title=""/>
          </v:shape>
          <o:OLEObject Type="Embed" ProgID="Equation.DSMT4" ShapeID="_x0000_i1053" DrawAspect="Content" ObjectID="_1398278864" r:id="rId95"/>
        </w:object>
      </w:r>
      <w:r w:rsidR="00880B3A" w:rsidRPr="00BE7061">
        <w:rPr>
          <w:sz w:val="28"/>
          <w:szCs w:val="28"/>
        </w:rPr>
        <w:tab/>
      </w:r>
      <w:r w:rsidR="004E28A5" w:rsidRPr="00BE7061">
        <w:rPr>
          <w:sz w:val="28"/>
          <w:szCs w:val="28"/>
        </w:rPr>
        <w:t>,</w:t>
      </w:r>
      <w:r w:rsidR="00880B3A" w:rsidRPr="00BE7061">
        <w:rPr>
          <w:sz w:val="28"/>
          <w:szCs w:val="28"/>
        </w:rPr>
        <w:tab/>
      </w:r>
      <w:r w:rsidR="00880B3A" w:rsidRPr="00BE7061">
        <w:rPr>
          <w:sz w:val="28"/>
          <w:szCs w:val="28"/>
        </w:rPr>
        <w:tab/>
      </w:r>
      <w:r w:rsidR="00880B3A" w:rsidRPr="00BE7061">
        <w:rPr>
          <w:sz w:val="28"/>
          <w:szCs w:val="28"/>
        </w:rPr>
        <w:tab/>
      </w:r>
      <w:r w:rsidR="00880B3A" w:rsidRPr="00BE7061">
        <w:rPr>
          <w:sz w:val="28"/>
          <w:szCs w:val="28"/>
        </w:rPr>
        <w:tab/>
        <w:t>(</w:t>
      </w:r>
      <w:r w:rsidR="00ED55EF" w:rsidRPr="00BE7061">
        <w:rPr>
          <w:sz w:val="28"/>
          <w:szCs w:val="28"/>
        </w:rPr>
        <w:t>4</w:t>
      </w:r>
      <w:r w:rsidRPr="00BE7061">
        <w:rPr>
          <w:sz w:val="28"/>
          <w:szCs w:val="28"/>
        </w:rPr>
        <w:t>.</w:t>
      </w:r>
      <w:r w:rsidR="00880B3A" w:rsidRPr="00BE7061">
        <w:rPr>
          <w:sz w:val="28"/>
          <w:szCs w:val="28"/>
        </w:rPr>
        <w:t>7</w:t>
      </w:r>
      <w:r w:rsidR="00ED55EF" w:rsidRPr="00BE7061">
        <w:rPr>
          <w:sz w:val="28"/>
          <w:szCs w:val="28"/>
        </w:rPr>
        <w:t>8</w:t>
      </w:r>
      <w:r w:rsidRPr="00BE7061">
        <w:rPr>
          <w:sz w:val="28"/>
          <w:szCs w:val="28"/>
        </w:rPr>
        <w:t>)</w:t>
      </w:r>
    </w:p>
    <w:p w:rsidR="00C46150" w:rsidRPr="00BE7061" w:rsidRDefault="004E28A5" w:rsidP="00A776D5">
      <w:pPr>
        <w:jc w:val="both"/>
        <w:rPr>
          <w:sz w:val="28"/>
          <w:szCs w:val="28"/>
        </w:rPr>
      </w:pPr>
      <w:r w:rsidRPr="00BE7061">
        <w:rPr>
          <w:sz w:val="28"/>
          <w:szCs w:val="28"/>
        </w:rPr>
        <w:t>де</w:t>
      </w:r>
    </w:p>
    <w:p w:rsidR="00C46150" w:rsidRPr="00BE7061" w:rsidRDefault="00C46150" w:rsidP="00A776D5">
      <w:pPr>
        <w:ind w:firstLine="708"/>
        <w:jc w:val="both"/>
        <w:rPr>
          <w:sz w:val="28"/>
          <w:szCs w:val="28"/>
        </w:rPr>
      </w:pPr>
      <w:r w:rsidRPr="00BE7061">
        <w:rPr>
          <w:i/>
          <w:sz w:val="28"/>
          <w:szCs w:val="28"/>
        </w:rPr>
        <w:t>u</w:t>
      </w:r>
      <w:r w:rsidRPr="00BE7061">
        <w:rPr>
          <w:sz w:val="28"/>
          <w:szCs w:val="28"/>
          <w:vertAlign w:val="subscript"/>
        </w:rPr>
        <w:t>k</w:t>
      </w:r>
      <w:r w:rsidRPr="00BE7061">
        <w:rPr>
          <w:sz w:val="28"/>
          <w:szCs w:val="28"/>
          <w:vertAlign w:val="subscript"/>
        </w:rPr>
        <w:tab/>
      </w:r>
      <w:r w:rsidRPr="00BE7061">
        <w:rPr>
          <w:sz w:val="28"/>
          <w:szCs w:val="28"/>
        </w:rPr>
        <w:t>- довжина основного контрольного периметру;</w:t>
      </w:r>
    </w:p>
    <w:p w:rsidR="00C46150" w:rsidRPr="00BE7061" w:rsidRDefault="00C46150" w:rsidP="00A776D5">
      <w:pPr>
        <w:ind w:firstLine="708"/>
        <w:jc w:val="both"/>
        <w:rPr>
          <w:sz w:val="28"/>
          <w:szCs w:val="28"/>
        </w:rPr>
      </w:pPr>
      <w:r w:rsidRPr="00BE7061">
        <w:rPr>
          <w:i/>
          <w:sz w:val="28"/>
          <w:szCs w:val="28"/>
        </w:rPr>
        <w:t>k</w:t>
      </w:r>
      <w:r w:rsidRPr="00BE7061">
        <w:rPr>
          <w:sz w:val="28"/>
          <w:szCs w:val="28"/>
        </w:rPr>
        <w:tab/>
        <w:t xml:space="preserve">- коефіцієнт, що залежить від співвідношення сторін перерізу колони </w:t>
      </w:r>
      <w:r w:rsidRPr="00BE7061">
        <w:rPr>
          <w:i/>
          <w:sz w:val="28"/>
          <w:szCs w:val="28"/>
        </w:rPr>
        <w:t>с</w:t>
      </w:r>
      <w:r w:rsidRPr="00BE7061">
        <w:rPr>
          <w:sz w:val="28"/>
          <w:szCs w:val="28"/>
          <w:vertAlign w:val="subscript"/>
        </w:rPr>
        <w:t>1</w:t>
      </w:r>
      <w:r w:rsidRPr="00BE7061">
        <w:rPr>
          <w:sz w:val="28"/>
          <w:szCs w:val="28"/>
        </w:rPr>
        <w:t xml:space="preserve"> і </w:t>
      </w:r>
      <w:r w:rsidRPr="00BE7061">
        <w:rPr>
          <w:i/>
          <w:sz w:val="28"/>
          <w:szCs w:val="28"/>
        </w:rPr>
        <w:t>с</w:t>
      </w:r>
      <w:r w:rsidRPr="00BE7061">
        <w:rPr>
          <w:sz w:val="28"/>
          <w:szCs w:val="28"/>
          <w:vertAlign w:val="subscript"/>
        </w:rPr>
        <w:t>2</w:t>
      </w:r>
      <w:r w:rsidRPr="00BE7061">
        <w:rPr>
          <w:sz w:val="28"/>
          <w:szCs w:val="28"/>
        </w:rPr>
        <w:t>, і є функцією відношення неврівноваженого моменту, що передається нерівномірним зсувом, згином і крученн</w:t>
      </w:r>
      <w:r w:rsidR="00E11685" w:rsidRPr="00BE7061">
        <w:rPr>
          <w:sz w:val="28"/>
          <w:szCs w:val="28"/>
        </w:rPr>
        <w:t xml:space="preserve">ям (див. таблицю </w:t>
      </w:r>
      <w:r w:rsidR="00ED55EF" w:rsidRPr="00BE7061">
        <w:rPr>
          <w:sz w:val="28"/>
          <w:szCs w:val="28"/>
        </w:rPr>
        <w:t>4</w:t>
      </w:r>
      <w:r w:rsidRPr="00BE7061">
        <w:rPr>
          <w:sz w:val="28"/>
          <w:szCs w:val="28"/>
        </w:rPr>
        <w:t xml:space="preserve">.1). </w:t>
      </w:r>
    </w:p>
    <w:p w:rsidR="00C46150" w:rsidRPr="00BE7061" w:rsidRDefault="00C46150" w:rsidP="00A776D5">
      <w:pPr>
        <w:spacing w:after="120"/>
        <w:ind w:left="40" w:firstLine="669"/>
        <w:jc w:val="both"/>
        <w:rPr>
          <w:sz w:val="28"/>
          <w:szCs w:val="28"/>
        </w:rPr>
      </w:pPr>
      <w:r w:rsidRPr="00BE7061">
        <w:rPr>
          <w:i/>
          <w:sz w:val="28"/>
          <w:szCs w:val="28"/>
        </w:rPr>
        <w:t>W</w:t>
      </w:r>
      <w:r w:rsidRPr="00BE7061">
        <w:rPr>
          <w:sz w:val="28"/>
          <w:szCs w:val="28"/>
          <w:vertAlign w:val="subscript"/>
        </w:rPr>
        <w:t>1</w:t>
      </w:r>
      <w:r w:rsidRPr="00BE7061">
        <w:rPr>
          <w:sz w:val="28"/>
          <w:szCs w:val="28"/>
          <w:vertAlign w:val="subscript"/>
        </w:rPr>
        <w:tab/>
      </w:r>
      <w:r w:rsidRPr="00BE7061">
        <w:rPr>
          <w:sz w:val="28"/>
          <w:szCs w:val="28"/>
        </w:rPr>
        <w:t>- відповідає розподілу</w:t>
      </w:r>
      <w:r w:rsidR="00E11685" w:rsidRPr="00BE7061">
        <w:rPr>
          <w:sz w:val="28"/>
          <w:szCs w:val="28"/>
        </w:rPr>
        <w:t xml:space="preserve"> зсуву, як показано на рисунку </w:t>
      </w:r>
      <w:r w:rsidR="00ED55EF" w:rsidRPr="00BE7061">
        <w:rPr>
          <w:sz w:val="28"/>
          <w:szCs w:val="28"/>
        </w:rPr>
        <w:t>4</w:t>
      </w:r>
      <w:r w:rsidR="00A46354" w:rsidRPr="00BE7061">
        <w:rPr>
          <w:sz w:val="28"/>
          <w:szCs w:val="28"/>
        </w:rPr>
        <w:t>.22</w:t>
      </w:r>
      <w:r w:rsidRPr="00BE7061">
        <w:rPr>
          <w:sz w:val="28"/>
          <w:szCs w:val="28"/>
        </w:rPr>
        <w:t>, і є функцією основного контрольного периметру</w:t>
      </w:r>
      <w:r w:rsidRPr="00BE7061">
        <w:rPr>
          <w:i/>
          <w:sz w:val="28"/>
          <w:szCs w:val="28"/>
        </w:rPr>
        <w:t xml:space="preserve"> u</w:t>
      </w:r>
      <w:r w:rsidRPr="00BE7061">
        <w:rPr>
          <w:sz w:val="28"/>
          <w:szCs w:val="28"/>
          <w:vertAlign w:val="subscript"/>
        </w:rPr>
        <w:t>1</w:t>
      </w:r>
      <w:r w:rsidRPr="00BE7061">
        <w:rPr>
          <w:sz w:val="28"/>
          <w:szCs w:val="28"/>
        </w:rPr>
        <w:t>:</w:t>
      </w:r>
    </w:p>
    <w:p w:rsidR="00C46150" w:rsidRPr="00BE7061" w:rsidRDefault="00C46150" w:rsidP="00425BB9">
      <w:pPr>
        <w:spacing w:after="120"/>
        <w:jc w:val="right"/>
        <w:rPr>
          <w:sz w:val="28"/>
          <w:szCs w:val="28"/>
        </w:rPr>
      </w:pPr>
      <w:r w:rsidRPr="00BE7061">
        <w:rPr>
          <w:i/>
          <w:sz w:val="28"/>
          <w:szCs w:val="28"/>
        </w:rPr>
        <w:t>W</w:t>
      </w:r>
      <w:r w:rsidRPr="00BE7061">
        <w:rPr>
          <w:sz w:val="28"/>
          <w:szCs w:val="28"/>
          <w:vertAlign w:val="subscript"/>
        </w:rPr>
        <w:t>1</w:t>
      </w:r>
      <w:r w:rsidRPr="00BE7061">
        <w:rPr>
          <w:sz w:val="28"/>
          <w:szCs w:val="28"/>
        </w:rPr>
        <w:t xml:space="preserve"> = </w:t>
      </w:r>
      <w:r w:rsidRPr="00BE7061">
        <w:rPr>
          <w:position w:val="-32"/>
          <w:sz w:val="28"/>
          <w:szCs w:val="28"/>
        </w:rPr>
        <w:object w:dxaOrig="639" w:dyaOrig="760">
          <v:shape id="_x0000_i1054" type="#_x0000_t75" style="width:32.25pt;height:38.25pt" o:ole="">
            <v:imagedata r:id="rId96" o:title=""/>
          </v:shape>
          <o:OLEObject Type="Embed" ProgID="Equation.DSMT4" ShapeID="_x0000_i1054" DrawAspect="Content" ObjectID="_1398278865" r:id="rId97"/>
        </w:object>
      </w:r>
      <w:r w:rsidR="00E11685" w:rsidRPr="00BE7061">
        <w:rPr>
          <w:sz w:val="28"/>
          <w:szCs w:val="28"/>
        </w:rPr>
        <w:tab/>
      </w:r>
      <w:r w:rsidR="004E28A5" w:rsidRPr="00BE7061">
        <w:rPr>
          <w:sz w:val="28"/>
          <w:szCs w:val="28"/>
        </w:rPr>
        <w:t>,</w:t>
      </w:r>
      <w:r w:rsidR="00E11685" w:rsidRPr="00BE7061">
        <w:rPr>
          <w:sz w:val="28"/>
          <w:szCs w:val="28"/>
        </w:rPr>
        <w:tab/>
      </w:r>
      <w:r w:rsidR="00E11685" w:rsidRPr="00BE7061">
        <w:rPr>
          <w:sz w:val="28"/>
          <w:szCs w:val="28"/>
        </w:rPr>
        <w:tab/>
      </w:r>
      <w:r w:rsidR="00E11685" w:rsidRPr="00BE7061">
        <w:rPr>
          <w:sz w:val="28"/>
          <w:szCs w:val="28"/>
        </w:rPr>
        <w:tab/>
      </w:r>
      <w:r w:rsidR="00E11685" w:rsidRPr="00BE7061">
        <w:rPr>
          <w:sz w:val="28"/>
          <w:szCs w:val="28"/>
        </w:rPr>
        <w:tab/>
      </w:r>
      <w:r w:rsidR="00E11685" w:rsidRPr="00BE7061">
        <w:rPr>
          <w:sz w:val="28"/>
          <w:szCs w:val="28"/>
        </w:rPr>
        <w:tab/>
        <w:t>(</w:t>
      </w:r>
      <w:r w:rsidR="00ED55EF" w:rsidRPr="00BE7061">
        <w:rPr>
          <w:sz w:val="28"/>
          <w:szCs w:val="28"/>
        </w:rPr>
        <w:t>4</w:t>
      </w:r>
      <w:r w:rsidRPr="00BE7061">
        <w:rPr>
          <w:sz w:val="28"/>
          <w:szCs w:val="28"/>
        </w:rPr>
        <w:t>.</w:t>
      </w:r>
      <w:r w:rsidR="00ED55EF" w:rsidRPr="00BE7061">
        <w:rPr>
          <w:sz w:val="28"/>
          <w:szCs w:val="28"/>
        </w:rPr>
        <w:t>79</w:t>
      </w:r>
      <w:r w:rsidRPr="00BE7061">
        <w:rPr>
          <w:sz w:val="28"/>
          <w:szCs w:val="28"/>
        </w:rPr>
        <w:t>)</w:t>
      </w:r>
    </w:p>
    <w:p w:rsidR="00C46150" w:rsidRPr="00BE7061" w:rsidRDefault="00C46150" w:rsidP="00A776D5">
      <w:pPr>
        <w:spacing w:after="60"/>
        <w:ind w:firstLine="709"/>
        <w:jc w:val="both"/>
        <w:rPr>
          <w:sz w:val="28"/>
          <w:szCs w:val="28"/>
        </w:rPr>
      </w:pPr>
      <w:r w:rsidRPr="00BE7061">
        <w:rPr>
          <w:sz w:val="28"/>
          <w:szCs w:val="28"/>
        </w:rPr>
        <w:t>d</w:t>
      </w:r>
      <w:r w:rsidRPr="00BE7061">
        <w:rPr>
          <w:i/>
          <w:sz w:val="28"/>
          <w:szCs w:val="28"/>
        </w:rPr>
        <w:t>l</w:t>
      </w:r>
      <w:r w:rsidRPr="00BE7061">
        <w:rPr>
          <w:sz w:val="28"/>
          <w:szCs w:val="28"/>
        </w:rPr>
        <w:tab/>
        <w:t>- приріст довжини периметру;</w:t>
      </w:r>
    </w:p>
    <w:p w:rsidR="00C46150" w:rsidRPr="00BE7061" w:rsidRDefault="00C46150" w:rsidP="00A776D5">
      <w:pPr>
        <w:spacing w:after="120"/>
        <w:ind w:firstLine="709"/>
        <w:jc w:val="both"/>
        <w:rPr>
          <w:sz w:val="28"/>
          <w:szCs w:val="28"/>
          <w:vertAlign w:val="subscript"/>
        </w:rPr>
      </w:pPr>
      <w:r w:rsidRPr="00BE7061">
        <w:rPr>
          <w:i/>
          <w:sz w:val="28"/>
          <w:szCs w:val="28"/>
        </w:rPr>
        <w:t>е</w:t>
      </w:r>
      <w:r w:rsidRPr="00BE7061">
        <w:rPr>
          <w:i/>
          <w:sz w:val="28"/>
          <w:szCs w:val="28"/>
        </w:rPr>
        <w:tab/>
      </w:r>
      <w:r w:rsidRPr="00BE7061">
        <w:rPr>
          <w:sz w:val="28"/>
          <w:szCs w:val="28"/>
        </w:rPr>
        <w:t>- відстань d</w:t>
      </w:r>
      <w:r w:rsidRPr="00BE7061">
        <w:rPr>
          <w:i/>
          <w:sz w:val="28"/>
          <w:szCs w:val="28"/>
        </w:rPr>
        <w:t>l</w:t>
      </w:r>
      <w:r w:rsidRPr="00BE7061">
        <w:rPr>
          <w:sz w:val="28"/>
          <w:szCs w:val="28"/>
        </w:rPr>
        <w:t xml:space="preserve"> від осі, відносно якої діє момент </w:t>
      </w:r>
      <w:r w:rsidRPr="00BE7061">
        <w:rPr>
          <w:i/>
          <w:sz w:val="28"/>
          <w:szCs w:val="28"/>
        </w:rPr>
        <w:t>М</w:t>
      </w:r>
      <w:r w:rsidRPr="00BE7061">
        <w:rPr>
          <w:sz w:val="28"/>
          <w:szCs w:val="28"/>
          <w:vertAlign w:val="subscript"/>
        </w:rPr>
        <w:t>Ed</w:t>
      </w:r>
    </w:p>
    <w:p w:rsidR="00C04AC7" w:rsidRPr="00BE7061" w:rsidRDefault="00C04AC7" w:rsidP="00C46150">
      <w:pPr>
        <w:spacing w:after="120"/>
        <w:jc w:val="center"/>
        <w:rPr>
          <w:sz w:val="28"/>
          <w:szCs w:val="28"/>
        </w:rPr>
      </w:pPr>
    </w:p>
    <w:p w:rsidR="00C46150" w:rsidRPr="00BE7061" w:rsidRDefault="00E11685" w:rsidP="00E73AB8">
      <w:pPr>
        <w:spacing w:after="120"/>
        <w:jc w:val="both"/>
        <w:rPr>
          <w:b/>
          <w:sz w:val="28"/>
          <w:szCs w:val="28"/>
        </w:rPr>
      </w:pPr>
      <w:r w:rsidRPr="00BE7061">
        <w:rPr>
          <w:b/>
          <w:sz w:val="28"/>
          <w:szCs w:val="28"/>
        </w:rPr>
        <w:t xml:space="preserve">Таблиця </w:t>
      </w:r>
      <w:r w:rsidR="00ED55EF" w:rsidRPr="00BE7061">
        <w:rPr>
          <w:b/>
          <w:sz w:val="28"/>
          <w:szCs w:val="28"/>
        </w:rPr>
        <w:t>4</w:t>
      </w:r>
      <w:r w:rsidR="00C46150" w:rsidRPr="00BE7061">
        <w:rPr>
          <w:b/>
          <w:sz w:val="28"/>
          <w:szCs w:val="28"/>
        </w:rPr>
        <w:t>.1</w:t>
      </w:r>
      <w:r w:rsidR="004E28A5" w:rsidRPr="00BE7061">
        <w:rPr>
          <w:b/>
          <w:sz w:val="28"/>
          <w:szCs w:val="28"/>
        </w:rPr>
        <w:t xml:space="preserve"> - </w:t>
      </w:r>
      <w:r w:rsidR="00C46150" w:rsidRPr="00BE7061">
        <w:rPr>
          <w:sz w:val="28"/>
          <w:szCs w:val="28"/>
        </w:rPr>
        <w:t xml:space="preserve">Величини </w:t>
      </w:r>
      <w:r w:rsidR="00C46150" w:rsidRPr="00BE7061">
        <w:rPr>
          <w:i/>
          <w:sz w:val="28"/>
          <w:szCs w:val="28"/>
        </w:rPr>
        <w:t xml:space="preserve">k </w:t>
      </w:r>
      <w:r w:rsidR="00C46150" w:rsidRPr="00BE7061">
        <w:rPr>
          <w:sz w:val="28"/>
          <w:szCs w:val="28"/>
        </w:rPr>
        <w:t>для прямокутної площі навантаження</w:t>
      </w:r>
    </w:p>
    <w:tbl>
      <w:tblPr>
        <w:tblStyle w:val="TableGrid"/>
        <w:tblW w:w="0" w:type="auto"/>
        <w:jc w:val="center"/>
        <w:tblInd w:w="-921" w:type="dxa"/>
        <w:tblLook w:val="01E0"/>
      </w:tblPr>
      <w:tblGrid>
        <w:gridCol w:w="1502"/>
        <w:gridCol w:w="1502"/>
        <w:gridCol w:w="1502"/>
        <w:gridCol w:w="1502"/>
        <w:gridCol w:w="1503"/>
      </w:tblGrid>
      <w:tr w:rsidR="00C46150" w:rsidRPr="00BE7061" w:rsidTr="00E73AB8">
        <w:trPr>
          <w:trHeight w:val="477"/>
          <w:jc w:val="center"/>
        </w:trPr>
        <w:tc>
          <w:tcPr>
            <w:tcW w:w="1502" w:type="dxa"/>
            <w:vAlign w:val="center"/>
          </w:tcPr>
          <w:p w:rsidR="00C46150" w:rsidRPr="00BE7061" w:rsidRDefault="00C46150" w:rsidP="00425BB9">
            <w:pPr>
              <w:jc w:val="center"/>
              <w:rPr>
                <w:b/>
                <w:sz w:val="28"/>
                <w:szCs w:val="28"/>
                <w:vertAlign w:val="subscript"/>
              </w:rPr>
            </w:pPr>
            <w:r w:rsidRPr="00BE7061">
              <w:rPr>
                <w:b/>
                <w:i/>
                <w:sz w:val="28"/>
                <w:szCs w:val="28"/>
              </w:rPr>
              <w:t>c</w:t>
            </w:r>
            <w:r w:rsidRPr="00BE7061">
              <w:rPr>
                <w:b/>
                <w:sz w:val="28"/>
                <w:szCs w:val="28"/>
                <w:vertAlign w:val="subscript"/>
              </w:rPr>
              <w:t>1</w:t>
            </w:r>
            <w:r w:rsidRPr="00BE7061">
              <w:rPr>
                <w:b/>
                <w:sz w:val="28"/>
                <w:szCs w:val="28"/>
              </w:rPr>
              <w:t>/</w:t>
            </w:r>
            <w:r w:rsidRPr="00BE7061">
              <w:rPr>
                <w:b/>
                <w:i/>
                <w:sz w:val="28"/>
                <w:szCs w:val="28"/>
              </w:rPr>
              <w:t>c</w:t>
            </w:r>
            <w:r w:rsidRPr="00BE7061">
              <w:rPr>
                <w:b/>
                <w:sz w:val="28"/>
                <w:szCs w:val="28"/>
                <w:vertAlign w:val="subscript"/>
              </w:rPr>
              <w:t>2</w:t>
            </w:r>
          </w:p>
        </w:tc>
        <w:tc>
          <w:tcPr>
            <w:tcW w:w="1502" w:type="dxa"/>
            <w:vAlign w:val="center"/>
          </w:tcPr>
          <w:p w:rsidR="00C46150" w:rsidRPr="00BE7061" w:rsidRDefault="00C46150" w:rsidP="00425BB9">
            <w:pPr>
              <w:jc w:val="center"/>
              <w:rPr>
                <w:sz w:val="28"/>
                <w:szCs w:val="28"/>
              </w:rPr>
            </w:pPr>
            <w:r w:rsidRPr="00BE7061">
              <w:rPr>
                <w:sz w:val="28"/>
                <w:szCs w:val="28"/>
              </w:rPr>
              <w:t>≤0,5</w:t>
            </w:r>
          </w:p>
        </w:tc>
        <w:tc>
          <w:tcPr>
            <w:tcW w:w="1502" w:type="dxa"/>
            <w:vAlign w:val="center"/>
          </w:tcPr>
          <w:p w:rsidR="00C46150" w:rsidRPr="00BE7061" w:rsidRDefault="00C46150" w:rsidP="00425BB9">
            <w:pPr>
              <w:jc w:val="center"/>
              <w:rPr>
                <w:sz w:val="28"/>
                <w:szCs w:val="28"/>
              </w:rPr>
            </w:pPr>
            <w:r w:rsidRPr="00BE7061">
              <w:rPr>
                <w:sz w:val="28"/>
                <w:szCs w:val="28"/>
              </w:rPr>
              <w:t>1,0</w:t>
            </w:r>
          </w:p>
        </w:tc>
        <w:tc>
          <w:tcPr>
            <w:tcW w:w="1502" w:type="dxa"/>
            <w:vAlign w:val="center"/>
          </w:tcPr>
          <w:p w:rsidR="00C46150" w:rsidRPr="00BE7061" w:rsidRDefault="00C46150" w:rsidP="00425BB9">
            <w:pPr>
              <w:jc w:val="center"/>
              <w:rPr>
                <w:sz w:val="28"/>
                <w:szCs w:val="28"/>
              </w:rPr>
            </w:pPr>
            <w:r w:rsidRPr="00BE7061">
              <w:rPr>
                <w:sz w:val="28"/>
                <w:szCs w:val="28"/>
              </w:rPr>
              <w:t>2,0</w:t>
            </w:r>
          </w:p>
        </w:tc>
        <w:tc>
          <w:tcPr>
            <w:tcW w:w="1503" w:type="dxa"/>
            <w:vAlign w:val="center"/>
          </w:tcPr>
          <w:p w:rsidR="00C46150" w:rsidRPr="00BE7061" w:rsidRDefault="00C46150" w:rsidP="00425BB9">
            <w:pPr>
              <w:jc w:val="center"/>
              <w:rPr>
                <w:sz w:val="28"/>
                <w:szCs w:val="28"/>
              </w:rPr>
            </w:pPr>
            <w:r w:rsidRPr="00BE7061">
              <w:rPr>
                <w:sz w:val="28"/>
                <w:szCs w:val="28"/>
              </w:rPr>
              <w:t>≥3,0</w:t>
            </w:r>
          </w:p>
        </w:tc>
      </w:tr>
      <w:tr w:rsidR="00C46150" w:rsidRPr="00BE7061" w:rsidTr="00E73AB8">
        <w:trPr>
          <w:trHeight w:val="477"/>
          <w:jc w:val="center"/>
        </w:trPr>
        <w:tc>
          <w:tcPr>
            <w:tcW w:w="1502" w:type="dxa"/>
            <w:vAlign w:val="center"/>
          </w:tcPr>
          <w:p w:rsidR="00C46150" w:rsidRPr="00BE7061" w:rsidRDefault="00C46150" w:rsidP="00425BB9">
            <w:pPr>
              <w:jc w:val="center"/>
              <w:rPr>
                <w:b/>
                <w:sz w:val="28"/>
                <w:szCs w:val="28"/>
                <w:vertAlign w:val="subscript"/>
              </w:rPr>
            </w:pPr>
            <w:r w:rsidRPr="00BE7061">
              <w:rPr>
                <w:b/>
                <w:i/>
                <w:sz w:val="28"/>
                <w:szCs w:val="28"/>
              </w:rPr>
              <w:t>k</w:t>
            </w:r>
          </w:p>
        </w:tc>
        <w:tc>
          <w:tcPr>
            <w:tcW w:w="1502" w:type="dxa"/>
            <w:vAlign w:val="center"/>
          </w:tcPr>
          <w:p w:rsidR="00C46150" w:rsidRPr="00BE7061" w:rsidRDefault="00C46150" w:rsidP="00425BB9">
            <w:pPr>
              <w:jc w:val="center"/>
              <w:rPr>
                <w:sz w:val="28"/>
                <w:szCs w:val="28"/>
              </w:rPr>
            </w:pPr>
            <w:r w:rsidRPr="00BE7061">
              <w:rPr>
                <w:sz w:val="28"/>
                <w:szCs w:val="28"/>
              </w:rPr>
              <w:t>0,45</w:t>
            </w:r>
          </w:p>
        </w:tc>
        <w:tc>
          <w:tcPr>
            <w:tcW w:w="1502" w:type="dxa"/>
            <w:vAlign w:val="center"/>
          </w:tcPr>
          <w:p w:rsidR="00C46150" w:rsidRPr="00BE7061" w:rsidRDefault="00C46150" w:rsidP="00425BB9">
            <w:pPr>
              <w:jc w:val="center"/>
              <w:rPr>
                <w:sz w:val="28"/>
                <w:szCs w:val="28"/>
              </w:rPr>
            </w:pPr>
            <w:r w:rsidRPr="00BE7061">
              <w:rPr>
                <w:sz w:val="28"/>
                <w:szCs w:val="28"/>
              </w:rPr>
              <w:t>0,60</w:t>
            </w:r>
          </w:p>
        </w:tc>
        <w:tc>
          <w:tcPr>
            <w:tcW w:w="1502" w:type="dxa"/>
            <w:vAlign w:val="center"/>
          </w:tcPr>
          <w:p w:rsidR="00C46150" w:rsidRPr="00BE7061" w:rsidRDefault="00C46150" w:rsidP="00425BB9">
            <w:pPr>
              <w:jc w:val="center"/>
              <w:rPr>
                <w:sz w:val="28"/>
                <w:szCs w:val="28"/>
              </w:rPr>
            </w:pPr>
            <w:r w:rsidRPr="00BE7061">
              <w:rPr>
                <w:sz w:val="28"/>
                <w:szCs w:val="28"/>
              </w:rPr>
              <w:t>0,70</w:t>
            </w:r>
          </w:p>
        </w:tc>
        <w:tc>
          <w:tcPr>
            <w:tcW w:w="1503" w:type="dxa"/>
            <w:vAlign w:val="center"/>
          </w:tcPr>
          <w:p w:rsidR="00C46150" w:rsidRPr="00BE7061" w:rsidRDefault="00C46150" w:rsidP="00425BB9">
            <w:pPr>
              <w:jc w:val="center"/>
              <w:rPr>
                <w:sz w:val="28"/>
                <w:szCs w:val="28"/>
              </w:rPr>
            </w:pPr>
            <w:r w:rsidRPr="00BE7061">
              <w:rPr>
                <w:sz w:val="28"/>
                <w:szCs w:val="28"/>
              </w:rPr>
              <w:t>0,80</w:t>
            </w:r>
          </w:p>
        </w:tc>
      </w:tr>
    </w:tbl>
    <w:p w:rsidR="00C46150" w:rsidRPr="00BE7061" w:rsidRDefault="00C46150" w:rsidP="00C46150">
      <w:pPr>
        <w:jc w:val="both"/>
        <w:rPr>
          <w:sz w:val="28"/>
          <w:szCs w:val="28"/>
        </w:rPr>
      </w:pPr>
    </w:p>
    <w:p w:rsidR="00ED55EF" w:rsidRPr="00BE7061" w:rsidRDefault="00ED55EF" w:rsidP="00ED55EF">
      <w:pPr>
        <w:spacing w:after="60"/>
        <w:ind w:firstLine="709"/>
        <w:jc w:val="both"/>
        <w:rPr>
          <w:sz w:val="28"/>
          <w:szCs w:val="28"/>
        </w:rPr>
      </w:pPr>
      <w:r w:rsidRPr="00BE7061">
        <w:rPr>
          <w:sz w:val="28"/>
          <w:szCs w:val="28"/>
        </w:rPr>
        <w:t>Для колони прямокутного перерізу:</w:t>
      </w:r>
    </w:p>
    <w:p w:rsidR="00ED55EF" w:rsidRPr="00BE7061" w:rsidRDefault="00ED55EF" w:rsidP="00ED55EF">
      <w:pPr>
        <w:ind w:firstLine="709"/>
        <w:jc w:val="right"/>
        <w:rPr>
          <w:sz w:val="28"/>
          <w:szCs w:val="28"/>
        </w:rPr>
      </w:pPr>
      <w:r w:rsidRPr="00BE7061">
        <w:rPr>
          <w:i/>
          <w:sz w:val="28"/>
          <w:szCs w:val="28"/>
        </w:rPr>
        <w:t>W</w:t>
      </w:r>
      <w:r w:rsidRPr="00BE7061">
        <w:rPr>
          <w:sz w:val="28"/>
          <w:szCs w:val="28"/>
          <w:vertAlign w:val="subscript"/>
        </w:rPr>
        <w:t>1</w:t>
      </w:r>
      <w:r w:rsidRPr="00BE7061">
        <w:rPr>
          <w:sz w:val="28"/>
          <w:szCs w:val="28"/>
        </w:rPr>
        <w:t xml:space="preserve"> = </w:t>
      </w:r>
      <w:r w:rsidRPr="00BE7061">
        <w:rPr>
          <w:position w:val="-24"/>
          <w:sz w:val="28"/>
          <w:szCs w:val="28"/>
        </w:rPr>
        <w:object w:dxaOrig="320" w:dyaOrig="660">
          <v:shape id="_x0000_i1055" type="#_x0000_t75" style="width:15pt;height:33pt" o:ole="">
            <v:imagedata r:id="rId98" o:title=""/>
          </v:shape>
          <o:OLEObject Type="Embed" ProgID="Equation.DSMT4" ShapeID="_x0000_i1055" DrawAspect="Content" ObjectID="_1398278866" r:id="rId99"/>
        </w:object>
      </w:r>
      <w:r w:rsidRPr="00BE7061">
        <w:rPr>
          <w:sz w:val="28"/>
          <w:szCs w:val="28"/>
        </w:rPr>
        <w:t xml:space="preserve"> + </w:t>
      </w:r>
      <w:r w:rsidRPr="00BE7061">
        <w:rPr>
          <w:i/>
          <w:sz w:val="28"/>
          <w:szCs w:val="28"/>
        </w:rPr>
        <w:t>c</w:t>
      </w:r>
      <w:r w:rsidRPr="00BE7061">
        <w:rPr>
          <w:sz w:val="28"/>
          <w:szCs w:val="28"/>
          <w:vertAlign w:val="subscript"/>
        </w:rPr>
        <w:t>1</w:t>
      </w:r>
      <w:r w:rsidRPr="00BE7061">
        <w:rPr>
          <w:i/>
          <w:sz w:val="28"/>
          <w:szCs w:val="28"/>
        </w:rPr>
        <w:t>c</w:t>
      </w:r>
      <w:r w:rsidRPr="00BE7061">
        <w:rPr>
          <w:sz w:val="28"/>
          <w:szCs w:val="28"/>
          <w:vertAlign w:val="subscript"/>
        </w:rPr>
        <w:t>2</w:t>
      </w:r>
      <w:r w:rsidRPr="00BE7061">
        <w:rPr>
          <w:sz w:val="28"/>
          <w:szCs w:val="28"/>
        </w:rPr>
        <w:t xml:space="preserve"> + 4</w:t>
      </w:r>
      <w:r w:rsidRPr="00BE7061">
        <w:rPr>
          <w:i/>
          <w:sz w:val="28"/>
          <w:szCs w:val="28"/>
        </w:rPr>
        <w:t>c</w:t>
      </w:r>
      <w:r w:rsidRPr="00BE7061">
        <w:rPr>
          <w:sz w:val="28"/>
          <w:szCs w:val="28"/>
          <w:vertAlign w:val="subscript"/>
        </w:rPr>
        <w:t>2</w:t>
      </w:r>
      <w:r w:rsidRPr="00BE7061">
        <w:rPr>
          <w:i/>
          <w:sz w:val="28"/>
          <w:szCs w:val="28"/>
        </w:rPr>
        <w:t>d</w:t>
      </w:r>
      <w:r w:rsidRPr="00BE7061">
        <w:rPr>
          <w:sz w:val="28"/>
          <w:szCs w:val="28"/>
        </w:rPr>
        <w:t xml:space="preserve"> +16</w:t>
      </w:r>
      <w:r w:rsidRPr="00BE7061">
        <w:rPr>
          <w:i/>
          <w:sz w:val="28"/>
          <w:szCs w:val="28"/>
        </w:rPr>
        <w:t xml:space="preserve"> d</w:t>
      </w:r>
      <w:r w:rsidRPr="00BE7061">
        <w:rPr>
          <w:sz w:val="28"/>
          <w:szCs w:val="28"/>
          <w:vertAlign w:val="superscript"/>
        </w:rPr>
        <w:t>2</w:t>
      </w:r>
      <w:r w:rsidRPr="00BE7061">
        <w:rPr>
          <w:sz w:val="28"/>
          <w:szCs w:val="28"/>
        </w:rPr>
        <w:t xml:space="preserve"> + 2</w:t>
      </w:r>
      <w:r w:rsidRPr="00BE7061">
        <w:rPr>
          <w:i/>
          <w:sz w:val="28"/>
          <w:szCs w:val="28"/>
        </w:rPr>
        <w:t>πdc</w:t>
      </w:r>
      <w:r w:rsidRPr="00BE7061">
        <w:rPr>
          <w:sz w:val="28"/>
          <w:szCs w:val="28"/>
          <w:vertAlign w:val="subscript"/>
        </w:rPr>
        <w:t>1</w:t>
      </w:r>
      <w:r w:rsidRPr="00BE7061">
        <w:rPr>
          <w:sz w:val="28"/>
          <w:szCs w:val="28"/>
        </w:rPr>
        <w:tab/>
        <w:t>,</w:t>
      </w:r>
      <w:r w:rsidRPr="00BE7061">
        <w:rPr>
          <w:sz w:val="28"/>
          <w:szCs w:val="28"/>
        </w:rPr>
        <w:tab/>
      </w:r>
      <w:r w:rsidRPr="00BE7061">
        <w:rPr>
          <w:sz w:val="28"/>
          <w:szCs w:val="28"/>
        </w:rPr>
        <w:tab/>
      </w:r>
      <w:r w:rsidRPr="00BE7061">
        <w:rPr>
          <w:sz w:val="28"/>
          <w:szCs w:val="28"/>
        </w:rPr>
        <w:tab/>
        <w:t>(4.80)</w:t>
      </w:r>
    </w:p>
    <w:p w:rsidR="00ED55EF" w:rsidRPr="00BE7061" w:rsidRDefault="00ED55EF" w:rsidP="00ED55EF">
      <w:pPr>
        <w:jc w:val="both"/>
        <w:rPr>
          <w:sz w:val="28"/>
          <w:szCs w:val="28"/>
        </w:rPr>
      </w:pPr>
      <w:r w:rsidRPr="00BE7061">
        <w:rPr>
          <w:sz w:val="28"/>
          <w:szCs w:val="28"/>
        </w:rPr>
        <w:t>де</w:t>
      </w:r>
    </w:p>
    <w:p w:rsidR="00ED55EF" w:rsidRPr="00BE7061" w:rsidRDefault="00ED55EF" w:rsidP="00ED55EF">
      <w:pPr>
        <w:ind w:firstLine="709"/>
        <w:jc w:val="both"/>
        <w:rPr>
          <w:sz w:val="28"/>
          <w:szCs w:val="28"/>
        </w:rPr>
      </w:pPr>
      <w:r w:rsidRPr="00BE7061">
        <w:rPr>
          <w:i/>
          <w:sz w:val="28"/>
          <w:szCs w:val="28"/>
        </w:rPr>
        <w:t>c</w:t>
      </w:r>
      <w:r w:rsidRPr="00BE7061">
        <w:rPr>
          <w:sz w:val="28"/>
          <w:szCs w:val="28"/>
          <w:vertAlign w:val="subscript"/>
        </w:rPr>
        <w:t>1</w:t>
      </w:r>
      <w:r w:rsidRPr="00BE7061">
        <w:rPr>
          <w:sz w:val="28"/>
          <w:szCs w:val="28"/>
        </w:rPr>
        <w:tab/>
        <w:t>- розмір перерізу колони паралельно ексцентриситету навантаження;</w:t>
      </w:r>
    </w:p>
    <w:p w:rsidR="00ED55EF" w:rsidRPr="00BE7061" w:rsidRDefault="00ED55EF" w:rsidP="00ED55EF">
      <w:pPr>
        <w:ind w:firstLine="709"/>
        <w:jc w:val="both"/>
        <w:rPr>
          <w:sz w:val="28"/>
          <w:szCs w:val="28"/>
        </w:rPr>
      </w:pPr>
      <w:r w:rsidRPr="00BE7061">
        <w:rPr>
          <w:i/>
          <w:sz w:val="28"/>
          <w:szCs w:val="28"/>
        </w:rPr>
        <w:t>c</w:t>
      </w:r>
      <w:r w:rsidRPr="00BE7061">
        <w:rPr>
          <w:sz w:val="28"/>
          <w:szCs w:val="28"/>
          <w:vertAlign w:val="subscript"/>
        </w:rPr>
        <w:t>2</w:t>
      </w:r>
      <w:r w:rsidRPr="00BE7061">
        <w:rPr>
          <w:sz w:val="28"/>
          <w:szCs w:val="28"/>
        </w:rPr>
        <w:tab/>
        <w:t>- розмір перерізу колони перпендикулярно ексцентриситету навантаження.</w:t>
      </w:r>
    </w:p>
    <w:p w:rsidR="00ED55EF" w:rsidRPr="00BE7061" w:rsidRDefault="00ED55EF" w:rsidP="00ED55EF">
      <w:pPr>
        <w:spacing w:after="60"/>
        <w:ind w:firstLine="709"/>
        <w:jc w:val="both"/>
        <w:rPr>
          <w:sz w:val="28"/>
          <w:szCs w:val="28"/>
        </w:rPr>
      </w:pPr>
      <w:r w:rsidRPr="00BE7061">
        <w:rPr>
          <w:sz w:val="28"/>
          <w:szCs w:val="28"/>
        </w:rPr>
        <w:t xml:space="preserve">Для внутрішніх круглих колон </w:t>
      </w:r>
      <w:r w:rsidRPr="00BE7061">
        <w:rPr>
          <w:i/>
          <w:sz w:val="28"/>
          <w:szCs w:val="28"/>
        </w:rPr>
        <w:t>β</w:t>
      </w:r>
      <w:r w:rsidRPr="00BE7061">
        <w:rPr>
          <w:sz w:val="28"/>
          <w:szCs w:val="28"/>
        </w:rPr>
        <w:t xml:space="preserve"> визначається за виразом:</w:t>
      </w:r>
    </w:p>
    <w:p w:rsidR="00ED55EF" w:rsidRPr="00BE7061" w:rsidRDefault="00ED55EF" w:rsidP="00ED55EF">
      <w:pPr>
        <w:ind w:firstLine="709"/>
        <w:jc w:val="right"/>
        <w:rPr>
          <w:sz w:val="28"/>
          <w:szCs w:val="28"/>
        </w:rPr>
      </w:pPr>
      <w:r w:rsidRPr="00BE7061">
        <w:rPr>
          <w:i/>
          <w:sz w:val="28"/>
          <w:szCs w:val="28"/>
        </w:rPr>
        <w:lastRenderedPageBreak/>
        <w:t>β</w:t>
      </w:r>
      <w:r w:rsidRPr="00BE7061">
        <w:rPr>
          <w:sz w:val="28"/>
          <w:szCs w:val="28"/>
        </w:rPr>
        <w:t xml:space="preserve"> = 1+0,6</w:t>
      </w:r>
      <w:r w:rsidRPr="00BE7061">
        <w:rPr>
          <w:i/>
          <w:sz w:val="28"/>
          <w:szCs w:val="28"/>
        </w:rPr>
        <w:t>π</w:t>
      </w:r>
      <w:r w:rsidRPr="00BE7061">
        <w:rPr>
          <w:position w:val="-24"/>
          <w:sz w:val="28"/>
          <w:szCs w:val="28"/>
        </w:rPr>
        <w:object w:dxaOrig="780" w:dyaOrig="620">
          <v:shape id="_x0000_i1056" type="#_x0000_t75" style="width:39pt;height:30.75pt" o:ole="">
            <v:imagedata r:id="rId100" o:title=""/>
          </v:shape>
          <o:OLEObject Type="Embed" ProgID="Equation.DSMT4" ShapeID="_x0000_i1056" DrawAspect="Content" ObjectID="_1398278867" r:id="rId101"/>
        </w:object>
      </w:r>
      <w:r w:rsidRPr="00BE7061">
        <w:rPr>
          <w:sz w:val="28"/>
          <w:szCs w:val="28"/>
        </w:rPr>
        <w:tab/>
        <w:t>,</w:t>
      </w:r>
      <w:r w:rsidRPr="00BE7061">
        <w:rPr>
          <w:sz w:val="28"/>
          <w:szCs w:val="28"/>
        </w:rPr>
        <w:tab/>
      </w:r>
      <w:r w:rsidRPr="00BE7061">
        <w:rPr>
          <w:sz w:val="28"/>
          <w:szCs w:val="28"/>
        </w:rPr>
        <w:tab/>
      </w:r>
      <w:r w:rsidRPr="00BE7061">
        <w:rPr>
          <w:sz w:val="28"/>
          <w:szCs w:val="28"/>
        </w:rPr>
        <w:tab/>
      </w:r>
      <w:r w:rsidRPr="00BE7061">
        <w:rPr>
          <w:sz w:val="28"/>
          <w:szCs w:val="28"/>
        </w:rPr>
        <w:tab/>
        <w:t>(4.81)</w:t>
      </w:r>
    </w:p>
    <w:p w:rsidR="00ED55EF" w:rsidRPr="00BE7061" w:rsidRDefault="00ED55EF" w:rsidP="00ED55EF">
      <w:pPr>
        <w:jc w:val="both"/>
        <w:rPr>
          <w:sz w:val="28"/>
          <w:szCs w:val="28"/>
        </w:rPr>
      </w:pPr>
      <w:r w:rsidRPr="00BE7061">
        <w:rPr>
          <w:sz w:val="28"/>
          <w:szCs w:val="28"/>
        </w:rPr>
        <w:t xml:space="preserve">де </w:t>
      </w:r>
      <w:r w:rsidRPr="00BE7061">
        <w:rPr>
          <w:i/>
          <w:sz w:val="28"/>
          <w:szCs w:val="28"/>
        </w:rPr>
        <w:t>D</w:t>
      </w:r>
      <w:r w:rsidRPr="00BE7061">
        <w:rPr>
          <w:sz w:val="28"/>
          <w:szCs w:val="28"/>
        </w:rPr>
        <w:t xml:space="preserve"> - діаметр круглої колони.</w:t>
      </w:r>
    </w:p>
    <w:p w:rsidR="00C46150" w:rsidRPr="00BE7061" w:rsidRDefault="00E73AB8" w:rsidP="00C46150">
      <w:pPr>
        <w:spacing w:after="120"/>
        <w:jc w:val="both"/>
        <w:rPr>
          <w:sz w:val="28"/>
          <w:szCs w:val="28"/>
        </w:rPr>
      </w:pPr>
      <w:r w:rsidRPr="00BE7061">
        <w:rPr>
          <w:noProof/>
          <w:sz w:val="28"/>
          <w:szCs w:val="28"/>
          <w:lang w:val="ru-RU"/>
        </w:rPr>
        <w:drawing>
          <wp:anchor distT="0" distB="0" distL="114300" distR="114300" simplePos="0" relativeHeight="252474368" behindDoc="0" locked="0" layoutInCell="1" allowOverlap="1">
            <wp:simplePos x="0" y="0"/>
            <wp:positionH relativeFrom="column">
              <wp:posOffset>1097915</wp:posOffset>
            </wp:positionH>
            <wp:positionV relativeFrom="paragraph">
              <wp:posOffset>99695</wp:posOffset>
            </wp:positionV>
            <wp:extent cx="3974465" cy="2000250"/>
            <wp:effectExtent l="19050" t="0" r="6985" b="0"/>
            <wp:wrapNone/>
            <wp:docPr id="1428" name="Рисунок 1428" descr="6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descr="6_19"/>
                    <pic:cNvPicPr>
                      <a:picLocks noChangeAspect="1" noChangeArrowheads="1"/>
                    </pic:cNvPicPr>
                  </pic:nvPicPr>
                  <pic:blipFill>
                    <a:blip r:embed="rId102" cstate="print">
                      <a:lum contrast="12000"/>
                    </a:blip>
                    <a:srcRect l="18103" t="28479" r="8432" b="16959"/>
                    <a:stretch>
                      <a:fillRect/>
                    </a:stretch>
                  </pic:blipFill>
                  <pic:spPr bwMode="auto">
                    <a:xfrm>
                      <a:off x="0" y="0"/>
                      <a:ext cx="3974465" cy="2000250"/>
                    </a:xfrm>
                    <a:prstGeom prst="rect">
                      <a:avLst/>
                    </a:prstGeom>
                    <a:noFill/>
                    <a:ln w="9525">
                      <a:noFill/>
                      <a:miter lim="800000"/>
                      <a:headEnd/>
                      <a:tailEnd/>
                    </a:ln>
                  </pic:spPr>
                </pic:pic>
              </a:graphicData>
            </a:graphic>
          </wp:anchor>
        </w:drawing>
      </w:r>
    </w:p>
    <w:p w:rsidR="00ED55EF" w:rsidRPr="00BE7061" w:rsidRDefault="00ED55EF" w:rsidP="00C46150">
      <w:pPr>
        <w:spacing w:after="120"/>
        <w:jc w:val="both"/>
        <w:rPr>
          <w:sz w:val="28"/>
          <w:szCs w:val="28"/>
        </w:rPr>
      </w:pPr>
    </w:p>
    <w:p w:rsidR="00447D35" w:rsidRPr="00BE7061" w:rsidRDefault="00447D35"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ED55EF" w:rsidRPr="00BE7061" w:rsidRDefault="00ED55EF" w:rsidP="00C46150">
      <w:pPr>
        <w:spacing w:after="120"/>
        <w:jc w:val="both"/>
        <w:rPr>
          <w:sz w:val="28"/>
          <w:szCs w:val="28"/>
        </w:rPr>
      </w:pPr>
    </w:p>
    <w:p w:rsidR="00C46150" w:rsidRPr="00BE7061" w:rsidRDefault="00C46150" w:rsidP="00C46150">
      <w:pPr>
        <w:spacing w:after="120"/>
        <w:jc w:val="both"/>
        <w:rPr>
          <w:sz w:val="28"/>
          <w:szCs w:val="28"/>
        </w:rPr>
      </w:pPr>
    </w:p>
    <w:p w:rsidR="00E73AB8" w:rsidRPr="00BE7061" w:rsidRDefault="00E11685" w:rsidP="00E73AB8">
      <w:pPr>
        <w:jc w:val="center"/>
        <w:rPr>
          <w:sz w:val="28"/>
          <w:szCs w:val="28"/>
          <w:lang w:val="ru-RU"/>
        </w:rPr>
      </w:pPr>
      <w:r w:rsidRPr="00BE7061">
        <w:rPr>
          <w:b/>
          <w:sz w:val="28"/>
          <w:szCs w:val="28"/>
        </w:rPr>
        <w:t xml:space="preserve">Рисунок </w:t>
      </w:r>
      <w:r w:rsidR="00ED55EF" w:rsidRPr="00BE7061">
        <w:rPr>
          <w:b/>
          <w:sz w:val="28"/>
          <w:szCs w:val="28"/>
        </w:rPr>
        <w:t>4</w:t>
      </w:r>
      <w:r w:rsidR="00C46150" w:rsidRPr="00BE7061">
        <w:rPr>
          <w:b/>
          <w:sz w:val="28"/>
          <w:szCs w:val="28"/>
        </w:rPr>
        <w:t>.</w:t>
      </w:r>
      <w:r w:rsidR="00A46354" w:rsidRPr="00BE7061">
        <w:rPr>
          <w:b/>
          <w:sz w:val="28"/>
          <w:szCs w:val="28"/>
        </w:rPr>
        <w:t>22</w:t>
      </w:r>
      <w:r w:rsidR="004E28A5" w:rsidRPr="00BE7061">
        <w:rPr>
          <w:b/>
          <w:sz w:val="28"/>
          <w:szCs w:val="28"/>
        </w:rPr>
        <w:t xml:space="preserve"> - </w:t>
      </w:r>
      <w:r w:rsidR="00C46150" w:rsidRPr="00BE7061">
        <w:rPr>
          <w:b/>
          <w:sz w:val="28"/>
          <w:szCs w:val="28"/>
        </w:rPr>
        <w:t xml:space="preserve"> </w:t>
      </w:r>
      <w:r w:rsidR="00C46150" w:rsidRPr="00BE7061">
        <w:rPr>
          <w:sz w:val="28"/>
          <w:szCs w:val="28"/>
        </w:rPr>
        <w:t xml:space="preserve">Розподіл зсуву від неврівноваженого моменту </w:t>
      </w:r>
    </w:p>
    <w:p w:rsidR="00C46150" w:rsidRPr="00BE7061" w:rsidRDefault="00C46150" w:rsidP="00E73AB8">
      <w:pPr>
        <w:spacing w:after="240"/>
        <w:jc w:val="center"/>
        <w:rPr>
          <w:b/>
          <w:sz w:val="28"/>
          <w:szCs w:val="28"/>
        </w:rPr>
      </w:pPr>
      <w:r w:rsidRPr="00BE7061">
        <w:rPr>
          <w:sz w:val="28"/>
          <w:szCs w:val="28"/>
        </w:rPr>
        <w:t>у з'єднанні колони з плитою</w:t>
      </w:r>
    </w:p>
    <w:p w:rsidR="00C46150" w:rsidRPr="00BE7061" w:rsidRDefault="00C46150" w:rsidP="00E11685">
      <w:pPr>
        <w:spacing w:after="120"/>
        <w:ind w:firstLine="709"/>
        <w:jc w:val="both"/>
        <w:rPr>
          <w:sz w:val="28"/>
          <w:szCs w:val="28"/>
        </w:rPr>
      </w:pPr>
      <w:r w:rsidRPr="00BE7061">
        <w:rPr>
          <w:sz w:val="28"/>
          <w:szCs w:val="28"/>
        </w:rPr>
        <w:t xml:space="preserve">Для внутрішніх прямокутних колон, якщо навантаження ексцентричне до обох осей, </w:t>
      </w:r>
      <w:r w:rsidRPr="00BE7061">
        <w:rPr>
          <w:i/>
          <w:sz w:val="28"/>
          <w:szCs w:val="28"/>
        </w:rPr>
        <w:t>β</w:t>
      </w:r>
      <w:r w:rsidRPr="00BE7061">
        <w:rPr>
          <w:sz w:val="28"/>
          <w:szCs w:val="28"/>
        </w:rPr>
        <w:t xml:space="preserve"> може приблизно визначатись за виразом:</w:t>
      </w:r>
    </w:p>
    <w:p w:rsidR="00C46150" w:rsidRPr="00BE7061" w:rsidRDefault="00C46150" w:rsidP="00425BB9">
      <w:pPr>
        <w:ind w:firstLine="709"/>
        <w:jc w:val="right"/>
        <w:rPr>
          <w:sz w:val="28"/>
          <w:szCs w:val="28"/>
        </w:rPr>
      </w:pPr>
      <w:r w:rsidRPr="00BE7061">
        <w:rPr>
          <w:i/>
          <w:sz w:val="28"/>
          <w:szCs w:val="28"/>
        </w:rPr>
        <w:t>β</w:t>
      </w:r>
      <w:r w:rsidRPr="00BE7061">
        <w:rPr>
          <w:sz w:val="28"/>
          <w:szCs w:val="28"/>
        </w:rPr>
        <w:t xml:space="preserve"> = 1+1,8</w:t>
      </w:r>
      <w:r w:rsidRPr="00BE7061">
        <w:rPr>
          <w:position w:val="-36"/>
          <w:sz w:val="28"/>
          <w:szCs w:val="28"/>
        </w:rPr>
        <w:object w:dxaOrig="1620" w:dyaOrig="920">
          <v:shape id="_x0000_i1057" type="#_x0000_t75" style="width:81pt;height:45.75pt" o:ole="">
            <v:imagedata r:id="rId103" o:title=""/>
          </v:shape>
          <o:OLEObject Type="Embed" ProgID="Equation.DSMT4" ShapeID="_x0000_i1057" DrawAspect="Content" ObjectID="_1398278868" r:id="rId104"/>
        </w:object>
      </w:r>
      <w:r w:rsidRPr="00BE7061">
        <w:rPr>
          <w:sz w:val="28"/>
          <w:szCs w:val="28"/>
        </w:rPr>
        <w:tab/>
      </w:r>
      <w:r w:rsidR="004E28A5"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t>(</w:t>
      </w:r>
      <w:r w:rsidR="00ED55EF" w:rsidRPr="00BE7061">
        <w:rPr>
          <w:sz w:val="28"/>
          <w:szCs w:val="28"/>
        </w:rPr>
        <w:t>4</w:t>
      </w:r>
      <w:r w:rsidR="00DC16B4" w:rsidRPr="00BE7061">
        <w:rPr>
          <w:sz w:val="28"/>
          <w:szCs w:val="28"/>
        </w:rPr>
        <w:t>.</w:t>
      </w:r>
      <w:r w:rsidR="006037AD" w:rsidRPr="00BE7061">
        <w:rPr>
          <w:sz w:val="28"/>
          <w:szCs w:val="28"/>
        </w:rPr>
        <w:t>8</w:t>
      </w:r>
      <w:r w:rsidR="00ED55EF" w:rsidRPr="00BE7061">
        <w:rPr>
          <w:sz w:val="28"/>
          <w:szCs w:val="28"/>
        </w:rPr>
        <w:t>2</w:t>
      </w:r>
      <w:r w:rsidRPr="00BE7061">
        <w:rPr>
          <w:sz w:val="28"/>
          <w:szCs w:val="28"/>
        </w:rPr>
        <w:t>)</w:t>
      </w:r>
    </w:p>
    <w:p w:rsidR="00C46150" w:rsidRPr="00BE7061" w:rsidRDefault="004E28A5" w:rsidP="00A776D5">
      <w:pPr>
        <w:spacing w:after="60"/>
        <w:jc w:val="both"/>
        <w:rPr>
          <w:sz w:val="28"/>
          <w:szCs w:val="28"/>
        </w:rPr>
      </w:pPr>
      <w:r w:rsidRPr="00BE7061">
        <w:rPr>
          <w:sz w:val="28"/>
          <w:szCs w:val="28"/>
        </w:rPr>
        <w:t>де</w:t>
      </w:r>
    </w:p>
    <w:p w:rsidR="00C46150" w:rsidRPr="00BE7061" w:rsidRDefault="00C46150" w:rsidP="00A776D5">
      <w:pPr>
        <w:spacing w:after="60"/>
        <w:ind w:firstLine="709"/>
        <w:jc w:val="both"/>
        <w:rPr>
          <w:sz w:val="28"/>
          <w:szCs w:val="28"/>
        </w:rPr>
      </w:pPr>
      <w:r w:rsidRPr="00BE7061">
        <w:rPr>
          <w:i/>
          <w:sz w:val="28"/>
          <w:szCs w:val="28"/>
        </w:rPr>
        <w:t>e</w:t>
      </w:r>
      <w:r w:rsidRPr="00BE7061">
        <w:rPr>
          <w:sz w:val="28"/>
          <w:szCs w:val="28"/>
          <w:vertAlign w:val="subscript"/>
        </w:rPr>
        <w:t>y</w:t>
      </w:r>
      <w:r w:rsidRPr="00BE7061">
        <w:rPr>
          <w:sz w:val="28"/>
          <w:szCs w:val="28"/>
        </w:rPr>
        <w:t xml:space="preserve"> i </w:t>
      </w:r>
      <w:r w:rsidRPr="00BE7061">
        <w:rPr>
          <w:i/>
          <w:sz w:val="28"/>
          <w:szCs w:val="28"/>
        </w:rPr>
        <w:t>e</w:t>
      </w:r>
      <w:r w:rsidRPr="00BE7061">
        <w:rPr>
          <w:sz w:val="28"/>
          <w:szCs w:val="28"/>
          <w:vertAlign w:val="subscript"/>
        </w:rPr>
        <w:t>z</w:t>
      </w:r>
      <w:r w:rsidRPr="00BE7061">
        <w:rPr>
          <w:sz w:val="28"/>
          <w:szCs w:val="28"/>
          <w:vertAlign w:val="subscript"/>
        </w:rPr>
        <w:tab/>
      </w:r>
      <w:r w:rsidRPr="00BE7061">
        <w:rPr>
          <w:sz w:val="28"/>
          <w:szCs w:val="28"/>
        </w:rPr>
        <w:t xml:space="preserve">- ексцентриситети </w:t>
      </w:r>
      <w:r w:rsidRPr="00BE7061">
        <w:rPr>
          <w:i/>
          <w:sz w:val="28"/>
          <w:szCs w:val="28"/>
        </w:rPr>
        <w:t>M</w:t>
      </w:r>
      <w:r w:rsidRPr="00BE7061">
        <w:rPr>
          <w:sz w:val="28"/>
          <w:szCs w:val="28"/>
          <w:vertAlign w:val="subscript"/>
        </w:rPr>
        <w:t>Ed</w:t>
      </w:r>
      <w:r w:rsidRPr="00BE7061">
        <w:rPr>
          <w:sz w:val="28"/>
          <w:szCs w:val="28"/>
        </w:rPr>
        <w:t>/</w:t>
      </w:r>
      <w:r w:rsidRPr="00BE7061">
        <w:rPr>
          <w:i/>
          <w:sz w:val="28"/>
          <w:szCs w:val="28"/>
        </w:rPr>
        <w:t>V</w:t>
      </w:r>
      <w:r w:rsidRPr="00BE7061">
        <w:rPr>
          <w:sz w:val="28"/>
          <w:szCs w:val="28"/>
          <w:vertAlign w:val="subscript"/>
        </w:rPr>
        <w:t>Ed</w:t>
      </w:r>
      <w:r w:rsidRPr="00BE7061">
        <w:rPr>
          <w:sz w:val="28"/>
          <w:szCs w:val="28"/>
        </w:rPr>
        <w:t xml:space="preserve"> вдовж осей </w:t>
      </w:r>
      <w:r w:rsidRPr="00BE7061">
        <w:rPr>
          <w:i/>
          <w:sz w:val="28"/>
          <w:szCs w:val="28"/>
        </w:rPr>
        <w:t>y</w:t>
      </w:r>
      <w:r w:rsidRPr="00BE7061">
        <w:rPr>
          <w:sz w:val="28"/>
          <w:szCs w:val="28"/>
        </w:rPr>
        <w:t xml:space="preserve"> і </w:t>
      </w:r>
      <w:r w:rsidRPr="00BE7061">
        <w:rPr>
          <w:i/>
          <w:sz w:val="28"/>
          <w:szCs w:val="28"/>
        </w:rPr>
        <w:t>z</w:t>
      </w:r>
      <w:r w:rsidRPr="00BE7061">
        <w:rPr>
          <w:sz w:val="28"/>
          <w:szCs w:val="28"/>
        </w:rPr>
        <w:t xml:space="preserve"> відповідно;</w:t>
      </w:r>
    </w:p>
    <w:p w:rsidR="00C46150" w:rsidRPr="00BE7061" w:rsidRDefault="00C46150" w:rsidP="00A776D5">
      <w:pPr>
        <w:spacing w:after="120"/>
        <w:ind w:firstLine="709"/>
        <w:jc w:val="both"/>
        <w:rPr>
          <w:sz w:val="28"/>
          <w:szCs w:val="28"/>
        </w:rPr>
      </w:pPr>
      <w:r w:rsidRPr="00BE7061">
        <w:rPr>
          <w:i/>
          <w:sz w:val="28"/>
          <w:szCs w:val="28"/>
        </w:rPr>
        <w:t>b</w:t>
      </w:r>
      <w:r w:rsidRPr="00BE7061">
        <w:rPr>
          <w:sz w:val="28"/>
          <w:szCs w:val="28"/>
          <w:vertAlign w:val="subscript"/>
        </w:rPr>
        <w:t>y</w:t>
      </w:r>
      <w:r w:rsidRPr="00BE7061">
        <w:rPr>
          <w:sz w:val="28"/>
          <w:szCs w:val="28"/>
        </w:rPr>
        <w:t xml:space="preserve"> i </w:t>
      </w:r>
      <w:r w:rsidRPr="00BE7061">
        <w:rPr>
          <w:i/>
          <w:sz w:val="28"/>
          <w:szCs w:val="28"/>
        </w:rPr>
        <w:t>b</w:t>
      </w:r>
      <w:r w:rsidRPr="00BE7061">
        <w:rPr>
          <w:sz w:val="28"/>
          <w:szCs w:val="28"/>
          <w:vertAlign w:val="subscript"/>
        </w:rPr>
        <w:t>z</w:t>
      </w:r>
      <w:r w:rsidRPr="00BE7061">
        <w:rPr>
          <w:sz w:val="28"/>
          <w:szCs w:val="28"/>
          <w:vertAlign w:val="subscript"/>
        </w:rPr>
        <w:tab/>
      </w:r>
      <w:r w:rsidRPr="00BE7061">
        <w:rPr>
          <w:sz w:val="28"/>
          <w:szCs w:val="28"/>
        </w:rPr>
        <w:t>- розміри контро</w:t>
      </w:r>
      <w:r w:rsidR="00E11685" w:rsidRPr="00BE7061">
        <w:rPr>
          <w:sz w:val="28"/>
          <w:szCs w:val="28"/>
        </w:rPr>
        <w:t xml:space="preserve">льного периметру (див. рисунок </w:t>
      </w:r>
      <w:r w:rsidR="00ED55EF" w:rsidRPr="00BE7061">
        <w:rPr>
          <w:sz w:val="28"/>
          <w:szCs w:val="28"/>
        </w:rPr>
        <w:t>4</w:t>
      </w:r>
      <w:r w:rsidRPr="00BE7061">
        <w:rPr>
          <w:sz w:val="28"/>
          <w:szCs w:val="28"/>
        </w:rPr>
        <w:t>.1</w:t>
      </w:r>
      <w:r w:rsidR="00DC16B4" w:rsidRPr="00BE7061">
        <w:rPr>
          <w:sz w:val="28"/>
          <w:szCs w:val="28"/>
        </w:rPr>
        <w:t>7</w:t>
      </w:r>
      <w:r w:rsidRPr="00BE7061">
        <w:rPr>
          <w:sz w:val="28"/>
          <w:szCs w:val="28"/>
        </w:rPr>
        <w:t>).</w:t>
      </w:r>
    </w:p>
    <w:p w:rsidR="00C46150" w:rsidRPr="00BE7061" w:rsidRDefault="00C46150" w:rsidP="00E73AB8">
      <w:pPr>
        <w:spacing w:after="240"/>
        <w:rPr>
          <w:sz w:val="24"/>
          <w:szCs w:val="24"/>
        </w:rPr>
      </w:pPr>
      <w:r w:rsidRPr="00BE7061">
        <w:rPr>
          <w:b/>
          <w:sz w:val="24"/>
          <w:szCs w:val="24"/>
        </w:rPr>
        <w:t>П</w:t>
      </w:r>
      <w:r w:rsidR="004E28A5" w:rsidRPr="00BE7061">
        <w:rPr>
          <w:b/>
          <w:sz w:val="24"/>
          <w:szCs w:val="24"/>
        </w:rPr>
        <w:t>римітка</w:t>
      </w:r>
      <w:r w:rsidRPr="00BE7061">
        <w:rPr>
          <w:sz w:val="24"/>
          <w:szCs w:val="24"/>
        </w:rPr>
        <w:t xml:space="preserve">: </w:t>
      </w:r>
      <w:r w:rsidRPr="00BE7061">
        <w:rPr>
          <w:i/>
          <w:sz w:val="24"/>
          <w:szCs w:val="24"/>
        </w:rPr>
        <w:t>e</w:t>
      </w:r>
      <w:r w:rsidR="00E11685" w:rsidRPr="00BE7061">
        <w:rPr>
          <w:sz w:val="24"/>
          <w:szCs w:val="24"/>
          <w:vertAlign w:val="subscript"/>
          <w:lang w:val="en-US"/>
        </w:rPr>
        <w:t>z</w:t>
      </w:r>
      <w:r w:rsidRPr="00BE7061">
        <w:rPr>
          <w:sz w:val="24"/>
          <w:szCs w:val="24"/>
        </w:rPr>
        <w:t xml:space="preserve"> виникає від моменту відносно осі </w:t>
      </w:r>
      <w:r w:rsidRPr="00BE7061">
        <w:rPr>
          <w:i/>
          <w:sz w:val="24"/>
          <w:szCs w:val="24"/>
        </w:rPr>
        <w:t>z</w:t>
      </w:r>
      <w:r w:rsidRPr="00BE7061">
        <w:rPr>
          <w:sz w:val="24"/>
          <w:szCs w:val="24"/>
        </w:rPr>
        <w:t xml:space="preserve">, а </w:t>
      </w:r>
      <w:r w:rsidRPr="00BE7061">
        <w:rPr>
          <w:i/>
          <w:sz w:val="24"/>
          <w:szCs w:val="24"/>
        </w:rPr>
        <w:t>e</w:t>
      </w:r>
      <w:r w:rsidRPr="00BE7061">
        <w:rPr>
          <w:sz w:val="24"/>
          <w:szCs w:val="24"/>
          <w:vertAlign w:val="subscript"/>
        </w:rPr>
        <w:t>y</w:t>
      </w:r>
      <w:r w:rsidRPr="00BE7061">
        <w:rPr>
          <w:sz w:val="24"/>
          <w:szCs w:val="24"/>
        </w:rPr>
        <w:t xml:space="preserve"> від моменту відносно осі</w:t>
      </w:r>
      <w:r w:rsidRPr="00BE7061">
        <w:rPr>
          <w:i/>
          <w:sz w:val="24"/>
          <w:szCs w:val="24"/>
        </w:rPr>
        <w:t xml:space="preserve"> y</w:t>
      </w:r>
      <w:r w:rsidRPr="00BE7061">
        <w:rPr>
          <w:sz w:val="24"/>
          <w:szCs w:val="24"/>
        </w:rPr>
        <w:t>.</w:t>
      </w:r>
    </w:p>
    <w:p w:rsidR="00C46150" w:rsidRPr="00BE7061" w:rsidRDefault="00ED55EF" w:rsidP="00E11685">
      <w:pPr>
        <w:spacing w:after="120"/>
        <w:ind w:firstLine="709"/>
        <w:jc w:val="both"/>
        <w:rPr>
          <w:sz w:val="28"/>
          <w:szCs w:val="28"/>
        </w:rPr>
      </w:pPr>
      <w:r w:rsidRPr="00BE7061">
        <w:rPr>
          <w:sz w:val="28"/>
          <w:szCs w:val="28"/>
        </w:rPr>
        <w:t>4</w:t>
      </w:r>
      <w:r w:rsidR="00E11685" w:rsidRPr="00BE7061">
        <w:rPr>
          <w:sz w:val="28"/>
          <w:szCs w:val="28"/>
        </w:rPr>
        <w:t xml:space="preserve">.8.3.4 </w:t>
      </w:r>
      <w:r w:rsidR="00C46150" w:rsidRPr="00BE7061">
        <w:rPr>
          <w:sz w:val="28"/>
          <w:szCs w:val="28"/>
        </w:rPr>
        <w:t xml:space="preserve">Для граней колон у місцях з'єднання, де ексцентриситет перпендикулярний до грані плити (викликаний моментом відносно осі, паралельної до грані плити), направлений у середину і ексцентриситет паралельно грані відсутній, зусилля продавлення може розглядатись, як рівномірно розподілене вдовж контрольного периметру </w:t>
      </w:r>
      <w:r w:rsidR="00C46150" w:rsidRPr="00BE7061">
        <w:rPr>
          <w:i/>
          <w:sz w:val="28"/>
          <w:szCs w:val="28"/>
        </w:rPr>
        <w:t>u</w:t>
      </w:r>
      <w:r w:rsidR="00C46150" w:rsidRPr="00BE7061">
        <w:rPr>
          <w:sz w:val="28"/>
          <w:szCs w:val="28"/>
          <w:vertAlign w:val="subscript"/>
        </w:rPr>
        <w:t>1*</w:t>
      </w:r>
      <w:r w:rsidR="00E11685" w:rsidRPr="00BE7061">
        <w:rPr>
          <w:sz w:val="28"/>
          <w:szCs w:val="28"/>
        </w:rPr>
        <w:t xml:space="preserve">, як показано на рисунку </w:t>
      </w:r>
      <w:r w:rsidRPr="00BE7061">
        <w:rPr>
          <w:sz w:val="28"/>
          <w:szCs w:val="28"/>
        </w:rPr>
        <w:t>4</w:t>
      </w:r>
      <w:r w:rsidR="00C46150" w:rsidRPr="00BE7061">
        <w:rPr>
          <w:sz w:val="28"/>
          <w:szCs w:val="28"/>
        </w:rPr>
        <w:t>.2</w:t>
      </w:r>
      <w:r w:rsidR="00DC16B4" w:rsidRPr="00BE7061">
        <w:rPr>
          <w:sz w:val="28"/>
          <w:szCs w:val="28"/>
        </w:rPr>
        <w:t>2</w:t>
      </w:r>
      <w:r w:rsidR="00C46150" w:rsidRPr="00BE7061">
        <w:rPr>
          <w:sz w:val="28"/>
          <w:szCs w:val="28"/>
        </w:rPr>
        <w:t>(а).</w:t>
      </w:r>
    </w:p>
    <w:p w:rsidR="00ED55EF" w:rsidRPr="00BE7061" w:rsidRDefault="00ED55EF" w:rsidP="00ED55EF">
      <w:pPr>
        <w:spacing w:after="120"/>
        <w:ind w:firstLine="709"/>
        <w:jc w:val="both"/>
        <w:rPr>
          <w:sz w:val="28"/>
          <w:szCs w:val="28"/>
        </w:rPr>
      </w:pPr>
      <w:r w:rsidRPr="00BE7061">
        <w:rPr>
          <w:sz w:val="28"/>
          <w:szCs w:val="28"/>
        </w:rPr>
        <w:t xml:space="preserve">Якщо ексцентриситет наявний у обох ортогональних напрямках, </w:t>
      </w:r>
      <w:r w:rsidRPr="00BE7061">
        <w:rPr>
          <w:i/>
          <w:sz w:val="28"/>
          <w:szCs w:val="28"/>
        </w:rPr>
        <w:t>β</w:t>
      </w:r>
      <w:r w:rsidRPr="00BE7061">
        <w:rPr>
          <w:sz w:val="28"/>
          <w:szCs w:val="28"/>
        </w:rPr>
        <w:t xml:space="preserve"> може визначатись за допомогою наступного виразу:</w:t>
      </w:r>
    </w:p>
    <w:p w:rsidR="00ED55EF" w:rsidRPr="00BE7061" w:rsidRDefault="00ED55EF" w:rsidP="00ED55EF">
      <w:pPr>
        <w:spacing w:after="60"/>
        <w:ind w:firstLine="709"/>
        <w:jc w:val="right"/>
        <w:rPr>
          <w:sz w:val="28"/>
          <w:szCs w:val="28"/>
        </w:rPr>
      </w:pPr>
      <w:r w:rsidRPr="00BE7061">
        <w:rPr>
          <w:i/>
          <w:sz w:val="28"/>
          <w:szCs w:val="28"/>
        </w:rPr>
        <w:t>β</w:t>
      </w:r>
      <w:r w:rsidRPr="00BE7061">
        <w:rPr>
          <w:sz w:val="28"/>
          <w:szCs w:val="28"/>
        </w:rPr>
        <w:t xml:space="preserve"> = </w:t>
      </w:r>
      <w:r w:rsidRPr="00BE7061">
        <w:rPr>
          <w:position w:val="-30"/>
          <w:sz w:val="28"/>
          <w:szCs w:val="28"/>
        </w:rPr>
        <w:object w:dxaOrig="1359" w:dyaOrig="680">
          <v:shape id="_x0000_i1058" type="#_x0000_t75" style="width:68.25pt;height:33.75pt" o:ole="">
            <v:imagedata r:id="rId105" o:title=""/>
          </v:shape>
          <o:OLEObject Type="Embed" ProgID="Equation.DSMT4" ShapeID="_x0000_i1058" DrawAspect="Content" ObjectID="_1398278869" r:id="rId106"/>
        </w:object>
      </w:r>
      <w:r w:rsidRPr="00BE7061">
        <w:rPr>
          <w:sz w:val="28"/>
          <w:szCs w:val="28"/>
        </w:rPr>
        <w:tab/>
        <w:t>,</w:t>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(4.83)</w:t>
      </w:r>
    </w:p>
    <w:p w:rsidR="00ED55EF" w:rsidRPr="00BE7061" w:rsidRDefault="00ED55EF" w:rsidP="00ED55EF">
      <w:pPr>
        <w:spacing w:after="60"/>
        <w:jc w:val="both"/>
        <w:rPr>
          <w:sz w:val="28"/>
          <w:szCs w:val="28"/>
        </w:rPr>
      </w:pPr>
      <w:r w:rsidRPr="00BE7061">
        <w:rPr>
          <w:sz w:val="28"/>
          <w:szCs w:val="28"/>
        </w:rPr>
        <w:t>де</w:t>
      </w:r>
    </w:p>
    <w:p w:rsidR="00ED55EF" w:rsidRPr="00BE7061" w:rsidRDefault="00ED55EF" w:rsidP="00ED55EF">
      <w:pPr>
        <w:ind w:firstLine="709"/>
        <w:jc w:val="both"/>
        <w:rPr>
          <w:sz w:val="28"/>
          <w:szCs w:val="28"/>
        </w:rPr>
      </w:pPr>
      <w:r w:rsidRPr="00BE7061">
        <w:rPr>
          <w:i/>
          <w:sz w:val="28"/>
          <w:szCs w:val="28"/>
        </w:rPr>
        <w:t>u</w:t>
      </w:r>
      <w:r w:rsidRPr="00BE7061">
        <w:rPr>
          <w:sz w:val="28"/>
          <w:szCs w:val="28"/>
          <w:vertAlign w:val="subscript"/>
        </w:rPr>
        <w:t>1</w:t>
      </w:r>
      <w:r w:rsidRPr="00BE7061">
        <w:rPr>
          <w:sz w:val="28"/>
          <w:szCs w:val="28"/>
        </w:rPr>
        <w:tab/>
        <w:t>- основний контрольний периметр (див. рисунок 4.16);</w:t>
      </w:r>
    </w:p>
    <w:p w:rsidR="00ED55EF" w:rsidRPr="00BE7061" w:rsidRDefault="00ED55EF" w:rsidP="00ED55EF">
      <w:pPr>
        <w:ind w:firstLine="709"/>
        <w:jc w:val="both"/>
        <w:rPr>
          <w:sz w:val="28"/>
          <w:szCs w:val="28"/>
        </w:rPr>
      </w:pPr>
      <w:r w:rsidRPr="00BE7061">
        <w:rPr>
          <w:i/>
          <w:sz w:val="28"/>
          <w:szCs w:val="28"/>
        </w:rPr>
        <w:t>u</w:t>
      </w:r>
      <w:r w:rsidRPr="00BE7061">
        <w:rPr>
          <w:sz w:val="28"/>
          <w:szCs w:val="28"/>
          <w:vertAlign w:val="subscript"/>
        </w:rPr>
        <w:t>1*</w:t>
      </w:r>
      <w:r w:rsidRPr="00BE7061">
        <w:rPr>
          <w:sz w:val="28"/>
          <w:szCs w:val="28"/>
        </w:rPr>
        <w:tab/>
        <w:t>- зменшений основний контрольний периметр (див. рисунок 4.23(а));</w:t>
      </w:r>
    </w:p>
    <w:p w:rsidR="00ED55EF" w:rsidRPr="00BE7061" w:rsidRDefault="00ED55EF" w:rsidP="00ED55EF">
      <w:pPr>
        <w:ind w:firstLine="709"/>
        <w:jc w:val="both"/>
        <w:rPr>
          <w:sz w:val="28"/>
          <w:szCs w:val="28"/>
        </w:rPr>
      </w:pPr>
      <w:r w:rsidRPr="00BE7061">
        <w:rPr>
          <w:i/>
          <w:sz w:val="28"/>
          <w:szCs w:val="28"/>
        </w:rPr>
        <w:t>e</w:t>
      </w:r>
      <w:r w:rsidRPr="00BE7061">
        <w:rPr>
          <w:sz w:val="28"/>
          <w:szCs w:val="28"/>
          <w:vertAlign w:val="subscript"/>
        </w:rPr>
        <w:t>par</w:t>
      </w:r>
      <w:r w:rsidRPr="00BE7061">
        <w:rPr>
          <w:sz w:val="28"/>
          <w:szCs w:val="28"/>
        </w:rPr>
        <w:tab/>
        <w:t xml:space="preserve">- ексцентриситет паралельно грані плити від моменту відносно осі, </w:t>
      </w:r>
      <w:r w:rsidRPr="00BE7061">
        <w:rPr>
          <w:sz w:val="28"/>
          <w:szCs w:val="28"/>
        </w:rPr>
        <w:lastRenderedPageBreak/>
        <w:t xml:space="preserve">перпендикулярної грані плити; </w:t>
      </w:r>
    </w:p>
    <w:p w:rsidR="00ED55EF" w:rsidRPr="00BE7061" w:rsidRDefault="00ED55EF" w:rsidP="00ED55EF">
      <w:pPr>
        <w:ind w:firstLine="709"/>
        <w:jc w:val="both"/>
        <w:rPr>
          <w:sz w:val="28"/>
          <w:szCs w:val="28"/>
        </w:rPr>
      </w:pPr>
      <w:r w:rsidRPr="00BE7061">
        <w:rPr>
          <w:i/>
          <w:sz w:val="28"/>
          <w:szCs w:val="28"/>
        </w:rPr>
        <w:t>k</w:t>
      </w:r>
      <w:r w:rsidRPr="00BE7061">
        <w:rPr>
          <w:sz w:val="28"/>
          <w:szCs w:val="28"/>
        </w:rPr>
        <w:tab/>
        <w:t xml:space="preserve">- визначається за таблицею 3.1 із заміною відношення </w:t>
      </w:r>
      <w:r w:rsidRPr="00BE7061">
        <w:rPr>
          <w:i/>
          <w:sz w:val="28"/>
          <w:szCs w:val="28"/>
        </w:rPr>
        <w:t>c</w:t>
      </w:r>
      <w:r w:rsidRPr="00BE7061">
        <w:rPr>
          <w:sz w:val="28"/>
          <w:szCs w:val="28"/>
          <w:vertAlign w:val="subscript"/>
        </w:rPr>
        <w:t>1</w:t>
      </w:r>
      <w:r w:rsidRPr="00BE7061">
        <w:rPr>
          <w:sz w:val="28"/>
          <w:szCs w:val="28"/>
        </w:rPr>
        <w:t>/</w:t>
      </w:r>
      <w:r w:rsidRPr="00BE7061">
        <w:rPr>
          <w:i/>
          <w:sz w:val="28"/>
          <w:szCs w:val="28"/>
        </w:rPr>
        <w:t>c</w:t>
      </w:r>
      <w:r w:rsidRPr="00BE7061">
        <w:rPr>
          <w:sz w:val="28"/>
          <w:szCs w:val="28"/>
          <w:vertAlign w:val="subscript"/>
        </w:rPr>
        <w:t>2</w:t>
      </w:r>
      <w:r w:rsidRPr="00BE7061">
        <w:rPr>
          <w:sz w:val="28"/>
          <w:szCs w:val="28"/>
        </w:rPr>
        <w:t xml:space="preserve"> на </w:t>
      </w:r>
      <w:r w:rsidRPr="00BE7061">
        <w:rPr>
          <w:i/>
          <w:sz w:val="28"/>
          <w:szCs w:val="28"/>
        </w:rPr>
        <w:t>c</w:t>
      </w:r>
      <w:r w:rsidRPr="00BE7061">
        <w:rPr>
          <w:sz w:val="28"/>
          <w:szCs w:val="28"/>
          <w:vertAlign w:val="subscript"/>
        </w:rPr>
        <w:t>1</w:t>
      </w:r>
      <w:r w:rsidRPr="00BE7061">
        <w:rPr>
          <w:sz w:val="28"/>
          <w:szCs w:val="28"/>
        </w:rPr>
        <w:t>/2</w:t>
      </w:r>
      <w:r w:rsidRPr="00BE7061">
        <w:rPr>
          <w:i/>
          <w:sz w:val="28"/>
          <w:szCs w:val="28"/>
        </w:rPr>
        <w:t>c</w:t>
      </w:r>
      <w:r w:rsidRPr="00BE7061">
        <w:rPr>
          <w:sz w:val="28"/>
          <w:szCs w:val="28"/>
          <w:vertAlign w:val="subscript"/>
        </w:rPr>
        <w:t>2</w:t>
      </w:r>
      <w:r w:rsidRPr="00BE7061">
        <w:rPr>
          <w:sz w:val="28"/>
          <w:szCs w:val="28"/>
        </w:rPr>
        <w:t>;</w:t>
      </w:r>
    </w:p>
    <w:p w:rsidR="00ED55EF" w:rsidRPr="00BE7061" w:rsidRDefault="00ED55EF" w:rsidP="00ED55EF">
      <w:pPr>
        <w:ind w:firstLine="709"/>
        <w:jc w:val="both"/>
        <w:rPr>
          <w:sz w:val="28"/>
          <w:szCs w:val="28"/>
        </w:rPr>
      </w:pPr>
      <w:r w:rsidRPr="00BE7061">
        <w:rPr>
          <w:i/>
          <w:sz w:val="28"/>
          <w:szCs w:val="28"/>
        </w:rPr>
        <w:t>W</w:t>
      </w:r>
      <w:r w:rsidRPr="00BE7061">
        <w:rPr>
          <w:sz w:val="28"/>
          <w:szCs w:val="28"/>
          <w:vertAlign w:val="subscript"/>
        </w:rPr>
        <w:t>1</w:t>
      </w:r>
      <w:r w:rsidRPr="00BE7061">
        <w:rPr>
          <w:sz w:val="28"/>
          <w:szCs w:val="28"/>
        </w:rPr>
        <w:tab/>
        <w:t xml:space="preserve">- визначається для основного контрольного периметру </w:t>
      </w:r>
      <w:r w:rsidRPr="00BE7061">
        <w:rPr>
          <w:i/>
          <w:sz w:val="28"/>
          <w:szCs w:val="28"/>
        </w:rPr>
        <w:t>u</w:t>
      </w:r>
      <w:r w:rsidRPr="00BE7061">
        <w:rPr>
          <w:sz w:val="28"/>
          <w:szCs w:val="28"/>
          <w:vertAlign w:val="subscript"/>
        </w:rPr>
        <w:t>1</w:t>
      </w:r>
      <w:r w:rsidRPr="00BE7061">
        <w:rPr>
          <w:sz w:val="28"/>
          <w:szCs w:val="28"/>
        </w:rPr>
        <w:t xml:space="preserve"> (див. рисунок 4.16).</w:t>
      </w:r>
    </w:p>
    <w:p w:rsidR="00ED55EF" w:rsidRPr="00BE7061" w:rsidRDefault="00ED55EF" w:rsidP="00E11685">
      <w:pPr>
        <w:spacing w:after="120"/>
        <w:ind w:firstLine="709"/>
        <w:jc w:val="both"/>
        <w:rPr>
          <w:sz w:val="28"/>
          <w:szCs w:val="28"/>
        </w:rPr>
      </w:pPr>
      <w:r w:rsidRPr="00BE7061">
        <w:rPr>
          <w:noProof/>
          <w:sz w:val="28"/>
          <w:szCs w:val="28"/>
          <w:lang w:val="ru-RU"/>
        </w:rPr>
        <w:drawing>
          <wp:anchor distT="0" distB="0" distL="114300" distR="114300" simplePos="0" relativeHeight="252475392" behindDoc="0" locked="0" layoutInCell="1" allowOverlap="1">
            <wp:simplePos x="0" y="0"/>
            <wp:positionH relativeFrom="column">
              <wp:posOffset>507364</wp:posOffset>
            </wp:positionH>
            <wp:positionV relativeFrom="paragraph">
              <wp:posOffset>234315</wp:posOffset>
            </wp:positionV>
            <wp:extent cx="5648325" cy="3219450"/>
            <wp:effectExtent l="19050" t="0" r="9525" b="0"/>
            <wp:wrapNone/>
            <wp:docPr id="1429" name="Рисунок 1429" descr="6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descr="6_20"/>
                    <pic:cNvPicPr>
                      <a:picLocks noChangeAspect="1" noChangeArrowheads="1"/>
                    </pic:cNvPicPr>
                  </pic:nvPicPr>
                  <pic:blipFill>
                    <a:blip r:embed="rId107" cstate="print">
                      <a:lum contrast="12000"/>
                    </a:blip>
                    <a:srcRect l="9712" t="6012" r="5286" b="27794"/>
                    <a:stretch>
                      <a:fillRect/>
                    </a:stretch>
                  </pic:blipFill>
                  <pic:spPr bwMode="auto">
                    <a:xfrm>
                      <a:off x="0" y="0"/>
                      <a:ext cx="5648325" cy="3219450"/>
                    </a:xfrm>
                    <a:prstGeom prst="rect">
                      <a:avLst/>
                    </a:prstGeom>
                    <a:noFill/>
                    <a:ln w="9525">
                      <a:noFill/>
                      <a:miter lim="800000"/>
                      <a:headEnd/>
                      <a:tailEnd/>
                    </a:ln>
                  </pic:spPr>
                </pic:pic>
              </a:graphicData>
            </a:graphic>
          </wp:anchor>
        </w:drawing>
      </w: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r w:rsidRPr="00BE7061">
        <w:rPr>
          <w:sz w:val="28"/>
          <w:szCs w:val="28"/>
        </w:rPr>
        <w:tab/>
        <w:t>а)  крайня колона</w:t>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b)  кутова колона</w:t>
      </w:r>
    </w:p>
    <w:p w:rsidR="00C46150" w:rsidRPr="00BE7061" w:rsidRDefault="00E11685" w:rsidP="00E73AB8">
      <w:pPr>
        <w:spacing w:before="240" w:after="240"/>
        <w:jc w:val="center"/>
        <w:rPr>
          <w:b/>
          <w:sz w:val="28"/>
          <w:szCs w:val="28"/>
          <w:vertAlign w:val="subscript"/>
        </w:rPr>
      </w:pPr>
      <w:r w:rsidRPr="00BE7061">
        <w:rPr>
          <w:b/>
          <w:sz w:val="28"/>
          <w:szCs w:val="28"/>
        </w:rPr>
        <w:t xml:space="preserve">Рисунок </w:t>
      </w:r>
      <w:r w:rsidR="00ED55EF" w:rsidRPr="00BE7061">
        <w:rPr>
          <w:b/>
          <w:sz w:val="28"/>
          <w:szCs w:val="28"/>
        </w:rPr>
        <w:t>4</w:t>
      </w:r>
      <w:r w:rsidR="00C46150" w:rsidRPr="00BE7061">
        <w:rPr>
          <w:b/>
          <w:sz w:val="28"/>
          <w:szCs w:val="28"/>
        </w:rPr>
        <w:t>.2</w:t>
      </w:r>
      <w:r w:rsidR="00DC16B4" w:rsidRPr="00BE7061">
        <w:rPr>
          <w:b/>
          <w:sz w:val="28"/>
          <w:szCs w:val="28"/>
        </w:rPr>
        <w:t>3</w:t>
      </w:r>
      <w:r w:rsidR="004E28A5" w:rsidRPr="00BE7061">
        <w:rPr>
          <w:b/>
          <w:sz w:val="28"/>
          <w:szCs w:val="28"/>
        </w:rPr>
        <w:t xml:space="preserve"> -</w:t>
      </w:r>
      <w:r w:rsidR="00C46150" w:rsidRPr="00BE7061">
        <w:rPr>
          <w:b/>
          <w:sz w:val="28"/>
          <w:szCs w:val="28"/>
        </w:rPr>
        <w:t xml:space="preserve"> </w:t>
      </w:r>
      <w:r w:rsidR="00C46150" w:rsidRPr="00BE7061">
        <w:rPr>
          <w:sz w:val="28"/>
          <w:szCs w:val="28"/>
        </w:rPr>
        <w:t xml:space="preserve">Зменшений основний контрольний периметр </w:t>
      </w:r>
      <w:r w:rsidR="00C46150" w:rsidRPr="00BE7061">
        <w:rPr>
          <w:i/>
          <w:sz w:val="28"/>
          <w:szCs w:val="28"/>
        </w:rPr>
        <w:t>u</w:t>
      </w:r>
      <w:r w:rsidR="00C46150" w:rsidRPr="00BE7061">
        <w:rPr>
          <w:sz w:val="28"/>
          <w:szCs w:val="28"/>
          <w:vertAlign w:val="subscript"/>
        </w:rPr>
        <w:t>1</w:t>
      </w:r>
    </w:p>
    <w:p w:rsidR="00C46150" w:rsidRPr="00BE7061" w:rsidRDefault="00C46150" w:rsidP="00C46150">
      <w:pPr>
        <w:jc w:val="both"/>
        <w:rPr>
          <w:sz w:val="28"/>
          <w:szCs w:val="28"/>
        </w:rPr>
      </w:pPr>
      <w:r w:rsidRPr="00BE7061">
        <w:rPr>
          <w:sz w:val="28"/>
          <w:szCs w:val="28"/>
        </w:rPr>
        <w:t>Для прямокутних колон, як показано на рисун</w:t>
      </w:r>
      <w:r w:rsidR="00D029F6" w:rsidRPr="00BE7061">
        <w:rPr>
          <w:sz w:val="28"/>
          <w:szCs w:val="28"/>
        </w:rPr>
        <w:t xml:space="preserve">ку </w:t>
      </w:r>
      <w:r w:rsidR="00ED55EF" w:rsidRPr="00BE7061">
        <w:rPr>
          <w:sz w:val="28"/>
          <w:szCs w:val="28"/>
        </w:rPr>
        <w:t>4</w:t>
      </w:r>
      <w:r w:rsidRPr="00BE7061">
        <w:rPr>
          <w:sz w:val="28"/>
          <w:szCs w:val="28"/>
        </w:rPr>
        <w:t>.2</w:t>
      </w:r>
      <w:r w:rsidR="00DC16B4" w:rsidRPr="00BE7061">
        <w:rPr>
          <w:sz w:val="28"/>
          <w:szCs w:val="28"/>
        </w:rPr>
        <w:t>3</w:t>
      </w:r>
      <w:r w:rsidRPr="00BE7061">
        <w:rPr>
          <w:sz w:val="28"/>
          <w:szCs w:val="28"/>
        </w:rPr>
        <w:t>(а):</w:t>
      </w:r>
    </w:p>
    <w:p w:rsidR="00C46150" w:rsidRPr="00BE7061" w:rsidRDefault="00C46150" w:rsidP="00425BB9">
      <w:pPr>
        <w:spacing w:after="60"/>
        <w:jc w:val="right"/>
        <w:rPr>
          <w:sz w:val="28"/>
          <w:szCs w:val="28"/>
        </w:rPr>
      </w:pPr>
      <w:r w:rsidRPr="00BE7061">
        <w:rPr>
          <w:i/>
          <w:sz w:val="28"/>
          <w:szCs w:val="28"/>
        </w:rPr>
        <w:t>W</w:t>
      </w:r>
      <w:r w:rsidRPr="00BE7061">
        <w:rPr>
          <w:sz w:val="28"/>
          <w:szCs w:val="28"/>
          <w:vertAlign w:val="subscript"/>
        </w:rPr>
        <w:t>1</w:t>
      </w:r>
      <w:r w:rsidRPr="00BE7061">
        <w:rPr>
          <w:sz w:val="28"/>
          <w:szCs w:val="28"/>
        </w:rPr>
        <w:t xml:space="preserve"> = </w:t>
      </w:r>
      <w:r w:rsidRPr="00BE7061">
        <w:rPr>
          <w:position w:val="-24"/>
          <w:sz w:val="28"/>
          <w:szCs w:val="28"/>
        </w:rPr>
        <w:object w:dxaOrig="320" w:dyaOrig="660">
          <v:shape id="_x0000_i1059" type="#_x0000_t75" style="width:15pt;height:33pt" o:ole="">
            <v:imagedata r:id="rId108" o:title=""/>
          </v:shape>
          <o:OLEObject Type="Embed" ProgID="Equation.DSMT4" ShapeID="_x0000_i1059" DrawAspect="Content" ObjectID="_1398278870" r:id="rId109"/>
        </w:object>
      </w:r>
      <w:r w:rsidRPr="00BE7061">
        <w:rPr>
          <w:sz w:val="28"/>
          <w:szCs w:val="28"/>
        </w:rPr>
        <w:t xml:space="preserve"> + </w:t>
      </w:r>
      <w:r w:rsidRPr="00BE7061">
        <w:rPr>
          <w:i/>
          <w:sz w:val="28"/>
          <w:szCs w:val="28"/>
        </w:rPr>
        <w:t>c</w:t>
      </w:r>
      <w:r w:rsidRPr="00BE7061">
        <w:rPr>
          <w:sz w:val="28"/>
          <w:szCs w:val="28"/>
          <w:vertAlign w:val="subscript"/>
        </w:rPr>
        <w:t>1</w:t>
      </w:r>
      <w:r w:rsidRPr="00BE7061">
        <w:rPr>
          <w:i/>
          <w:sz w:val="28"/>
          <w:szCs w:val="28"/>
        </w:rPr>
        <w:t>c</w:t>
      </w:r>
      <w:r w:rsidRPr="00BE7061">
        <w:rPr>
          <w:sz w:val="28"/>
          <w:szCs w:val="28"/>
          <w:vertAlign w:val="subscript"/>
        </w:rPr>
        <w:t>2</w:t>
      </w:r>
      <w:r w:rsidRPr="00BE7061">
        <w:rPr>
          <w:sz w:val="28"/>
          <w:szCs w:val="28"/>
        </w:rPr>
        <w:t xml:space="preserve"> + 4</w:t>
      </w:r>
      <w:r w:rsidRPr="00BE7061">
        <w:rPr>
          <w:i/>
          <w:sz w:val="28"/>
          <w:szCs w:val="28"/>
        </w:rPr>
        <w:t>c</w:t>
      </w:r>
      <w:r w:rsidRPr="00BE7061">
        <w:rPr>
          <w:sz w:val="28"/>
          <w:szCs w:val="28"/>
          <w:vertAlign w:val="subscript"/>
        </w:rPr>
        <w:t>2</w:t>
      </w:r>
      <w:r w:rsidRPr="00BE7061">
        <w:rPr>
          <w:i/>
          <w:sz w:val="28"/>
          <w:szCs w:val="28"/>
        </w:rPr>
        <w:t>d</w:t>
      </w:r>
      <w:r w:rsidRPr="00BE7061">
        <w:rPr>
          <w:sz w:val="28"/>
          <w:szCs w:val="28"/>
        </w:rPr>
        <w:t xml:space="preserve"> +8</w:t>
      </w:r>
      <w:r w:rsidRPr="00BE7061">
        <w:rPr>
          <w:i/>
          <w:sz w:val="28"/>
          <w:szCs w:val="28"/>
        </w:rPr>
        <w:t xml:space="preserve"> d</w:t>
      </w:r>
      <w:r w:rsidRPr="00BE7061">
        <w:rPr>
          <w:sz w:val="28"/>
          <w:szCs w:val="28"/>
          <w:vertAlign w:val="superscript"/>
        </w:rPr>
        <w:t>2</w:t>
      </w:r>
      <w:r w:rsidRPr="00BE7061">
        <w:rPr>
          <w:sz w:val="28"/>
          <w:szCs w:val="28"/>
        </w:rPr>
        <w:t xml:space="preserve"> + 2</w:t>
      </w:r>
      <w:r w:rsidRPr="00BE7061">
        <w:rPr>
          <w:i/>
          <w:sz w:val="28"/>
          <w:szCs w:val="28"/>
        </w:rPr>
        <w:t>πdc</w:t>
      </w:r>
      <w:r w:rsidRPr="00BE7061">
        <w:rPr>
          <w:sz w:val="28"/>
          <w:szCs w:val="28"/>
          <w:vertAlign w:val="subscript"/>
        </w:rPr>
        <w:t>2</w:t>
      </w:r>
      <w:r w:rsidR="00D029F6" w:rsidRPr="00BE7061">
        <w:rPr>
          <w:sz w:val="28"/>
          <w:szCs w:val="28"/>
        </w:rPr>
        <w:tab/>
      </w:r>
      <w:r w:rsidR="004E28A5" w:rsidRPr="00BE7061">
        <w:rPr>
          <w:sz w:val="28"/>
          <w:szCs w:val="28"/>
        </w:rPr>
        <w:t>,</w:t>
      </w:r>
      <w:r w:rsidR="00D029F6" w:rsidRPr="00BE7061">
        <w:rPr>
          <w:sz w:val="28"/>
          <w:szCs w:val="28"/>
        </w:rPr>
        <w:tab/>
      </w:r>
      <w:r w:rsidR="00D029F6" w:rsidRPr="00BE7061">
        <w:rPr>
          <w:sz w:val="28"/>
          <w:szCs w:val="28"/>
        </w:rPr>
        <w:tab/>
      </w:r>
      <w:r w:rsidR="00D029F6" w:rsidRPr="00BE7061">
        <w:rPr>
          <w:sz w:val="28"/>
          <w:szCs w:val="28"/>
        </w:rPr>
        <w:tab/>
        <w:t>(</w:t>
      </w:r>
      <w:r w:rsidR="00ED55EF" w:rsidRPr="00BE7061">
        <w:rPr>
          <w:sz w:val="28"/>
          <w:szCs w:val="28"/>
        </w:rPr>
        <w:t>4</w:t>
      </w:r>
      <w:r w:rsidRPr="00BE7061">
        <w:rPr>
          <w:sz w:val="28"/>
          <w:szCs w:val="28"/>
        </w:rPr>
        <w:t>.</w:t>
      </w:r>
      <w:r w:rsidR="00D029F6" w:rsidRPr="00BE7061">
        <w:rPr>
          <w:sz w:val="28"/>
          <w:szCs w:val="28"/>
        </w:rPr>
        <w:t>8</w:t>
      </w:r>
      <w:r w:rsidR="00ED55EF" w:rsidRPr="00BE7061">
        <w:rPr>
          <w:sz w:val="28"/>
          <w:szCs w:val="28"/>
        </w:rPr>
        <w:t>4</w:t>
      </w:r>
      <w:r w:rsidRPr="00BE7061">
        <w:rPr>
          <w:sz w:val="28"/>
          <w:szCs w:val="28"/>
        </w:rPr>
        <w:t>)</w:t>
      </w:r>
    </w:p>
    <w:p w:rsidR="00C46150" w:rsidRPr="00BE7061" w:rsidRDefault="00C46150" w:rsidP="00D029F6">
      <w:pPr>
        <w:spacing w:after="240"/>
        <w:ind w:firstLine="709"/>
        <w:jc w:val="both"/>
        <w:rPr>
          <w:sz w:val="28"/>
          <w:szCs w:val="28"/>
        </w:rPr>
      </w:pPr>
      <w:r w:rsidRPr="00BE7061">
        <w:rPr>
          <w:sz w:val="28"/>
          <w:szCs w:val="28"/>
        </w:rPr>
        <w:t>Якщо ексцентриситет перпендикулярно грані плити направлений не в середину, то застосовується вираз (</w:t>
      </w:r>
      <w:r w:rsidR="00ED55EF" w:rsidRPr="00BE7061">
        <w:rPr>
          <w:sz w:val="28"/>
          <w:szCs w:val="28"/>
        </w:rPr>
        <w:t>4</w:t>
      </w:r>
      <w:r w:rsidR="00DC16B4" w:rsidRPr="00BE7061">
        <w:rPr>
          <w:sz w:val="28"/>
          <w:szCs w:val="28"/>
        </w:rPr>
        <w:t>.7</w:t>
      </w:r>
      <w:r w:rsidR="00ED55EF" w:rsidRPr="00BE7061">
        <w:rPr>
          <w:sz w:val="28"/>
          <w:szCs w:val="28"/>
        </w:rPr>
        <w:t>8</w:t>
      </w:r>
      <w:r w:rsidRPr="00BE7061">
        <w:rPr>
          <w:sz w:val="28"/>
          <w:szCs w:val="28"/>
        </w:rPr>
        <w:t xml:space="preserve">). При визначенні </w:t>
      </w:r>
      <w:r w:rsidRPr="00BE7061">
        <w:rPr>
          <w:i/>
          <w:sz w:val="28"/>
          <w:szCs w:val="28"/>
        </w:rPr>
        <w:t>W</w:t>
      </w:r>
      <w:r w:rsidRPr="00BE7061">
        <w:rPr>
          <w:sz w:val="28"/>
          <w:szCs w:val="28"/>
          <w:vertAlign w:val="subscript"/>
        </w:rPr>
        <w:t>1</w:t>
      </w:r>
      <w:r w:rsidRPr="00BE7061">
        <w:rPr>
          <w:sz w:val="28"/>
          <w:szCs w:val="28"/>
        </w:rPr>
        <w:t xml:space="preserve"> ексцентриситет </w:t>
      </w:r>
      <w:r w:rsidRPr="00BE7061">
        <w:rPr>
          <w:i/>
          <w:sz w:val="28"/>
          <w:szCs w:val="28"/>
        </w:rPr>
        <w:t xml:space="preserve">е </w:t>
      </w:r>
      <w:r w:rsidRPr="00BE7061">
        <w:rPr>
          <w:sz w:val="28"/>
          <w:szCs w:val="28"/>
        </w:rPr>
        <w:t>повинен відраховуватись від центру ваги контрольного периметру.</w:t>
      </w:r>
    </w:p>
    <w:p w:rsidR="00C46150" w:rsidRPr="00BE7061" w:rsidRDefault="00ED55EF" w:rsidP="00D029F6">
      <w:pPr>
        <w:spacing w:after="120"/>
        <w:ind w:firstLine="709"/>
        <w:jc w:val="both"/>
        <w:rPr>
          <w:sz w:val="28"/>
          <w:szCs w:val="28"/>
        </w:rPr>
      </w:pPr>
      <w:r w:rsidRPr="00BE7061">
        <w:rPr>
          <w:sz w:val="28"/>
          <w:szCs w:val="28"/>
        </w:rPr>
        <w:t>4</w:t>
      </w:r>
      <w:r w:rsidR="00D029F6" w:rsidRPr="00BE7061">
        <w:rPr>
          <w:sz w:val="28"/>
          <w:szCs w:val="28"/>
        </w:rPr>
        <w:t xml:space="preserve">.8.3.5 </w:t>
      </w:r>
      <w:r w:rsidR="00C46150" w:rsidRPr="00BE7061">
        <w:rPr>
          <w:sz w:val="28"/>
          <w:szCs w:val="28"/>
        </w:rPr>
        <w:t xml:space="preserve">Для з'єднання кутової колони, якщо ексцентриситет направлений у середину плити, приймається, що зусилля продавлювання рівномірно розподіляється вдовж зменшеного контрольного периметру </w:t>
      </w:r>
      <w:r w:rsidR="00C46150" w:rsidRPr="00BE7061">
        <w:rPr>
          <w:i/>
          <w:sz w:val="28"/>
          <w:szCs w:val="28"/>
        </w:rPr>
        <w:t>u</w:t>
      </w:r>
      <w:r w:rsidR="00C46150" w:rsidRPr="00BE7061">
        <w:rPr>
          <w:sz w:val="28"/>
          <w:szCs w:val="28"/>
          <w:vertAlign w:val="subscript"/>
        </w:rPr>
        <w:t>1*</w:t>
      </w:r>
      <w:r w:rsidR="00227302" w:rsidRPr="00BE7061">
        <w:rPr>
          <w:sz w:val="28"/>
          <w:szCs w:val="28"/>
        </w:rPr>
        <w:t xml:space="preserve">, як показано на рисунку </w:t>
      </w:r>
      <w:r w:rsidRPr="00BE7061">
        <w:rPr>
          <w:sz w:val="28"/>
          <w:szCs w:val="28"/>
        </w:rPr>
        <w:t>4</w:t>
      </w:r>
      <w:r w:rsidR="00DC16B4" w:rsidRPr="00BE7061">
        <w:rPr>
          <w:sz w:val="28"/>
          <w:szCs w:val="28"/>
        </w:rPr>
        <w:t>.23</w:t>
      </w:r>
      <w:r w:rsidR="00C46150" w:rsidRPr="00BE7061">
        <w:rPr>
          <w:sz w:val="28"/>
          <w:szCs w:val="28"/>
        </w:rPr>
        <w:t xml:space="preserve">(b). Таким чином значення </w:t>
      </w:r>
      <w:r w:rsidR="00C46150" w:rsidRPr="00BE7061">
        <w:rPr>
          <w:i/>
          <w:sz w:val="28"/>
          <w:szCs w:val="28"/>
        </w:rPr>
        <w:t>β</w:t>
      </w:r>
      <w:r w:rsidR="00C46150" w:rsidRPr="00BE7061">
        <w:rPr>
          <w:sz w:val="28"/>
          <w:szCs w:val="28"/>
        </w:rPr>
        <w:t xml:space="preserve"> рівне:</w:t>
      </w:r>
    </w:p>
    <w:p w:rsidR="00C46150" w:rsidRPr="00BE7061" w:rsidRDefault="00C46150" w:rsidP="00425BB9">
      <w:pPr>
        <w:spacing w:after="120"/>
        <w:ind w:firstLine="709"/>
        <w:jc w:val="right"/>
        <w:rPr>
          <w:sz w:val="28"/>
          <w:szCs w:val="28"/>
        </w:rPr>
      </w:pPr>
      <w:r w:rsidRPr="00BE7061">
        <w:rPr>
          <w:i/>
          <w:sz w:val="28"/>
          <w:szCs w:val="28"/>
        </w:rPr>
        <w:t>β</w:t>
      </w:r>
      <w:r w:rsidRPr="00BE7061">
        <w:rPr>
          <w:sz w:val="28"/>
          <w:szCs w:val="28"/>
        </w:rPr>
        <w:t xml:space="preserve"> = </w:t>
      </w:r>
      <w:r w:rsidRPr="00BE7061">
        <w:rPr>
          <w:position w:val="-30"/>
          <w:sz w:val="28"/>
          <w:szCs w:val="28"/>
        </w:rPr>
        <w:object w:dxaOrig="360" w:dyaOrig="680">
          <v:shape id="_x0000_i1060" type="#_x0000_t75" style="width:18pt;height:33.75pt" o:ole="">
            <v:imagedata r:id="rId110" o:title=""/>
          </v:shape>
          <o:OLEObject Type="Embed" ProgID="Equation.DSMT4" ShapeID="_x0000_i1060" DrawAspect="Content" ObjectID="_1398278871" r:id="rId111"/>
        </w:object>
      </w:r>
      <w:r w:rsidRPr="00BE7061">
        <w:rPr>
          <w:sz w:val="28"/>
          <w:szCs w:val="28"/>
        </w:rPr>
        <w:tab/>
      </w:r>
      <w:r w:rsidR="004E28A5" w:rsidRPr="00BE7061">
        <w:rPr>
          <w:sz w:val="28"/>
          <w:szCs w:val="28"/>
        </w:rPr>
        <w:t>,</w:t>
      </w:r>
      <w:r w:rsidR="00227302" w:rsidRPr="00BE7061">
        <w:rPr>
          <w:sz w:val="28"/>
          <w:szCs w:val="28"/>
        </w:rPr>
        <w:tab/>
      </w:r>
      <w:r w:rsidR="00227302" w:rsidRPr="00BE7061">
        <w:rPr>
          <w:sz w:val="28"/>
          <w:szCs w:val="28"/>
        </w:rPr>
        <w:tab/>
      </w:r>
      <w:r w:rsidR="00227302" w:rsidRPr="00BE7061">
        <w:rPr>
          <w:sz w:val="28"/>
          <w:szCs w:val="28"/>
        </w:rPr>
        <w:tab/>
      </w:r>
      <w:r w:rsidR="00227302" w:rsidRPr="00BE7061">
        <w:rPr>
          <w:sz w:val="28"/>
          <w:szCs w:val="28"/>
        </w:rPr>
        <w:tab/>
      </w:r>
      <w:r w:rsidR="00227302" w:rsidRPr="00BE7061">
        <w:rPr>
          <w:sz w:val="28"/>
          <w:szCs w:val="28"/>
        </w:rPr>
        <w:tab/>
        <w:t>(</w:t>
      </w:r>
      <w:r w:rsidR="00ED55EF" w:rsidRPr="00BE7061">
        <w:rPr>
          <w:sz w:val="28"/>
          <w:szCs w:val="28"/>
        </w:rPr>
        <w:t>4</w:t>
      </w:r>
      <w:r w:rsidRPr="00BE7061">
        <w:rPr>
          <w:sz w:val="28"/>
          <w:szCs w:val="28"/>
        </w:rPr>
        <w:t>.</w:t>
      </w:r>
      <w:r w:rsidR="00227302" w:rsidRPr="00BE7061">
        <w:rPr>
          <w:sz w:val="28"/>
          <w:szCs w:val="28"/>
        </w:rPr>
        <w:t>8</w:t>
      </w:r>
      <w:r w:rsidR="00ED55EF" w:rsidRPr="00BE7061">
        <w:rPr>
          <w:sz w:val="28"/>
          <w:szCs w:val="28"/>
        </w:rPr>
        <w:t>5</w:t>
      </w:r>
      <w:r w:rsidRPr="00BE7061">
        <w:rPr>
          <w:sz w:val="28"/>
          <w:szCs w:val="28"/>
        </w:rPr>
        <w:t>)</w:t>
      </w:r>
    </w:p>
    <w:p w:rsidR="00C46150" w:rsidRPr="00BE7061" w:rsidRDefault="00C46150" w:rsidP="00FB7D91">
      <w:pPr>
        <w:spacing w:after="120"/>
        <w:ind w:firstLine="709"/>
        <w:jc w:val="both"/>
        <w:rPr>
          <w:sz w:val="28"/>
          <w:szCs w:val="28"/>
        </w:rPr>
      </w:pPr>
      <w:r w:rsidRPr="00BE7061">
        <w:rPr>
          <w:sz w:val="28"/>
          <w:szCs w:val="28"/>
        </w:rPr>
        <w:t>Якщо ексцентриситет спрямований назовні, то застосовується вираз (</w:t>
      </w:r>
      <w:r w:rsidR="00ED55EF" w:rsidRPr="00BE7061">
        <w:rPr>
          <w:sz w:val="28"/>
          <w:szCs w:val="28"/>
        </w:rPr>
        <w:t>4</w:t>
      </w:r>
      <w:r w:rsidR="00DC16B4" w:rsidRPr="00BE7061">
        <w:rPr>
          <w:sz w:val="28"/>
          <w:szCs w:val="28"/>
        </w:rPr>
        <w:t>.7</w:t>
      </w:r>
      <w:r w:rsidR="00ED55EF" w:rsidRPr="00BE7061">
        <w:rPr>
          <w:sz w:val="28"/>
          <w:szCs w:val="28"/>
        </w:rPr>
        <w:t>8</w:t>
      </w:r>
      <w:r w:rsidRPr="00BE7061">
        <w:rPr>
          <w:sz w:val="28"/>
          <w:szCs w:val="28"/>
        </w:rPr>
        <w:t>).</w:t>
      </w:r>
    </w:p>
    <w:p w:rsidR="00C46150" w:rsidRPr="00BE7061" w:rsidRDefault="00ED55EF" w:rsidP="00EE15B0">
      <w:pPr>
        <w:spacing w:after="120"/>
        <w:ind w:firstLine="709"/>
        <w:jc w:val="both"/>
        <w:rPr>
          <w:sz w:val="28"/>
          <w:szCs w:val="28"/>
        </w:rPr>
      </w:pPr>
      <w:r w:rsidRPr="00BE7061">
        <w:rPr>
          <w:sz w:val="28"/>
          <w:szCs w:val="28"/>
        </w:rPr>
        <w:t>4</w:t>
      </w:r>
      <w:r w:rsidR="00EE15B0" w:rsidRPr="00BE7061">
        <w:rPr>
          <w:sz w:val="28"/>
          <w:szCs w:val="28"/>
        </w:rPr>
        <w:t>.8.3.</w:t>
      </w:r>
      <w:r w:rsidR="00C46150" w:rsidRPr="00BE7061">
        <w:rPr>
          <w:sz w:val="28"/>
          <w:szCs w:val="28"/>
        </w:rPr>
        <w:t xml:space="preserve">6 Для конструкцій, у яких стійкість із площини не залежить від </w:t>
      </w:r>
      <w:r w:rsidR="00C46150" w:rsidRPr="00BE7061">
        <w:rPr>
          <w:sz w:val="28"/>
          <w:szCs w:val="28"/>
        </w:rPr>
        <w:lastRenderedPageBreak/>
        <w:t xml:space="preserve">жорсткості взаємодії між плитами і колонами, і коли прилеглі прольоти не відрізняються більш ніж на 25%, можна використовувати відповідне приблизне значення </w:t>
      </w:r>
      <w:r w:rsidR="00C46150" w:rsidRPr="00BE7061">
        <w:rPr>
          <w:i/>
          <w:sz w:val="28"/>
          <w:szCs w:val="28"/>
        </w:rPr>
        <w:t>β</w:t>
      </w:r>
      <w:r w:rsidR="00C46150" w:rsidRPr="00BE7061">
        <w:rPr>
          <w:sz w:val="28"/>
          <w:szCs w:val="28"/>
        </w:rPr>
        <w:t>. Рекомендован</w:t>
      </w:r>
      <w:r w:rsidR="00EE15B0" w:rsidRPr="00BE7061">
        <w:rPr>
          <w:sz w:val="28"/>
          <w:szCs w:val="28"/>
        </w:rPr>
        <w:t>ими</w:t>
      </w:r>
      <w:r w:rsidR="00C46150" w:rsidRPr="00BE7061">
        <w:rPr>
          <w:sz w:val="28"/>
          <w:szCs w:val="28"/>
        </w:rPr>
        <w:t xml:space="preserve"> величин</w:t>
      </w:r>
      <w:r w:rsidR="00EE15B0" w:rsidRPr="00BE7061">
        <w:rPr>
          <w:sz w:val="28"/>
          <w:szCs w:val="28"/>
        </w:rPr>
        <w:t>ами є наведені</w:t>
      </w:r>
      <w:r w:rsidR="00C46150" w:rsidRPr="00BE7061">
        <w:rPr>
          <w:sz w:val="28"/>
          <w:szCs w:val="28"/>
        </w:rPr>
        <w:t xml:space="preserve"> н</w:t>
      </w:r>
      <w:r w:rsidR="00EE15B0" w:rsidRPr="00BE7061">
        <w:rPr>
          <w:sz w:val="28"/>
          <w:szCs w:val="28"/>
        </w:rPr>
        <w:t xml:space="preserve">а рисунку </w:t>
      </w:r>
      <w:r w:rsidRPr="00BE7061">
        <w:rPr>
          <w:sz w:val="28"/>
          <w:szCs w:val="28"/>
        </w:rPr>
        <w:t>4</w:t>
      </w:r>
      <w:r w:rsidR="00C46150" w:rsidRPr="00BE7061">
        <w:rPr>
          <w:sz w:val="28"/>
          <w:szCs w:val="28"/>
        </w:rPr>
        <w:t>.</w:t>
      </w:r>
      <w:r w:rsidR="00DC16B4" w:rsidRPr="00BE7061">
        <w:rPr>
          <w:sz w:val="28"/>
          <w:szCs w:val="28"/>
        </w:rPr>
        <w:t>24</w:t>
      </w:r>
      <w:r w:rsidR="00C46150" w:rsidRPr="00BE7061">
        <w:rPr>
          <w:sz w:val="28"/>
          <w:szCs w:val="28"/>
        </w:rPr>
        <w:t>.</w:t>
      </w:r>
    </w:p>
    <w:p w:rsidR="00A776D5" w:rsidRPr="00BE7061" w:rsidRDefault="00ED55EF" w:rsidP="00A776D5">
      <w:pPr>
        <w:spacing w:after="240"/>
        <w:ind w:firstLine="709"/>
        <w:jc w:val="both"/>
        <w:rPr>
          <w:sz w:val="28"/>
          <w:szCs w:val="28"/>
        </w:rPr>
      </w:pPr>
      <w:r w:rsidRPr="00BE7061">
        <w:rPr>
          <w:sz w:val="28"/>
          <w:szCs w:val="28"/>
        </w:rPr>
        <w:t>4</w:t>
      </w:r>
      <w:r w:rsidR="00A776D5" w:rsidRPr="00BE7061">
        <w:rPr>
          <w:sz w:val="28"/>
          <w:szCs w:val="28"/>
        </w:rPr>
        <w:t>.8.3.7 Якщо зосереджене навантаження прикладене близько до обпирання плоскої плити на колону, неправомірно зменшувати зусилля зрізу відповідно з 3.6.2.7  і 3.6.3.9 відповідно.</w:t>
      </w:r>
    </w:p>
    <w:p w:rsidR="00A776D5" w:rsidRPr="00BE7061" w:rsidRDefault="00ED55EF" w:rsidP="00A776D5">
      <w:pPr>
        <w:spacing w:after="240"/>
        <w:ind w:firstLine="709"/>
        <w:jc w:val="both"/>
        <w:rPr>
          <w:sz w:val="28"/>
          <w:szCs w:val="28"/>
        </w:rPr>
      </w:pPr>
      <w:r w:rsidRPr="00BE7061">
        <w:rPr>
          <w:sz w:val="28"/>
          <w:szCs w:val="28"/>
        </w:rPr>
        <w:t>4</w:t>
      </w:r>
      <w:r w:rsidR="00A776D5" w:rsidRPr="00BE7061">
        <w:rPr>
          <w:sz w:val="28"/>
          <w:szCs w:val="28"/>
        </w:rPr>
        <w:t xml:space="preserve">.8.3.8 Зусилля зрізу </w:t>
      </w:r>
      <w:r w:rsidR="00A776D5" w:rsidRPr="00BE7061">
        <w:rPr>
          <w:i/>
          <w:sz w:val="28"/>
          <w:szCs w:val="28"/>
        </w:rPr>
        <w:t>V</w:t>
      </w:r>
      <w:r w:rsidR="00A776D5" w:rsidRPr="00BE7061">
        <w:rPr>
          <w:sz w:val="28"/>
          <w:szCs w:val="28"/>
          <w:vertAlign w:val="subscript"/>
        </w:rPr>
        <w:t>Ed</w:t>
      </w:r>
      <w:r w:rsidR="00A776D5" w:rsidRPr="00BE7061">
        <w:rPr>
          <w:sz w:val="28"/>
          <w:szCs w:val="28"/>
        </w:rPr>
        <w:t xml:space="preserve"> при продавлюванні фундаментної плити можна зменшувати, зважаючи на сприятливу дію тиску грунту.</w:t>
      </w:r>
    </w:p>
    <w:p w:rsidR="00A776D5" w:rsidRPr="00BE7061" w:rsidRDefault="00ED55EF" w:rsidP="00A776D5">
      <w:pPr>
        <w:spacing w:after="240"/>
        <w:ind w:firstLine="709"/>
        <w:jc w:val="both"/>
        <w:rPr>
          <w:sz w:val="28"/>
          <w:szCs w:val="28"/>
        </w:rPr>
      </w:pPr>
      <w:r w:rsidRPr="00BE7061">
        <w:rPr>
          <w:sz w:val="28"/>
          <w:szCs w:val="28"/>
        </w:rPr>
        <w:t>4</w:t>
      </w:r>
      <w:r w:rsidR="00A776D5" w:rsidRPr="00BE7061">
        <w:rPr>
          <w:sz w:val="28"/>
          <w:szCs w:val="28"/>
        </w:rPr>
        <w:t xml:space="preserve">.8.3.9 Вертикальна складова </w:t>
      </w:r>
      <w:r w:rsidR="00A776D5" w:rsidRPr="00BE7061">
        <w:rPr>
          <w:i/>
          <w:sz w:val="28"/>
          <w:szCs w:val="28"/>
        </w:rPr>
        <w:t>V</w:t>
      </w:r>
      <w:r w:rsidR="00A776D5" w:rsidRPr="00BE7061">
        <w:rPr>
          <w:sz w:val="28"/>
          <w:szCs w:val="28"/>
          <w:vertAlign w:val="subscript"/>
        </w:rPr>
        <w:t>pd</w:t>
      </w:r>
      <w:r w:rsidR="00A776D5" w:rsidRPr="00BE7061">
        <w:rPr>
          <w:sz w:val="28"/>
          <w:szCs w:val="28"/>
        </w:rPr>
        <w:t xml:space="preserve"> від дії похилої попередньо напруженої арматури, що перетинає контрольний переріз, у відповідних випадках може враховуватись як сприятлива дія.</w:t>
      </w:r>
    </w:p>
    <w:p w:rsidR="00C46150" w:rsidRPr="00BE7061" w:rsidRDefault="004731EE" w:rsidP="00C46150">
      <w:pPr>
        <w:spacing w:after="120"/>
        <w:jc w:val="both"/>
        <w:rPr>
          <w:sz w:val="28"/>
          <w:szCs w:val="28"/>
        </w:rPr>
      </w:pPr>
      <w:r w:rsidRPr="00BE7061">
        <w:rPr>
          <w:sz w:val="28"/>
          <w:szCs w:val="28"/>
          <w:lang w:eastAsia="uk-UA"/>
        </w:rPr>
        <w:pict>
          <v:group id="_x0000_s45462" style="position:absolute;left:0;text-align:left;margin-left:23.1pt;margin-top:7.4pt;width:433.95pt;height:237.15pt;z-index:252476416" coordorigin="1531,3001" coordsize="8679,4743">
            <v:shape id="_x0000_s45463" type="#_x0000_t75" style="position:absolute;left:1531;top:3001;width:6786;height:4743;mso-position-horizontal:left">
              <v:imagedata r:id="rId112" o:title="6_21N" croptop="8760f" cropbottom="12466f" cropleft="3491f" cropright="18263f" gain="74473f"/>
            </v:shape>
            <v:shape id="_x0000_s45464" type="#_x0000_t202" style="position:absolute;left:8340;top:4247;width:1870;height:308" stroked="f">
              <v:textbox style="mso-next-textbox:#_x0000_s45464" inset=".5mm,0,.5mm,0">
                <w:txbxContent>
                  <w:p w:rsidR="0015408B" w:rsidRPr="00057054" w:rsidRDefault="0015408B" w:rsidP="00C46150">
                    <w:pPr>
                      <w:spacing w:line="240" w:lineRule="exact"/>
                      <w:rPr>
                        <w:sz w:val="22"/>
                        <w:szCs w:val="22"/>
                      </w:rPr>
                    </w:pPr>
                    <w:r>
                      <w:rPr>
                        <w:sz w:val="22"/>
                        <w:szCs w:val="22"/>
                      </w:rPr>
                      <w:t>средня колона</w:t>
                    </w:r>
                  </w:p>
                </w:txbxContent>
              </v:textbox>
            </v:shape>
            <v:shape id="_x0000_s45465" type="#_x0000_t202" style="position:absolute;left:8318;top:4786;width:1870;height:308" stroked="f">
              <v:textbox style="mso-next-textbox:#_x0000_s45465" inset=".5mm,0,.5mm,0">
                <w:txbxContent>
                  <w:p w:rsidR="0015408B" w:rsidRPr="00057054" w:rsidRDefault="0015408B" w:rsidP="00C46150">
                    <w:pPr>
                      <w:spacing w:line="240" w:lineRule="exact"/>
                      <w:rPr>
                        <w:sz w:val="22"/>
                        <w:szCs w:val="22"/>
                      </w:rPr>
                    </w:pPr>
                    <w:r>
                      <w:rPr>
                        <w:sz w:val="22"/>
                        <w:szCs w:val="22"/>
                      </w:rPr>
                      <w:t>крайня колона</w:t>
                    </w:r>
                  </w:p>
                </w:txbxContent>
              </v:textbox>
            </v:shape>
            <v:shape id="_x0000_s45466" type="#_x0000_t202" style="position:absolute;left:8263;top:5325;width:1870;height:308" stroked="f">
              <v:textbox style="mso-next-textbox:#_x0000_s45466" inset=".5mm,0,.5mm,0">
                <w:txbxContent>
                  <w:p w:rsidR="0015408B" w:rsidRPr="00057054" w:rsidRDefault="0015408B" w:rsidP="00C46150">
                    <w:pPr>
                      <w:spacing w:line="240" w:lineRule="exact"/>
                      <w:rPr>
                        <w:sz w:val="22"/>
                        <w:szCs w:val="22"/>
                      </w:rPr>
                    </w:pPr>
                    <w:r>
                      <w:rPr>
                        <w:sz w:val="22"/>
                        <w:szCs w:val="22"/>
                      </w:rPr>
                      <w:t>- кутова колона</w:t>
                    </w:r>
                  </w:p>
                </w:txbxContent>
              </v:textbox>
            </v:shape>
            <v:shape id="_x0000_s45467" type="#_x0000_t202" style="position:absolute;left:7812;top:5336;width:330;height:297">
              <v:textbox style="mso-next-textbox:#_x0000_s45467" inset=".5mm,0,.5mm,0">
                <w:txbxContent>
                  <w:p w:rsidR="0015408B" w:rsidRPr="00057054" w:rsidRDefault="0015408B" w:rsidP="00C46150">
                    <w:pPr>
                      <w:spacing w:line="240" w:lineRule="exact"/>
                      <w:jc w:val="center"/>
                      <w:rPr>
                        <w:b/>
                        <w:sz w:val="22"/>
                        <w:szCs w:val="22"/>
                      </w:rPr>
                    </w:pPr>
                    <w:r>
                      <w:rPr>
                        <w:b/>
                        <w:sz w:val="22"/>
                        <w:szCs w:val="22"/>
                      </w:rPr>
                      <w:t>С</w:t>
                    </w:r>
                  </w:p>
                </w:txbxContent>
              </v:textbox>
            </v:shape>
          </v:group>
        </w:pict>
      </w: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A776D5" w:rsidRPr="00BE7061" w:rsidRDefault="00A776D5" w:rsidP="00C46150">
      <w:pPr>
        <w:spacing w:after="120"/>
        <w:jc w:val="both"/>
        <w:rPr>
          <w:sz w:val="28"/>
          <w:szCs w:val="28"/>
        </w:rPr>
      </w:pPr>
    </w:p>
    <w:p w:rsidR="00A776D5" w:rsidRPr="00BE7061" w:rsidRDefault="00A776D5"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EE15B0" w:rsidP="00C46150">
      <w:pPr>
        <w:spacing w:after="240"/>
        <w:jc w:val="center"/>
        <w:rPr>
          <w:sz w:val="28"/>
          <w:szCs w:val="28"/>
        </w:rPr>
      </w:pPr>
      <w:r w:rsidRPr="00BE7061">
        <w:rPr>
          <w:b/>
          <w:sz w:val="28"/>
          <w:szCs w:val="28"/>
        </w:rPr>
        <w:t xml:space="preserve">Рисунок </w:t>
      </w:r>
      <w:r w:rsidR="00ED55EF" w:rsidRPr="00BE7061">
        <w:rPr>
          <w:b/>
          <w:sz w:val="28"/>
          <w:szCs w:val="28"/>
        </w:rPr>
        <w:t>4</w:t>
      </w:r>
      <w:r w:rsidR="00C46150" w:rsidRPr="00BE7061">
        <w:rPr>
          <w:b/>
          <w:sz w:val="28"/>
          <w:szCs w:val="28"/>
        </w:rPr>
        <w:t>.2</w:t>
      </w:r>
      <w:r w:rsidR="00DC16B4" w:rsidRPr="00BE7061">
        <w:rPr>
          <w:b/>
          <w:sz w:val="28"/>
          <w:szCs w:val="28"/>
        </w:rPr>
        <w:t>4</w:t>
      </w:r>
      <w:r w:rsidR="004E28A5" w:rsidRPr="00BE7061">
        <w:rPr>
          <w:b/>
          <w:sz w:val="28"/>
          <w:szCs w:val="28"/>
        </w:rPr>
        <w:t xml:space="preserve"> - </w:t>
      </w:r>
      <w:r w:rsidR="00C46150" w:rsidRPr="00BE7061">
        <w:rPr>
          <w:sz w:val="28"/>
          <w:szCs w:val="28"/>
        </w:rPr>
        <w:t>Рекомендовані величини</w:t>
      </w:r>
      <w:r w:rsidR="00C46150" w:rsidRPr="00BE7061">
        <w:rPr>
          <w:i/>
          <w:sz w:val="28"/>
          <w:szCs w:val="28"/>
        </w:rPr>
        <w:t xml:space="preserve"> β</w:t>
      </w:r>
    </w:p>
    <w:p w:rsidR="00C46150" w:rsidRPr="00BE7061" w:rsidRDefault="00770E4A" w:rsidP="00A776D5">
      <w:pPr>
        <w:pStyle w:val="Heading3"/>
        <w:spacing w:before="0" w:after="240" w:line="240" w:lineRule="auto"/>
      </w:pPr>
      <w:r w:rsidRPr="00BE7061">
        <w:t>4</w:t>
      </w:r>
      <w:r w:rsidR="00C46150" w:rsidRPr="00BE7061">
        <w:t>.</w:t>
      </w:r>
      <w:r w:rsidR="00B34089" w:rsidRPr="00BE7061">
        <w:t>8</w:t>
      </w:r>
      <w:r w:rsidR="00C46150" w:rsidRPr="00BE7061">
        <w:t>.4</w:t>
      </w:r>
      <w:r w:rsidR="00C46150" w:rsidRPr="00BE7061">
        <w:tab/>
        <w:t>Опір зрізу при продавлюванні основ плит і колон без поперечного армування</w:t>
      </w:r>
    </w:p>
    <w:p w:rsidR="00C46150" w:rsidRPr="00BE7061" w:rsidRDefault="00ED55EF" w:rsidP="00B34089">
      <w:pPr>
        <w:spacing w:after="120"/>
        <w:ind w:firstLine="709"/>
        <w:jc w:val="both"/>
        <w:rPr>
          <w:sz w:val="28"/>
          <w:szCs w:val="28"/>
        </w:rPr>
      </w:pPr>
      <w:r w:rsidRPr="00BE7061">
        <w:rPr>
          <w:sz w:val="28"/>
          <w:szCs w:val="28"/>
        </w:rPr>
        <w:t>4</w:t>
      </w:r>
      <w:r w:rsidR="00B34089" w:rsidRPr="00BE7061">
        <w:rPr>
          <w:sz w:val="28"/>
          <w:szCs w:val="28"/>
        </w:rPr>
        <w:t>.8.4.</w:t>
      </w:r>
      <w:r w:rsidR="00C46150" w:rsidRPr="00BE7061">
        <w:rPr>
          <w:sz w:val="28"/>
          <w:szCs w:val="28"/>
        </w:rPr>
        <w:t>1 Опір зрізу при продавлюванні плити повинен оцінюватись для основного</w:t>
      </w:r>
      <w:r w:rsidR="00B34089" w:rsidRPr="00BE7061">
        <w:rPr>
          <w:sz w:val="28"/>
          <w:szCs w:val="28"/>
        </w:rPr>
        <w:t xml:space="preserve"> контрольного переріз згідно з 3</w:t>
      </w:r>
      <w:r w:rsidR="00C46150" w:rsidRPr="00BE7061">
        <w:rPr>
          <w:sz w:val="28"/>
          <w:szCs w:val="28"/>
        </w:rPr>
        <w:t>.</w:t>
      </w:r>
      <w:r w:rsidR="00B34089" w:rsidRPr="00BE7061">
        <w:rPr>
          <w:sz w:val="28"/>
          <w:szCs w:val="28"/>
        </w:rPr>
        <w:t>8</w:t>
      </w:r>
      <w:r w:rsidR="00C46150" w:rsidRPr="00BE7061">
        <w:rPr>
          <w:sz w:val="28"/>
          <w:szCs w:val="28"/>
        </w:rPr>
        <w:t>.2. Розрахунковий опір зрізу при продавлю</w:t>
      </w:r>
      <w:r w:rsidR="003C3D8A" w:rsidRPr="00BE7061">
        <w:rPr>
          <w:sz w:val="28"/>
          <w:szCs w:val="28"/>
        </w:rPr>
        <w:t>ванні (МПа)</w:t>
      </w:r>
      <w:r w:rsidR="00C46150" w:rsidRPr="00BE7061">
        <w:rPr>
          <w:sz w:val="28"/>
          <w:szCs w:val="28"/>
        </w:rPr>
        <w:t xml:space="preserve"> визначається як:</w:t>
      </w:r>
    </w:p>
    <w:p w:rsidR="00C46150" w:rsidRPr="00BE7061" w:rsidRDefault="00C46150" w:rsidP="00425BB9">
      <w:pPr>
        <w:spacing w:after="120"/>
        <w:ind w:firstLine="709"/>
        <w:jc w:val="right"/>
        <w:rPr>
          <w:sz w:val="28"/>
          <w:szCs w:val="28"/>
        </w:rPr>
      </w:pPr>
      <w:r w:rsidRPr="00BE7061">
        <w:rPr>
          <w:i/>
          <w:sz w:val="28"/>
          <w:szCs w:val="28"/>
        </w:rPr>
        <w:t>V</w:t>
      </w:r>
      <w:r w:rsidRPr="00BE7061">
        <w:rPr>
          <w:sz w:val="28"/>
          <w:szCs w:val="28"/>
          <w:vertAlign w:val="subscript"/>
        </w:rPr>
        <w:t>Rd,c</w:t>
      </w:r>
      <w:r w:rsidRPr="00BE7061">
        <w:rPr>
          <w:sz w:val="28"/>
          <w:szCs w:val="28"/>
        </w:rPr>
        <w:t xml:space="preserve"> = </w:t>
      </w:r>
      <w:r w:rsidRPr="00BE7061">
        <w:rPr>
          <w:i/>
          <w:sz w:val="28"/>
          <w:szCs w:val="28"/>
        </w:rPr>
        <w:t>C</w:t>
      </w:r>
      <w:r w:rsidRPr="00BE7061">
        <w:rPr>
          <w:sz w:val="28"/>
          <w:szCs w:val="28"/>
          <w:vertAlign w:val="subscript"/>
        </w:rPr>
        <w:t>Rd,c</w:t>
      </w:r>
      <w:r w:rsidRPr="00BE7061">
        <w:rPr>
          <w:sz w:val="28"/>
          <w:szCs w:val="28"/>
        </w:rPr>
        <w:t xml:space="preserve"> </w:t>
      </w:r>
      <w:r w:rsidRPr="00BE7061">
        <w:rPr>
          <w:i/>
          <w:sz w:val="28"/>
          <w:szCs w:val="28"/>
        </w:rPr>
        <w:t>k</w:t>
      </w:r>
      <w:r w:rsidRPr="00BE7061">
        <w:rPr>
          <w:sz w:val="28"/>
          <w:szCs w:val="28"/>
        </w:rPr>
        <w:t>(100</w:t>
      </w:r>
      <w:r w:rsidRPr="00BE7061">
        <w:rPr>
          <w:i/>
          <w:sz w:val="28"/>
          <w:szCs w:val="28"/>
        </w:rPr>
        <w:t>ρ</w:t>
      </w:r>
      <w:r w:rsidRPr="00BE7061">
        <w:rPr>
          <w:sz w:val="28"/>
          <w:szCs w:val="28"/>
          <w:vertAlign w:val="subscript"/>
        </w:rPr>
        <w:t>l</w:t>
      </w:r>
      <w:r w:rsidRPr="00BE7061">
        <w:rPr>
          <w:sz w:val="28"/>
          <w:szCs w:val="28"/>
        </w:rPr>
        <w:t xml:space="preserve"> </w:t>
      </w:r>
      <w:r w:rsidRPr="00BE7061">
        <w:rPr>
          <w:i/>
          <w:sz w:val="28"/>
          <w:szCs w:val="28"/>
        </w:rPr>
        <w:t>f</w:t>
      </w:r>
      <w:r w:rsidRPr="00BE7061">
        <w:rPr>
          <w:sz w:val="28"/>
          <w:szCs w:val="28"/>
          <w:vertAlign w:val="subscript"/>
        </w:rPr>
        <w:t>ck</w:t>
      </w:r>
      <w:r w:rsidRPr="00BE7061">
        <w:rPr>
          <w:sz w:val="28"/>
          <w:szCs w:val="28"/>
        </w:rPr>
        <w:t>)</w:t>
      </w:r>
      <w:r w:rsidRPr="00BE7061">
        <w:rPr>
          <w:sz w:val="28"/>
          <w:szCs w:val="28"/>
          <w:vertAlign w:val="superscript"/>
        </w:rPr>
        <w:t>1/3</w:t>
      </w:r>
      <w:r w:rsidRPr="00BE7061">
        <w:rPr>
          <w:sz w:val="28"/>
          <w:szCs w:val="28"/>
        </w:rPr>
        <w:t xml:space="preserve"> + </w:t>
      </w:r>
      <w:r w:rsidRPr="00BE7061">
        <w:rPr>
          <w:i/>
          <w:sz w:val="28"/>
          <w:szCs w:val="28"/>
        </w:rPr>
        <w:t>k</w:t>
      </w:r>
      <w:r w:rsidRPr="00BE7061">
        <w:rPr>
          <w:sz w:val="28"/>
          <w:szCs w:val="28"/>
          <w:vertAlign w:val="subscript"/>
        </w:rPr>
        <w:t>1</w:t>
      </w:r>
      <w:r w:rsidRPr="00BE7061">
        <w:rPr>
          <w:i/>
          <w:sz w:val="28"/>
          <w:szCs w:val="28"/>
        </w:rPr>
        <w:sym w:font="Symbol" w:char="F073"/>
      </w:r>
      <w:r w:rsidRPr="00BE7061">
        <w:rPr>
          <w:sz w:val="28"/>
          <w:szCs w:val="28"/>
          <w:vertAlign w:val="subscript"/>
        </w:rPr>
        <w:t>cp</w:t>
      </w:r>
      <w:r w:rsidRPr="00BE7061">
        <w:rPr>
          <w:sz w:val="28"/>
          <w:szCs w:val="28"/>
        </w:rPr>
        <w:t xml:space="preserve"> ≥ (</w:t>
      </w:r>
      <w:r w:rsidRPr="00BE7061">
        <w:rPr>
          <w:i/>
          <w:sz w:val="28"/>
          <w:szCs w:val="28"/>
        </w:rPr>
        <w:t>V</w:t>
      </w:r>
      <w:r w:rsidRPr="00BE7061">
        <w:rPr>
          <w:sz w:val="28"/>
          <w:szCs w:val="28"/>
          <w:vertAlign w:val="subscript"/>
        </w:rPr>
        <w:t xml:space="preserve">min </w:t>
      </w:r>
      <w:r w:rsidRPr="00BE7061">
        <w:rPr>
          <w:sz w:val="28"/>
          <w:szCs w:val="28"/>
        </w:rPr>
        <w:t xml:space="preserve">+ </w:t>
      </w:r>
      <w:r w:rsidRPr="00BE7061">
        <w:rPr>
          <w:i/>
          <w:sz w:val="28"/>
          <w:szCs w:val="28"/>
        </w:rPr>
        <w:t>k</w:t>
      </w:r>
      <w:r w:rsidRPr="00BE7061">
        <w:rPr>
          <w:sz w:val="28"/>
          <w:szCs w:val="28"/>
          <w:vertAlign w:val="subscript"/>
        </w:rPr>
        <w:t>1</w:t>
      </w:r>
      <w:r w:rsidRPr="00BE7061">
        <w:rPr>
          <w:i/>
          <w:sz w:val="28"/>
          <w:szCs w:val="28"/>
        </w:rPr>
        <w:sym w:font="Symbol" w:char="F073"/>
      </w:r>
      <w:r w:rsidRPr="00BE7061">
        <w:rPr>
          <w:sz w:val="28"/>
          <w:szCs w:val="28"/>
          <w:vertAlign w:val="subscript"/>
        </w:rPr>
        <w:t>cp</w:t>
      </w:r>
      <w:r w:rsidRPr="00BE7061">
        <w:rPr>
          <w:sz w:val="28"/>
          <w:szCs w:val="28"/>
        </w:rPr>
        <w:t>)</w:t>
      </w:r>
      <w:r w:rsidR="004E28A5" w:rsidRPr="00BE7061">
        <w:rPr>
          <w:sz w:val="28"/>
          <w:szCs w:val="28"/>
        </w:rPr>
        <w:t>,</w:t>
      </w:r>
      <w:r w:rsidRPr="00BE7061">
        <w:rPr>
          <w:sz w:val="28"/>
          <w:szCs w:val="28"/>
        </w:rPr>
        <w:tab/>
      </w:r>
      <w:r w:rsidR="00B34089" w:rsidRPr="00BE7061">
        <w:rPr>
          <w:sz w:val="28"/>
          <w:szCs w:val="28"/>
        </w:rPr>
        <w:tab/>
      </w:r>
      <w:r w:rsidR="00B34089" w:rsidRPr="00BE7061">
        <w:rPr>
          <w:sz w:val="28"/>
          <w:szCs w:val="28"/>
        </w:rPr>
        <w:tab/>
        <w:t>(</w:t>
      </w:r>
      <w:r w:rsidR="00ED55EF" w:rsidRPr="00BE7061">
        <w:rPr>
          <w:sz w:val="28"/>
          <w:szCs w:val="28"/>
        </w:rPr>
        <w:t>4</w:t>
      </w:r>
      <w:r w:rsidRPr="00BE7061">
        <w:rPr>
          <w:sz w:val="28"/>
          <w:szCs w:val="28"/>
        </w:rPr>
        <w:t>.</w:t>
      </w:r>
      <w:r w:rsidR="00B34089" w:rsidRPr="00BE7061">
        <w:rPr>
          <w:sz w:val="28"/>
          <w:szCs w:val="28"/>
        </w:rPr>
        <w:t>8</w:t>
      </w:r>
      <w:r w:rsidR="00ED55EF" w:rsidRPr="00BE7061">
        <w:rPr>
          <w:sz w:val="28"/>
          <w:szCs w:val="28"/>
        </w:rPr>
        <w:t>6</w:t>
      </w:r>
      <w:r w:rsidRPr="00BE7061">
        <w:rPr>
          <w:sz w:val="28"/>
          <w:szCs w:val="28"/>
        </w:rPr>
        <w:t>)</w:t>
      </w:r>
    </w:p>
    <w:p w:rsidR="00C46150" w:rsidRPr="00BE7061" w:rsidRDefault="004E28A5" w:rsidP="00C46150">
      <w:pPr>
        <w:spacing w:after="120"/>
        <w:jc w:val="both"/>
        <w:rPr>
          <w:sz w:val="28"/>
          <w:szCs w:val="28"/>
        </w:rPr>
      </w:pPr>
      <w:r w:rsidRPr="00BE7061">
        <w:rPr>
          <w:sz w:val="28"/>
          <w:szCs w:val="28"/>
        </w:rPr>
        <w:t>де</w:t>
      </w:r>
    </w:p>
    <w:p w:rsidR="00C46150" w:rsidRPr="00BE7061" w:rsidRDefault="00C46150" w:rsidP="00B34089">
      <w:pPr>
        <w:spacing w:after="120"/>
        <w:ind w:firstLine="709"/>
        <w:jc w:val="both"/>
        <w:rPr>
          <w:sz w:val="28"/>
          <w:szCs w:val="28"/>
        </w:rPr>
      </w:pPr>
      <w:r w:rsidRPr="00BE7061">
        <w:rPr>
          <w:i/>
          <w:sz w:val="28"/>
          <w:szCs w:val="28"/>
        </w:rPr>
        <w:t>f</w:t>
      </w:r>
      <w:r w:rsidRPr="00BE7061">
        <w:rPr>
          <w:sz w:val="28"/>
          <w:szCs w:val="28"/>
          <w:vertAlign w:val="subscript"/>
        </w:rPr>
        <w:t>ck</w:t>
      </w:r>
      <w:r w:rsidRPr="00BE7061">
        <w:rPr>
          <w:sz w:val="28"/>
          <w:szCs w:val="28"/>
        </w:rPr>
        <w:t xml:space="preserve"> у МПа;</w:t>
      </w:r>
    </w:p>
    <w:p w:rsidR="00C46150" w:rsidRPr="00BE7061" w:rsidRDefault="005F4D6F" w:rsidP="00B34089">
      <w:pPr>
        <w:spacing w:after="120"/>
        <w:ind w:firstLine="709"/>
        <w:jc w:val="both"/>
        <w:rPr>
          <w:sz w:val="28"/>
          <w:szCs w:val="28"/>
        </w:rPr>
      </w:pPr>
      <m:oMath>
        <m:r>
          <w:rPr>
            <w:rFonts w:ascii="Cambria Math" w:hAnsi="Cambria Math"/>
            <w:sz w:val="28"/>
            <w:szCs w:val="28"/>
          </w:rPr>
          <m:t>k=1+</m:t>
        </m:r>
        <m:rad>
          <m:radPr>
            <m:degHide m:val="on"/>
            <m:ctrlPr>
              <w:rPr>
                <w:rFonts w:ascii="Cambria Math" w:hAnsi="Cambria Math"/>
                <w:i/>
                <w:sz w:val="28"/>
                <w:szCs w:val="28"/>
              </w:rPr>
            </m:ctrlPr>
          </m:radPr>
          <m:deg/>
          <m:e>
            <m:f>
              <m:fPr>
                <m:ctrlPr>
                  <w:rPr>
                    <w:rFonts w:ascii="Cambria Math" w:hAnsi="Cambria Math"/>
                    <w:i/>
                    <w:sz w:val="28"/>
                    <w:szCs w:val="28"/>
                  </w:rPr>
                </m:ctrlPr>
              </m:fPr>
              <m:num>
                <m:r>
                  <w:rPr>
                    <w:rFonts w:ascii="Cambria Math" w:hAnsi="Cambria Math"/>
                    <w:sz w:val="28"/>
                    <w:szCs w:val="28"/>
                  </w:rPr>
                  <m:t>200</m:t>
                </m:r>
              </m:num>
              <m:den>
                <m:r>
                  <w:rPr>
                    <w:rFonts w:ascii="Cambria Math" w:hAnsi="Cambria Math"/>
                    <w:sz w:val="28"/>
                    <w:szCs w:val="28"/>
                  </w:rPr>
                  <m:t>d</m:t>
                </m:r>
              </m:den>
            </m:f>
          </m:e>
        </m:rad>
        <m:r>
          <w:rPr>
            <w:rFonts w:ascii="Cambria Math" w:hAnsi="Cambria Math"/>
            <w:sz w:val="28"/>
            <w:szCs w:val="28"/>
          </w:rPr>
          <m:t xml:space="preserve"> ≤2,0</m:t>
        </m:r>
      </m:oMath>
      <w:r w:rsidRPr="00BE7061">
        <w:rPr>
          <w:sz w:val="28"/>
          <w:szCs w:val="28"/>
          <w:lang w:val="ru-RU"/>
        </w:rPr>
        <w:t>,</w:t>
      </w:r>
      <w:r w:rsidR="00C46150" w:rsidRPr="00BE7061">
        <w:rPr>
          <w:sz w:val="28"/>
          <w:szCs w:val="28"/>
        </w:rPr>
        <w:tab/>
      </w:r>
      <w:r w:rsidR="00C46150" w:rsidRPr="00BE7061">
        <w:rPr>
          <w:i/>
          <w:sz w:val="28"/>
          <w:szCs w:val="28"/>
        </w:rPr>
        <w:t>d</w:t>
      </w:r>
      <w:r w:rsidR="00C46150" w:rsidRPr="00BE7061">
        <w:rPr>
          <w:sz w:val="28"/>
          <w:szCs w:val="28"/>
        </w:rPr>
        <w:t>, в мм;</w:t>
      </w:r>
    </w:p>
    <w:p w:rsidR="00C46150" w:rsidRPr="00BE7061" w:rsidRDefault="00C46150" w:rsidP="00B34089">
      <w:pPr>
        <w:spacing w:after="120"/>
        <w:ind w:firstLine="709"/>
        <w:jc w:val="both"/>
        <w:rPr>
          <w:sz w:val="28"/>
          <w:szCs w:val="28"/>
        </w:rPr>
      </w:pPr>
      <w:r w:rsidRPr="00BE7061">
        <w:rPr>
          <w:i/>
          <w:sz w:val="28"/>
          <w:szCs w:val="28"/>
        </w:rPr>
        <w:lastRenderedPageBreak/>
        <w:t>ρ</w:t>
      </w:r>
      <w:r w:rsidRPr="00BE7061">
        <w:rPr>
          <w:sz w:val="28"/>
          <w:szCs w:val="28"/>
          <w:vertAlign w:val="subscript"/>
        </w:rPr>
        <w:t>l</w:t>
      </w:r>
      <w:r w:rsidRPr="00BE7061">
        <w:rPr>
          <w:sz w:val="28"/>
          <w:szCs w:val="28"/>
        </w:rPr>
        <w:t xml:space="preserve"> = </w:t>
      </w:r>
      <w:r w:rsidRPr="00BE7061">
        <w:rPr>
          <w:position w:val="-16"/>
          <w:sz w:val="28"/>
          <w:szCs w:val="28"/>
        </w:rPr>
        <w:object w:dxaOrig="1600" w:dyaOrig="440">
          <v:shape id="_x0000_i1061" type="#_x0000_t75" style="width:80.25pt;height:21.75pt" o:ole="">
            <v:imagedata r:id="rId113" o:title=""/>
          </v:shape>
          <o:OLEObject Type="Embed" ProgID="Equation.DSMT4" ShapeID="_x0000_i1061" DrawAspect="Content" ObjectID="_1398278872" r:id="rId114"/>
        </w:object>
      </w:r>
      <w:r w:rsidRPr="00BE7061">
        <w:rPr>
          <w:sz w:val="28"/>
          <w:szCs w:val="28"/>
        </w:rPr>
        <w:t>;</w:t>
      </w:r>
    </w:p>
    <w:p w:rsidR="00C46150" w:rsidRPr="00BE7061" w:rsidRDefault="00C46150" w:rsidP="00A776D5">
      <w:pPr>
        <w:spacing w:after="120"/>
        <w:ind w:firstLine="709"/>
        <w:jc w:val="both"/>
        <w:rPr>
          <w:sz w:val="28"/>
          <w:szCs w:val="28"/>
        </w:rPr>
      </w:pPr>
      <w:r w:rsidRPr="00BE7061">
        <w:rPr>
          <w:i/>
          <w:sz w:val="28"/>
          <w:szCs w:val="28"/>
        </w:rPr>
        <w:t>ρ</w:t>
      </w:r>
      <w:r w:rsidRPr="00BE7061">
        <w:rPr>
          <w:sz w:val="28"/>
          <w:szCs w:val="28"/>
          <w:vertAlign w:val="subscript"/>
        </w:rPr>
        <w:t xml:space="preserve">ly </w:t>
      </w:r>
      <w:r w:rsidRPr="00BE7061">
        <w:rPr>
          <w:sz w:val="28"/>
          <w:szCs w:val="28"/>
        </w:rPr>
        <w:t xml:space="preserve"> і</w:t>
      </w:r>
      <w:r w:rsidRPr="00BE7061">
        <w:rPr>
          <w:i/>
          <w:sz w:val="28"/>
          <w:szCs w:val="28"/>
        </w:rPr>
        <w:t xml:space="preserve"> ρ</w:t>
      </w:r>
      <w:r w:rsidRPr="00BE7061">
        <w:rPr>
          <w:sz w:val="28"/>
          <w:szCs w:val="28"/>
          <w:vertAlign w:val="subscript"/>
        </w:rPr>
        <w:t>lz</w:t>
      </w:r>
      <w:r w:rsidRPr="00BE7061">
        <w:rPr>
          <w:sz w:val="28"/>
          <w:szCs w:val="28"/>
        </w:rPr>
        <w:t xml:space="preserve"> відносяться до зчепленої розтягнутої сталі відповідно у напрямках </w:t>
      </w:r>
      <w:r w:rsidRPr="00BE7061">
        <w:rPr>
          <w:i/>
          <w:sz w:val="28"/>
          <w:szCs w:val="28"/>
        </w:rPr>
        <w:t xml:space="preserve">x </w:t>
      </w:r>
      <w:r w:rsidRPr="00BE7061">
        <w:rPr>
          <w:sz w:val="28"/>
          <w:szCs w:val="28"/>
        </w:rPr>
        <w:t>і</w:t>
      </w:r>
      <w:r w:rsidRPr="00BE7061">
        <w:rPr>
          <w:i/>
          <w:sz w:val="28"/>
          <w:szCs w:val="28"/>
        </w:rPr>
        <w:t xml:space="preserve"> y</w:t>
      </w:r>
      <w:r w:rsidRPr="00BE7061">
        <w:rPr>
          <w:sz w:val="28"/>
          <w:szCs w:val="28"/>
        </w:rPr>
        <w:t xml:space="preserve">. Величини </w:t>
      </w:r>
      <w:r w:rsidRPr="00BE7061">
        <w:rPr>
          <w:i/>
          <w:sz w:val="28"/>
          <w:szCs w:val="28"/>
        </w:rPr>
        <w:t>ρ</w:t>
      </w:r>
      <w:r w:rsidRPr="00BE7061">
        <w:rPr>
          <w:sz w:val="28"/>
          <w:szCs w:val="28"/>
          <w:vertAlign w:val="subscript"/>
        </w:rPr>
        <w:t xml:space="preserve">ly </w:t>
      </w:r>
      <w:r w:rsidRPr="00BE7061">
        <w:rPr>
          <w:sz w:val="28"/>
          <w:szCs w:val="28"/>
        </w:rPr>
        <w:t xml:space="preserve"> і</w:t>
      </w:r>
      <w:r w:rsidRPr="00BE7061">
        <w:rPr>
          <w:i/>
          <w:sz w:val="28"/>
          <w:szCs w:val="28"/>
        </w:rPr>
        <w:t xml:space="preserve"> ρ</w:t>
      </w:r>
      <w:r w:rsidRPr="00BE7061">
        <w:rPr>
          <w:sz w:val="28"/>
          <w:szCs w:val="28"/>
          <w:vertAlign w:val="subscript"/>
        </w:rPr>
        <w:t>lz</w:t>
      </w:r>
      <w:r w:rsidRPr="00BE7061">
        <w:rPr>
          <w:sz w:val="28"/>
          <w:szCs w:val="28"/>
        </w:rPr>
        <w:t xml:space="preserve"> повинні обчислюватись як середні величини з урахуванням ширини плити, рівної ширині колони плюс 3</w:t>
      </w:r>
      <w:r w:rsidRPr="00BE7061">
        <w:rPr>
          <w:i/>
          <w:sz w:val="28"/>
          <w:szCs w:val="28"/>
        </w:rPr>
        <w:t>d</w:t>
      </w:r>
      <w:r w:rsidRPr="00BE7061">
        <w:rPr>
          <w:sz w:val="28"/>
          <w:szCs w:val="28"/>
        </w:rPr>
        <w:t xml:space="preserve"> з кожної сторони.</w:t>
      </w:r>
    </w:p>
    <w:p w:rsidR="00C46150" w:rsidRPr="00BE7061" w:rsidRDefault="00B805F9" w:rsidP="00425BB9">
      <w:pPr>
        <w:spacing w:after="120"/>
        <w:jc w:val="center"/>
        <w:rPr>
          <w:sz w:val="28"/>
          <w:szCs w:val="28"/>
        </w:rPr>
      </w:pPr>
      <w:r w:rsidRPr="00BE7061">
        <w:rPr>
          <w:i/>
          <w:sz w:val="28"/>
          <w:szCs w:val="28"/>
        </w:rPr>
        <w:t xml:space="preserve">                                 </w:t>
      </w:r>
      <w:r w:rsidR="00C46150" w:rsidRPr="00BE7061">
        <w:rPr>
          <w:i/>
          <w:sz w:val="28"/>
          <w:szCs w:val="28"/>
        </w:rPr>
        <w:sym w:font="Symbol" w:char="F073"/>
      </w:r>
      <w:r w:rsidR="00C46150" w:rsidRPr="00BE7061">
        <w:rPr>
          <w:sz w:val="28"/>
          <w:szCs w:val="28"/>
          <w:vertAlign w:val="subscript"/>
        </w:rPr>
        <w:t>cp</w:t>
      </w:r>
      <w:r w:rsidR="00C46150" w:rsidRPr="00BE7061">
        <w:rPr>
          <w:sz w:val="28"/>
          <w:szCs w:val="28"/>
        </w:rPr>
        <w:t xml:space="preserve"> = (</w:t>
      </w:r>
      <w:r w:rsidR="00C46150" w:rsidRPr="00BE7061">
        <w:rPr>
          <w:i/>
          <w:sz w:val="28"/>
          <w:szCs w:val="28"/>
        </w:rPr>
        <w:sym w:font="Symbol" w:char="F073"/>
      </w:r>
      <w:r w:rsidR="00C46150" w:rsidRPr="00BE7061">
        <w:rPr>
          <w:sz w:val="28"/>
          <w:szCs w:val="28"/>
          <w:vertAlign w:val="subscript"/>
        </w:rPr>
        <w:t>cy</w:t>
      </w:r>
      <w:r w:rsidR="00C46150" w:rsidRPr="00BE7061">
        <w:rPr>
          <w:sz w:val="28"/>
          <w:szCs w:val="28"/>
        </w:rPr>
        <w:t xml:space="preserve"> + </w:t>
      </w:r>
      <w:r w:rsidR="00C46150" w:rsidRPr="00BE7061">
        <w:rPr>
          <w:i/>
          <w:sz w:val="28"/>
          <w:szCs w:val="28"/>
        </w:rPr>
        <w:sym w:font="Symbol" w:char="F073"/>
      </w:r>
      <w:r w:rsidR="00C46150" w:rsidRPr="00BE7061">
        <w:rPr>
          <w:sz w:val="28"/>
          <w:szCs w:val="28"/>
          <w:vertAlign w:val="subscript"/>
        </w:rPr>
        <w:t>cz</w:t>
      </w:r>
      <w:r w:rsidR="00C46150" w:rsidRPr="00BE7061">
        <w:rPr>
          <w:sz w:val="28"/>
          <w:szCs w:val="28"/>
        </w:rPr>
        <w:t>)/2</w:t>
      </w:r>
      <w:r w:rsidR="004E28A5" w:rsidRPr="00BE7061">
        <w:rPr>
          <w:sz w:val="28"/>
          <w:szCs w:val="28"/>
        </w:rPr>
        <w:t>,</w:t>
      </w:r>
      <w:r w:rsidRPr="00BE7061">
        <w:rPr>
          <w:sz w:val="28"/>
          <w:szCs w:val="28"/>
        </w:rPr>
        <w:t xml:space="preserve">                                                          (4.87)</w:t>
      </w:r>
    </w:p>
    <w:p w:rsidR="00C46150" w:rsidRPr="00BE7061" w:rsidRDefault="004E28A5" w:rsidP="00C46150">
      <w:pPr>
        <w:jc w:val="both"/>
        <w:rPr>
          <w:sz w:val="28"/>
          <w:szCs w:val="28"/>
        </w:rPr>
      </w:pPr>
      <w:r w:rsidRPr="00BE7061">
        <w:rPr>
          <w:sz w:val="28"/>
          <w:szCs w:val="28"/>
        </w:rPr>
        <w:t>де</w:t>
      </w:r>
    </w:p>
    <w:p w:rsidR="00C46150" w:rsidRPr="00BE7061" w:rsidRDefault="00C46150" w:rsidP="00A776D5">
      <w:pPr>
        <w:spacing w:after="120"/>
        <w:ind w:firstLine="709"/>
        <w:jc w:val="both"/>
        <w:rPr>
          <w:sz w:val="28"/>
          <w:szCs w:val="28"/>
        </w:rPr>
      </w:pPr>
      <w:r w:rsidRPr="00BE7061">
        <w:rPr>
          <w:i/>
          <w:sz w:val="28"/>
          <w:szCs w:val="28"/>
        </w:rPr>
        <w:sym w:font="Symbol" w:char="F073"/>
      </w:r>
      <w:r w:rsidRPr="00BE7061">
        <w:rPr>
          <w:sz w:val="28"/>
          <w:szCs w:val="28"/>
          <w:vertAlign w:val="subscript"/>
        </w:rPr>
        <w:t>cy</w:t>
      </w:r>
      <w:r w:rsidRPr="00BE7061">
        <w:rPr>
          <w:sz w:val="28"/>
          <w:szCs w:val="28"/>
        </w:rPr>
        <w:t xml:space="preserve"> і </w:t>
      </w:r>
      <w:r w:rsidRPr="00BE7061">
        <w:rPr>
          <w:i/>
          <w:sz w:val="28"/>
          <w:szCs w:val="28"/>
        </w:rPr>
        <w:sym w:font="Symbol" w:char="F073"/>
      </w:r>
      <w:r w:rsidRPr="00BE7061">
        <w:rPr>
          <w:sz w:val="28"/>
          <w:szCs w:val="28"/>
          <w:vertAlign w:val="subscript"/>
        </w:rPr>
        <w:t>cz</w:t>
      </w:r>
      <w:r w:rsidRPr="00BE7061">
        <w:rPr>
          <w:sz w:val="28"/>
          <w:szCs w:val="28"/>
        </w:rPr>
        <w:t xml:space="preserve"> – нормальні напруження у бетоні к</w:t>
      </w:r>
      <w:r w:rsidR="00B34089" w:rsidRPr="00BE7061">
        <w:rPr>
          <w:sz w:val="28"/>
          <w:szCs w:val="28"/>
        </w:rPr>
        <w:t>онтрольн</w:t>
      </w:r>
      <w:r w:rsidRPr="00BE7061">
        <w:rPr>
          <w:sz w:val="28"/>
          <w:szCs w:val="28"/>
        </w:rPr>
        <w:t xml:space="preserve">ого перерізу в напрямках </w:t>
      </w:r>
      <w:r w:rsidRPr="00BE7061">
        <w:rPr>
          <w:i/>
          <w:sz w:val="28"/>
          <w:szCs w:val="28"/>
        </w:rPr>
        <w:t xml:space="preserve">x </w:t>
      </w:r>
      <w:r w:rsidRPr="00BE7061">
        <w:rPr>
          <w:sz w:val="28"/>
          <w:szCs w:val="28"/>
        </w:rPr>
        <w:t>і</w:t>
      </w:r>
      <w:r w:rsidRPr="00BE7061">
        <w:rPr>
          <w:i/>
          <w:sz w:val="28"/>
          <w:szCs w:val="28"/>
        </w:rPr>
        <w:t xml:space="preserve"> y</w:t>
      </w:r>
      <w:r w:rsidRPr="00BE7061">
        <w:rPr>
          <w:sz w:val="28"/>
          <w:szCs w:val="28"/>
        </w:rPr>
        <w:t xml:space="preserve"> (МПа, додатні при стиску):</w:t>
      </w:r>
    </w:p>
    <w:p w:rsidR="00C46150" w:rsidRPr="00BE7061" w:rsidRDefault="00C46150" w:rsidP="00A776D5">
      <w:pPr>
        <w:spacing w:after="120"/>
        <w:jc w:val="center"/>
        <w:rPr>
          <w:sz w:val="28"/>
          <w:szCs w:val="28"/>
        </w:rPr>
      </w:pPr>
      <w:r w:rsidRPr="00BE7061">
        <w:rPr>
          <w:i/>
          <w:sz w:val="28"/>
          <w:szCs w:val="28"/>
        </w:rPr>
        <w:sym w:font="Symbol" w:char="F073"/>
      </w:r>
      <w:r w:rsidRPr="00BE7061">
        <w:rPr>
          <w:sz w:val="28"/>
          <w:szCs w:val="28"/>
          <w:vertAlign w:val="subscript"/>
        </w:rPr>
        <w:t>c,y</w:t>
      </w:r>
      <w:r w:rsidRPr="00BE7061">
        <w:rPr>
          <w:sz w:val="28"/>
          <w:szCs w:val="28"/>
        </w:rPr>
        <w:t xml:space="preserve"> = </w:t>
      </w:r>
      <w:r w:rsidRPr="00BE7061">
        <w:rPr>
          <w:position w:val="-32"/>
          <w:sz w:val="28"/>
          <w:szCs w:val="28"/>
        </w:rPr>
        <w:object w:dxaOrig="620" w:dyaOrig="740">
          <v:shape id="_x0000_i1062" type="#_x0000_t75" style="width:30.75pt;height:36.75pt" o:ole="">
            <v:imagedata r:id="rId115" o:title=""/>
          </v:shape>
          <o:OLEObject Type="Embed" ProgID="Equation.DSMT4" ShapeID="_x0000_i1062" DrawAspect="Content" ObjectID="_1398278873" r:id="rId116"/>
        </w:object>
      </w:r>
      <w:r w:rsidRPr="00BE7061">
        <w:rPr>
          <w:sz w:val="28"/>
          <w:szCs w:val="28"/>
        </w:rPr>
        <w:t xml:space="preserve">, а </w:t>
      </w:r>
      <w:r w:rsidRPr="00BE7061">
        <w:rPr>
          <w:i/>
          <w:sz w:val="28"/>
          <w:szCs w:val="28"/>
        </w:rPr>
        <w:sym w:font="Symbol" w:char="F073"/>
      </w:r>
      <w:r w:rsidRPr="00BE7061">
        <w:rPr>
          <w:sz w:val="28"/>
          <w:szCs w:val="28"/>
          <w:vertAlign w:val="subscript"/>
        </w:rPr>
        <w:t>c,z</w:t>
      </w:r>
      <w:r w:rsidRPr="00BE7061">
        <w:rPr>
          <w:sz w:val="28"/>
          <w:szCs w:val="28"/>
        </w:rPr>
        <w:t xml:space="preserve"> = </w:t>
      </w:r>
      <w:r w:rsidRPr="00BE7061">
        <w:rPr>
          <w:position w:val="-30"/>
          <w:sz w:val="28"/>
          <w:szCs w:val="28"/>
        </w:rPr>
        <w:object w:dxaOrig="600" w:dyaOrig="700">
          <v:shape id="_x0000_i1063" type="#_x0000_t75" style="width:30pt;height:35.25pt" o:ole="">
            <v:imagedata r:id="rId117" o:title=""/>
          </v:shape>
          <o:OLEObject Type="Embed" ProgID="Equation.DSMT4" ShapeID="_x0000_i1063" DrawAspect="Content" ObjectID="_1398278874" r:id="rId118"/>
        </w:object>
      </w:r>
      <w:r w:rsidRPr="00BE7061">
        <w:rPr>
          <w:sz w:val="28"/>
          <w:szCs w:val="28"/>
        </w:rPr>
        <w:t>;</w:t>
      </w:r>
    </w:p>
    <w:p w:rsidR="00C46150" w:rsidRPr="00BE7061" w:rsidRDefault="00C46150" w:rsidP="00A776D5">
      <w:pPr>
        <w:ind w:firstLine="709"/>
        <w:jc w:val="both"/>
        <w:rPr>
          <w:sz w:val="28"/>
          <w:szCs w:val="28"/>
        </w:rPr>
      </w:pPr>
      <w:r w:rsidRPr="00BE7061">
        <w:rPr>
          <w:i/>
          <w:sz w:val="28"/>
          <w:szCs w:val="28"/>
        </w:rPr>
        <w:t>N</w:t>
      </w:r>
      <w:r w:rsidRPr="00BE7061">
        <w:rPr>
          <w:sz w:val="28"/>
          <w:szCs w:val="28"/>
          <w:vertAlign w:val="subscript"/>
        </w:rPr>
        <w:t>Edy</w:t>
      </w:r>
      <w:r w:rsidRPr="00BE7061">
        <w:rPr>
          <w:sz w:val="28"/>
          <w:szCs w:val="28"/>
        </w:rPr>
        <w:t xml:space="preserve">, </w:t>
      </w:r>
      <w:r w:rsidRPr="00BE7061">
        <w:rPr>
          <w:i/>
          <w:sz w:val="28"/>
          <w:szCs w:val="28"/>
        </w:rPr>
        <w:t>N</w:t>
      </w:r>
      <w:r w:rsidRPr="00BE7061">
        <w:rPr>
          <w:sz w:val="28"/>
          <w:szCs w:val="28"/>
          <w:vertAlign w:val="subscript"/>
        </w:rPr>
        <w:t>Edx</w:t>
      </w:r>
      <w:r w:rsidRPr="00BE7061">
        <w:rPr>
          <w:sz w:val="28"/>
          <w:szCs w:val="28"/>
        </w:rPr>
        <w:t xml:space="preserve"> – поздовжні </w:t>
      </w:r>
      <w:r w:rsidR="00B34089" w:rsidRPr="00BE7061">
        <w:rPr>
          <w:sz w:val="28"/>
          <w:szCs w:val="28"/>
        </w:rPr>
        <w:t>зусилля</w:t>
      </w:r>
      <w:r w:rsidRPr="00BE7061">
        <w:rPr>
          <w:sz w:val="28"/>
          <w:szCs w:val="28"/>
        </w:rPr>
        <w:t xml:space="preserve"> у повному прольоті внутрішніх колон та поздовжня сила через контрольний переріз для крайніх колон. </w:t>
      </w:r>
      <w:r w:rsidR="00B34089" w:rsidRPr="00BE7061">
        <w:rPr>
          <w:sz w:val="28"/>
          <w:szCs w:val="28"/>
        </w:rPr>
        <w:t>Зусилля</w:t>
      </w:r>
      <w:r w:rsidRPr="00BE7061">
        <w:rPr>
          <w:sz w:val="28"/>
          <w:szCs w:val="28"/>
        </w:rPr>
        <w:t xml:space="preserve"> можуть бути від дії навантаження або попереднього напруження.</w:t>
      </w:r>
    </w:p>
    <w:p w:rsidR="00C46150" w:rsidRPr="00BE7061" w:rsidRDefault="00C46150" w:rsidP="00A776D5">
      <w:pPr>
        <w:ind w:firstLine="709"/>
        <w:jc w:val="both"/>
        <w:rPr>
          <w:sz w:val="28"/>
          <w:szCs w:val="28"/>
        </w:rPr>
      </w:pPr>
      <w:r w:rsidRPr="00BE7061">
        <w:rPr>
          <w:i/>
          <w:sz w:val="28"/>
          <w:szCs w:val="28"/>
        </w:rPr>
        <w:t>A</w:t>
      </w:r>
      <w:r w:rsidRPr="00BE7061">
        <w:rPr>
          <w:sz w:val="28"/>
          <w:szCs w:val="28"/>
          <w:vertAlign w:val="subscript"/>
        </w:rPr>
        <w:t>c</w:t>
      </w:r>
      <w:r w:rsidRPr="00BE7061">
        <w:rPr>
          <w:i/>
          <w:sz w:val="28"/>
          <w:szCs w:val="28"/>
        </w:rPr>
        <w:tab/>
      </w:r>
      <w:r w:rsidRPr="00BE7061">
        <w:rPr>
          <w:sz w:val="28"/>
          <w:szCs w:val="28"/>
        </w:rPr>
        <w:t xml:space="preserve">- площа бетону відповідно до визначення </w:t>
      </w:r>
      <w:r w:rsidRPr="00BE7061">
        <w:rPr>
          <w:i/>
          <w:sz w:val="28"/>
          <w:szCs w:val="28"/>
        </w:rPr>
        <w:t>N</w:t>
      </w:r>
      <w:r w:rsidRPr="00BE7061">
        <w:rPr>
          <w:sz w:val="28"/>
          <w:szCs w:val="28"/>
          <w:vertAlign w:val="subscript"/>
        </w:rPr>
        <w:t>Ed</w:t>
      </w:r>
      <w:r w:rsidRPr="00BE7061">
        <w:rPr>
          <w:sz w:val="28"/>
          <w:szCs w:val="28"/>
        </w:rPr>
        <w:t>.</w:t>
      </w:r>
    </w:p>
    <w:p w:rsidR="00C46150" w:rsidRPr="00BE7061" w:rsidRDefault="00BC5387" w:rsidP="00BC5387">
      <w:pPr>
        <w:spacing w:after="240"/>
        <w:ind w:firstLine="709"/>
        <w:jc w:val="both"/>
        <w:rPr>
          <w:sz w:val="28"/>
          <w:szCs w:val="28"/>
        </w:rPr>
      </w:pPr>
      <w:r w:rsidRPr="00BE7061">
        <w:rPr>
          <w:sz w:val="28"/>
          <w:szCs w:val="28"/>
        </w:rPr>
        <w:t>Якщо немає більш точних даних р</w:t>
      </w:r>
      <w:r w:rsidR="00C46150" w:rsidRPr="00BE7061">
        <w:rPr>
          <w:sz w:val="28"/>
          <w:szCs w:val="28"/>
        </w:rPr>
        <w:t xml:space="preserve">екомендованими є величини: </w:t>
      </w:r>
      <w:r w:rsidR="00C46150" w:rsidRPr="00BE7061">
        <w:rPr>
          <w:i/>
          <w:sz w:val="28"/>
          <w:szCs w:val="28"/>
        </w:rPr>
        <w:t>C</w:t>
      </w:r>
      <w:r w:rsidR="00C46150" w:rsidRPr="00BE7061">
        <w:rPr>
          <w:sz w:val="28"/>
          <w:szCs w:val="28"/>
          <w:vertAlign w:val="subscript"/>
        </w:rPr>
        <w:t>Rd,c</w:t>
      </w:r>
      <w:r w:rsidR="00C46150" w:rsidRPr="00BE7061">
        <w:rPr>
          <w:sz w:val="28"/>
          <w:szCs w:val="28"/>
        </w:rPr>
        <w:t xml:space="preserve"> = 0,18/</w:t>
      </w:r>
      <w:r w:rsidR="00C46150" w:rsidRPr="00BE7061">
        <w:rPr>
          <w:i/>
          <w:sz w:val="28"/>
          <w:szCs w:val="28"/>
        </w:rPr>
        <w:t>γ</w:t>
      </w:r>
      <w:r w:rsidR="00C46150" w:rsidRPr="00BE7061">
        <w:rPr>
          <w:sz w:val="28"/>
          <w:szCs w:val="28"/>
          <w:vertAlign w:val="subscript"/>
        </w:rPr>
        <w:t>с</w:t>
      </w:r>
      <w:r w:rsidR="00C46150" w:rsidRPr="00BE7061">
        <w:rPr>
          <w:sz w:val="28"/>
          <w:szCs w:val="28"/>
        </w:rPr>
        <w:t xml:space="preserve">, </w:t>
      </w:r>
      <w:r w:rsidR="00C46150" w:rsidRPr="00BE7061">
        <w:rPr>
          <w:i/>
          <w:sz w:val="28"/>
          <w:szCs w:val="28"/>
        </w:rPr>
        <w:t>V</w:t>
      </w:r>
      <w:r w:rsidR="00C46150" w:rsidRPr="00BE7061">
        <w:rPr>
          <w:sz w:val="28"/>
          <w:szCs w:val="28"/>
          <w:vertAlign w:val="subscript"/>
        </w:rPr>
        <w:t>min</w:t>
      </w:r>
      <w:r w:rsidR="00C46150" w:rsidRPr="00BE7061">
        <w:rPr>
          <w:sz w:val="28"/>
          <w:szCs w:val="28"/>
        </w:rPr>
        <w:t xml:space="preserve"> – визначається за </w:t>
      </w:r>
      <w:r w:rsidR="00B805F9" w:rsidRPr="00BE7061">
        <w:rPr>
          <w:sz w:val="28"/>
          <w:szCs w:val="28"/>
        </w:rPr>
        <w:t>4</w:t>
      </w:r>
      <w:r w:rsidRPr="00BE7061">
        <w:rPr>
          <w:sz w:val="28"/>
          <w:szCs w:val="28"/>
        </w:rPr>
        <w:t>.6.2.1</w:t>
      </w:r>
      <w:r w:rsidR="00C46150" w:rsidRPr="00BE7061">
        <w:rPr>
          <w:sz w:val="28"/>
          <w:szCs w:val="28"/>
        </w:rPr>
        <w:t xml:space="preserve">, а </w:t>
      </w:r>
      <w:r w:rsidR="00C46150" w:rsidRPr="00BE7061">
        <w:rPr>
          <w:i/>
          <w:sz w:val="28"/>
          <w:szCs w:val="28"/>
        </w:rPr>
        <w:t>k</w:t>
      </w:r>
      <w:r w:rsidR="00C46150" w:rsidRPr="00BE7061">
        <w:rPr>
          <w:sz w:val="28"/>
          <w:szCs w:val="28"/>
          <w:vertAlign w:val="subscript"/>
        </w:rPr>
        <w:t>1</w:t>
      </w:r>
      <w:r w:rsidR="00C46150" w:rsidRPr="00BE7061">
        <w:rPr>
          <w:sz w:val="28"/>
          <w:szCs w:val="28"/>
        </w:rPr>
        <w:t>= 0,1.</w:t>
      </w:r>
    </w:p>
    <w:p w:rsidR="00C46150" w:rsidRPr="00BE7061" w:rsidRDefault="00B805F9" w:rsidP="00BC5387">
      <w:pPr>
        <w:spacing w:after="120"/>
        <w:ind w:firstLine="709"/>
        <w:jc w:val="both"/>
        <w:rPr>
          <w:sz w:val="28"/>
          <w:szCs w:val="28"/>
        </w:rPr>
      </w:pPr>
      <w:r w:rsidRPr="00BE7061">
        <w:rPr>
          <w:sz w:val="28"/>
          <w:szCs w:val="28"/>
        </w:rPr>
        <w:t>4</w:t>
      </w:r>
      <w:r w:rsidR="00BC5387" w:rsidRPr="00BE7061">
        <w:rPr>
          <w:sz w:val="28"/>
          <w:szCs w:val="28"/>
        </w:rPr>
        <w:t>.8.4.</w:t>
      </w:r>
      <w:r w:rsidR="00C46150" w:rsidRPr="00BE7061">
        <w:rPr>
          <w:sz w:val="28"/>
          <w:szCs w:val="28"/>
        </w:rPr>
        <w:t>2 Опір продавлюванню основи колони повинен перевірятись на контрольному периметрі в межах 2</w:t>
      </w:r>
      <w:r w:rsidR="00C46150" w:rsidRPr="00BE7061">
        <w:rPr>
          <w:i/>
          <w:sz w:val="28"/>
          <w:szCs w:val="28"/>
        </w:rPr>
        <w:t>d</w:t>
      </w:r>
      <w:r w:rsidR="00C46150" w:rsidRPr="00BE7061">
        <w:rPr>
          <w:sz w:val="28"/>
          <w:szCs w:val="28"/>
        </w:rPr>
        <w:t xml:space="preserve"> від контуру колони.</w:t>
      </w:r>
    </w:p>
    <w:p w:rsidR="00C46150" w:rsidRPr="00BE7061" w:rsidRDefault="00C46150" w:rsidP="00C46150">
      <w:pPr>
        <w:spacing w:after="120"/>
        <w:jc w:val="both"/>
        <w:rPr>
          <w:sz w:val="28"/>
          <w:szCs w:val="28"/>
        </w:rPr>
      </w:pPr>
      <w:r w:rsidRPr="00BE7061">
        <w:rPr>
          <w:sz w:val="28"/>
          <w:szCs w:val="28"/>
        </w:rPr>
        <w:t>Для зосередженого навантаження результуюча прикладена сила становить:</w:t>
      </w:r>
    </w:p>
    <w:p w:rsidR="00C46150" w:rsidRPr="00BE7061" w:rsidRDefault="00C46150" w:rsidP="00425BB9">
      <w:pPr>
        <w:spacing w:after="120"/>
        <w:ind w:firstLine="709"/>
        <w:jc w:val="right"/>
        <w:rPr>
          <w:sz w:val="28"/>
          <w:szCs w:val="28"/>
        </w:rPr>
      </w:pPr>
      <w:r w:rsidRPr="00BE7061">
        <w:rPr>
          <w:i/>
          <w:sz w:val="28"/>
          <w:szCs w:val="28"/>
        </w:rPr>
        <w:t>V</w:t>
      </w:r>
      <w:r w:rsidRPr="00BE7061">
        <w:rPr>
          <w:sz w:val="28"/>
          <w:szCs w:val="28"/>
          <w:vertAlign w:val="subscript"/>
        </w:rPr>
        <w:t>Ed,red</w:t>
      </w:r>
      <w:r w:rsidRPr="00BE7061">
        <w:rPr>
          <w:sz w:val="28"/>
          <w:szCs w:val="28"/>
        </w:rPr>
        <w:t xml:space="preserve">.= </w:t>
      </w:r>
      <w:r w:rsidRPr="00BE7061">
        <w:rPr>
          <w:i/>
          <w:sz w:val="28"/>
          <w:szCs w:val="28"/>
        </w:rPr>
        <w:t>V</w:t>
      </w:r>
      <w:r w:rsidRPr="00BE7061">
        <w:rPr>
          <w:sz w:val="28"/>
          <w:szCs w:val="28"/>
          <w:vertAlign w:val="subscript"/>
        </w:rPr>
        <w:t>Ed</w:t>
      </w:r>
      <w:r w:rsidRPr="00BE7061">
        <w:rPr>
          <w:sz w:val="28"/>
          <w:szCs w:val="28"/>
        </w:rPr>
        <w:t xml:space="preserve"> - Δ</w:t>
      </w:r>
      <w:r w:rsidRPr="00BE7061">
        <w:rPr>
          <w:i/>
          <w:sz w:val="28"/>
          <w:szCs w:val="28"/>
        </w:rPr>
        <w:t>V</w:t>
      </w:r>
      <w:r w:rsidRPr="00BE7061">
        <w:rPr>
          <w:sz w:val="28"/>
          <w:szCs w:val="28"/>
          <w:vertAlign w:val="subscript"/>
        </w:rPr>
        <w:t>Ed</w:t>
      </w:r>
      <w:r w:rsidRPr="00BE7061">
        <w:rPr>
          <w:sz w:val="28"/>
          <w:szCs w:val="28"/>
        </w:rPr>
        <w:tab/>
      </w:r>
      <w:r w:rsidR="004E28A5" w:rsidRPr="00BE7061">
        <w:rPr>
          <w:sz w:val="28"/>
          <w:szCs w:val="28"/>
        </w:rPr>
        <w:t>,</w:t>
      </w:r>
      <w:r w:rsidRPr="00BE7061">
        <w:rPr>
          <w:sz w:val="28"/>
          <w:szCs w:val="28"/>
        </w:rPr>
        <w:tab/>
      </w:r>
      <w:r w:rsidR="00BC5387" w:rsidRPr="00BE7061">
        <w:rPr>
          <w:sz w:val="28"/>
          <w:szCs w:val="28"/>
        </w:rPr>
        <w:tab/>
      </w:r>
      <w:r w:rsidR="00BC5387" w:rsidRPr="00BE7061">
        <w:rPr>
          <w:sz w:val="28"/>
          <w:szCs w:val="28"/>
        </w:rPr>
        <w:tab/>
      </w:r>
      <w:r w:rsidR="00BC5387" w:rsidRPr="00BE7061">
        <w:rPr>
          <w:sz w:val="28"/>
          <w:szCs w:val="28"/>
        </w:rPr>
        <w:tab/>
      </w:r>
      <w:r w:rsidR="00BC5387" w:rsidRPr="00BE7061">
        <w:rPr>
          <w:sz w:val="28"/>
          <w:szCs w:val="28"/>
        </w:rPr>
        <w:tab/>
        <w:t>(</w:t>
      </w:r>
      <w:r w:rsidR="00B805F9" w:rsidRPr="00BE7061">
        <w:rPr>
          <w:sz w:val="28"/>
          <w:szCs w:val="28"/>
        </w:rPr>
        <w:t>4</w:t>
      </w:r>
      <w:r w:rsidRPr="00BE7061">
        <w:rPr>
          <w:sz w:val="28"/>
          <w:szCs w:val="28"/>
        </w:rPr>
        <w:t>.8</w:t>
      </w:r>
      <w:r w:rsidR="006037AD" w:rsidRPr="00BE7061">
        <w:rPr>
          <w:sz w:val="28"/>
          <w:szCs w:val="28"/>
        </w:rPr>
        <w:t>8</w:t>
      </w:r>
      <w:r w:rsidRPr="00BE7061">
        <w:rPr>
          <w:sz w:val="28"/>
          <w:szCs w:val="28"/>
        </w:rPr>
        <w:t>)</w:t>
      </w:r>
    </w:p>
    <w:p w:rsidR="00C46150" w:rsidRPr="00BE7061" w:rsidRDefault="004E28A5" w:rsidP="00C46150">
      <w:pPr>
        <w:spacing w:after="120"/>
        <w:jc w:val="both"/>
        <w:rPr>
          <w:sz w:val="28"/>
          <w:szCs w:val="28"/>
        </w:rPr>
      </w:pPr>
      <w:r w:rsidRPr="00BE7061">
        <w:rPr>
          <w:sz w:val="28"/>
          <w:szCs w:val="28"/>
        </w:rPr>
        <w:t>де</w:t>
      </w:r>
    </w:p>
    <w:p w:rsidR="00C46150" w:rsidRPr="00BE7061" w:rsidRDefault="00C46150" w:rsidP="00A776D5">
      <w:pPr>
        <w:spacing w:after="120"/>
        <w:ind w:firstLine="709"/>
        <w:jc w:val="both"/>
        <w:rPr>
          <w:sz w:val="28"/>
          <w:szCs w:val="28"/>
        </w:rPr>
      </w:pPr>
      <w:r w:rsidRPr="00BE7061">
        <w:rPr>
          <w:i/>
          <w:sz w:val="28"/>
          <w:szCs w:val="28"/>
        </w:rPr>
        <w:t>V</w:t>
      </w:r>
      <w:r w:rsidRPr="00BE7061">
        <w:rPr>
          <w:sz w:val="28"/>
          <w:szCs w:val="28"/>
          <w:vertAlign w:val="subscript"/>
        </w:rPr>
        <w:t>Ed</w:t>
      </w:r>
      <w:r w:rsidRPr="00BE7061">
        <w:rPr>
          <w:sz w:val="28"/>
          <w:szCs w:val="28"/>
        </w:rPr>
        <w:tab/>
        <w:t>- прикладена поперечна сила:</w:t>
      </w:r>
    </w:p>
    <w:p w:rsidR="00C46150" w:rsidRPr="00BE7061" w:rsidRDefault="00C46150" w:rsidP="00A776D5">
      <w:pPr>
        <w:spacing w:after="120"/>
        <w:ind w:firstLine="709"/>
        <w:jc w:val="both"/>
        <w:rPr>
          <w:sz w:val="28"/>
          <w:szCs w:val="28"/>
        </w:rPr>
      </w:pPr>
      <w:r w:rsidRPr="00BE7061">
        <w:rPr>
          <w:sz w:val="28"/>
          <w:szCs w:val="28"/>
        </w:rPr>
        <w:t>Δ</w:t>
      </w:r>
      <w:r w:rsidRPr="00BE7061">
        <w:rPr>
          <w:i/>
          <w:sz w:val="28"/>
          <w:szCs w:val="28"/>
        </w:rPr>
        <w:t>V</w:t>
      </w:r>
      <w:r w:rsidRPr="00BE7061">
        <w:rPr>
          <w:sz w:val="28"/>
          <w:szCs w:val="28"/>
          <w:vertAlign w:val="subscript"/>
        </w:rPr>
        <w:t>Ed</w:t>
      </w:r>
      <w:r w:rsidRPr="00BE7061">
        <w:rPr>
          <w:sz w:val="28"/>
          <w:szCs w:val="28"/>
        </w:rPr>
        <w:tab/>
        <w:t>- результуюча, направлена вверх, сила, в межах контрольного периметру, що розглядається, тобто тиск від грунту мінус власна вага основи.</w:t>
      </w:r>
    </w:p>
    <w:p w:rsidR="00C46150" w:rsidRPr="00BE7061" w:rsidRDefault="00C46150" w:rsidP="00425BB9">
      <w:pPr>
        <w:spacing w:after="240"/>
        <w:ind w:firstLine="709"/>
        <w:jc w:val="right"/>
        <w:rPr>
          <w:sz w:val="28"/>
          <w:szCs w:val="28"/>
        </w:rPr>
      </w:pPr>
      <w:r w:rsidRPr="00BE7061">
        <w:rPr>
          <w:i/>
          <w:sz w:val="28"/>
          <w:szCs w:val="28"/>
        </w:rPr>
        <w:t>V</w:t>
      </w:r>
      <w:r w:rsidRPr="00BE7061">
        <w:rPr>
          <w:sz w:val="28"/>
          <w:szCs w:val="28"/>
          <w:vertAlign w:val="subscript"/>
        </w:rPr>
        <w:t>Ed</w:t>
      </w:r>
      <w:r w:rsidRPr="00BE7061">
        <w:rPr>
          <w:sz w:val="28"/>
          <w:szCs w:val="28"/>
        </w:rPr>
        <w:t xml:space="preserve"> = </w:t>
      </w:r>
      <w:r w:rsidRPr="00BE7061">
        <w:rPr>
          <w:i/>
          <w:sz w:val="28"/>
          <w:szCs w:val="28"/>
        </w:rPr>
        <w:t>V</w:t>
      </w:r>
      <w:r w:rsidRPr="00BE7061">
        <w:rPr>
          <w:sz w:val="28"/>
          <w:szCs w:val="28"/>
          <w:vertAlign w:val="subscript"/>
        </w:rPr>
        <w:t>Ed,red</w:t>
      </w:r>
      <w:r w:rsidRPr="00BE7061">
        <w:rPr>
          <w:sz w:val="28"/>
          <w:szCs w:val="28"/>
        </w:rPr>
        <w:t>/</w:t>
      </w:r>
      <w:r w:rsidRPr="00BE7061">
        <w:rPr>
          <w:i/>
          <w:sz w:val="28"/>
          <w:szCs w:val="28"/>
        </w:rPr>
        <w:t>ud</w:t>
      </w:r>
      <w:r w:rsidR="00BC5387" w:rsidRPr="00BE7061">
        <w:rPr>
          <w:sz w:val="28"/>
          <w:szCs w:val="28"/>
        </w:rPr>
        <w:tab/>
      </w:r>
      <w:r w:rsidR="00425BB9" w:rsidRPr="00BE7061">
        <w:rPr>
          <w:sz w:val="28"/>
          <w:szCs w:val="28"/>
        </w:rPr>
        <w:tab/>
      </w:r>
      <w:r w:rsidR="00BC5387" w:rsidRPr="00BE7061">
        <w:rPr>
          <w:sz w:val="28"/>
          <w:szCs w:val="28"/>
        </w:rPr>
        <w:tab/>
      </w:r>
      <w:r w:rsidR="00BC5387" w:rsidRPr="00BE7061">
        <w:rPr>
          <w:sz w:val="28"/>
          <w:szCs w:val="28"/>
        </w:rPr>
        <w:tab/>
      </w:r>
      <w:r w:rsidR="00BC5387" w:rsidRPr="00BE7061">
        <w:rPr>
          <w:sz w:val="28"/>
          <w:szCs w:val="28"/>
        </w:rPr>
        <w:tab/>
      </w:r>
      <w:r w:rsidR="00BC5387" w:rsidRPr="00BE7061">
        <w:rPr>
          <w:sz w:val="28"/>
          <w:szCs w:val="28"/>
        </w:rPr>
        <w:tab/>
        <w:t>(</w:t>
      </w:r>
      <w:r w:rsidR="00B805F9" w:rsidRPr="00BE7061">
        <w:rPr>
          <w:sz w:val="28"/>
          <w:szCs w:val="28"/>
        </w:rPr>
        <w:t>4</w:t>
      </w:r>
      <w:r w:rsidRPr="00BE7061">
        <w:rPr>
          <w:sz w:val="28"/>
          <w:szCs w:val="28"/>
        </w:rPr>
        <w:t>.</w:t>
      </w:r>
      <w:r w:rsidR="00BC5387" w:rsidRPr="00BE7061">
        <w:rPr>
          <w:sz w:val="28"/>
          <w:szCs w:val="28"/>
        </w:rPr>
        <w:t>8</w:t>
      </w:r>
      <w:r w:rsidR="006037AD" w:rsidRPr="00BE7061">
        <w:rPr>
          <w:sz w:val="28"/>
          <w:szCs w:val="28"/>
        </w:rPr>
        <w:t>9</w:t>
      </w:r>
      <w:r w:rsidRPr="00BE7061">
        <w:rPr>
          <w:sz w:val="28"/>
          <w:szCs w:val="28"/>
        </w:rPr>
        <w:t>)</w:t>
      </w:r>
    </w:p>
    <w:p w:rsidR="00C46150" w:rsidRPr="00BE7061" w:rsidRDefault="00C46150" w:rsidP="00425BB9">
      <w:pPr>
        <w:spacing w:after="120"/>
        <w:ind w:firstLine="709"/>
        <w:jc w:val="right"/>
        <w:rPr>
          <w:sz w:val="28"/>
          <w:szCs w:val="28"/>
        </w:rPr>
      </w:pPr>
      <w:r w:rsidRPr="00BE7061">
        <w:rPr>
          <w:i/>
          <w:sz w:val="28"/>
          <w:szCs w:val="28"/>
        </w:rPr>
        <w:t>V</w:t>
      </w:r>
      <w:r w:rsidRPr="00BE7061">
        <w:rPr>
          <w:sz w:val="28"/>
          <w:szCs w:val="28"/>
          <w:vertAlign w:val="subscript"/>
        </w:rPr>
        <w:t>Rd</w:t>
      </w:r>
      <w:r w:rsidRPr="00BE7061">
        <w:rPr>
          <w:sz w:val="28"/>
          <w:szCs w:val="28"/>
        </w:rPr>
        <w:t xml:space="preserve"> = </w:t>
      </w:r>
      <w:r w:rsidRPr="00BE7061">
        <w:rPr>
          <w:i/>
          <w:sz w:val="28"/>
          <w:szCs w:val="28"/>
        </w:rPr>
        <w:t>C</w:t>
      </w:r>
      <w:r w:rsidRPr="00BE7061">
        <w:rPr>
          <w:sz w:val="28"/>
          <w:szCs w:val="28"/>
          <w:vertAlign w:val="subscript"/>
        </w:rPr>
        <w:t>Rd,c</w:t>
      </w:r>
      <w:r w:rsidRPr="00BE7061">
        <w:rPr>
          <w:sz w:val="28"/>
          <w:szCs w:val="28"/>
        </w:rPr>
        <w:t xml:space="preserve"> </w:t>
      </w:r>
      <w:r w:rsidRPr="00BE7061">
        <w:rPr>
          <w:i/>
          <w:sz w:val="28"/>
          <w:szCs w:val="28"/>
        </w:rPr>
        <w:t>k</w:t>
      </w:r>
      <w:r w:rsidRPr="00BE7061">
        <w:rPr>
          <w:sz w:val="28"/>
          <w:szCs w:val="28"/>
        </w:rPr>
        <w:t>(100</w:t>
      </w:r>
      <w:r w:rsidRPr="00BE7061">
        <w:rPr>
          <w:i/>
          <w:sz w:val="28"/>
          <w:szCs w:val="28"/>
        </w:rPr>
        <w:t>ρ</w:t>
      </w:r>
      <w:r w:rsidRPr="00BE7061">
        <w:rPr>
          <w:sz w:val="28"/>
          <w:szCs w:val="28"/>
        </w:rPr>
        <w:t xml:space="preserve"> </w:t>
      </w:r>
      <w:r w:rsidRPr="00BE7061">
        <w:rPr>
          <w:i/>
          <w:sz w:val="28"/>
          <w:szCs w:val="28"/>
        </w:rPr>
        <w:t>f</w:t>
      </w:r>
      <w:r w:rsidRPr="00BE7061">
        <w:rPr>
          <w:sz w:val="28"/>
          <w:szCs w:val="28"/>
          <w:vertAlign w:val="subscript"/>
        </w:rPr>
        <w:t>ck</w:t>
      </w:r>
      <w:r w:rsidRPr="00BE7061">
        <w:rPr>
          <w:sz w:val="28"/>
          <w:szCs w:val="28"/>
        </w:rPr>
        <w:t>)</w:t>
      </w:r>
      <w:r w:rsidRPr="00BE7061">
        <w:rPr>
          <w:sz w:val="28"/>
          <w:szCs w:val="28"/>
          <w:vertAlign w:val="superscript"/>
        </w:rPr>
        <w:t>1/3</w:t>
      </w:r>
      <w:r w:rsidRPr="00BE7061">
        <w:rPr>
          <w:sz w:val="28"/>
          <w:szCs w:val="28"/>
        </w:rPr>
        <w:t xml:space="preserve"> ·2</w:t>
      </w:r>
      <w:r w:rsidRPr="00BE7061">
        <w:rPr>
          <w:i/>
          <w:sz w:val="28"/>
          <w:szCs w:val="28"/>
        </w:rPr>
        <w:t>d/a</w:t>
      </w:r>
      <w:r w:rsidRPr="00BE7061">
        <w:rPr>
          <w:sz w:val="28"/>
          <w:szCs w:val="28"/>
        </w:rPr>
        <w:t xml:space="preserve"> ≥ </w:t>
      </w:r>
      <w:r w:rsidRPr="00BE7061">
        <w:rPr>
          <w:i/>
          <w:sz w:val="28"/>
          <w:szCs w:val="28"/>
        </w:rPr>
        <w:t>V</w:t>
      </w:r>
      <w:r w:rsidRPr="00BE7061">
        <w:rPr>
          <w:sz w:val="28"/>
          <w:szCs w:val="28"/>
          <w:vertAlign w:val="subscript"/>
        </w:rPr>
        <w:t xml:space="preserve">min </w:t>
      </w:r>
      <w:r w:rsidRPr="00BE7061">
        <w:rPr>
          <w:sz w:val="28"/>
          <w:szCs w:val="28"/>
        </w:rPr>
        <w:t>·2</w:t>
      </w:r>
      <w:r w:rsidRPr="00BE7061">
        <w:rPr>
          <w:i/>
          <w:sz w:val="28"/>
          <w:szCs w:val="28"/>
        </w:rPr>
        <w:t>d/a</w:t>
      </w:r>
      <w:r w:rsidRPr="00BE7061">
        <w:rPr>
          <w:sz w:val="28"/>
          <w:szCs w:val="28"/>
        </w:rPr>
        <w:tab/>
      </w:r>
      <w:r w:rsidR="004E28A5" w:rsidRPr="00BE7061">
        <w:rPr>
          <w:sz w:val="28"/>
          <w:szCs w:val="28"/>
        </w:rPr>
        <w:t>,</w:t>
      </w:r>
      <w:r w:rsidRPr="00BE7061">
        <w:rPr>
          <w:sz w:val="28"/>
          <w:szCs w:val="28"/>
        </w:rPr>
        <w:tab/>
      </w:r>
      <w:r w:rsidR="00425BB9" w:rsidRPr="00BE7061">
        <w:rPr>
          <w:sz w:val="28"/>
          <w:szCs w:val="28"/>
        </w:rPr>
        <w:tab/>
      </w:r>
      <w:r w:rsidR="00BC5387" w:rsidRPr="00BE7061">
        <w:rPr>
          <w:sz w:val="28"/>
          <w:szCs w:val="28"/>
        </w:rPr>
        <w:tab/>
        <w:t>(</w:t>
      </w:r>
      <w:r w:rsidR="00B805F9" w:rsidRPr="00BE7061">
        <w:rPr>
          <w:sz w:val="28"/>
          <w:szCs w:val="28"/>
        </w:rPr>
        <w:t>4</w:t>
      </w:r>
      <w:r w:rsidRPr="00BE7061">
        <w:rPr>
          <w:sz w:val="28"/>
          <w:szCs w:val="28"/>
        </w:rPr>
        <w:t>.</w:t>
      </w:r>
      <w:r w:rsidR="006037AD" w:rsidRPr="00BE7061">
        <w:rPr>
          <w:sz w:val="28"/>
          <w:szCs w:val="28"/>
        </w:rPr>
        <w:t>90</w:t>
      </w:r>
      <w:r w:rsidRPr="00BE7061">
        <w:rPr>
          <w:sz w:val="28"/>
          <w:szCs w:val="28"/>
        </w:rPr>
        <w:t>)</w:t>
      </w:r>
    </w:p>
    <w:p w:rsidR="00C46150" w:rsidRPr="00BE7061" w:rsidRDefault="004E28A5" w:rsidP="00C46150">
      <w:pPr>
        <w:spacing w:after="60"/>
        <w:jc w:val="both"/>
        <w:rPr>
          <w:sz w:val="28"/>
          <w:szCs w:val="28"/>
        </w:rPr>
      </w:pPr>
      <w:r w:rsidRPr="00BE7061">
        <w:rPr>
          <w:sz w:val="28"/>
          <w:szCs w:val="28"/>
        </w:rPr>
        <w:t>де</w:t>
      </w:r>
    </w:p>
    <w:p w:rsidR="00C46150" w:rsidRPr="00BE7061" w:rsidRDefault="00C46150" w:rsidP="00A776D5">
      <w:pPr>
        <w:spacing w:after="60"/>
        <w:ind w:firstLine="709"/>
        <w:jc w:val="both"/>
        <w:rPr>
          <w:sz w:val="28"/>
          <w:szCs w:val="28"/>
        </w:rPr>
      </w:pPr>
      <w:r w:rsidRPr="00BE7061">
        <w:rPr>
          <w:i/>
          <w:sz w:val="28"/>
          <w:szCs w:val="28"/>
        </w:rPr>
        <w:t>a</w:t>
      </w:r>
      <w:r w:rsidRPr="00BE7061">
        <w:rPr>
          <w:sz w:val="28"/>
          <w:szCs w:val="28"/>
        </w:rPr>
        <w:tab/>
        <w:t>- відстань від контуру колони до контрольного периметру, що розглядається;</w:t>
      </w:r>
    </w:p>
    <w:p w:rsidR="00C46150" w:rsidRPr="00BE7061" w:rsidRDefault="00C46150" w:rsidP="00A776D5">
      <w:pPr>
        <w:spacing w:after="60"/>
        <w:ind w:firstLine="709"/>
        <w:jc w:val="both"/>
        <w:rPr>
          <w:sz w:val="28"/>
          <w:szCs w:val="28"/>
        </w:rPr>
      </w:pPr>
      <w:r w:rsidRPr="00BE7061">
        <w:rPr>
          <w:i/>
          <w:sz w:val="28"/>
          <w:szCs w:val="28"/>
        </w:rPr>
        <w:t>C</w:t>
      </w:r>
      <w:r w:rsidRPr="00BE7061">
        <w:rPr>
          <w:sz w:val="28"/>
          <w:szCs w:val="28"/>
          <w:vertAlign w:val="subscript"/>
        </w:rPr>
        <w:t>Rd,c</w:t>
      </w:r>
      <w:r w:rsidRPr="00BE7061">
        <w:rPr>
          <w:sz w:val="28"/>
          <w:szCs w:val="28"/>
        </w:rPr>
        <w:tab/>
        <w:t>- визначається у (</w:t>
      </w:r>
      <w:r w:rsidR="00B805F9" w:rsidRPr="00BE7061">
        <w:rPr>
          <w:sz w:val="28"/>
          <w:szCs w:val="28"/>
        </w:rPr>
        <w:t>4</w:t>
      </w:r>
      <w:r w:rsidR="00833376" w:rsidRPr="00BE7061">
        <w:rPr>
          <w:sz w:val="28"/>
          <w:szCs w:val="28"/>
        </w:rPr>
        <w:t>.8.4.1</w:t>
      </w:r>
      <w:r w:rsidRPr="00BE7061">
        <w:rPr>
          <w:sz w:val="28"/>
          <w:szCs w:val="28"/>
        </w:rPr>
        <w:t>);</w:t>
      </w:r>
    </w:p>
    <w:p w:rsidR="00C46150" w:rsidRPr="00BE7061" w:rsidRDefault="00C46150" w:rsidP="00A776D5">
      <w:pPr>
        <w:spacing w:after="60"/>
        <w:ind w:firstLine="709"/>
        <w:jc w:val="both"/>
        <w:rPr>
          <w:sz w:val="28"/>
          <w:szCs w:val="28"/>
        </w:rPr>
      </w:pPr>
      <w:r w:rsidRPr="00BE7061">
        <w:rPr>
          <w:i/>
          <w:sz w:val="28"/>
          <w:szCs w:val="28"/>
        </w:rPr>
        <w:t>V</w:t>
      </w:r>
      <w:r w:rsidRPr="00BE7061">
        <w:rPr>
          <w:sz w:val="28"/>
          <w:szCs w:val="28"/>
          <w:vertAlign w:val="subscript"/>
        </w:rPr>
        <w:t>min</w:t>
      </w:r>
      <w:r w:rsidRPr="00BE7061">
        <w:rPr>
          <w:sz w:val="28"/>
          <w:szCs w:val="28"/>
        </w:rPr>
        <w:tab/>
        <w:t>- визначається у (</w:t>
      </w:r>
      <w:r w:rsidR="00B805F9" w:rsidRPr="00BE7061">
        <w:rPr>
          <w:sz w:val="28"/>
          <w:szCs w:val="28"/>
        </w:rPr>
        <w:t>4</w:t>
      </w:r>
      <w:r w:rsidR="00833376" w:rsidRPr="00BE7061">
        <w:rPr>
          <w:sz w:val="28"/>
          <w:szCs w:val="28"/>
        </w:rPr>
        <w:t>.8.4.1</w:t>
      </w:r>
      <w:r w:rsidRPr="00BE7061">
        <w:rPr>
          <w:sz w:val="28"/>
          <w:szCs w:val="28"/>
        </w:rPr>
        <w:t>);</w:t>
      </w:r>
    </w:p>
    <w:p w:rsidR="00C46150" w:rsidRPr="00BE7061" w:rsidRDefault="00C46150" w:rsidP="00A776D5">
      <w:pPr>
        <w:spacing w:after="120"/>
        <w:ind w:firstLine="709"/>
        <w:jc w:val="both"/>
        <w:rPr>
          <w:sz w:val="28"/>
          <w:szCs w:val="28"/>
        </w:rPr>
      </w:pPr>
      <w:r w:rsidRPr="00BE7061">
        <w:rPr>
          <w:i/>
          <w:sz w:val="28"/>
          <w:szCs w:val="28"/>
        </w:rPr>
        <w:t>k</w:t>
      </w:r>
      <w:r w:rsidRPr="00BE7061">
        <w:rPr>
          <w:sz w:val="28"/>
          <w:szCs w:val="28"/>
        </w:rPr>
        <w:tab/>
        <w:t>- визначається у (</w:t>
      </w:r>
      <w:r w:rsidR="00B805F9" w:rsidRPr="00BE7061">
        <w:rPr>
          <w:sz w:val="28"/>
          <w:szCs w:val="28"/>
        </w:rPr>
        <w:t>4</w:t>
      </w:r>
      <w:r w:rsidR="00833376" w:rsidRPr="00BE7061">
        <w:rPr>
          <w:sz w:val="28"/>
          <w:szCs w:val="28"/>
        </w:rPr>
        <w:t>.8.4.1</w:t>
      </w:r>
      <w:r w:rsidRPr="00BE7061">
        <w:rPr>
          <w:sz w:val="28"/>
          <w:szCs w:val="28"/>
        </w:rPr>
        <w:t>).</w:t>
      </w:r>
    </w:p>
    <w:p w:rsidR="00C46150" w:rsidRPr="00BE7061" w:rsidRDefault="00C46150" w:rsidP="00833376">
      <w:pPr>
        <w:spacing w:after="120"/>
        <w:ind w:firstLine="709"/>
        <w:jc w:val="both"/>
        <w:rPr>
          <w:sz w:val="28"/>
          <w:szCs w:val="28"/>
        </w:rPr>
      </w:pPr>
      <w:r w:rsidRPr="00BE7061">
        <w:rPr>
          <w:sz w:val="28"/>
          <w:szCs w:val="28"/>
        </w:rPr>
        <w:t>При навантаженні з ексцентриситетом:</w:t>
      </w:r>
    </w:p>
    <w:p w:rsidR="00C46150" w:rsidRPr="00BE7061" w:rsidRDefault="00C46150" w:rsidP="00425BB9">
      <w:pPr>
        <w:spacing w:after="120"/>
        <w:ind w:firstLine="709"/>
        <w:jc w:val="right"/>
        <w:rPr>
          <w:sz w:val="28"/>
          <w:szCs w:val="28"/>
        </w:rPr>
      </w:pPr>
      <w:r w:rsidRPr="00BE7061">
        <w:rPr>
          <w:i/>
          <w:sz w:val="28"/>
          <w:szCs w:val="28"/>
        </w:rPr>
        <w:lastRenderedPageBreak/>
        <w:t>V</w:t>
      </w:r>
      <w:r w:rsidRPr="00BE7061">
        <w:rPr>
          <w:sz w:val="28"/>
          <w:szCs w:val="28"/>
          <w:vertAlign w:val="subscript"/>
        </w:rPr>
        <w:t>Ed</w:t>
      </w:r>
      <w:r w:rsidRPr="00BE7061">
        <w:rPr>
          <w:sz w:val="28"/>
          <w:szCs w:val="28"/>
        </w:rPr>
        <w:t xml:space="preserve"> = </w:t>
      </w:r>
      <w:r w:rsidRPr="00BE7061">
        <w:rPr>
          <w:position w:val="-34"/>
          <w:sz w:val="28"/>
          <w:szCs w:val="28"/>
        </w:rPr>
        <w:object w:dxaOrig="2160" w:dyaOrig="800">
          <v:shape id="_x0000_i1064" type="#_x0000_t75" style="width:108.75pt;height:39.75pt" o:ole="">
            <v:imagedata r:id="rId119" o:title=""/>
          </v:shape>
          <o:OLEObject Type="Embed" ProgID="Equation.DSMT4" ShapeID="_x0000_i1064" DrawAspect="Content" ObjectID="_1398278875" r:id="rId120"/>
        </w:object>
      </w:r>
      <w:r w:rsidRPr="00BE7061">
        <w:rPr>
          <w:sz w:val="28"/>
          <w:szCs w:val="28"/>
        </w:rPr>
        <w:tab/>
      </w:r>
      <w:r w:rsidR="004E28A5" w:rsidRPr="00BE7061">
        <w:rPr>
          <w:sz w:val="28"/>
          <w:szCs w:val="28"/>
        </w:rPr>
        <w:t>,</w:t>
      </w:r>
      <w:r w:rsidRPr="00BE7061">
        <w:rPr>
          <w:sz w:val="28"/>
          <w:szCs w:val="28"/>
        </w:rPr>
        <w:tab/>
      </w:r>
      <w:r w:rsidRPr="00BE7061">
        <w:rPr>
          <w:sz w:val="28"/>
          <w:szCs w:val="28"/>
        </w:rPr>
        <w:tab/>
      </w:r>
      <w:r w:rsidR="00833376" w:rsidRPr="00BE7061">
        <w:rPr>
          <w:sz w:val="28"/>
          <w:szCs w:val="28"/>
        </w:rPr>
        <w:tab/>
      </w:r>
      <w:r w:rsidR="00833376" w:rsidRPr="00BE7061">
        <w:rPr>
          <w:sz w:val="28"/>
          <w:szCs w:val="28"/>
        </w:rPr>
        <w:tab/>
      </w:r>
      <w:r w:rsidR="00833376" w:rsidRPr="00BE7061">
        <w:rPr>
          <w:sz w:val="28"/>
          <w:szCs w:val="28"/>
        </w:rPr>
        <w:tab/>
        <w:t>(</w:t>
      </w:r>
      <w:r w:rsidR="00B805F9" w:rsidRPr="00BE7061">
        <w:rPr>
          <w:sz w:val="28"/>
          <w:szCs w:val="28"/>
        </w:rPr>
        <w:t>4</w:t>
      </w:r>
      <w:r w:rsidRPr="00BE7061">
        <w:rPr>
          <w:sz w:val="28"/>
          <w:szCs w:val="28"/>
        </w:rPr>
        <w:t>.</w:t>
      </w:r>
      <w:r w:rsidR="006037AD" w:rsidRPr="00BE7061">
        <w:rPr>
          <w:sz w:val="28"/>
          <w:szCs w:val="28"/>
        </w:rPr>
        <w:t>91</w:t>
      </w:r>
      <w:r w:rsidRPr="00BE7061">
        <w:rPr>
          <w:sz w:val="28"/>
          <w:szCs w:val="28"/>
        </w:rPr>
        <w:t>)</w:t>
      </w:r>
    </w:p>
    <w:p w:rsidR="00C46150" w:rsidRPr="00BE7061" w:rsidRDefault="00C46150" w:rsidP="00C46150">
      <w:pPr>
        <w:spacing w:after="360"/>
        <w:jc w:val="both"/>
        <w:rPr>
          <w:sz w:val="28"/>
          <w:szCs w:val="28"/>
        </w:rPr>
      </w:pPr>
      <w:r w:rsidRPr="00BE7061">
        <w:rPr>
          <w:sz w:val="28"/>
          <w:szCs w:val="28"/>
        </w:rPr>
        <w:t>де</w:t>
      </w:r>
      <w:r w:rsidRPr="00BE7061">
        <w:rPr>
          <w:sz w:val="28"/>
          <w:szCs w:val="28"/>
        </w:rPr>
        <w:tab/>
      </w:r>
      <w:r w:rsidRPr="00BE7061">
        <w:rPr>
          <w:i/>
          <w:sz w:val="28"/>
          <w:szCs w:val="28"/>
        </w:rPr>
        <w:t>k</w:t>
      </w:r>
      <w:r w:rsidR="00075EF4" w:rsidRPr="00BE7061">
        <w:rPr>
          <w:sz w:val="28"/>
          <w:szCs w:val="28"/>
        </w:rPr>
        <w:t xml:space="preserve"> – визначається у 3</w:t>
      </w:r>
      <w:r w:rsidRPr="00BE7061">
        <w:rPr>
          <w:sz w:val="28"/>
          <w:szCs w:val="28"/>
        </w:rPr>
        <w:t>.</w:t>
      </w:r>
      <w:r w:rsidR="00075EF4" w:rsidRPr="00BE7061">
        <w:rPr>
          <w:sz w:val="28"/>
          <w:szCs w:val="28"/>
        </w:rPr>
        <w:t>8</w:t>
      </w:r>
      <w:r w:rsidRPr="00BE7061">
        <w:rPr>
          <w:sz w:val="28"/>
          <w:szCs w:val="28"/>
        </w:rPr>
        <w:t>.3</w:t>
      </w:r>
      <w:r w:rsidR="00075EF4" w:rsidRPr="00BE7061">
        <w:rPr>
          <w:sz w:val="28"/>
          <w:szCs w:val="28"/>
        </w:rPr>
        <w:t>.</w:t>
      </w:r>
      <w:r w:rsidRPr="00BE7061">
        <w:rPr>
          <w:sz w:val="28"/>
          <w:szCs w:val="28"/>
        </w:rPr>
        <w:t>3</w:t>
      </w:r>
      <w:r w:rsidR="00075EF4" w:rsidRPr="00BE7061">
        <w:rPr>
          <w:sz w:val="28"/>
          <w:szCs w:val="28"/>
        </w:rPr>
        <w:t xml:space="preserve"> або 3</w:t>
      </w:r>
      <w:r w:rsidRPr="00BE7061">
        <w:rPr>
          <w:sz w:val="28"/>
          <w:szCs w:val="28"/>
        </w:rPr>
        <w:t>.</w:t>
      </w:r>
      <w:r w:rsidR="00075EF4" w:rsidRPr="00BE7061">
        <w:rPr>
          <w:sz w:val="28"/>
          <w:szCs w:val="28"/>
        </w:rPr>
        <w:t>8</w:t>
      </w:r>
      <w:r w:rsidRPr="00BE7061">
        <w:rPr>
          <w:sz w:val="28"/>
          <w:szCs w:val="28"/>
        </w:rPr>
        <w:t>.3</w:t>
      </w:r>
      <w:r w:rsidR="00075EF4" w:rsidRPr="00BE7061">
        <w:rPr>
          <w:sz w:val="28"/>
          <w:szCs w:val="28"/>
        </w:rPr>
        <w:t>.</w:t>
      </w:r>
      <w:r w:rsidRPr="00BE7061">
        <w:rPr>
          <w:sz w:val="28"/>
          <w:szCs w:val="28"/>
        </w:rPr>
        <w:t xml:space="preserve">4 відповідно, а </w:t>
      </w:r>
      <w:r w:rsidRPr="00BE7061">
        <w:rPr>
          <w:i/>
          <w:sz w:val="28"/>
          <w:szCs w:val="28"/>
        </w:rPr>
        <w:t>W</w:t>
      </w:r>
      <w:r w:rsidRPr="00BE7061">
        <w:rPr>
          <w:sz w:val="28"/>
          <w:szCs w:val="28"/>
        </w:rPr>
        <w:t xml:space="preserve"> – те ж, що і </w:t>
      </w:r>
      <w:r w:rsidRPr="00BE7061">
        <w:rPr>
          <w:i/>
          <w:sz w:val="28"/>
          <w:szCs w:val="28"/>
        </w:rPr>
        <w:t>W</w:t>
      </w:r>
      <w:r w:rsidRPr="00BE7061">
        <w:rPr>
          <w:sz w:val="28"/>
          <w:szCs w:val="28"/>
          <w:vertAlign w:val="subscript"/>
        </w:rPr>
        <w:t>1</w:t>
      </w:r>
      <w:r w:rsidRPr="00BE7061">
        <w:rPr>
          <w:sz w:val="28"/>
          <w:szCs w:val="28"/>
        </w:rPr>
        <w:t xml:space="preserve">, але для периметру </w:t>
      </w:r>
      <w:r w:rsidRPr="00BE7061">
        <w:rPr>
          <w:i/>
          <w:sz w:val="28"/>
          <w:szCs w:val="28"/>
        </w:rPr>
        <w:t>u</w:t>
      </w:r>
      <w:r w:rsidRPr="00BE7061">
        <w:rPr>
          <w:sz w:val="28"/>
          <w:szCs w:val="28"/>
        </w:rPr>
        <w:t>.</w:t>
      </w:r>
    </w:p>
    <w:p w:rsidR="00C46150" w:rsidRPr="00BE7061" w:rsidRDefault="00B805F9" w:rsidP="00A776D5">
      <w:pPr>
        <w:pStyle w:val="Heading3"/>
        <w:spacing w:before="60" w:after="240" w:line="240" w:lineRule="auto"/>
      </w:pPr>
      <w:r w:rsidRPr="00BE7061">
        <w:t>4</w:t>
      </w:r>
      <w:r w:rsidR="00C46150" w:rsidRPr="00BE7061">
        <w:t>.</w:t>
      </w:r>
      <w:r w:rsidR="00CC1EFB" w:rsidRPr="00BE7061">
        <w:t>8</w:t>
      </w:r>
      <w:r w:rsidR="00C46150" w:rsidRPr="00BE7061">
        <w:t>.5</w:t>
      </w:r>
      <w:r w:rsidR="00C46150" w:rsidRPr="00BE7061">
        <w:tab/>
        <w:t>Опір зрізу при продавлюванні плит і основ колон з поперечною арматурою</w:t>
      </w:r>
    </w:p>
    <w:p w:rsidR="00C46150" w:rsidRPr="00BE7061" w:rsidRDefault="00B805F9" w:rsidP="00E37FAA">
      <w:pPr>
        <w:spacing w:after="120"/>
        <w:ind w:firstLine="709"/>
        <w:jc w:val="both"/>
        <w:rPr>
          <w:sz w:val="28"/>
          <w:szCs w:val="28"/>
        </w:rPr>
      </w:pPr>
      <w:r w:rsidRPr="00BE7061">
        <w:rPr>
          <w:sz w:val="28"/>
          <w:szCs w:val="28"/>
        </w:rPr>
        <w:t>4</w:t>
      </w:r>
      <w:r w:rsidR="00E37FAA" w:rsidRPr="00BE7061">
        <w:rPr>
          <w:sz w:val="28"/>
          <w:szCs w:val="28"/>
        </w:rPr>
        <w:t>.8.5.</w:t>
      </w:r>
      <w:r w:rsidR="00C46150" w:rsidRPr="00BE7061">
        <w:rPr>
          <w:sz w:val="28"/>
          <w:szCs w:val="28"/>
        </w:rPr>
        <w:t>1</w:t>
      </w:r>
      <w:r w:rsidR="00E37FAA" w:rsidRPr="00BE7061">
        <w:rPr>
          <w:sz w:val="28"/>
          <w:szCs w:val="28"/>
        </w:rPr>
        <w:t xml:space="preserve"> </w:t>
      </w:r>
      <w:r w:rsidR="00C46150" w:rsidRPr="00BE7061">
        <w:rPr>
          <w:sz w:val="28"/>
          <w:szCs w:val="28"/>
        </w:rPr>
        <w:t xml:space="preserve"> Якщо поперечна арматура необхідна, її розраховують згідно з виразом (</w:t>
      </w:r>
      <w:r w:rsidRPr="00BE7061">
        <w:rPr>
          <w:sz w:val="28"/>
          <w:szCs w:val="28"/>
        </w:rPr>
        <w:t>4</w:t>
      </w:r>
      <w:r w:rsidR="00C46150" w:rsidRPr="00BE7061">
        <w:rPr>
          <w:sz w:val="28"/>
          <w:szCs w:val="28"/>
        </w:rPr>
        <w:t>.</w:t>
      </w:r>
      <w:r w:rsidR="00E5188D" w:rsidRPr="00BE7061">
        <w:rPr>
          <w:sz w:val="28"/>
          <w:szCs w:val="28"/>
        </w:rPr>
        <w:t>92</w:t>
      </w:r>
      <w:r w:rsidR="00C46150" w:rsidRPr="00BE7061">
        <w:rPr>
          <w:sz w:val="28"/>
          <w:szCs w:val="28"/>
        </w:rPr>
        <w:t>):</w:t>
      </w:r>
    </w:p>
    <w:p w:rsidR="00C46150" w:rsidRPr="00BE7061" w:rsidRDefault="00C46150" w:rsidP="00425BB9">
      <w:pPr>
        <w:spacing w:after="120"/>
        <w:ind w:firstLine="709"/>
        <w:jc w:val="right"/>
        <w:rPr>
          <w:sz w:val="28"/>
          <w:szCs w:val="28"/>
        </w:rPr>
      </w:pPr>
      <w:r w:rsidRPr="00BE7061">
        <w:rPr>
          <w:i/>
          <w:sz w:val="28"/>
          <w:szCs w:val="28"/>
        </w:rPr>
        <w:t>V</w:t>
      </w:r>
      <w:r w:rsidRPr="00BE7061">
        <w:rPr>
          <w:sz w:val="28"/>
          <w:szCs w:val="28"/>
          <w:vertAlign w:val="subscript"/>
        </w:rPr>
        <w:t>Rd,cs</w:t>
      </w:r>
      <w:r w:rsidRPr="00BE7061">
        <w:rPr>
          <w:sz w:val="28"/>
          <w:szCs w:val="28"/>
        </w:rPr>
        <w:t xml:space="preserve"> = 0,75</w:t>
      </w:r>
      <w:r w:rsidRPr="00BE7061">
        <w:rPr>
          <w:i/>
          <w:sz w:val="28"/>
          <w:szCs w:val="28"/>
        </w:rPr>
        <w:t>V</w:t>
      </w:r>
      <w:r w:rsidRPr="00BE7061">
        <w:rPr>
          <w:sz w:val="28"/>
          <w:szCs w:val="28"/>
          <w:vertAlign w:val="subscript"/>
        </w:rPr>
        <w:t>Rd,c</w:t>
      </w:r>
      <w:r w:rsidRPr="00BE7061">
        <w:rPr>
          <w:sz w:val="28"/>
          <w:szCs w:val="28"/>
        </w:rPr>
        <w:t xml:space="preserve"> + 1,5(</w:t>
      </w:r>
      <w:r w:rsidRPr="00BE7061">
        <w:rPr>
          <w:i/>
          <w:sz w:val="28"/>
          <w:szCs w:val="28"/>
        </w:rPr>
        <w:t>d/s</w:t>
      </w:r>
      <w:r w:rsidRPr="00BE7061">
        <w:rPr>
          <w:sz w:val="28"/>
          <w:szCs w:val="28"/>
          <w:vertAlign w:val="subscript"/>
        </w:rPr>
        <w:t>r</w:t>
      </w:r>
      <w:r w:rsidRPr="00BE7061">
        <w:rPr>
          <w:sz w:val="28"/>
          <w:szCs w:val="28"/>
        </w:rPr>
        <w:t xml:space="preserve">) </w:t>
      </w:r>
      <w:r w:rsidRPr="00BE7061">
        <w:rPr>
          <w:i/>
          <w:sz w:val="28"/>
          <w:szCs w:val="28"/>
        </w:rPr>
        <w:t>A</w:t>
      </w:r>
      <w:r w:rsidRPr="00BE7061">
        <w:rPr>
          <w:sz w:val="28"/>
          <w:szCs w:val="28"/>
          <w:vertAlign w:val="subscript"/>
        </w:rPr>
        <w:t>sw</w:t>
      </w:r>
      <w:r w:rsidRPr="00BE7061">
        <w:rPr>
          <w:i/>
          <w:sz w:val="28"/>
          <w:szCs w:val="28"/>
        </w:rPr>
        <w:t xml:space="preserve"> f</w:t>
      </w:r>
      <w:r w:rsidRPr="00BE7061">
        <w:rPr>
          <w:sz w:val="28"/>
          <w:szCs w:val="28"/>
          <w:vertAlign w:val="subscript"/>
        </w:rPr>
        <w:t>ywd,ef</w:t>
      </w:r>
      <w:r w:rsidRPr="00BE7061">
        <w:rPr>
          <w:sz w:val="28"/>
          <w:szCs w:val="28"/>
        </w:rPr>
        <w:t xml:space="preserve"> (1/(</w:t>
      </w:r>
      <w:r w:rsidRPr="00BE7061">
        <w:rPr>
          <w:i/>
          <w:sz w:val="28"/>
          <w:szCs w:val="28"/>
        </w:rPr>
        <w:t>u</w:t>
      </w:r>
      <w:r w:rsidRPr="00BE7061">
        <w:rPr>
          <w:sz w:val="28"/>
          <w:szCs w:val="28"/>
          <w:vertAlign w:val="subscript"/>
        </w:rPr>
        <w:t>1</w:t>
      </w:r>
      <w:r w:rsidRPr="00BE7061">
        <w:rPr>
          <w:i/>
          <w:sz w:val="28"/>
          <w:szCs w:val="28"/>
        </w:rPr>
        <w:t>d</w:t>
      </w:r>
      <w:r w:rsidRPr="00BE7061">
        <w:rPr>
          <w:sz w:val="28"/>
          <w:szCs w:val="28"/>
        </w:rPr>
        <w:t>)) sin</w:t>
      </w:r>
      <w:r w:rsidRPr="00BE7061">
        <w:rPr>
          <w:i/>
          <w:sz w:val="28"/>
          <w:szCs w:val="28"/>
        </w:rPr>
        <w:t>α</w:t>
      </w:r>
      <w:r w:rsidR="004E28A5" w:rsidRPr="00BE7061">
        <w:rPr>
          <w:i/>
          <w:sz w:val="28"/>
          <w:szCs w:val="28"/>
        </w:rPr>
        <w:t>,</w:t>
      </w:r>
      <w:r w:rsidRPr="00BE7061">
        <w:rPr>
          <w:sz w:val="28"/>
          <w:szCs w:val="28"/>
        </w:rPr>
        <w:tab/>
      </w:r>
      <w:r w:rsidR="00E37FAA" w:rsidRPr="00BE7061">
        <w:rPr>
          <w:sz w:val="28"/>
          <w:szCs w:val="28"/>
        </w:rPr>
        <w:tab/>
      </w:r>
      <w:r w:rsidR="00E37FAA" w:rsidRPr="00BE7061">
        <w:rPr>
          <w:sz w:val="28"/>
          <w:szCs w:val="28"/>
        </w:rPr>
        <w:tab/>
        <w:t>(</w:t>
      </w:r>
      <w:r w:rsidR="00B805F9" w:rsidRPr="00BE7061">
        <w:rPr>
          <w:sz w:val="28"/>
          <w:szCs w:val="28"/>
        </w:rPr>
        <w:t>4</w:t>
      </w:r>
      <w:r w:rsidRPr="00BE7061">
        <w:rPr>
          <w:sz w:val="28"/>
          <w:szCs w:val="28"/>
        </w:rPr>
        <w:t>.</w:t>
      </w:r>
      <w:r w:rsidR="006037AD" w:rsidRPr="00BE7061">
        <w:rPr>
          <w:sz w:val="28"/>
          <w:szCs w:val="28"/>
        </w:rPr>
        <w:t>92</w:t>
      </w:r>
      <w:r w:rsidRPr="00BE7061">
        <w:rPr>
          <w:sz w:val="28"/>
          <w:szCs w:val="28"/>
        </w:rPr>
        <w:t>)</w:t>
      </w:r>
    </w:p>
    <w:p w:rsidR="00C46150" w:rsidRPr="00BE7061" w:rsidRDefault="004E28A5" w:rsidP="00C46150">
      <w:pPr>
        <w:spacing w:after="120"/>
        <w:jc w:val="both"/>
        <w:rPr>
          <w:sz w:val="28"/>
          <w:szCs w:val="28"/>
        </w:rPr>
      </w:pPr>
      <w:r w:rsidRPr="00BE7061">
        <w:rPr>
          <w:sz w:val="28"/>
          <w:szCs w:val="28"/>
        </w:rPr>
        <w:t>де</w:t>
      </w:r>
    </w:p>
    <w:p w:rsidR="00C46150" w:rsidRPr="00BE7061" w:rsidRDefault="00C46150" w:rsidP="00A776D5">
      <w:pPr>
        <w:spacing w:after="60"/>
        <w:ind w:firstLine="709"/>
        <w:jc w:val="both"/>
        <w:rPr>
          <w:sz w:val="28"/>
          <w:szCs w:val="28"/>
        </w:rPr>
      </w:pPr>
      <w:r w:rsidRPr="00BE7061">
        <w:rPr>
          <w:i/>
          <w:sz w:val="28"/>
          <w:szCs w:val="28"/>
        </w:rPr>
        <w:t>A</w:t>
      </w:r>
      <w:r w:rsidRPr="00BE7061">
        <w:rPr>
          <w:sz w:val="28"/>
          <w:szCs w:val="28"/>
          <w:vertAlign w:val="subscript"/>
        </w:rPr>
        <w:t>sw</w:t>
      </w:r>
      <w:r w:rsidRPr="00BE7061">
        <w:rPr>
          <w:sz w:val="28"/>
          <w:szCs w:val="28"/>
        </w:rPr>
        <w:tab/>
        <w:t>- площа одного периметру поперечної арматури навколо колони [мм];</w:t>
      </w:r>
    </w:p>
    <w:p w:rsidR="00C46150" w:rsidRPr="00BE7061" w:rsidRDefault="00C46150" w:rsidP="00A776D5">
      <w:pPr>
        <w:spacing w:after="60"/>
        <w:ind w:firstLine="709"/>
        <w:jc w:val="both"/>
        <w:rPr>
          <w:sz w:val="28"/>
          <w:szCs w:val="28"/>
        </w:rPr>
      </w:pPr>
      <w:r w:rsidRPr="00BE7061">
        <w:rPr>
          <w:i/>
          <w:sz w:val="28"/>
          <w:szCs w:val="28"/>
        </w:rPr>
        <w:t>s</w:t>
      </w:r>
      <w:r w:rsidRPr="00BE7061">
        <w:rPr>
          <w:sz w:val="28"/>
          <w:szCs w:val="28"/>
          <w:vertAlign w:val="subscript"/>
        </w:rPr>
        <w:t>r</w:t>
      </w:r>
      <w:r w:rsidRPr="00BE7061">
        <w:rPr>
          <w:sz w:val="28"/>
          <w:szCs w:val="28"/>
        </w:rPr>
        <w:tab/>
        <w:t>- радіальний крок периметрів поперечної арматури [мм];</w:t>
      </w:r>
    </w:p>
    <w:p w:rsidR="00C46150" w:rsidRPr="00BE7061" w:rsidRDefault="00C46150" w:rsidP="00A776D5">
      <w:pPr>
        <w:spacing w:after="60"/>
        <w:ind w:firstLine="709"/>
        <w:jc w:val="both"/>
        <w:rPr>
          <w:sz w:val="28"/>
          <w:szCs w:val="28"/>
        </w:rPr>
      </w:pPr>
      <w:r w:rsidRPr="00BE7061">
        <w:rPr>
          <w:i/>
          <w:sz w:val="28"/>
          <w:szCs w:val="28"/>
        </w:rPr>
        <w:t>f</w:t>
      </w:r>
      <w:r w:rsidRPr="00BE7061">
        <w:rPr>
          <w:sz w:val="28"/>
          <w:szCs w:val="28"/>
          <w:vertAlign w:val="subscript"/>
        </w:rPr>
        <w:t>ywd,ef</w:t>
      </w:r>
      <w:r w:rsidRPr="00BE7061">
        <w:rPr>
          <w:sz w:val="28"/>
          <w:szCs w:val="28"/>
        </w:rPr>
        <w:tab/>
        <w:t xml:space="preserve">- фактичний розрахунковий опір поперечної арматури на продавлювання, відповідно до </w:t>
      </w:r>
      <w:r w:rsidRPr="00BE7061">
        <w:rPr>
          <w:i/>
          <w:sz w:val="28"/>
          <w:szCs w:val="28"/>
        </w:rPr>
        <w:t>f</w:t>
      </w:r>
      <w:r w:rsidRPr="00BE7061">
        <w:rPr>
          <w:sz w:val="28"/>
          <w:szCs w:val="28"/>
          <w:vertAlign w:val="subscript"/>
        </w:rPr>
        <w:t>ywd,ef</w:t>
      </w:r>
      <w:r w:rsidRPr="00BE7061">
        <w:rPr>
          <w:sz w:val="28"/>
          <w:szCs w:val="28"/>
        </w:rPr>
        <w:t xml:space="preserve"> = 250+0,25</w:t>
      </w:r>
      <w:r w:rsidRPr="00BE7061">
        <w:rPr>
          <w:i/>
          <w:sz w:val="28"/>
          <w:szCs w:val="28"/>
        </w:rPr>
        <w:t>d</w:t>
      </w:r>
      <w:r w:rsidRPr="00BE7061">
        <w:rPr>
          <w:sz w:val="28"/>
          <w:szCs w:val="28"/>
        </w:rPr>
        <w:t xml:space="preserve"> ≤ </w:t>
      </w:r>
      <w:r w:rsidRPr="00BE7061">
        <w:rPr>
          <w:i/>
          <w:sz w:val="28"/>
          <w:szCs w:val="28"/>
        </w:rPr>
        <w:t>f</w:t>
      </w:r>
      <w:r w:rsidRPr="00BE7061">
        <w:rPr>
          <w:sz w:val="28"/>
          <w:szCs w:val="28"/>
          <w:vertAlign w:val="subscript"/>
        </w:rPr>
        <w:t>ywd</w:t>
      </w:r>
      <w:r w:rsidRPr="00BE7061">
        <w:rPr>
          <w:sz w:val="28"/>
          <w:szCs w:val="28"/>
        </w:rPr>
        <w:t xml:space="preserve"> [МПа];</w:t>
      </w:r>
    </w:p>
    <w:p w:rsidR="00C46150" w:rsidRPr="00BE7061" w:rsidRDefault="00C46150" w:rsidP="00A776D5">
      <w:pPr>
        <w:spacing w:after="60"/>
        <w:ind w:firstLine="709"/>
        <w:jc w:val="both"/>
        <w:rPr>
          <w:sz w:val="28"/>
          <w:szCs w:val="28"/>
        </w:rPr>
      </w:pPr>
      <w:r w:rsidRPr="00BE7061">
        <w:rPr>
          <w:i/>
          <w:sz w:val="28"/>
          <w:szCs w:val="28"/>
        </w:rPr>
        <w:t>d</w:t>
      </w:r>
      <w:r w:rsidRPr="00BE7061">
        <w:rPr>
          <w:sz w:val="28"/>
          <w:szCs w:val="28"/>
        </w:rPr>
        <w:tab/>
        <w:t xml:space="preserve">- середина робочих товщин у ортогональних напрямках [мм]; </w:t>
      </w:r>
    </w:p>
    <w:p w:rsidR="00C46150" w:rsidRPr="00BE7061" w:rsidRDefault="00C46150" w:rsidP="00A776D5">
      <w:pPr>
        <w:spacing w:after="120"/>
        <w:ind w:firstLine="709"/>
        <w:jc w:val="both"/>
        <w:rPr>
          <w:sz w:val="28"/>
          <w:szCs w:val="28"/>
        </w:rPr>
      </w:pPr>
      <w:r w:rsidRPr="00BE7061">
        <w:rPr>
          <w:i/>
          <w:sz w:val="28"/>
          <w:szCs w:val="28"/>
        </w:rPr>
        <w:t>α</w:t>
      </w:r>
      <w:r w:rsidRPr="00BE7061">
        <w:rPr>
          <w:sz w:val="28"/>
          <w:szCs w:val="28"/>
        </w:rPr>
        <w:tab/>
        <w:t>- кут між поперечною арматурою і площиною плити.</w:t>
      </w:r>
    </w:p>
    <w:p w:rsidR="00C46150" w:rsidRPr="00BE7061" w:rsidRDefault="00C46150" w:rsidP="00E37FAA">
      <w:pPr>
        <w:spacing w:after="240"/>
        <w:ind w:firstLine="709"/>
        <w:jc w:val="both"/>
        <w:rPr>
          <w:sz w:val="28"/>
          <w:szCs w:val="28"/>
        </w:rPr>
      </w:pPr>
      <w:r w:rsidRPr="00BE7061">
        <w:rPr>
          <w:sz w:val="28"/>
          <w:szCs w:val="28"/>
        </w:rPr>
        <w:t xml:space="preserve">Якщо встановлюється один ряд відігнутих вниз стрижнів, то відношення </w:t>
      </w:r>
      <w:r w:rsidRPr="00BE7061">
        <w:rPr>
          <w:i/>
          <w:sz w:val="28"/>
          <w:szCs w:val="28"/>
        </w:rPr>
        <w:t>d/s</w:t>
      </w:r>
      <w:r w:rsidRPr="00BE7061">
        <w:rPr>
          <w:sz w:val="28"/>
          <w:szCs w:val="28"/>
          <w:vertAlign w:val="subscript"/>
        </w:rPr>
        <w:t>r</w:t>
      </w:r>
      <w:r w:rsidR="00E37FAA" w:rsidRPr="00BE7061">
        <w:rPr>
          <w:sz w:val="28"/>
          <w:szCs w:val="28"/>
        </w:rPr>
        <w:t xml:space="preserve"> у виразі (</w:t>
      </w:r>
      <w:r w:rsidR="00B805F9" w:rsidRPr="00BE7061">
        <w:rPr>
          <w:sz w:val="28"/>
          <w:szCs w:val="28"/>
        </w:rPr>
        <w:t>4</w:t>
      </w:r>
      <w:r w:rsidRPr="00BE7061">
        <w:rPr>
          <w:sz w:val="28"/>
          <w:szCs w:val="28"/>
        </w:rPr>
        <w:t>.</w:t>
      </w:r>
      <w:r w:rsidR="00E5188D" w:rsidRPr="00BE7061">
        <w:rPr>
          <w:sz w:val="28"/>
          <w:szCs w:val="28"/>
        </w:rPr>
        <w:t>92</w:t>
      </w:r>
      <w:r w:rsidRPr="00BE7061">
        <w:rPr>
          <w:sz w:val="28"/>
          <w:szCs w:val="28"/>
        </w:rPr>
        <w:t>) може встановлюватись рівним 0,67.</w:t>
      </w:r>
    </w:p>
    <w:p w:rsidR="00C46150" w:rsidRPr="00BE7061" w:rsidRDefault="00B805F9" w:rsidP="00E37FAA">
      <w:pPr>
        <w:spacing w:after="240"/>
        <w:ind w:firstLine="709"/>
        <w:jc w:val="both"/>
        <w:rPr>
          <w:sz w:val="28"/>
          <w:szCs w:val="28"/>
        </w:rPr>
      </w:pPr>
      <w:r w:rsidRPr="00BE7061">
        <w:rPr>
          <w:sz w:val="28"/>
          <w:szCs w:val="28"/>
        </w:rPr>
        <w:t>4</w:t>
      </w:r>
      <w:r w:rsidR="00E37FAA" w:rsidRPr="00BE7061">
        <w:rPr>
          <w:sz w:val="28"/>
          <w:szCs w:val="28"/>
        </w:rPr>
        <w:t>.8.5.</w:t>
      </w:r>
      <w:r w:rsidR="00C46150" w:rsidRPr="00BE7061">
        <w:rPr>
          <w:sz w:val="28"/>
          <w:szCs w:val="28"/>
        </w:rPr>
        <w:t xml:space="preserve">2 Вимоги до конструювання поперечної арматури на продавлювання наведено у </w:t>
      </w:r>
      <w:r w:rsidR="001A0CC9" w:rsidRPr="00BE7061">
        <w:rPr>
          <w:sz w:val="28"/>
          <w:szCs w:val="28"/>
        </w:rPr>
        <w:t>7.4.3.</w:t>
      </w:r>
    </w:p>
    <w:p w:rsidR="00C46150" w:rsidRPr="00BE7061" w:rsidRDefault="00B805F9" w:rsidP="00E37FAA">
      <w:pPr>
        <w:spacing w:after="120"/>
        <w:ind w:firstLine="709"/>
        <w:jc w:val="both"/>
        <w:rPr>
          <w:sz w:val="28"/>
          <w:szCs w:val="28"/>
        </w:rPr>
      </w:pPr>
      <w:r w:rsidRPr="00BE7061">
        <w:rPr>
          <w:sz w:val="28"/>
          <w:szCs w:val="28"/>
        </w:rPr>
        <w:t>4</w:t>
      </w:r>
      <w:r w:rsidR="00E37FAA" w:rsidRPr="00BE7061">
        <w:rPr>
          <w:sz w:val="28"/>
          <w:szCs w:val="28"/>
        </w:rPr>
        <w:t>.8.5.</w:t>
      </w:r>
      <w:r w:rsidR="00C46150" w:rsidRPr="00BE7061">
        <w:rPr>
          <w:sz w:val="28"/>
          <w:szCs w:val="28"/>
        </w:rPr>
        <w:t>3 Поряд з колоною опір зрізу при продавлюванні обмежуються максимальним значенням:</w:t>
      </w:r>
    </w:p>
    <w:p w:rsidR="00C46150" w:rsidRPr="00BE7061" w:rsidRDefault="00C46150" w:rsidP="00425BB9">
      <w:pPr>
        <w:ind w:firstLine="709"/>
        <w:jc w:val="right"/>
        <w:rPr>
          <w:sz w:val="28"/>
          <w:szCs w:val="28"/>
        </w:rPr>
      </w:pPr>
      <w:r w:rsidRPr="00BE7061">
        <w:rPr>
          <w:i/>
          <w:sz w:val="28"/>
          <w:szCs w:val="28"/>
        </w:rPr>
        <w:t>V</w:t>
      </w:r>
      <w:r w:rsidRPr="00BE7061">
        <w:rPr>
          <w:sz w:val="28"/>
          <w:szCs w:val="28"/>
          <w:vertAlign w:val="subscript"/>
        </w:rPr>
        <w:t>Ed</w:t>
      </w:r>
      <w:r w:rsidRPr="00BE7061">
        <w:rPr>
          <w:sz w:val="28"/>
          <w:szCs w:val="28"/>
        </w:rPr>
        <w:t xml:space="preserve"> = </w:t>
      </w:r>
      <w:r w:rsidRPr="00BE7061">
        <w:rPr>
          <w:position w:val="-30"/>
          <w:sz w:val="28"/>
          <w:szCs w:val="28"/>
        </w:rPr>
        <w:object w:dxaOrig="600" w:dyaOrig="680">
          <v:shape id="_x0000_i1065" type="#_x0000_t75" style="width:30pt;height:33.75pt" o:ole="">
            <v:imagedata r:id="rId121" o:title=""/>
          </v:shape>
          <o:OLEObject Type="Embed" ProgID="Equation.DSMT4" ShapeID="_x0000_i1065" DrawAspect="Content" ObjectID="_1398278876" r:id="rId122"/>
        </w:object>
      </w:r>
      <w:r w:rsidRPr="00BE7061">
        <w:rPr>
          <w:sz w:val="28"/>
          <w:szCs w:val="28"/>
        </w:rPr>
        <w:t xml:space="preserve"> ≤</w:t>
      </w:r>
      <w:r w:rsidRPr="00BE7061">
        <w:rPr>
          <w:i/>
          <w:sz w:val="28"/>
          <w:szCs w:val="28"/>
        </w:rPr>
        <w:t xml:space="preserve"> V</w:t>
      </w:r>
      <w:r w:rsidRPr="00BE7061">
        <w:rPr>
          <w:sz w:val="28"/>
          <w:szCs w:val="28"/>
          <w:vertAlign w:val="subscript"/>
        </w:rPr>
        <w:t>Rd,max</w:t>
      </w:r>
      <w:r w:rsidR="004E28A5" w:rsidRPr="00BE7061">
        <w:rPr>
          <w:sz w:val="28"/>
          <w:szCs w:val="28"/>
        </w:rPr>
        <w:t>,</w:t>
      </w:r>
      <w:r w:rsidRPr="00BE7061">
        <w:rPr>
          <w:sz w:val="28"/>
          <w:szCs w:val="28"/>
          <w:vertAlign w:val="subscript"/>
        </w:rPr>
        <w:tab/>
      </w:r>
      <w:r w:rsidRPr="00BE7061">
        <w:rPr>
          <w:sz w:val="28"/>
          <w:szCs w:val="28"/>
        </w:rPr>
        <w:tab/>
      </w:r>
      <w:r w:rsidR="00E37FAA" w:rsidRPr="00BE7061">
        <w:rPr>
          <w:sz w:val="28"/>
          <w:szCs w:val="28"/>
        </w:rPr>
        <w:tab/>
      </w:r>
      <w:r w:rsidR="00E37FAA" w:rsidRPr="00BE7061">
        <w:rPr>
          <w:sz w:val="28"/>
          <w:szCs w:val="28"/>
        </w:rPr>
        <w:tab/>
      </w:r>
      <w:r w:rsidR="00E37FAA" w:rsidRPr="00BE7061">
        <w:rPr>
          <w:sz w:val="28"/>
          <w:szCs w:val="28"/>
        </w:rPr>
        <w:tab/>
        <w:t>(</w:t>
      </w:r>
      <w:r w:rsidR="00B805F9" w:rsidRPr="00BE7061">
        <w:rPr>
          <w:sz w:val="28"/>
          <w:szCs w:val="28"/>
        </w:rPr>
        <w:t>4</w:t>
      </w:r>
      <w:r w:rsidR="00E37FAA" w:rsidRPr="00BE7061">
        <w:rPr>
          <w:sz w:val="28"/>
          <w:szCs w:val="28"/>
        </w:rPr>
        <w:t>.</w:t>
      </w:r>
      <w:r w:rsidR="006037AD" w:rsidRPr="00BE7061">
        <w:rPr>
          <w:sz w:val="28"/>
          <w:szCs w:val="28"/>
        </w:rPr>
        <w:t>93</w:t>
      </w:r>
      <w:r w:rsidRPr="00BE7061">
        <w:rPr>
          <w:sz w:val="28"/>
          <w:szCs w:val="28"/>
        </w:rPr>
        <w:t>)</w:t>
      </w:r>
    </w:p>
    <w:p w:rsidR="00C46150" w:rsidRPr="00BE7061" w:rsidRDefault="004E28A5" w:rsidP="00C46150">
      <w:pPr>
        <w:spacing w:after="60"/>
        <w:jc w:val="both"/>
        <w:rPr>
          <w:sz w:val="28"/>
          <w:szCs w:val="28"/>
        </w:rPr>
      </w:pPr>
      <w:r w:rsidRPr="00BE7061">
        <w:rPr>
          <w:sz w:val="28"/>
          <w:szCs w:val="28"/>
        </w:rPr>
        <w:t>де</w:t>
      </w:r>
    </w:p>
    <w:p w:rsidR="00C46150" w:rsidRPr="00BE7061" w:rsidRDefault="00C46150" w:rsidP="00A776D5">
      <w:pPr>
        <w:ind w:firstLine="709"/>
        <w:jc w:val="both"/>
        <w:rPr>
          <w:sz w:val="28"/>
          <w:szCs w:val="28"/>
        </w:rPr>
      </w:pPr>
      <w:r w:rsidRPr="00BE7061">
        <w:rPr>
          <w:i/>
          <w:sz w:val="28"/>
          <w:szCs w:val="28"/>
        </w:rPr>
        <w:t>u</w:t>
      </w:r>
      <w:r w:rsidRPr="00BE7061">
        <w:rPr>
          <w:sz w:val="28"/>
          <w:szCs w:val="28"/>
          <w:vertAlign w:val="subscript"/>
        </w:rPr>
        <w:t>0</w:t>
      </w:r>
      <w:r w:rsidRPr="00BE7061">
        <w:rPr>
          <w:sz w:val="28"/>
          <w:szCs w:val="28"/>
        </w:rPr>
        <w:tab/>
        <w:t>- для середньої колони</w:t>
      </w:r>
      <w:r w:rsidRPr="00BE7061">
        <w:rPr>
          <w:sz w:val="28"/>
          <w:szCs w:val="28"/>
        </w:rPr>
        <w:tab/>
      </w:r>
      <w:r w:rsidRPr="00BE7061">
        <w:rPr>
          <w:sz w:val="28"/>
          <w:szCs w:val="28"/>
        </w:rPr>
        <w:tab/>
      </w:r>
      <w:r w:rsidRPr="00BE7061">
        <w:rPr>
          <w:i/>
          <w:sz w:val="28"/>
          <w:szCs w:val="28"/>
        </w:rPr>
        <w:t>u</w:t>
      </w:r>
      <w:r w:rsidRPr="00BE7061">
        <w:rPr>
          <w:sz w:val="28"/>
          <w:szCs w:val="28"/>
          <w:vertAlign w:val="subscript"/>
        </w:rPr>
        <w:t>0</w:t>
      </w:r>
      <w:r w:rsidRPr="00BE7061">
        <w:rPr>
          <w:sz w:val="28"/>
          <w:szCs w:val="28"/>
        </w:rPr>
        <w:t xml:space="preserve"> = довжина контуру колони [мм];</w:t>
      </w:r>
    </w:p>
    <w:p w:rsidR="00C46150" w:rsidRPr="00BE7061" w:rsidRDefault="00C46150" w:rsidP="00A776D5">
      <w:pPr>
        <w:ind w:firstLine="709"/>
        <w:jc w:val="both"/>
        <w:rPr>
          <w:sz w:val="28"/>
          <w:szCs w:val="28"/>
        </w:rPr>
      </w:pPr>
      <w:r w:rsidRPr="00BE7061">
        <w:rPr>
          <w:sz w:val="28"/>
          <w:szCs w:val="28"/>
        </w:rPr>
        <w:tab/>
        <w:t xml:space="preserve">  для крайньої колони</w:t>
      </w:r>
      <w:r w:rsidRPr="00BE7061">
        <w:rPr>
          <w:sz w:val="28"/>
          <w:szCs w:val="28"/>
        </w:rPr>
        <w:tab/>
      </w:r>
      <w:r w:rsidRPr="00BE7061">
        <w:rPr>
          <w:sz w:val="28"/>
          <w:szCs w:val="28"/>
        </w:rPr>
        <w:tab/>
      </w:r>
      <w:r w:rsidRPr="00BE7061">
        <w:rPr>
          <w:i/>
          <w:sz w:val="28"/>
          <w:szCs w:val="28"/>
        </w:rPr>
        <w:t>u</w:t>
      </w:r>
      <w:r w:rsidRPr="00BE7061">
        <w:rPr>
          <w:sz w:val="28"/>
          <w:szCs w:val="28"/>
          <w:vertAlign w:val="subscript"/>
        </w:rPr>
        <w:t>0</w:t>
      </w:r>
      <w:r w:rsidRPr="00BE7061">
        <w:rPr>
          <w:sz w:val="28"/>
          <w:szCs w:val="28"/>
        </w:rPr>
        <w:t xml:space="preserve"> =</w:t>
      </w:r>
      <w:r w:rsidRPr="00BE7061">
        <w:rPr>
          <w:i/>
          <w:sz w:val="28"/>
          <w:szCs w:val="28"/>
        </w:rPr>
        <w:t xml:space="preserve"> с</w:t>
      </w:r>
      <w:r w:rsidRPr="00BE7061">
        <w:rPr>
          <w:sz w:val="28"/>
          <w:szCs w:val="28"/>
          <w:vertAlign w:val="subscript"/>
        </w:rPr>
        <w:t>2</w:t>
      </w:r>
      <w:r w:rsidRPr="00BE7061">
        <w:rPr>
          <w:sz w:val="28"/>
          <w:szCs w:val="28"/>
        </w:rPr>
        <w:t xml:space="preserve"> + 3</w:t>
      </w:r>
      <w:r w:rsidRPr="00BE7061">
        <w:rPr>
          <w:i/>
          <w:sz w:val="28"/>
          <w:szCs w:val="28"/>
        </w:rPr>
        <w:t>d</w:t>
      </w:r>
      <w:r w:rsidRPr="00BE7061">
        <w:rPr>
          <w:sz w:val="28"/>
          <w:szCs w:val="28"/>
        </w:rPr>
        <w:t xml:space="preserve"> ≤ </w:t>
      </w:r>
      <w:r w:rsidRPr="00BE7061">
        <w:rPr>
          <w:i/>
          <w:sz w:val="28"/>
          <w:szCs w:val="28"/>
        </w:rPr>
        <w:t>с</w:t>
      </w:r>
      <w:r w:rsidRPr="00BE7061">
        <w:rPr>
          <w:sz w:val="28"/>
          <w:szCs w:val="28"/>
          <w:vertAlign w:val="subscript"/>
        </w:rPr>
        <w:t>2</w:t>
      </w:r>
      <w:r w:rsidRPr="00BE7061">
        <w:rPr>
          <w:sz w:val="28"/>
          <w:szCs w:val="28"/>
        </w:rPr>
        <w:t xml:space="preserve"> + 2</w:t>
      </w:r>
      <w:r w:rsidRPr="00BE7061">
        <w:rPr>
          <w:i/>
          <w:sz w:val="28"/>
          <w:szCs w:val="28"/>
        </w:rPr>
        <w:t>с</w:t>
      </w:r>
      <w:r w:rsidRPr="00BE7061">
        <w:rPr>
          <w:sz w:val="28"/>
          <w:szCs w:val="28"/>
          <w:vertAlign w:val="subscript"/>
        </w:rPr>
        <w:t>1</w:t>
      </w:r>
      <w:r w:rsidRPr="00BE7061">
        <w:rPr>
          <w:sz w:val="28"/>
          <w:szCs w:val="28"/>
        </w:rPr>
        <w:t xml:space="preserve"> [мм];</w:t>
      </w:r>
    </w:p>
    <w:p w:rsidR="00C46150" w:rsidRPr="00BE7061" w:rsidRDefault="00C46150" w:rsidP="00A776D5">
      <w:pPr>
        <w:spacing w:after="120"/>
        <w:ind w:firstLine="709"/>
        <w:jc w:val="both"/>
        <w:rPr>
          <w:sz w:val="28"/>
          <w:szCs w:val="28"/>
        </w:rPr>
      </w:pPr>
      <w:r w:rsidRPr="00BE7061">
        <w:rPr>
          <w:sz w:val="28"/>
          <w:szCs w:val="28"/>
        </w:rPr>
        <w:tab/>
        <w:t xml:space="preserve">  для кутової колони</w:t>
      </w:r>
      <w:r w:rsidRPr="00BE7061">
        <w:rPr>
          <w:sz w:val="28"/>
          <w:szCs w:val="28"/>
        </w:rPr>
        <w:tab/>
      </w:r>
      <w:r w:rsidRPr="00BE7061">
        <w:rPr>
          <w:sz w:val="28"/>
          <w:szCs w:val="28"/>
        </w:rPr>
        <w:tab/>
      </w:r>
      <w:r w:rsidRPr="00BE7061">
        <w:rPr>
          <w:sz w:val="28"/>
          <w:szCs w:val="28"/>
        </w:rPr>
        <w:tab/>
      </w:r>
      <w:r w:rsidRPr="00BE7061">
        <w:rPr>
          <w:i/>
          <w:sz w:val="28"/>
          <w:szCs w:val="28"/>
        </w:rPr>
        <w:t>u</w:t>
      </w:r>
      <w:r w:rsidRPr="00BE7061">
        <w:rPr>
          <w:sz w:val="28"/>
          <w:szCs w:val="28"/>
          <w:vertAlign w:val="subscript"/>
        </w:rPr>
        <w:t>0</w:t>
      </w:r>
      <w:r w:rsidRPr="00BE7061">
        <w:rPr>
          <w:sz w:val="28"/>
          <w:szCs w:val="28"/>
        </w:rPr>
        <w:t xml:space="preserve"> = 3</w:t>
      </w:r>
      <w:r w:rsidRPr="00BE7061">
        <w:rPr>
          <w:i/>
          <w:sz w:val="28"/>
          <w:szCs w:val="28"/>
        </w:rPr>
        <w:t>d</w:t>
      </w:r>
      <w:r w:rsidRPr="00BE7061">
        <w:rPr>
          <w:sz w:val="28"/>
          <w:szCs w:val="28"/>
        </w:rPr>
        <w:t xml:space="preserve"> ≤ </w:t>
      </w:r>
      <w:r w:rsidRPr="00BE7061">
        <w:rPr>
          <w:i/>
          <w:sz w:val="28"/>
          <w:szCs w:val="28"/>
        </w:rPr>
        <w:t>с</w:t>
      </w:r>
      <w:r w:rsidRPr="00BE7061">
        <w:rPr>
          <w:sz w:val="28"/>
          <w:szCs w:val="28"/>
          <w:vertAlign w:val="subscript"/>
        </w:rPr>
        <w:t>1</w:t>
      </w:r>
      <w:r w:rsidRPr="00BE7061">
        <w:rPr>
          <w:sz w:val="28"/>
          <w:szCs w:val="28"/>
        </w:rPr>
        <w:t xml:space="preserve"> + </w:t>
      </w:r>
      <w:r w:rsidRPr="00BE7061">
        <w:rPr>
          <w:i/>
          <w:sz w:val="28"/>
          <w:szCs w:val="28"/>
        </w:rPr>
        <w:t>с</w:t>
      </w:r>
      <w:r w:rsidRPr="00BE7061">
        <w:rPr>
          <w:sz w:val="28"/>
          <w:szCs w:val="28"/>
          <w:vertAlign w:val="subscript"/>
        </w:rPr>
        <w:t>2</w:t>
      </w:r>
      <w:r w:rsidRPr="00BE7061">
        <w:rPr>
          <w:sz w:val="28"/>
          <w:szCs w:val="28"/>
        </w:rPr>
        <w:t xml:space="preserve"> [мм];</w:t>
      </w:r>
    </w:p>
    <w:p w:rsidR="00C46150" w:rsidRPr="00BE7061" w:rsidRDefault="00C46150" w:rsidP="00A776D5">
      <w:pPr>
        <w:ind w:firstLine="709"/>
        <w:jc w:val="both"/>
        <w:rPr>
          <w:sz w:val="28"/>
          <w:szCs w:val="28"/>
        </w:rPr>
      </w:pPr>
      <w:r w:rsidRPr="00BE7061">
        <w:rPr>
          <w:i/>
          <w:sz w:val="28"/>
          <w:szCs w:val="28"/>
        </w:rPr>
        <w:t>с</w:t>
      </w:r>
      <w:r w:rsidRPr="00BE7061">
        <w:rPr>
          <w:sz w:val="28"/>
          <w:szCs w:val="28"/>
          <w:vertAlign w:val="subscript"/>
        </w:rPr>
        <w:t>1</w:t>
      </w:r>
      <w:r w:rsidRPr="00BE7061">
        <w:rPr>
          <w:sz w:val="28"/>
          <w:szCs w:val="28"/>
        </w:rPr>
        <w:t>,</w:t>
      </w:r>
      <w:r w:rsidRPr="00BE7061">
        <w:rPr>
          <w:i/>
          <w:sz w:val="28"/>
          <w:szCs w:val="28"/>
        </w:rPr>
        <w:t xml:space="preserve"> с</w:t>
      </w:r>
      <w:r w:rsidRPr="00BE7061">
        <w:rPr>
          <w:sz w:val="28"/>
          <w:szCs w:val="28"/>
          <w:vertAlign w:val="subscript"/>
        </w:rPr>
        <w:t>2</w:t>
      </w:r>
      <w:r w:rsidRPr="00BE7061">
        <w:rPr>
          <w:sz w:val="28"/>
          <w:szCs w:val="28"/>
        </w:rPr>
        <w:tab/>
        <w:t>- розміри колони, див. рисун</w:t>
      </w:r>
      <w:r w:rsidR="00E37FAA" w:rsidRPr="00BE7061">
        <w:rPr>
          <w:sz w:val="28"/>
          <w:szCs w:val="28"/>
        </w:rPr>
        <w:t xml:space="preserve">ок </w:t>
      </w:r>
      <w:r w:rsidR="00B805F9" w:rsidRPr="00BE7061">
        <w:rPr>
          <w:sz w:val="28"/>
          <w:szCs w:val="28"/>
        </w:rPr>
        <w:t>4</w:t>
      </w:r>
      <w:r w:rsidR="00E5188D" w:rsidRPr="00BE7061">
        <w:rPr>
          <w:sz w:val="28"/>
          <w:szCs w:val="28"/>
        </w:rPr>
        <w:t>.23</w:t>
      </w:r>
      <w:r w:rsidRPr="00BE7061">
        <w:rPr>
          <w:sz w:val="28"/>
          <w:szCs w:val="28"/>
        </w:rPr>
        <w:t>;</w:t>
      </w:r>
    </w:p>
    <w:p w:rsidR="00C46150" w:rsidRPr="00BE7061" w:rsidRDefault="00B97DF5" w:rsidP="00A776D5">
      <w:pPr>
        <w:ind w:firstLine="709"/>
        <w:jc w:val="both"/>
        <w:rPr>
          <w:sz w:val="28"/>
          <w:szCs w:val="28"/>
        </w:rPr>
      </w:pPr>
      <w:r w:rsidRPr="00BE7061">
        <w:rPr>
          <w:i/>
          <w:sz w:val="28"/>
          <w:szCs w:val="28"/>
        </w:rPr>
        <w:t>ν</w:t>
      </w:r>
      <w:r w:rsidR="00C46150" w:rsidRPr="00BE7061">
        <w:rPr>
          <w:i/>
          <w:sz w:val="28"/>
          <w:szCs w:val="28"/>
        </w:rPr>
        <w:tab/>
        <w:t xml:space="preserve">- </w:t>
      </w:r>
      <w:r w:rsidR="00C46150" w:rsidRPr="00BE7061">
        <w:rPr>
          <w:sz w:val="28"/>
          <w:szCs w:val="28"/>
        </w:rPr>
        <w:t>див. вираз (</w:t>
      </w:r>
      <w:r w:rsidRPr="00BE7061">
        <w:rPr>
          <w:sz w:val="28"/>
          <w:szCs w:val="28"/>
        </w:rPr>
        <w:t>3.39</w:t>
      </w:r>
      <w:r w:rsidR="00C46150" w:rsidRPr="00BE7061">
        <w:rPr>
          <w:sz w:val="28"/>
          <w:szCs w:val="28"/>
        </w:rPr>
        <w:t>);</w:t>
      </w:r>
    </w:p>
    <w:p w:rsidR="00C46150" w:rsidRPr="00BE7061" w:rsidRDefault="00C46150" w:rsidP="00A776D5">
      <w:pPr>
        <w:ind w:firstLine="709"/>
        <w:jc w:val="both"/>
        <w:rPr>
          <w:i/>
          <w:sz w:val="28"/>
          <w:szCs w:val="28"/>
        </w:rPr>
      </w:pPr>
      <w:r w:rsidRPr="00BE7061">
        <w:rPr>
          <w:i/>
          <w:sz w:val="28"/>
          <w:szCs w:val="28"/>
        </w:rPr>
        <w:t>β</w:t>
      </w:r>
      <w:r w:rsidRPr="00BE7061">
        <w:rPr>
          <w:i/>
          <w:sz w:val="28"/>
          <w:szCs w:val="28"/>
        </w:rPr>
        <w:tab/>
      </w:r>
      <w:r w:rsidR="00B97DF5" w:rsidRPr="00BE7061">
        <w:rPr>
          <w:sz w:val="28"/>
          <w:szCs w:val="28"/>
        </w:rPr>
        <w:t xml:space="preserve">- див. </w:t>
      </w:r>
      <w:r w:rsidR="00B805F9" w:rsidRPr="00BE7061">
        <w:rPr>
          <w:sz w:val="28"/>
          <w:szCs w:val="28"/>
        </w:rPr>
        <w:t>4</w:t>
      </w:r>
      <w:r w:rsidRPr="00BE7061">
        <w:rPr>
          <w:sz w:val="28"/>
          <w:szCs w:val="28"/>
        </w:rPr>
        <w:t>.</w:t>
      </w:r>
      <w:r w:rsidR="00B97DF5" w:rsidRPr="00BE7061">
        <w:rPr>
          <w:sz w:val="28"/>
          <w:szCs w:val="28"/>
        </w:rPr>
        <w:t>8</w:t>
      </w:r>
      <w:r w:rsidRPr="00BE7061">
        <w:rPr>
          <w:sz w:val="28"/>
          <w:szCs w:val="28"/>
        </w:rPr>
        <w:t>.3</w:t>
      </w:r>
      <w:r w:rsidR="00B97DF5" w:rsidRPr="00BE7061">
        <w:rPr>
          <w:sz w:val="28"/>
          <w:szCs w:val="28"/>
        </w:rPr>
        <w:t>.</w:t>
      </w:r>
      <w:r w:rsidRPr="00BE7061">
        <w:rPr>
          <w:sz w:val="28"/>
          <w:szCs w:val="28"/>
        </w:rPr>
        <w:t xml:space="preserve">3, </w:t>
      </w:r>
      <w:r w:rsidR="00B805F9" w:rsidRPr="00BE7061">
        <w:rPr>
          <w:sz w:val="28"/>
          <w:szCs w:val="28"/>
        </w:rPr>
        <w:t>4</w:t>
      </w:r>
      <w:r w:rsidR="00013A45" w:rsidRPr="00BE7061">
        <w:rPr>
          <w:sz w:val="28"/>
          <w:szCs w:val="28"/>
        </w:rPr>
        <w:t>.8.3.</w:t>
      </w:r>
      <w:r w:rsidRPr="00BE7061">
        <w:rPr>
          <w:sz w:val="28"/>
          <w:szCs w:val="28"/>
        </w:rPr>
        <w:t xml:space="preserve">4 і </w:t>
      </w:r>
      <w:r w:rsidR="00B805F9" w:rsidRPr="00BE7061">
        <w:rPr>
          <w:sz w:val="28"/>
          <w:szCs w:val="28"/>
        </w:rPr>
        <w:t>4</w:t>
      </w:r>
      <w:r w:rsidR="00013A45" w:rsidRPr="00BE7061">
        <w:rPr>
          <w:sz w:val="28"/>
          <w:szCs w:val="28"/>
        </w:rPr>
        <w:t>.8.3.</w:t>
      </w:r>
      <w:r w:rsidRPr="00BE7061">
        <w:rPr>
          <w:sz w:val="28"/>
          <w:szCs w:val="28"/>
        </w:rPr>
        <w:t>5.</w:t>
      </w:r>
    </w:p>
    <w:p w:rsidR="00C46150" w:rsidRPr="00BE7061" w:rsidRDefault="00013A45" w:rsidP="00013A45">
      <w:pPr>
        <w:spacing w:after="240"/>
        <w:ind w:firstLine="709"/>
        <w:jc w:val="both"/>
        <w:rPr>
          <w:sz w:val="28"/>
          <w:szCs w:val="28"/>
        </w:rPr>
      </w:pPr>
      <w:r w:rsidRPr="00BE7061">
        <w:rPr>
          <w:sz w:val="28"/>
          <w:szCs w:val="28"/>
        </w:rPr>
        <w:t>Величину</w:t>
      </w:r>
      <w:r w:rsidR="00C46150" w:rsidRPr="00BE7061">
        <w:rPr>
          <w:sz w:val="28"/>
          <w:szCs w:val="28"/>
        </w:rPr>
        <w:t xml:space="preserve"> </w:t>
      </w:r>
      <w:r w:rsidR="00C46150" w:rsidRPr="00BE7061">
        <w:rPr>
          <w:i/>
          <w:sz w:val="28"/>
          <w:szCs w:val="28"/>
        </w:rPr>
        <w:t>V</w:t>
      </w:r>
      <w:r w:rsidR="00C46150" w:rsidRPr="00BE7061">
        <w:rPr>
          <w:sz w:val="28"/>
          <w:szCs w:val="28"/>
          <w:vertAlign w:val="subscript"/>
        </w:rPr>
        <w:t>Rd,max</w:t>
      </w:r>
      <w:r w:rsidR="00C46150" w:rsidRPr="00BE7061">
        <w:rPr>
          <w:sz w:val="28"/>
          <w:szCs w:val="28"/>
        </w:rPr>
        <w:t xml:space="preserve"> </w:t>
      </w:r>
      <w:r w:rsidRPr="00BE7061">
        <w:rPr>
          <w:sz w:val="28"/>
          <w:szCs w:val="28"/>
        </w:rPr>
        <w:t>р</w:t>
      </w:r>
      <w:r w:rsidR="00C46150" w:rsidRPr="00BE7061">
        <w:rPr>
          <w:sz w:val="28"/>
          <w:szCs w:val="28"/>
        </w:rPr>
        <w:t>екоменд</w:t>
      </w:r>
      <w:r w:rsidRPr="00BE7061">
        <w:rPr>
          <w:sz w:val="28"/>
          <w:szCs w:val="28"/>
        </w:rPr>
        <w:t>ується</w:t>
      </w:r>
      <w:r w:rsidR="00C46150" w:rsidRPr="00BE7061">
        <w:rPr>
          <w:sz w:val="28"/>
          <w:szCs w:val="28"/>
        </w:rPr>
        <w:t xml:space="preserve"> </w:t>
      </w:r>
      <w:r w:rsidRPr="00BE7061">
        <w:rPr>
          <w:sz w:val="28"/>
          <w:szCs w:val="28"/>
        </w:rPr>
        <w:t xml:space="preserve">приймати рівною </w:t>
      </w:r>
      <w:r w:rsidR="00C46150" w:rsidRPr="00BE7061">
        <w:rPr>
          <w:sz w:val="28"/>
          <w:szCs w:val="28"/>
        </w:rPr>
        <w:t xml:space="preserve"> </w:t>
      </w:r>
      <w:r w:rsidRPr="00BE7061">
        <w:rPr>
          <w:i/>
          <w:sz w:val="28"/>
          <w:szCs w:val="28"/>
        </w:rPr>
        <w:t>V</w:t>
      </w:r>
      <w:r w:rsidRPr="00BE7061">
        <w:rPr>
          <w:sz w:val="28"/>
          <w:szCs w:val="28"/>
          <w:vertAlign w:val="subscript"/>
        </w:rPr>
        <w:t>Rd,max</w:t>
      </w:r>
      <w:r w:rsidRPr="00BE7061">
        <w:rPr>
          <w:sz w:val="28"/>
          <w:szCs w:val="28"/>
        </w:rPr>
        <w:t xml:space="preserve"> </w:t>
      </w:r>
      <w:r w:rsidR="00C46150" w:rsidRPr="00BE7061">
        <w:rPr>
          <w:sz w:val="28"/>
          <w:szCs w:val="28"/>
        </w:rPr>
        <w:t xml:space="preserve">= 0,5 </w:t>
      </w:r>
      <w:r w:rsidR="00C46150" w:rsidRPr="00BE7061">
        <w:rPr>
          <w:i/>
          <w:sz w:val="28"/>
          <w:szCs w:val="28"/>
        </w:rPr>
        <w:t>v</w:t>
      </w:r>
      <w:r w:rsidR="00C46150" w:rsidRPr="00BE7061">
        <w:rPr>
          <w:sz w:val="28"/>
          <w:szCs w:val="28"/>
        </w:rPr>
        <w:t xml:space="preserve"> </w:t>
      </w:r>
      <w:r w:rsidR="00C46150" w:rsidRPr="00BE7061">
        <w:rPr>
          <w:i/>
          <w:sz w:val="28"/>
          <w:szCs w:val="28"/>
        </w:rPr>
        <w:t>f</w:t>
      </w:r>
      <w:r w:rsidR="00C46150" w:rsidRPr="00BE7061">
        <w:rPr>
          <w:sz w:val="28"/>
          <w:szCs w:val="28"/>
          <w:vertAlign w:val="subscript"/>
        </w:rPr>
        <w:t>cd</w:t>
      </w:r>
      <w:r w:rsidR="00C46150" w:rsidRPr="00BE7061">
        <w:rPr>
          <w:sz w:val="28"/>
          <w:szCs w:val="28"/>
        </w:rPr>
        <w:t>.</w:t>
      </w:r>
    </w:p>
    <w:p w:rsidR="00C46150" w:rsidRPr="00BE7061" w:rsidRDefault="00B805F9" w:rsidP="00013A45">
      <w:pPr>
        <w:spacing w:after="120"/>
        <w:ind w:firstLine="709"/>
        <w:jc w:val="both"/>
        <w:rPr>
          <w:sz w:val="28"/>
          <w:szCs w:val="28"/>
        </w:rPr>
      </w:pPr>
      <w:r w:rsidRPr="00BE7061">
        <w:rPr>
          <w:sz w:val="28"/>
          <w:szCs w:val="28"/>
        </w:rPr>
        <w:t>4</w:t>
      </w:r>
      <w:r w:rsidR="00E37FAA" w:rsidRPr="00BE7061">
        <w:rPr>
          <w:sz w:val="28"/>
          <w:szCs w:val="28"/>
        </w:rPr>
        <w:t>.8.5.</w:t>
      </w:r>
      <w:r w:rsidR="00C46150" w:rsidRPr="00BE7061">
        <w:rPr>
          <w:sz w:val="28"/>
          <w:szCs w:val="28"/>
        </w:rPr>
        <w:t xml:space="preserve">4 Контрольний периметр </w:t>
      </w:r>
      <w:r w:rsidR="00C46150" w:rsidRPr="00BE7061">
        <w:rPr>
          <w:i/>
          <w:sz w:val="28"/>
          <w:szCs w:val="28"/>
        </w:rPr>
        <w:t>u</w:t>
      </w:r>
      <w:r w:rsidR="00C46150" w:rsidRPr="00BE7061">
        <w:rPr>
          <w:sz w:val="28"/>
          <w:szCs w:val="28"/>
          <w:vertAlign w:val="subscript"/>
        </w:rPr>
        <w:t>out</w:t>
      </w:r>
      <w:r w:rsidR="00C46150" w:rsidRPr="00BE7061">
        <w:rPr>
          <w:sz w:val="28"/>
          <w:szCs w:val="28"/>
        </w:rPr>
        <w:t xml:space="preserve"> (або </w:t>
      </w:r>
      <w:r w:rsidR="00C46150" w:rsidRPr="00BE7061">
        <w:rPr>
          <w:i/>
          <w:sz w:val="28"/>
          <w:szCs w:val="28"/>
        </w:rPr>
        <w:t>u</w:t>
      </w:r>
      <w:r w:rsidR="00C46150" w:rsidRPr="00BE7061">
        <w:rPr>
          <w:sz w:val="28"/>
          <w:szCs w:val="28"/>
          <w:vertAlign w:val="subscript"/>
        </w:rPr>
        <w:t>out,ef</w:t>
      </w:r>
      <w:r w:rsidR="00C46150" w:rsidRPr="00BE7061">
        <w:rPr>
          <w:sz w:val="28"/>
          <w:szCs w:val="28"/>
        </w:rPr>
        <w:t>, див рисуно</w:t>
      </w:r>
      <w:r w:rsidR="00013A45" w:rsidRPr="00BE7061">
        <w:rPr>
          <w:sz w:val="28"/>
          <w:szCs w:val="28"/>
        </w:rPr>
        <w:t xml:space="preserve">к </w:t>
      </w:r>
      <w:r w:rsidRPr="00BE7061">
        <w:rPr>
          <w:sz w:val="28"/>
          <w:szCs w:val="28"/>
        </w:rPr>
        <w:t>4</w:t>
      </w:r>
      <w:r w:rsidR="00E5188D" w:rsidRPr="00BE7061">
        <w:rPr>
          <w:sz w:val="28"/>
          <w:szCs w:val="28"/>
        </w:rPr>
        <w:t>.25</w:t>
      </w:r>
      <w:r w:rsidR="00C46150" w:rsidRPr="00BE7061">
        <w:rPr>
          <w:sz w:val="28"/>
          <w:szCs w:val="28"/>
        </w:rPr>
        <w:t>), при якому поперечна арматура не вимагається, н</w:t>
      </w:r>
      <w:r w:rsidR="00013A45" w:rsidRPr="00BE7061">
        <w:rPr>
          <w:sz w:val="28"/>
          <w:szCs w:val="28"/>
        </w:rPr>
        <w:t>еобхідно визначати за виразом (</w:t>
      </w:r>
      <w:r w:rsidRPr="00BE7061">
        <w:rPr>
          <w:sz w:val="28"/>
          <w:szCs w:val="28"/>
        </w:rPr>
        <w:t>4</w:t>
      </w:r>
      <w:r w:rsidR="00C46150" w:rsidRPr="00BE7061">
        <w:rPr>
          <w:sz w:val="28"/>
          <w:szCs w:val="28"/>
        </w:rPr>
        <w:t>.</w:t>
      </w:r>
      <w:r w:rsidR="00013A45" w:rsidRPr="00BE7061">
        <w:rPr>
          <w:sz w:val="28"/>
          <w:szCs w:val="28"/>
        </w:rPr>
        <w:t>90</w:t>
      </w:r>
      <w:r w:rsidR="00C46150" w:rsidRPr="00BE7061">
        <w:rPr>
          <w:sz w:val="28"/>
          <w:szCs w:val="28"/>
        </w:rPr>
        <w:t>):</w:t>
      </w:r>
    </w:p>
    <w:p w:rsidR="00C46150" w:rsidRPr="00BE7061" w:rsidRDefault="00C46150" w:rsidP="00425BB9">
      <w:pPr>
        <w:spacing w:after="120"/>
        <w:ind w:firstLine="709"/>
        <w:jc w:val="right"/>
        <w:rPr>
          <w:sz w:val="28"/>
          <w:szCs w:val="28"/>
        </w:rPr>
      </w:pPr>
      <w:r w:rsidRPr="00BE7061">
        <w:rPr>
          <w:i/>
          <w:sz w:val="28"/>
          <w:szCs w:val="28"/>
        </w:rPr>
        <w:lastRenderedPageBreak/>
        <w:t>u</w:t>
      </w:r>
      <w:r w:rsidRPr="00BE7061">
        <w:rPr>
          <w:sz w:val="28"/>
          <w:szCs w:val="28"/>
          <w:vertAlign w:val="subscript"/>
        </w:rPr>
        <w:t>out,ef</w:t>
      </w:r>
      <w:r w:rsidRPr="00BE7061">
        <w:rPr>
          <w:sz w:val="28"/>
          <w:szCs w:val="28"/>
        </w:rPr>
        <w:t xml:space="preserve"> = </w:t>
      </w:r>
      <w:r w:rsidRPr="00BE7061">
        <w:rPr>
          <w:i/>
          <w:sz w:val="28"/>
          <w:szCs w:val="28"/>
        </w:rPr>
        <w:t>βV</w:t>
      </w:r>
      <w:r w:rsidRPr="00BE7061">
        <w:rPr>
          <w:sz w:val="28"/>
          <w:szCs w:val="28"/>
          <w:vertAlign w:val="subscript"/>
        </w:rPr>
        <w:t>Ed</w:t>
      </w:r>
      <w:r w:rsidRPr="00BE7061">
        <w:rPr>
          <w:sz w:val="28"/>
          <w:szCs w:val="28"/>
        </w:rPr>
        <w:t xml:space="preserve"> / </w:t>
      </w:r>
      <w:r w:rsidRPr="00BE7061">
        <w:rPr>
          <w:i/>
          <w:sz w:val="28"/>
          <w:szCs w:val="28"/>
        </w:rPr>
        <w:t>V</w:t>
      </w:r>
      <w:r w:rsidRPr="00BE7061">
        <w:rPr>
          <w:sz w:val="28"/>
          <w:szCs w:val="28"/>
          <w:vertAlign w:val="subscript"/>
        </w:rPr>
        <w:t>Rd,c</w:t>
      </w:r>
      <w:r w:rsidRPr="00BE7061">
        <w:rPr>
          <w:sz w:val="28"/>
          <w:szCs w:val="28"/>
        </w:rPr>
        <w:t xml:space="preserve"> </w:t>
      </w:r>
      <w:r w:rsidRPr="00BE7061">
        <w:rPr>
          <w:i/>
          <w:sz w:val="28"/>
          <w:szCs w:val="28"/>
        </w:rPr>
        <w:t>d</w:t>
      </w:r>
      <w:r w:rsidRPr="00BE7061">
        <w:rPr>
          <w:sz w:val="28"/>
          <w:szCs w:val="28"/>
        </w:rPr>
        <w:t>)</w:t>
      </w:r>
      <w:r w:rsidRPr="00BE7061">
        <w:rPr>
          <w:sz w:val="28"/>
          <w:szCs w:val="28"/>
        </w:rPr>
        <w:tab/>
      </w:r>
      <w:r w:rsidR="00013A45" w:rsidRPr="00BE7061">
        <w:rPr>
          <w:sz w:val="28"/>
          <w:szCs w:val="28"/>
        </w:rPr>
        <w:tab/>
      </w:r>
      <w:r w:rsidR="00013A45" w:rsidRPr="00BE7061">
        <w:rPr>
          <w:sz w:val="28"/>
          <w:szCs w:val="28"/>
        </w:rPr>
        <w:tab/>
      </w:r>
      <w:r w:rsidR="00013A45" w:rsidRPr="00BE7061">
        <w:rPr>
          <w:sz w:val="28"/>
          <w:szCs w:val="28"/>
        </w:rPr>
        <w:tab/>
      </w:r>
      <w:r w:rsidR="00013A45" w:rsidRPr="00BE7061">
        <w:rPr>
          <w:sz w:val="28"/>
          <w:szCs w:val="28"/>
        </w:rPr>
        <w:tab/>
        <w:t>(</w:t>
      </w:r>
      <w:r w:rsidR="00B805F9" w:rsidRPr="00BE7061">
        <w:rPr>
          <w:sz w:val="28"/>
          <w:szCs w:val="28"/>
        </w:rPr>
        <w:t>4</w:t>
      </w:r>
      <w:r w:rsidRPr="00BE7061">
        <w:rPr>
          <w:sz w:val="28"/>
          <w:szCs w:val="28"/>
        </w:rPr>
        <w:t>.</w:t>
      </w:r>
      <w:r w:rsidR="00013A45" w:rsidRPr="00BE7061">
        <w:rPr>
          <w:sz w:val="28"/>
          <w:szCs w:val="28"/>
        </w:rPr>
        <w:t>9</w:t>
      </w:r>
      <w:r w:rsidR="006037AD" w:rsidRPr="00BE7061">
        <w:rPr>
          <w:sz w:val="28"/>
          <w:szCs w:val="28"/>
        </w:rPr>
        <w:t>4</w:t>
      </w:r>
      <w:r w:rsidRPr="00BE7061">
        <w:rPr>
          <w:sz w:val="28"/>
          <w:szCs w:val="28"/>
        </w:rPr>
        <w:t>)</w:t>
      </w:r>
    </w:p>
    <w:p w:rsidR="00C46150" w:rsidRPr="00BE7061" w:rsidRDefault="00C46150" w:rsidP="00013A45">
      <w:pPr>
        <w:spacing w:after="120"/>
        <w:ind w:firstLine="709"/>
        <w:jc w:val="both"/>
        <w:rPr>
          <w:sz w:val="28"/>
          <w:szCs w:val="28"/>
        </w:rPr>
      </w:pPr>
      <w:r w:rsidRPr="00BE7061">
        <w:rPr>
          <w:sz w:val="28"/>
          <w:szCs w:val="28"/>
        </w:rPr>
        <w:t xml:space="preserve">Самий віддалений периметр поперечної арматури повинен розміщуватись на відстані, не більшій ніж </w:t>
      </w:r>
      <w:r w:rsidRPr="00BE7061">
        <w:rPr>
          <w:i/>
          <w:sz w:val="28"/>
          <w:szCs w:val="28"/>
        </w:rPr>
        <w:t xml:space="preserve">kd </w:t>
      </w:r>
      <w:r w:rsidRPr="00BE7061">
        <w:rPr>
          <w:sz w:val="28"/>
          <w:szCs w:val="28"/>
        </w:rPr>
        <w:t xml:space="preserve">в межах </w:t>
      </w:r>
      <w:r w:rsidRPr="00BE7061">
        <w:rPr>
          <w:i/>
          <w:sz w:val="28"/>
          <w:szCs w:val="28"/>
        </w:rPr>
        <w:t>u</w:t>
      </w:r>
      <w:r w:rsidRPr="00BE7061">
        <w:rPr>
          <w:sz w:val="28"/>
          <w:szCs w:val="28"/>
          <w:vertAlign w:val="subscript"/>
        </w:rPr>
        <w:t>out</w:t>
      </w:r>
      <w:r w:rsidRPr="00BE7061">
        <w:rPr>
          <w:sz w:val="28"/>
          <w:szCs w:val="28"/>
        </w:rPr>
        <w:t xml:space="preserve"> (або </w:t>
      </w:r>
      <w:r w:rsidRPr="00BE7061">
        <w:rPr>
          <w:i/>
          <w:sz w:val="28"/>
          <w:szCs w:val="28"/>
        </w:rPr>
        <w:t>u</w:t>
      </w:r>
      <w:r w:rsidRPr="00BE7061">
        <w:rPr>
          <w:sz w:val="28"/>
          <w:szCs w:val="28"/>
          <w:vertAlign w:val="subscript"/>
        </w:rPr>
        <w:t>out,ef</w:t>
      </w:r>
      <w:r w:rsidR="00013A45" w:rsidRPr="00BE7061">
        <w:rPr>
          <w:sz w:val="28"/>
          <w:szCs w:val="28"/>
        </w:rPr>
        <w:t xml:space="preserve">, див рисунок </w:t>
      </w:r>
      <w:r w:rsidR="00B805F9" w:rsidRPr="00BE7061">
        <w:rPr>
          <w:sz w:val="28"/>
          <w:szCs w:val="28"/>
        </w:rPr>
        <w:t>4</w:t>
      </w:r>
      <w:r w:rsidRPr="00BE7061">
        <w:rPr>
          <w:sz w:val="28"/>
          <w:szCs w:val="28"/>
        </w:rPr>
        <w:t>.2</w:t>
      </w:r>
      <w:r w:rsidR="00E5188D" w:rsidRPr="00BE7061">
        <w:rPr>
          <w:sz w:val="28"/>
          <w:szCs w:val="28"/>
        </w:rPr>
        <w:t>5</w:t>
      </w:r>
      <w:r w:rsidRPr="00BE7061">
        <w:rPr>
          <w:sz w:val="28"/>
          <w:szCs w:val="28"/>
        </w:rPr>
        <w:t>).</w:t>
      </w:r>
    </w:p>
    <w:p w:rsidR="00A776D5" w:rsidRPr="00BE7061" w:rsidRDefault="00B805F9" w:rsidP="00A776D5">
      <w:pPr>
        <w:spacing w:before="240" w:after="240"/>
        <w:ind w:firstLine="709"/>
        <w:jc w:val="both"/>
        <w:rPr>
          <w:sz w:val="28"/>
          <w:szCs w:val="28"/>
        </w:rPr>
      </w:pPr>
      <w:r w:rsidRPr="00BE7061">
        <w:rPr>
          <w:sz w:val="28"/>
          <w:szCs w:val="28"/>
        </w:rPr>
        <w:t>4</w:t>
      </w:r>
      <w:r w:rsidR="00A776D5" w:rsidRPr="00BE7061">
        <w:rPr>
          <w:sz w:val="28"/>
          <w:szCs w:val="28"/>
        </w:rPr>
        <w:t xml:space="preserve">.8.5.5 Якщо застосовуються запатентовані вироби у якості поперечної арматури, </w:t>
      </w:r>
      <w:r w:rsidR="00A776D5" w:rsidRPr="00BE7061">
        <w:rPr>
          <w:i/>
          <w:sz w:val="28"/>
          <w:szCs w:val="28"/>
        </w:rPr>
        <w:t>V</w:t>
      </w:r>
      <w:r w:rsidR="00A776D5" w:rsidRPr="00BE7061">
        <w:rPr>
          <w:sz w:val="28"/>
          <w:szCs w:val="28"/>
          <w:vertAlign w:val="subscript"/>
        </w:rPr>
        <w:t>Rd,cs</w:t>
      </w:r>
      <w:r w:rsidR="00A776D5" w:rsidRPr="00BE7061">
        <w:rPr>
          <w:sz w:val="28"/>
          <w:szCs w:val="28"/>
        </w:rPr>
        <w:t xml:space="preserve"> необхідно визначати випробуваннями, згідно з відповідними нормативними документами.</w:t>
      </w:r>
    </w:p>
    <w:p w:rsidR="00C46150" w:rsidRPr="00BE7061" w:rsidRDefault="004731EE" w:rsidP="00C46150">
      <w:pPr>
        <w:spacing w:after="120"/>
        <w:jc w:val="both"/>
        <w:rPr>
          <w:sz w:val="28"/>
          <w:szCs w:val="28"/>
        </w:rPr>
      </w:pPr>
      <w:r w:rsidRPr="00BE7061">
        <w:rPr>
          <w:sz w:val="28"/>
          <w:szCs w:val="28"/>
          <w:lang w:eastAsia="uk-UA"/>
        </w:rPr>
        <w:pict>
          <v:group id="_x0000_s45468" style="position:absolute;left:0;text-align:left;margin-left:18.5pt;margin-top:7pt;width:420.2pt;height:210.1pt;z-index:252477440" coordorigin="2213,10495" coordsize="8404,4202">
            <v:shape id="_x0000_s45469" type="#_x0000_t202" style="position:absolute;left:3115;top:14356;width:330;height:330">
              <v:textbox style="mso-next-textbox:#_x0000_s45469" inset=".5mm,0,.5mm,0">
                <w:txbxContent>
                  <w:p w:rsidR="0015408B" w:rsidRPr="00AF5859" w:rsidRDefault="0015408B" w:rsidP="00C46150">
                    <w:pPr>
                      <w:jc w:val="center"/>
                      <w:rPr>
                        <w:b/>
                      </w:rPr>
                    </w:pPr>
                    <w:r>
                      <w:rPr>
                        <w:b/>
                      </w:rPr>
                      <w:t>А</w:t>
                    </w:r>
                  </w:p>
                </w:txbxContent>
              </v:textbox>
            </v:shape>
            <v:shape id="_x0000_s45470" type="#_x0000_t202" style="position:absolute;left:7548;top:14367;width:330;height:330">
              <v:textbox style="mso-next-textbox:#_x0000_s45470" inset=".5mm,0,.5mm,0">
                <w:txbxContent>
                  <w:p w:rsidR="0015408B" w:rsidRPr="00AF5859" w:rsidRDefault="0015408B" w:rsidP="00C46150">
                    <w:pPr>
                      <w:jc w:val="center"/>
                      <w:rPr>
                        <w:b/>
                      </w:rPr>
                    </w:pPr>
                    <w:r>
                      <w:rPr>
                        <w:b/>
                      </w:rPr>
                      <w:t>В</w:t>
                    </w:r>
                  </w:p>
                </w:txbxContent>
              </v:textbox>
            </v:shape>
            <v:shape id="_x0000_s45471" type="#_x0000_t75" style="position:absolute;left:2213;top:10495;width:8404;height:3794">
              <v:imagedata r:id="rId123" o:title="6_22" croptop="2177f" cropbottom="18565f" cropleft="4470f" cropright="10718f" gain="74473f"/>
            </v:shape>
          </v:group>
        </w:pict>
      </w: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A776D5" w:rsidRPr="00BE7061" w:rsidRDefault="00A776D5" w:rsidP="00C46150">
      <w:pPr>
        <w:spacing w:after="120"/>
        <w:jc w:val="both"/>
        <w:rPr>
          <w:sz w:val="28"/>
          <w:szCs w:val="28"/>
        </w:rPr>
      </w:pPr>
    </w:p>
    <w:p w:rsidR="00A776D5" w:rsidRPr="00BE7061" w:rsidRDefault="00A776D5" w:rsidP="00C46150">
      <w:pPr>
        <w:spacing w:after="120"/>
        <w:jc w:val="both"/>
        <w:rPr>
          <w:sz w:val="28"/>
          <w:szCs w:val="28"/>
        </w:rPr>
      </w:pPr>
    </w:p>
    <w:p w:rsidR="00A776D5" w:rsidRPr="00BE7061" w:rsidRDefault="00A776D5" w:rsidP="00C46150">
      <w:pPr>
        <w:spacing w:after="120"/>
        <w:jc w:val="both"/>
        <w:rPr>
          <w:sz w:val="28"/>
          <w:szCs w:val="28"/>
        </w:rPr>
      </w:pPr>
    </w:p>
    <w:p w:rsidR="00A776D5" w:rsidRPr="00BE7061" w:rsidRDefault="00A776D5"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r w:rsidRPr="00BE7061">
        <w:rPr>
          <w:sz w:val="28"/>
          <w:szCs w:val="28"/>
        </w:rPr>
        <w:tab/>
      </w:r>
      <w:r w:rsidRPr="00BE7061">
        <w:rPr>
          <w:sz w:val="28"/>
          <w:szCs w:val="28"/>
        </w:rPr>
        <w:tab/>
      </w:r>
      <w:r w:rsidRPr="00BE7061">
        <w:rPr>
          <w:sz w:val="28"/>
          <w:szCs w:val="28"/>
        </w:rPr>
        <w:tab/>
        <w:t xml:space="preserve">- Периметр </w:t>
      </w:r>
      <w:r w:rsidRPr="00BE7061">
        <w:rPr>
          <w:i/>
          <w:sz w:val="28"/>
          <w:szCs w:val="28"/>
        </w:rPr>
        <w:t>u</w:t>
      </w:r>
      <w:r w:rsidRPr="00BE7061">
        <w:rPr>
          <w:sz w:val="28"/>
          <w:szCs w:val="28"/>
          <w:vertAlign w:val="subscript"/>
        </w:rPr>
        <w:t>out</w:t>
      </w:r>
      <w:r w:rsidRPr="00BE7061">
        <w:rPr>
          <w:sz w:val="28"/>
          <w:szCs w:val="28"/>
        </w:rPr>
        <w:tab/>
      </w:r>
      <w:r w:rsidRPr="00BE7061">
        <w:rPr>
          <w:sz w:val="28"/>
          <w:szCs w:val="28"/>
        </w:rPr>
        <w:tab/>
      </w:r>
      <w:r w:rsidRPr="00BE7061">
        <w:rPr>
          <w:sz w:val="28"/>
          <w:szCs w:val="28"/>
        </w:rPr>
        <w:tab/>
      </w:r>
      <w:r w:rsidRPr="00BE7061">
        <w:rPr>
          <w:sz w:val="28"/>
          <w:szCs w:val="28"/>
        </w:rPr>
        <w:tab/>
        <w:t xml:space="preserve">- Периметр </w:t>
      </w:r>
      <w:r w:rsidRPr="00BE7061">
        <w:rPr>
          <w:i/>
          <w:sz w:val="28"/>
          <w:szCs w:val="28"/>
        </w:rPr>
        <w:t>u</w:t>
      </w:r>
      <w:r w:rsidRPr="00BE7061">
        <w:rPr>
          <w:sz w:val="28"/>
          <w:szCs w:val="28"/>
          <w:vertAlign w:val="subscript"/>
        </w:rPr>
        <w:t>out,ef</w:t>
      </w:r>
    </w:p>
    <w:p w:rsidR="00C46150" w:rsidRPr="00BE7061" w:rsidRDefault="00013A45" w:rsidP="00A776D5">
      <w:pPr>
        <w:spacing w:before="360"/>
        <w:jc w:val="center"/>
        <w:rPr>
          <w:b/>
          <w:sz w:val="28"/>
          <w:szCs w:val="28"/>
        </w:rPr>
      </w:pPr>
      <w:r w:rsidRPr="00BE7061">
        <w:rPr>
          <w:b/>
          <w:sz w:val="28"/>
          <w:szCs w:val="28"/>
        </w:rPr>
        <w:t>Ри</w:t>
      </w:r>
      <w:r w:rsidR="00E5188D" w:rsidRPr="00BE7061">
        <w:rPr>
          <w:b/>
          <w:sz w:val="28"/>
          <w:szCs w:val="28"/>
        </w:rPr>
        <w:t xml:space="preserve">сунок </w:t>
      </w:r>
      <w:r w:rsidR="00B805F9" w:rsidRPr="00BE7061">
        <w:rPr>
          <w:b/>
          <w:sz w:val="28"/>
          <w:szCs w:val="28"/>
        </w:rPr>
        <w:t>4</w:t>
      </w:r>
      <w:r w:rsidR="00E5188D" w:rsidRPr="00BE7061">
        <w:rPr>
          <w:b/>
          <w:sz w:val="28"/>
          <w:szCs w:val="28"/>
        </w:rPr>
        <w:t>.25</w:t>
      </w:r>
      <w:r w:rsidR="004E28A5" w:rsidRPr="00BE7061">
        <w:rPr>
          <w:b/>
          <w:sz w:val="28"/>
          <w:szCs w:val="28"/>
        </w:rPr>
        <w:t xml:space="preserve"> -</w:t>
      </w:r>
      <w:r w:rsidR="00C46150" w:rsidRPr="00BE7061">
        <w:rPr>
          <w:b/>
          <w:sz w:val="28"/>
          <w:szCs w:val="28"/>
        </w:rPr>
        <w:t xml:space="preserve"> </w:t>
      </w:r>
      <w:r w:rsidR="00C46150" w:rsidRPr="00BE7061">
        <w:rPr>
          <w:sz w:val="28"/>
          <w:szCs w:val="28"/>
        </w:rPr>
        <w:t>Контрольні периметри навколо середніх колон</w:t>
      </w:r>
    </w:p>
    <w:p w:rsidR="00C46150" w:rsidRPr="00BE7061" w:rsidRDefault="00C46150" w:rsidP="00013A45">
      <w:pPr>
        <w:ind w:firstLine="709"/>
        <w:jc w:val="both"/>
        <w:rPr>
          <w:sz w:val="28"/>
          <w:szCs w:val="28"/>
        </w:rPr>
      </w:pPr>
      <w:r w:rsidRPr="00BE7061">
        <w:rPr>
          <w:sz w:val="28"/>
          <w:szCs w:val="28"/>
        </w:rPr>
        <w:t>Рекомендован</w:t>
      </w:r>
      <w:r w:rsidR="00013A45" w:rsidRPr="00BE7061">
        <w:rPr>
          <w:sz w:val="28"/>
          <w:szCs w:val="28"/>
        </w:rPr>
        <w:t xml:space="preserve">им значенням параметра </w:t>
      </w:r>
      <w:r w:rsidRPr="00BE7061">
        <w:rPr>
          <w:sz w:val="28"/>
          <w:szCs w:val="28"/>
        </w:rPr>
        <w:t xml:space="preserve"> </w:t>
      </w:r>
      <w:r w:rsidR="00013A45" w:rsidRPr="00BE7061">
        <w:rPr>
          <w:i/>
          <w:sz w:val="28"/>
          <w:szCs w:val="28"/>
        </w:rPr>
        <w:t>k</w:t>
      </w:r>
      <w:r w:rsidR="00013A45" w:rsidRPr="00BE7061">
        <w:rPr>
          <w:sz w:val="28"/>
          <w:szCs w:val="28"/>
        </w:rPr>
        <w:t xml:space="preserve"> </w:t>
      </w:r>
      <w:r w:rsidRPr="00BE7061">
        <w:rPr>
          <w:sz w:val="28"/>
          <w:szCs w:val="28"/>
        </w:rPr>
        <w:t>є величина: = 1,5.</w:t>
      </w:r>
    </w:p>
    <w:p w:rsidR="00C46150" w:rsidRPr="00BE7061" w:rsidRDefault="00B805F9" w:rsidP="00A776D5">
      <w:pPr>
        <w:pStyle w:val="Heading2"/>
        <w:numPr>
          <w:ilvl w:val="0"/>
          <w:numId w:val="0"/>
        </w:numPr>
        <w:spacing w:before="360"/>
        <w:ind w:left="709"/>
      </w:pPr>
      <w:bookmarkStart w:id="49" w:name="_Toc280251668"/>
      <w:r w:rsidRPr="00BE7061">
        <w:t>4</w:t>
      </w:r>
      <w:r w:rsidR="00C46150" w:rsidRPr="00BE7061">
        <w:t>.</w:t>
      </w:r>
      <w:r w:rsidR="00391F11" w:rsidRPr="00BE7061">
        <w:t>9</w:t>
      </w:r>
      <w:r w:rsidR="00C46150" w:rsidRPr="00BE7061">
        <w:tab/>
        <w:t>Розрахунок із використанням «стиснуто-розтягнутих» моделей</w:t>
      </w:r>
      <w:bookmarkEnd w:id="49"/>
    </w:p>
    <w:p w:rsidR="00C46150" w:rsidRPr="00BE7061" w:rsidRDefault="00B805F9" w:rsidP="001D425E">
      <w:pPr>
        <w:pStyle w:val="Heading3"/>
      </w:pPr>
      <w:r w:rsidRPr="00BE7061">
        <w:t>4</w:t>
      </w:r>
      <w:r w:rsidR="00C46150" w:rsidRPr="00BE7061">
        <w:t>.</w:t>
      </w:r>
      <w:r w:rsidR="00391F11" w:rsidRPr="00BE7061">
        <w:t>9</w:t>
      </w:r>
      <w:r w:rsidR="00C46150" w:rsidRPr="00BE7061">
        <w:t>.1</w:t>
      </w:r>
      <w:r w:rsidR="00C46150" w:rsidRPr="00BE7061">
        <w:tab/>
        <w:t>«Стиснуті» умовні елементи</w:t>
      </w:r>
    </w:p>
    <w:p w:rsidR="00C46150" w:rsidRPr="00BE7061" w:rsidRDefault="000B2791" w:rsidP="009A421D">
      <w:pPr>
        <w:spacing w:after="120"/>
        <w:ind w:firstLine="709"/>
        <w:jc w:val="both"/>
        <w:rPr>
          <w:sz w:val="28"/>
          <w:szCs w:val="28"/>
        </w:rPr>
      </w:pPr>
      <w:r w:rsidRPr="00BE7061">
        <w:rPr>
          <w:sz w:val="28"/>
          <w:szCs w:val="28"/>
        </w:rPr>
        <w:t>4</w:t>
      </w:r>
      <w:r w:rsidR="009A421D" w:rsidRPr="00BE7061">
        <w:rPr>
          <w:sz w:val="28"/>
          <w:szCs w:val="28"/>
        </w:rPr>
        <w:t>.9.1.</w:t>
      </w:r>
      <w:r w:rsidR="00C46150" w:rsidRPr="00BE7061">
        <w:rPr>
          <w:sz w:val="28"/>
          <w:szCs w:val="28"/>
        </w:rPr>
        <w:t>1 Розрахунковий опір бетонного стиснутого умовного елемента у зоні з поперечними напруженнями стиску, або без ни</w:t>
      </w:r>
      <w:r w:rsidR="00391F11" w:rsidRPr="00BE7061">
        <w:rPr>
          <w:sz w:val="28"/>
          <w:szCs w:val="28"/>
        </w:rPr>
        <w:t>х може визначатись за виразом (</w:t>
      </w:r>
      <w:r w:rsidRPr="00BE7061">
        <w:rPr>
          <w:sz w:val="28"/>
          <w:szCs w:val="28"/>
        </w:rPr>
        <w:t>4</w:t>
      </w:r>
      <w:r w:rsidR="00130B4A" w:rsidRPr="00BE7061">
        <w:rPr>
          <w:sz w:val="28"/>
          <w:szCs w:val="28"/>
        </w:rPr>
        <w:t>.95</w:t>
      </w:r>
      <w:r w:rsidR="009A421D" w:rsidRPr="00BE7061">
        <w:rPr>
          <w:sz w:val="28"/>
          <w:szCs w:val="28"/>
        </w:rPr>
        <w:t xml:space="preserve">) (див. рисунок </w:t>
      </w:r>
      <w:r w:rsidRPr="00BE7061">
        <w:rPr>
          <w:sz w:val="28"/>
          <w:szCs w:val="28"/>
        </w:rPr>
        <w:t>4</w:t>
      </w:r>
      <w:r w:rsidR="00C46150" w:rsidRPr="00BE7061">
        <w:rPr>
          <w:sz w:val="28"/>
          <w:szCs w:val="28"/>
        </w:rPr>
        <w:t>.2</w:t>
      </w:r>
      <w:r w:rsidR="00130B4A" w:rsidRPr="00BE7061">
        <w:rPr>
          <w:sz w:val="28"/>
          <w:szCs w:val="28"/>
        </w:rPr>
        <w:t>6</w:t>
      </w:r>
      <w:r w:rsidR="00C46150" w:rsidRPr="00BE7061">
        <w:rPr>
          <w:sz w:val="28"/>
          <w:szCs w:val="28"/>
        </w:rPr>
        <w:t>).</w:t>
      </w:r>
    </w:p>
    <w:p w:rsidR="0011614B" w:rsidRPr="00BE7061" w:rsidRDefault="0011614B" w:rsidP="0011614B">
      <w:pPr>
        <w:spacing w:after="120"/>
        <w:ind w:firstLine="709"/>
        <w:jc w:val="right"/>
        <w:rPr>
          <w:sz w:val="28"/>
          <w:szCs w:val="28"/>
        </w:rPr>
      </w:pPr>
      <w:r w:rsidRPr="00BE7061">
        <w:rPr>
          <w:i/>
          <w:sz w:val="28"/>
          <w:szCs w:val="28"/>
        </w:rPr>
        <w:sym w:font="Symbol" w:char="F073"/>
      </w:r>
      <w:r w:rsidRPr="00BE7061">
        <w:rPr>
          <w:sz w:val="28"/>
          <w:szCs w:val="28"/>
          <w:vertAlign w:val="subscript"/>
        </w:rPr>
        <w:t>Rd,max</w:t>
      </w:r>
      <w:r w:rsidRPr="00BE7061">
        <w:rPr>
          <w:sz w:val="28"/>
          <w:szCs w:val="28"/>
        </w:rPr>
        <w:t xml:space="preserve"> = </w:t>
      </w:r>
      <w:r w:rsidRPr="00BE7061">
        <w:rPr>
          <w:i/>
          <w:sz w:val="28"/>
          <w:szCs w:val="28"/>
        </w:rPr>
        <w:t>f</w:t>
      </w:r>
      <w:r w:rsidRPr="00BE7061">
        <w:rPr>
          <w:sz w:val="28"/>
          <w:szCs w:val="28"/>
          <w:vertAlign w:val="subscript"/>
        </w:rPr>
        <w:t>cd</w:t>
      </w:r>
      <w:r w:rsidRPr="00BE7061">
        <w:rPr>
          <w:sz w:val="28"/>
          <w:szCs w:val="28"/>
        </w:rPr>
        <w:tab/>
        <w:t>,</w:t>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w:t>
      </w:r>
      <w:r w:rsidR="000B2791" w:rsidRPr="00BE7061">
        <w:rPr>
          <w:sz w:val="28"/>
          <w:szCs w:val="28"/>
        </w:rPr>
        <w:t>4</w:t>
      </w:r>
      <w:r w:rsidRPr="00BE7061">
        <w:rPr>
          <w:sz w:val="28"/>
          <w:szCs w:val="28"/>
        </w:rPr>
        <w:t>.95)</w:t>
      </w:r>
    </w:p>
    <w:p w:rsidR="0011614B" w:rsidRPr="00BE7061" w:rsidRDefault="0011614B" w:rsidP="0011614B">
      <w:pPr>
        <w:spacing w:after="240"/>
        <w:ind w:firstLine="709"/>
        <w:jc w:val="both"/>
        <w:rPr>
          <w:sz w:val="28"/>
          <w:szCs w:val="28"/>
        </w:rPr>
      </w:pPr>
      <w:r w:rsidRPr="00BE7061">
        <w:rPr>
          <w:sz w:val="28"/>
          <w:szCs w:val="28"/>
        </w:rPr>
        <w:t>У випадках наявності значного осьового стиску в окремих зонах можна припускати вищий розрахунковий опір.</w:t>
      </w:r>
    </w:p>
    <w:p w:rsidR="00C46150" w:rsidRPr="00BE7061" w:rsidRDefault="000B2791" w:rsidP="000B2791">
      <w:pPr>
        <w:spacing w:after="120"/>
        <w:ind w:firstLine="709"/>
        <w:jc w:val="both"/>
        <w:rPr>
          <w:sz w:val="28"/>
          <w:szCs w:val="28"/>
        </w:rPr>
      </w:pPr>
      <w:r w:rsidRPr="00BE7061">
        <w:rPr>
          <w:sz w:val="28"/>
          <w:szCs w:val="28"/>
        </w:rPr>
        <w:t>4.9.1.2 Розрахунковий опір бетонних стиснутих умовних елементів необхідно зменшувати при наявності тріщин у стиснутих зонах і, якщо не застосовуються більш точні підходи, можна визначати за виразом (4.97) (див. рисунок 4.27).</w:t>
      </w:r>
    </w:p>
    <w:p w:rsidR="000B2791" w:rsidRPr="00BE7061" w:rsidRDefault="000B2791" w:rsidP="00C46150">
      <w:pPr>
        <w:spacing w:after="120"/>
        <w:jc w:val="both"/>
        <w:rPr>
          <w:sz w:val="28"/>
          <w:szCs w:val="28"/>
          <w:lang w:val="ru-RU"/>
        </w:rPr>
      </w:pPr>
    </w:p>
    <w:p w:rsidR="000B2791" w:rsidRPr="00BE7061" w:rsidRDefault="000B2791" w:rsidP="00C46150">
      <w:pPr>
        <w:spacing w:after="120"/>
        <w:jc w:val="both"/>
        <w:rPr>
          <w:sz w:val="28"/>
          <w:szCs w:val="28"/>
          <w:lang w:val="ru-RU"/>
        </w:rPr>
      </w:pPr>
    </w:p>
    <w:p w:rsidR="00C46150" w:rsidRPr="00BE7061" w:rsidRDefault="004731EE" w:rsidP="00C46150">
      <w:pPr>
        <w:spacing w:after="120"/>
        <w:jc w:val="both"/>
        <w:rPr>
          <w:sz w:val="28"/>
          <w:szCs w:val="28"/>
          <w:lang w:val="ru-RU"/>
        </w:rPr>
      </w:pPr>
      <w:r w:rsidRPr="00BE7061">
        <w:rPr>
          <w:sz w:val="28"/>
          <w:szCs w:val="28"/>
          <w:lang w:eastAsia="uk-UA"/>
        </w:rPr>
        <w:pict>
          <v:group id="_x0000_s45472" style="position:absolute;left:0;text-align:left;margin-left:30.1pt;margin-top:17.45pt;width:463.65pt;height:107.7pt;z-index:252478464" coordorigin="1476,5292" coordsize="9273,2154">
            <v:shape id="_x0000_s45473" type="#_x0000_t75" style="position:absolute;left:1476;top:5292;width:5709;height:2154">
              <v:imagedata r:id="rId124" o:title="6_23_24" cropbottom="50617f" cropleft="6609f" cropright="30892f" gain="74473f"/>
            </v:shape>
            <v:shape id="_x0000_s45474" type="#_x0000_t202" style="position:absolute;left:7218;top:6370;width:3531;height:605" stroked="f">
              <v:textbox style="mso-next-textbox:#_x0000_s45474" inset=".5mm,0,.5mm,0">
                <w:txbxContent>
                  <w:p w:rsidR="0015408B" w:rsidRPr="00057054" w:rsidRDefault="0015408B" w:rsidP="00C46150">
                    <w:pPr>
                      <w:spacing w:line="240" w:lineRule="exact"/>
                      <w:ind w:left="132" w:hanging="132"/>
                      <w:rPr>
                        <w:sz w:val="22"/>
                        <w:szCs w:val="22"/>
                      </w:rPr>
                    </w:pPr>
                    <w:r>
                      <w:rPr>
                        <w:sz w:val="22"/>
                        <w:szCs w:val="22"/>
                      </w:rPr>
                      <w:t>- поперечні напруження стиску або поперечні напруження</w:t>
                    </w:r>
                  </w:p>
                </w:txbxContent>
              </v:textbox>
            </v:shape>
          </v:group>
        </w:pict>
      </w:r>
    </w:p>
    <w:p w:rsidR="0011614B" w:rsidRPr="00BE7061" w:rsidRDefault="0011614B" w:rsidP="00C46150">
      <w:pPr>
        <w:spacing w:after="120"/>
        <w:jc w:val="both"/>
        <w:rPr>
          <w:sz w:val="28"/>
          <w:szCs w:val="28"/>
          <w:lang w:val="ru-RU"/>
        </w:rPr>
      </w:pPr>
    </w:p>
    <w:p w:rsidR="00C46150" w:rsidRPr="00BE7061" w:rsidRDefault="00C46150" w:rsidP="00C46150">
      <w:pPr>
        <w:spacing w:after="240"/>
        <w:jc w:val="both"/>
        <w:rPr>
          <w:sz w:val="28"/>
          <w:szCs w:val="28"/>
        </w:rPr>
      </w:pPr>
    </w:p>
    <w:p w:rsidR="00C46150" w:rsidRPr="00BE7061" w:rsidRDefault="00C46150" w:rsidP="00C46150">
      <w:pPr>
        <w:spacing w:after="240"/>
        <w:jc w:val="both"/>
        <w:rPr>
          <w:sz w:val="28"/>
          <w:szCs w:val="28"/>
        </w:rPr>
      </w:pPr>
    </w:p>
    <w:p w:rsidR="00C46150" w:rsidRPr="00BE7061" w:rsidRDefault="00C46150" w:rsidP="00C46150">
      <w:pPr>
        <w:spacing w:after="240"/>
        <w:jc w:val="both"/>
        <w:rPr>
          <w:sz w:val="28"/>
          <w:szCs w:val="28"/>
          <w:lang w:val="ru-RU"/>
        </w:rPr>
      </w:pPr>
    </w:p>
    <w:p w:rsidR="0011614B" w:rsidRPr="00BE7061" w:rsidRDefault="0011614B" w:rsidP="00C46150">
      <w:pPr>
        <w:spacing w:after="240"/>
        <w:jc w:val="both"/>
        <w:rPr>
          <w:sz w:val="28"/>
          <w:szCs w:val="28"/>
          <w:lang w:val="ru-RU"/>
        </w:rPr>
      </w:pPr>
    </w:p>
    <w:p w:rsidR="0011614B" w:rsidRPr="00BE7061" w:rsidRDefault="009A421D" w:rsidP="00C46150">
      <w:pPr>
        <w:jc w:val="center"/>
        <w:rPr>
          <w:sz w:val="28"/>
          <w:szCs w:val="28"/>
          <w:lang w:val="ru-RU"/>
        </w:rPr>
      </w:pPr>
      <w:r w:rsidRPr="00BE7061">
        <w:rPr>
          <w:b/>
          <w:sz w:val="28"/>
          <w:szCs w:val="28"/>
        </w:rPr>
        <w:t xml:space="preserve">Рисунок </w:t>
      </w:r>
      <w:r w:rsidR="000B2791" w:rsidRPr="00BE7061">
        <w:rPr>
          <w:b/>
          <w:sz w:val="28"/>
          <w:szCs w:val="28"/>
        </w:rPr>
        <w:t>4</w:t>
      </w:r>
      <w:r w:rsidR="00130B4A" w:rsidRPr="00BE7061">
        <w:rPr>
          <w:b/>
          <w:sz w:val="28"/>
          <w:szCs w:val="28"/>
        </w:rPr>
        <w:t>.26</w:t>
      </w:r>
      <w:r w:rsidR="004E28A5" w:rsidRPr="00BE7061">
        <w:rPr>
          <w:b/>
          <w:sz w:val="28"/>
          <w:szCs w:val="28"/>
        </w:rPr>
        <w:t xml:space="preserve"> - </w:t>
      </w:r>
      <w:r w:rsidR="00C46150" w:rsidRPr="00BE7061">
        <w:rPr>
          <w:sz w:val="28"/>
          <w:szCs w:val="28"/>
        </w:rPr>
        <w:t xml:space="preserve">Розрахунковий опір бетонного стиснутого умовного </w:t>
      </w:r>
    </w:p>
    <w:p w:rsidR="00C46150" w:rsidRPr="00BE7061" w:rsidRDefault="00C46150" w:rsidP="0011614B">
      <w:pPr>
        <w:spacing w:after="240"/>
        <w:jc w:val="center"/>
        <w:rPr>
          <w:b/>
          <w:sz w:val="28"/>
          <w:szCs w:val="28"/>
        </w:rPr>
      </w:pPr>
      <w:r w:rsidRPr="00BE7061">
        <w:rPr>
          <w:sz w:val="28"/>
          <w:szCs w:val="28"/>
        </w:rPr>
        <w:t>елемента без поперечного розтягу</w:t>
      </w:r>
    </w:p>
    <w:p w:rsidR="00C46150" w:rsidRPr="00BE7061" w:rsidRDefault="00C46150" w:rsidP="0011614B">
      <w:pPr>
        <w:spacing w:before="240" w:after="120"/>
        <w:ind w:firstLine="709"/>
        <w:jc w:val="both"/>
        <w:rPr>
          <w:sz w:val="28"/>
          <w:szCs w:val="28"/>
        </w:rPr>
      </w:pPr>
    </w:p>
    <w:p w:rsidR="00C04AC7" w:rsidRPr="00BE7061" w:rsidRDefault="00C04AC7" w:rsidP="00C46150">
      <w:pPr>
        <w:spacing w:after="120"/>
        <w:jc w:val="both"/>
        <w:rPr>
          <w:sz w:val="28"/>
          <w:szCs w:val="28"/>
        </w:rPr>
      </w:pPr>
    </w:p>
    <w:p w:rsidR="00C46150" w:rsidRPr="00BE7061" w:rsidRDefault="00C46150" w:rsidP="00C46150">
      <w:pPr>
        <w:spacing w:after="120"/>
        <w:jc w:val="both"/>
        <w:rPr>
          <w:sz w:val="28"/>
          <w:szCs w:val="28"/>
        </w:rPr>
      </w:pPr>
      <w:r w:rsidRPr="00BE7061">
        <w:rPr>
          <w:noProof/>
          <w:sz w:val="28"/>
          <w:szCs w:val="28"/>
          <w:lang w:val="ru-RU"/>
        </w:rPr>
        <w:drawing>
          <wp:anchor distT="0" distB="0" distL="114300" distR="114300" simplePos="0" relativeHeight="252479488" behindDoc="0" locked="0" layoutInCell="1" allowOverlap="1">
            <wp:simplePos x="0" y="0"/>
            <wp:positionH relativeFrom="column">
              <wp:posOffset>1888490</wp:posOffset>
            </wp:positionH>
            <wp:positionV relativeFrom="paragraph">
              <wp:posOffset>38100</wp:posOffset>
            </wp:positionV>
            <wp:extent cx="3028950" cy="1162050"/>
            <wp:effectExtent l="19050" t="0" r="0" b="0"/>
            <wp:wrapNone/>
            <wp:docPr id="1443" name="Рисунок 1443" descr="6_23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descr="6_23_24"/>
                    <pic:cNvPicPr>
                      <a:picLocks noChangeAspect="1" noChangeArrowheads="1"/>
                    </pic:cNvPicPr>
                  </pic:nvPicPr>
                  <pic:blipFill>
                    <a:blip r:embed="rId125" cstate="print">
                      <a:lum contrast="12000"/>
                    </a:blip>
                    <a:srcRect l="9737" t="67757" r="56371" b="13997"/>
                    <a:stretch>
                      <a:fillRect/>
                    </a:stretch>
                  </pic:blipFill>
                  <pic:spPr bwMode="auto">
                    <a:xfrm>
                      <a:off x="0" y="0"/>
                      <a:ext cx="3028950" cy="1162050"/>
                    </a:xfrm>
                    <a:prstGeom prst="rect">
                      <a:avLst/>
                    </a:prstGeom>
                    <a:noFill/>
                    <a:ln w="9525">
                      <a:noFill/>
                      <a:miter lim="800000"/>
                      <a:headEnd/>
                      <a:tailEnd/>
                    </a:ln>
                  </pic:spPr>
                </pic:pic>
              </a:graphicData>
            </a:graphic>
          </wp:anchor>
        </w:drawing>
      </w: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44750D" w:rsidP="00C46150">
      <w:pPr>
        <w:spacing w:after="120"/>
        <w:jc w:val="center"/>
        <w:rPr>
          <w:sz w:val="28"/>
          <w:szCs w:val="28"/>
        </w:rPr>
      </w:pPr>
      <w:r w:rsidRPr="00BE7061">
        <w:rPr>
          <w:b/>
          <w:sz w:val="28"/>
          <w:szCs w:val="28"/>
        </w:rPr>
        <w:t xml:space="preserve">Рисунок </w:t>
      </w:r>
      <w:r w:rsidR="000B2791" w:rsidRPr="00BE7061">
        <w:rPr>
          <w:b/>
          <w:sz w:val="28"/>
          <w:szCs w:val="28"/>
        </w:rPr>
        <w:t>4</w:t>
      </w:r>
      <w:r w:rsidR="00C46150" w:rsidRPr="00BE7061">
        <w:rPr>
          <w:b/>
          <w:sz w:val="28"/>
          <w:szCs w:val="28"/>
        </w:rPr>
        <w:t>.2</w:t>
      </w:r>
      <w:r w:rsidR="00130B4A" w:rsidRPr="00BE7061">
        <w:rPr>
          <w:b/>
          <w:sz w:val="28"/>
          <w:szCs w:val="28"/>
        </w:rPr>
        <w:t>7</w:t>
      </w:r>
      <w:r w:rsidR="004E28A5" w:rsidRPr="00BE7061">
        <w:rPr>
          <w:b/>
          <w:sz w:val="28"/>
          <w:szCs w:val="28"/>
        </w:rPr>
        <w:t xml:space="preserve"> - </w:t>
      </w:r>
      <w:r w:rsidR="00C46150" w:rsidRPr="00BE7061">
        <w:rPr>
          <w:sz w:val="28"/>
          <w:szCs w:val="28"/>
        </w:rPr>
        <w:t>Розрахунковий опір бетонного стиснутого умовного елемента при наявності поперечного розтягу</w:t>
      </w:r>
    </w:p>
    <w:p w:rsidR="00C04AC7" w:rsidRPr="00BE7061" w:rsidRDefault="00C04AC7" w:rsidP="00C46150">
      <w:pPr>
        <w:spacing w:after="120"/>
        <w:jc w:val="center"/>
        <w:rPr>
          <w:b/>
          <w:sz w:val="28"/>
          <w:szCs w:val="28"/>
        </w:rPr>
      </w:pPr>
    </w:p>
    <w:p w:rsidR="00C46150" w:rsidRPr="00BE7061" w:rsidRDefault="00C46150" w:rsidP="00425BB9">
      <w:pPr>
        <w:spacing w:after="120"/>
        <w:ind w:firstLine="709"/>
        <w:jc w:val="right"/>
        <w:rPr>
          <w:sz w:val="28"/>
          <w:szCs w:val="28"/>
        </w:rPr>
      </w:pPr>
      <w:r w:rsidRPr="00BE7061">
        <w:rPr>
          <w:i/>
          <w:sz w:val="28"/>
          <w:szCs w:val="28"/>
        </w:rPr>
        <w:sym w:font="Symbol" w:char="F073"/>
      </w:r>
      <w:r w:rsidRPr="00BE7061">
        <w:rPr>
          <w:sz w:val="28"/>
          <w:szCs w:val="28"/>
          <w:vertAlign w:val="subscript"/>
        </w:rPr>
        <w:t>Rd,max</w:t>
      </w:r>
      <w:r w:rsidRPr="00BE7061">
        <w:rPr>
          <w:sz w:val="28"/>
          <w:szCs w:val="28"/>
        </w:rPr>
        <w:t xml:space="preserve"> = 0,6 </w:t>
      </w:r>
      <w:r w:rsidRPr="00BE7061">
        <w:rPr>
          <w:position w:val="-6"/>
          <w:sz w:val="28"/>
          <w:szCs w:val="28"/>
        </w:rPr>
        <w:object w:dxaOrig="200" w:dyaOrig="220">
          <v:shape id="_x0000_i1066" type="#_x0000_t75" style="width:9.75pt;height:11.25pt" o:ole="">
            <v:imagedata r:id="rId126" o:title=""/>
          </v:shape>
          <o:OLEObject Type="Embed" ProgID="Equation.DSMT4" ShapeID="_x0000_i1066" DrawAspect="Content" ObjectID="_1398278877" r:id="rId127"/>
        </w:object>
      </w:r>
      <w:r w:rsidRPr="00BE7061">
        <w:rPr>
          <w:i/>
          <w:sz w:val="28"/>
          <w:szCs w:val="28"/>
        </w:rPr>
        <w:t>f</w:t>
      </w:r>
      <w:r w:rsidRPr="00BE7061">
        <w:rPr>
          <w:sz w:val="28"/>
          <w:szCs w:val="28"/>
          <w:vertAlign w:val="subscript"/>
        </w:rPr>
        <w:t>cd</w:t>
      </w:r>
      <w:r w:rsidR="004E28A5" w:rsidRPr="00BE7061">
        <w:rPr>
          <w:sz w:val="28"/>
          <w:szCs w:val="28"/>
        </w:rPr>
        <w:t>,</w:t>
      </w:r>
      <w:r w:rsidRPr="00BE7061">
        <w:rPr>
          <w:sz w:val="28"/>
          <w:szCs w:val="28"/>
        </w:rPr>
        <w:tab/>
      </w:r>
      <w:r w:rsidR="009A421D" w:rsidRPr="00BE7061">
        <w:rPr>
          <w:sz w:val="28"/>
          <w:szCs w:val="28"/>
        </w:rPr>
        <w:tab/>
      </w:r>
      <w:r w:rsidR="004E28A5" w:rsidRPr="00BE7061">
        <w:rPr>
          <w:sz w:val="28"/>
          <w:szCs w:val="28"/>
        </w:rPr>
        <w:t xml:space="preserve">            </w:t>
      </w:r>
      <w:r w:rsidR="009A421D" w:rsidRPr="00BE7061">
        <w:rPr>
          <w:sz w:val="28"/>
          <w:szCs w:val="28"/>
        </w:rPr>
        <w:tab/>
      </w:r>
      <w:r w:rsidR="009A421D" w:rsidRPr="00BE7061">
        <w:rPr>
          <w:sz w:val="28"/>
          <w:szCs w:val="28"/>
        </w:rPr>
        <w:tab/>
      </w:r>
      <w:r w:rsidR="009A421D" w:rsidRPr="00BE7061">
        <w:rPr>
          <w:sz w:val="28"/>
          <w:szCs w:val="28"/>
        </w:rPr>
        <w:tab/>
        <w:t>(</w:t>
      </w:r>
      <w:r w:rsidR="000B2791" w:rsidRPr="00BE7061">
        <w:rPr>
          <w:sz w:val="28"/>
          <w:szCs w:val="28"/>
        </w:rPr>
        <w:t>4</w:t>
      </w:r>
      <w:r w:rsidRPr="00BE7061">
        <w:rPr>
          <w:sz w:val="28"/>
          <w:szCs w:val="28"/>
        </w:rPr>
        <w:t>.</w:t>
      </w:r>
      <w:r w:rsidR="009A421D" w:rsidRPr="00BE7061">
        <w:rPr>
          <w:sz w:val="28"/>
          <w:szCs w:val="28"/>
        </w:rPr>
        <w:t>9</w:t>
      </w:r>
      <w:r w:rsidR="006037AD" w:rsidRPr="00BE7061">
        <w:rPr>
          <w:sz w:val="28"/>
          <w:szCs w:val="28"/>
        </w:rPr>
        <w:t>7</w:t>
      </w:r>
      <w:r w:rsidRPr="00BE7061">
        <w:rPr>
          <w:sz w:val="28"/>
          <w:szCs w:val="28"/>
        </w:rPr>
        <w:t>)</w:t>
      </w:r>
    </w:p>
    <w:p w:rsidR="00C46150" w:rsidRPr="00BE7061" w:rsidRDefault="009A421D" w:rsidP="00C46150">
      <w:pPr>
        <w:spacing w:after="120"/>
        <w:jc w:val="both"/>
        <w:rPr>
          <w:sz w:val="28"/>
          <w:szCs w:val="28"/>
        </w:rPr>
      </w:pPr>
      <w:r w:rsidRPr="00BE7061">
        <w:rPr>
          <w:sz w:val="28"/>
          <w:szCs w:val="28"/>
        </w:rPr>
        <w:t>де</w:t>
      </w:r>
    </w:p>
    <w:p w:rsidR="00C46150" w:rsidRPr="00BE7061" w:rsidRDefault="009A421D" w:rsidP="00425BB9">
      <w:pPr>
        <w:spacing w:after="240"/>
        <w:ind w:firstLine="709"/>
        <w:jc w:val="right"/>
        <w:rPr>
          <w:sz w:val="28"/>
          <w:szCs w:val="28"/>
        </w:rPr>
      </w:pPr>
      <w:r w:rsidRPr="00BE7061">
        <w:rPr>
          <w:i/>
          <w:sz w:val="28"/>
          <w:szCs w:val="28"/>
        </w:rPr>
        <w:t>ν</w:t>
      </w:r>
      <w:r w:rsidR="00C46150" w:rsidRPr="00BE7061">
        <w:rPr>
          <w:sz w:val="28"/>
          <w:szCs w:val="28"/>
        </w:rPr>
        <w:t xml:space="preserve"> = 1 – </w:t>
      </w:r>
      <w:r w:rsidR="00C46150" w:rsidRPr="00BE7061">
        <w:rPr>
          <w:i/>
          <w:sz w:val="28"/>
          <w:szCs w:val="28"/>
        </w:rPr>
        <w:t>f</w:t>
      </w:r>
      <w:r w:rsidR="00C46150" w:rsidRPr="00BE7061">
        <w:rPr>
          <w:sz w:val="28"/>
          <w:szCs w:val="28"/>
          <w:vertAlign w:val="subscript"/>
        </w:rPr>
        <w:t xml:space="preserve">ck </w:t>
      </w:r>
      <w:r w:rsidR="00C46150" w:rsidRPr="00BE7061">
        <w:rPr>
          <w:sz w:val="28"/>
          <w:szCs w:val="28"/>
        </w:rPr>
        <w:t>/ 250</w:t>
      </w:r>
      <w:r w:rsidR="004E28A5" w:rsidRPr="00BE7061">
        <w:rPr>
          <w:sz w:val="28"/>
          <w:szCs w:val="28"/>
        </w:rPr>
        <w:t>,</w:t>
      </w:r>
      <w:r w:rsidR="00C46150"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w:t>
      </w:r>
      <w:r w:rsidR="000B2791" w:rsidRPr="00BE7061">
        <w:rPr>
          <w:sz w:val="28"/>
          <w:szCs w:val="28"/>
        </w:rPr>
        <w:t>4</w:t>
      </w:r>
      <w:r w:rsidR="00C46150" w:rsidRPr="00BE7061">
        <w:rPr>
          <w:sz w:val="28"/>
          <w:szCs w:val="28"/>
        </w:rPr>
        <w:t>.</w:t>
      </w:r>
      <w:r w:rsidRPr="00BE7061">
        <w:rPr>
          <w:sz w:val="28"/>
          <w:szCs w:val="28"/>
        </w:rPr>
        <w:t>9</w:t>
      </w:r>
      <w:r w:rsidR="006037AD" w:rsidRPr="00BE7061">
        <w:rPr>
          <w:sz w:val="28"/>
          <w:szCs w:val="28"/>
        </w:rPr>
        <w:t>8</w:t>
      </w:r>
      <w:r w:rsidR="00C46150" w:rsidRPr="00BE7061">
        <w:rPr>
          <w:sz w:val="28"/>
          <w:szCs w:val="28"/>
        </w:rPr>
        <w:t>)</w:t>
      </w:r>
    </w:p>
    <w:p w:rsidR="00C46150" w:rsidRPr="00BE7061" w:rsidRDefault="000B2791" w:rsidP="009A421D">
      <w:pPr>
        <w:spacing w:after="120"/>
        <w:ind w:firstLine="709"/>
        <w:jc w:val="both"/>
        <w:rPr>
          <w:sz w:val="28"/>
          <w:szCs w:val="28"/>
        </w:rPr>
      </w:pPr>
      <w:r w:rsidRPr="00BE7061">
        <w:rPr>
          <w:sz w:val="28"/>
          <w:szCs w:val="28"/>
        </w:rPr>
        <w:t>4</w:t>
      </w:r>
      <w:r w:rsidR="009A421D" w:rsidRPr="00BE7061">
        <w:rPr>
          <w:sz w:val="28"/>
          <w:szCs w:val="28"/>
        </w:rPr>
        <w:t>.9.1.</w:t>
      </w:r>
      <w:r w:rsidR="00C46150" w:rsidRPr="00BE7061">
        <w:rPr>
          <w:sz w:val="28"/>
          <w:szCs w:val="28"/>
        </w:rPr>
        <w:t>3 Для стиснутих умовних елементів між прямо навантаженими зонами, такими як консо</w:t>
      </w:r>
      <w:r w:rsidR="009A421D" w:rsidRPr="00BE7061">
        <w:rPr>
          <w:sz w:val="28"/>
          <w:szCs w:val="28"/>
        </w:rPr>
        <w:t xml:space="preserve">лі або короткі балки-стінки, у </w:t>
      </w:r>
      <w:r w:rsidRPr="00BE7061">
        <w:rPr>
          <w:sz w:val="28"/>
          <w:szCs w:val="28"/>
        </w:rPr>
        <w:t>4</w:t>
      </w:r>
      <w:r w:rsidR="00C46150" w:rsidRPr="00BE7061">
        <w:rPr>
          <w:sz w:val="28"/>
          <w:szCs w:val="28"/>
        </w:rPr>
        <w:t>.</w:t>
      </w:r>
      <w:r w:rsidR="009A421D" w:rsidRPr="00BE7061">
        <w:rPr>
          <w:sz w:val="28"/>
          <w:szCs w:val="28"/>
        </w:rPr>
        <w:t xml:space="preserve">6.2 і </w:t>
      </w:r>
      <w:r w:rsidRPr="00BE7061">
        <w:rPr>
          <w:sz w:val="28"/>
          <w:szCs w:val="28"/>
        </w:rPr>
        <w:t>4</w:t>
      </w:r>
      <w:r w:rsidR="00C46150" w:rsidRPr="00BE7061">
        <w:rPr>
          <w:sz w:val="28"/>
          <w:szCs w:val="28"/>
        </w:rPr>
        <w:t>.</w:t>
      </w:r>
      <w:r w:rsidR="009A421D" w:rsidRPr="00BE7061">
        <w:rPr>
          <w:sz w:val="28"/>
          <w:szCs w:val="28"/>
        </w:rPr>
        <w:t>6</w:t>
      </w:r>
      <w:r w:rsidR="00C46150" w:rsidRPr="00BE7061">
        <w:rPr>
          <w:sz w:val="28"/>
          <w:szCs w:val="28"/>
        </w:rPr>
        <w:t xml:space="preserve">.3 наводяться альтернативні методи </w:t>
      </w:r>
      <w:r w:rsidR="009A421D" w:rsidRPr="00BE7061">
        <w:rPr>
          <w:sz w:val="28"/>
          <w:szCs w:val="28"/>
        </w:rPr>
        <w:t>розрахунку</w:t>
      </w:r>
      <w:r w:rsidR="00C46150" w:rsidRPr="00BE7061">
        <w:rPr>
          <w:sz w:val="28"/>
          <w:szCs w:val="28"/>
        </w:rPr>
        <w:t>.</w:t>
      </w:r>
    </w:p>
    <w:p w:rsidR="0044750D" w:rsidRPr="00BE7061" w:rsidRDefault="0044750D" w:rsidP="009A421D">
      <w:pPr>
        <w:spacing w:after="120"/>
        <w:ind w:firstLine="709"/>
        <w:jc w:val="both"/>
        <w:rPr>
          <w:sz w:val="28"/>
          <w:szCs w:val="28"/>
        </w:rPr>
      </w:pPr>
    </w:p>
    <w:p w:rsidR="00C46150" w:rsidRPr="00BE7061" w:rsidRDefault="000B2791" w:rsidP="001D425E">
      <w:pPr>
        <w:pStyle w:val="Heading3"/>
      </w:pPr>
      <w:r w:rsidRPr="00BE7061">
        <w:t>4</w:t>
      </w:r>
      <w:r w:rsidR="00C46150" w:rsidRPr="00BE7061">
        <w:t>.</w:t>
      </w:r>
      <w:r w:rsidR="009A421D" w:rsidRPr="00BE7061">
        <w:t>9</w:t>
      </w:r>
      <w:r w:rsidR="00C46150" w:rsidRPr="00BE7061">
        <w:t>.</w:t>
      </w:r>
      <w:r w:rsidR="009A421D" w:rsidRPr="00BE7061">
        <w:t>2</w:t>
      </w:r>
      <w:r w:rsidR="00C46150" w:rsidRPr="00BE7061">
        <w:tab/>
        <w:t>Розтягнутий умовний елемент</w:t>
      </w:r>
    </w:p>
    <w:p w:rsidR="00C46150" w:rsidRPr="00BE7061" w:rsidRDefault="000B2791" w:rsidP="0044750D">
      <w:pPr>
        <w:spacing w:after="120"/>
        <w:ind w:firstLine="709"/>
        <w:jc w:val="both"/>
        <w:rPr>
          <w:sz w:val="28"/>
          <w:szCs w:val="28"/>
        </w:rPr>
      </w:pPr>
      <w:r w:rsidRPr="00BE7061">
        <w:rPr>
          <w:sz w:val="28"/>
          <w:szCs w:val="28"/>
        </w:rPr>
        <w:t>4</w:t>
      </w:r>
      <w:r w:rsidR="0044750D" w:rsidRPr="00BE7061">
        <w:rPr>
          <w:sz w:val="28"/>
          <w:szCs w:val="28"/>
        </w:rPr>
        <w:t>.9.2.1</w:t>
      </w:r>
      <w:r w:rsidR="00C46150" w:rsidRPr="00BE7061">
        <w:rPr>
          <w:sz w:val="28"/>
          <w:szCs w:val="28"/>
        </w:rPr>
        <w:t xml:space="preserve"> Розрахунковий опір поперечних розтягнутих умовних елементів і арматури повинен обмежувати</w:t>
      </w:r>
      <w:r w:rsidR="0044750D" w:rsidRPr="00BE7061">
        <w:rPr>
          <w:sz w:val="28"/>
          <w:szCs w:val="28"/>
        </w:rPr>
        <w:t>сь у відповідності до 2.2 і 2</w:t>
      </w:r>
      <w:r w:rsidR="00C46150" w:rsidRPr="00BE7061">
        <w:rPr>
          <w:sz w:val="28"/>
          <w:szCs w:val="28"/>
        </w:rPr>
        <w:t>.3</w:t>
      </w:r>
      <w:r w:rsidR="004E28A5" w:rsidRPr="00BE7061">
        <w:rPr>
          <w:sz w:val="28"/>
          <w:szCs w:val="28"/>
        </w:rPr>
        <w:t xml:space="preserve"> ДБН В.2.6-98</w:t>
      </w:r>
      <w:r w:rsidR="00C46150" w:rsidRPr="00BE7061">
        <w:rPr>
          <w:sz w:val="28"/>
          <w:szCs w:val="28"/>
        </w:rPr>
        <w:t>.</w:t>
      </w:r>
    </w:p>
    <w:p w:rsidR="00C46150" w:rsidRPr="00BE7061" w:rsidRDefault="000B2791" w:rsidP="0044750D">
      <w:pPr>
        <w:spacing w:after="120"/>
        <w:ind w:firstLine="709"/>
        <w:jc w:val="both"/>
        <w:rPr>
          <w:sz w:val="28"/>
          <w:szCs w:val="28"/>
        </w:rPr>
      </w:pPr>
      <w:r w:rsidRPr="00BE7061">
        <w:rPr>
          <w:sz w:val="28"/>
          <w:szCs w:val="28"/>
        </w:rPr>
        <w:t>4</w:t>
      </w:r>
      <w:r w:rsidR="0044750D" w:rsidRPr="00BE7061">
        <w:rPr>
          <w:sz w:val="28"/>
          <w:szCs w:val="28"/>
        </w:rPr>
        <w:t xml:space="preserve">.9.2.3 </w:t>
      </w:r>
      <w:r w:rsidR="00C46150" w:rsidRPr="00BE7061">
        <w:rPr>
          <w:sz w:val="28"/>
          <w:szCs w:val="28"/>
        </w:rPr>
        <w:t>Арматура повинна належним чином заанкерюватись у вузлах.</w:t>
      </w:r>
    </w:p>
    <w:p w:rsidR="00C46150" w:rsidRPr="00BE7061" w:rsidRDefault="000B2791" w:rsidP="0044750D">
      <w:pPr>
        <w:ind w:firstLine="709"/>
        <w:jc w:val="both"/>
        <w:rPr>
          <w:sz w:val="28"/>
          <w:szCs w:val="28"/>
        </w:rPr>
      </w:pPr>
      <w:r w:rsidRPr="00BE7061">
        <w:rPr>
          <w:sz w:val="28"/>
          <w:szCs w:val="28"/>
        </w:rPr>
        <w:t>4</w:t>
      </w:r>
      <w:r w:rsidR="0044750D" w:rsidRPr="00BE7061">
        <w:rPr>
          <w:sz w:val="28"/>
          <w:szCs w:val="28"/>
        </w:rPr>
        <w:t xml:space="preserve">.9.2.4 </w:t>
      </w:r>
      <w:r w:rsidR="00C46150" w:rsidRPr="00BE7061">
        <w:rPr>
          <w:sz w:val="28"/>
          <w:szCs w:val="28"/>
        </w:rPr>
        <w:t xml:space="preserve">Арматура, що необхідна для сприйняття зусиль у зосереджено </w:t>
      </w:r>
      <w:r w:rsidR="00C46150" w:rsidRPr="00BE7061">
        <w:rPr>
          <w:sz w:val="28"/>
          <w:szCs w:val="28"/>
        </w:rPr>
        <w:lastRenderedPageBreak/>
        <w:t xml:space="preserve">навантажених вузлах може </w:t>
      </w:r>
      <w:r w:rsidR="00D03A62" w:rsidRPr="00BE7061">
        <w:rPr>
          <w:sz w:val="28"/>
          <w:szCs w:val="28"/>
        </w:rPr>
        <w:t>бути розподіленою</w:t>
      </w:r>
      <w:r w:rsidR="0044750D" w:rsidRPr="00BE7061">
        <w:rPr>
          <w:sz w:val="28"/>
          <w:szCs w:val="28"/>
        </w:rPr>
        <w:t xml:space="preserve"> по довжині (див. рисунок </w:t>
      </w:r>
      <w:r w:rsidRPr="00BE7061">
        <w:rPr>
          <w:sz w:val="28"/>
          <w:szCs w:val="28"/>
        </w:rPr>
        <w:t>4</w:t>
      </w:r>
      <w:r w:rsidR="00130B4A" w:rsidRPr="00BE7061">
        <w:rPr>
          <w:sz w:val="28"/>
          <w:szCs w:val="28"/>
        </w:rPr>
        <w:t>.28</w:t>
      </w:r>
      <w:r w:rsidR="00D03A62" w:rsidRPr="00BE7061">
        <w:rPr>
          <w:sz w:val="28"/>
          <w:szCs w:val="28"/>
        </w:rPr>
        <w:t>а</w:t>
      </w:r>
      <w:r w:rsidR="00C46150" w:rsidRPr="00BE7061">
        <w:rPr>
          <w:sz w:val="28"/>
          <w:szCs w:val="28"/>
        </w:rPr>
        <w:t xml:space="preserve"> і </w:t>
      </w:r>
      <w:r w:rsidRPr="00BE7061">
        <w:rPr>
          <w:sz w:val="28"/>
          <w:szCs w:val="28"/>
        </w:rPr>
        <w:t>4</w:t>
      </w:r>
      <w:r w:rsidR="00130B4A" w:rsidRPr="00BE7061">
        <w:rPr>
          <w:sz w:val="28"/>
          <w:szCs w:val="28"/>
        </w:rPr>
        <w:t>.28</w:t>
      </w:r>
      <w:r w:rsidR="000A5A6B" w:rsidRPr="00BE7061">
        <w:rPr>
          <w:sz w:val="28"/>
          <w:szCs w:val="28"/>
        </w:rPr>
        <w:t>b</w:t>
      </w:r>
      <w:r w:rsidR="00C46150" w:rsidRPr="00BE7061">
        <w:rPr>
          <w:sz w:val="28"/>
          <w:szCs w:val="28"/>
        </w:rPr>
        <w:t xml:space="preserve">). </w:t>
      </w:r>
      <w:r w:rsidR="00D03A62" w:rsidRPr="00BE7061">
        <w:rPr>
          <w:sz w:val="28"/>
          <w:szCs w:val="28"/>
        </w:rPr>
        <w:t xml:space="preserve"> </w:t>
      </w:r>
      <w:r w:rsidR="00C46150" w:rsidRPr="00BE7061">
        <w:rPr>
          <w:sz w:val="28"/>
          <w:szCs w:val="28"/>
        </w:rPr>
        <w:t xml:space="preserve">Якщо арматура в зоні вузла </w:t>
      </w:r>
      <w:r w:rsidR="00D03A62" w:rsidRPr="00BE7061">
        <w:rPr>
          <w:sz w:val="28"/>
          <w:szCs w:val="28"/>
        </w:rPr>
        <w:t xml:space="preserve">проходить по значній </w:t>
      </w:r>
      <w:r w:rsidR="00C46150" w:rsidRPr="00BE7061">
        <w:rPr>
          <w:sz w:val="28"/>
          <w:szCs w:val="28"/>
        </w:rPr>
        <w:t>довжин</w:t>
      </w:r>
      <w:r w:rsidR="00D03A62" w:rsidRPr="00BE7061">
        <w:rPr>
          <w:sz w:val="28"/>
          <w:szCs w:val="28"/>
        </w:rPr>
        <w:t>і</w:t>
      </w:r>
      <w:r w:rsidR="00C46150" w:rsidRPr="00BE7061">
        <w:rPr>
          <w:sz w:val="28"/>
          <w:szCs w:val="28"/>
        </w:rPr>
        <w:t xml:space="preserve"> елемента, то </w:t>
      </w:r>
      <w:r w:rsidR="00D03A62" w:rsidRPr="00BE7061">
        <w:rPr>
          <w:sz w:val="28"/>
          <w:szCs w:val="28"/>
        </w:rPr>
        <w:t>її</w:t>
      </w:r>
      <w:r w:rsidR="00C46150" w:rsidRPr="00BE7061">
        <w:rPr>
          <w:sz w:val="28"/>
          <w:szCs w:val="28"/>
        </w:rPr>
        <w:t xml:space="preserve"> необхідно розподіляти на довжину де траєкторії стиску </w:t>
      </w:r>
      <w:r w:rsidR="00D03A62" w:rsidRPr="00BE7061">
        <w:rPr>
          <w:sz w:val="28"/>
          <w:szCs w:val="28"/>
        </w:rPr>
        <w:t>скривля</w:t>
      </w:r>
      <w:r w:rsidR="00C46150" w:rsidRPr="00BE7061">
        <w:rPr>
          <w:sz w:val="28"/>
          <w:szCs w:val="28"/>
        </w:rPr>
        <w:t>ються (розтягнуті і стиснуті умовні елементи</w:t>
      </w:r>
      <w:r w:rsidR="00D03A62" w:rsidRPr="00BE7061">
        <w:rPr>
          <w:sz w:val="28"/>
          <w:szCs w:val="28"/>
        </w:rPr>
        <w:t>)</w:t>
      </w:r>
      <w:r w:rsidR="00C46150" w:rsidRPr="00BE7061">
        <w:rPr>
          <w:sz w:val="28"/>
          <w:szCs w:val="28"/>
        </w:rPr>
        <w:t xml:space="preserve">. Зусилля розтягу </w:t>
      </w:r>
      <w:r w:rsidR="00C46150" w:rsidRPr="00BE7061">
        <w:rPr>
          <w:i/>
          <w:sz w:val="28"/>
          <w:szCs w:val="28"/>
        </w:rPr>
        <w:t>Т</w:t>
      </w:r>
      <w:r w:rsidR="00C46150" w:rsidRPr="00BE7061">
        <w:rPr>
          <w:sz w:val="28"/>
          <w:szCs w:val="28"/>
        </w:rPr>
        <w:t xml:space="preserve"> можна отримати </w:t>
      </w:r>
      <w:r w:rsidR="00D03A62" w:rsidRPr="00BE7061">
        <w:rPr>
          <w:sz w:val="28"/>
          <w:szCs w:val="28"/>
        </w:rPr>
        <w:t>наступним чином</w:t>
      </w:r>
      <w:r w:rsidR="00C46150" w:rsidRPr="00BE7061">
        <w:rPr>
          <w:sz w:val="28"/>
          <w:szCs w:val="28"/>
        </w:rPr>
        <w:t>:</w:t>
      </w:r>
    </w:p>
    <w:p w:rsidR="00C46150" w:rsidRPr="00BE7061" w:rsidRDefault="00C46150" w:rsidP="00C46150">
      <w:pPr>
        <w:jc w:val="both"/>
        <w:rPr>
          <w:sz w:val="28"/>
          <w:szCs w:val="28"/>
        </w:rPr>
      </w:pPr>
      <w:r w:rsidRPr="00BE7061">
        <w:rPr>
          <w:sz w:val="28"/>
          <w:szCs w:val="28"/>
        </w:rPr>
        <w:tab/>
        <w:t>а) для зон з частков</w:t>
      </w:r>
      <w:r w:rsidR="00D03A62" w:rsidRPr="00BE7061">
        <w:rPr>
          <w:sz w:val="28"/>
          <w:szCs w:val="28"/>
        </w:rPr>
        <w:t>им</w:t>
      </w:r>
      <w:r w:rsidRPr="00BE7061">
        <w:rPr>
          <w:sz w:val="28"/>
          <w:szCs w:val="28"/>
        </w:rPr>
        <w:t xml:space="preserve"> ро</w:t>
      </w:r>
      <w:r w:rsidR="00D03A62" w:rsidRPr="00BE7061">
        <w:rPr>
          <w:sz w:val="28"/>
          <w:szCs w:val="28"/>
        </w:rPr>
        <w:t>зподіл</w:t>
      </w:r>
      <w:r w:rsidR="00130B4A" w:rsidRPr="00BE7061">
        <w:rPr>
          <w:sz w:val="28"/>
          <w:szCs w:val="28"/>
        </w:rPr>
        <w:t>о</w:t>
      </w:r>
      <w:r w:rsidR="00D03A62" w:rsidRPr="00BE7061">
        <w:rPr>
          <w:sz w:val="28"/>
          <w:szCs w:val="28"/>
        </w:rPr>
        <w:t>м</w:t>
      </w:r>
      <w:r w:rsidRPr="00BE7061">
        <w:rPr>
          <w:sz w:val="28"/>
          <w:szCs w:val="28"/>
        </w:rPr>
        <w:t xml:space="preserve"> </w:t>
      </w:r>
      <w:r w:rsidRPr="00BE7061">
        <w:rPr>
          <w:position w:val="-28"/>
          <w:sz w:val="28"/>
          <w:szCs w:val="28"/>
        </w:rPr>
        <w:object w:dxaOrig="920" w:dyaOrig="680">
          <v:shape id="_x0000_i1067" type="#_x0000_t75" style="width:45.75pt;height:33.75pt" o:ole="">
            <v:imagedata r:id="rId128" o:title=""/>
          </v:shape>
          <o:OLEObject Type="Embed" ProgID="Equation.DSMT4" ShapeID="_x0000_i1067" DrawAspect="Content" ObjectID="_1398278878" r:id="rId129"/>
        </w:object>
      </w:r>
      <w:r w:rsidR="0044750D" w:rsidRPr="00BE7061">
        <w:rPr>
          <w:sz w:val="28"/>
          <w:szCs w:val="28"/>
        </w:rPr>
        <w:t xml:space="preserve">, див. рисунок </w:t>
      </w:r>
      <w:r w:rsidR="000B2791" w:rsidRPr="00BE7061">
        <w:rPr>
          <w:sz w:val="28"/>
          <w:szCs w:val="28"/>
        </w:rPr>
        <w:t>4</w:t>
      </w:r>
      <w:r w:rsidR="00130B4A" w:rsidRPr="00BE7061">
        <w:rPr>
          <w:sz w:val="28"/>
          <w:szCs w:val="28"/>
        </w:rPr>
        <w:t>.28</w:t>
      </w:r>
      <w:r w:rsidRPr="00BE7061">
        <w:rPr>
          <w:sz w:val="28"/>
          <w:szCs w:val="28"/>
        </w:rPr>
        <w:t>а:</w:t>
      </w:r>
    </w:p>
    <w:p w:rsidR="00C46150" w:rsidRPr="00BE7061" w:rsidRDefault="00C46150" w:rsidP="00425BB9">
      <w:pPr>
        <w:jc w:val="right"/>
        <w:rPr>
          <w:sz w:val="28"/>
          <w:szCs w:val="28"/>
        </w:rPr>
      </w:pPr>
      <w:r w:rsidRPr="00BE7061">
        <w:rPr>
          <w:position w:val="-24"/>
          <w:sz w:val="28"/>
          <w:szCs w:val="28"/>
        </w:rPr>
        <w:object w:dxaOrig="1359" w:dyaOrig="620">
          <v:shape id="_x0000_i1068" type="#_x0000_t75" style="width:68.25pt;height:30.75pt" o:ole="">
            <v:imagedata r:id="rId130" o:title=""/>
          </v:shape>
          <o:OLEObject Type="Embed" ProgID="Equation.DSMT4" ShapeID="_x0000_i1068" DrawAspect="Content" ObjectID="_1398278879" r:id="rId131"/>
        </w:object>
      </w:r>
      <w:r w:rsidR="0044750D" w:rsidRPr="00BE7061">
        <w:rPr>
          <w:sz w:val="28"/>
          <w:szCs w:val="28"/>
        </w:rPr>
        <w:tab/>
      </w:r>
      <w:r w:rsidR="004E28A5" w:rsidRPr="00BE7061">
        <w:rPr>
          <w:sz w:val="28"/>
          <w:szCs w:val="28"/>
        </w:rPr>
        <w:t>,</w:t>
      </w:r>
      <w:r w:rsidR="0044750D" w:rsidRPr="00BE7061">
        <w:rPr>
          <w:sz w:val="28"/>
          <w:szCs w:val="28"/>
        </w:rPr>
        <w:tab/>
      </w:r>
      <w:r w:rsidR="0044750D" w:rsidRPr="00BE7061">
        <w:rPr>
          <w:sz w:val="28"/>
          <w:szCs w:val="28"/>
        </w:rPr>
        <w:tab/>
      </w:r>
      <w:r w:rsidR="0044750D" w:rsidRPr="00BE7061">
        <w:rPr>
          <w:sz w:val="28"/>
          <w:szCs w:val="28"/>
        </w:rPr>
        <w:tab/>
      </w:r>
      <w:r w:rsidR="0044750D" w:rsidRPr="00BE7061">
        <w:rPr>
          <w:sz w:val="28"/>
          <w:szCs w:val="28"/>
        </w:rPr>
        <w:tab/>
      </w:r>
      <w:r w:rsidR="0044750D" w:rsidRPr="00BE7061">
        <w:rPr>
          <w:sz w:val="28"/>
          <w:szCs w:val="28"/>
        </w:rPr>
        <w:tab/>
        <w:t>(</w:t>
      </w:r>
      <w:r w:rsidR="000B2791" w:rsidRPr="00BE7061">
        <w:rPr>
          <w:sz w:val="28"/>
          <w:szCs w:val="28"/>
        </w:rPr>
        <w:t>4</w:t>
      </w:r>
      <w:r w:rsidR="0044750D" w:rsidRPr="00BE7061">
        <w:rPr>
          <w:sz w:val="28"/>
          <w:szCs w:val="28"/>
        </w:rPr>
        <w:t>.9</w:t>
      </w:r>
      <w:r w:rsidR="006037AD" w:rsidRPr="00BE7061">
        <w:rPr>
          <w:sz w:val="28"/>
          <w:szCs w:val="28"/>
        </w:rPr>
        <w:t>9</w:t>
      </w:r>
      <w:r w:rsidRPr="00BE7061">
        <w:rPr>
          <w:sz w:val="28"/>
          <w:szCs w:val="28"/>
        </w:rPr>
        <w:t>)</w:t>
      </w:r>
    </w:p>
    <w:p w:rsidR="00C46150" w:rsidRPr="00BE7061" w:rsidRDefault="00C46150" w:rsidP="00C46150">
      <w:pPr>
        <w:jc w:val="both"/>
        <w:rPr>
          <w:sz w:val="28"/>
          <w:szCs w:val="28"/>
        </w:rPr>
      </w:pPr>
      <w:r w:rsidRPr="00BE7061">
        <w:rPr>
          <w:sz w:val="28"/>
          <w:szCs w:val="28"/>
        </w:rPr>
        <w:tab/>
        <w:t>b) для зон з повн</w:t>
      </w:r>
      <w:r w:rsidR="00D03A62" w:rsidRPr="00BE7061">
        <w:rPr>
          <w:sz w:val="28"/>
          <w:szCs w:val="28"/>
        </w:rPr>
        <w:t>им</w:t>
      </w:r>
      <w:r w:rsidRPr="00BE7061">
        <w:rPr>
          <w:sz w:val="28"/>
          <w:szCs w:val="28"/>
        </w:rPr>
        <w:t xml:space="preserve"> роз</w:t>
      </w:r>
      <w:r w:rsidR="00D03A62" w:rsidRPr="00BE7061">
        <w:rPr>
          <w:sz w:val="28"/>
          <w:szCs w:val="28"/>
        </w:rPr>
        <w:t>поділом</w:t>
      </w:r>
      <w:r w:rsidRPr="00BE7061">
        <w:rPr>
          <w:sz w:val="28"/>
          <w:szCs w:val="28"/>
        </w:rPr>
        <w:t xml:space="preserve"> </w:t>
      </w:r>
      <w:r w:rsidRPr="00BE7061">
        <w:rPr>
          <w:position w:val="-28"/>
          <w:sz w:val="28"/>
          <w:szCs w:val="28"/>
        </w:rPr>
        <w:object w:dxaOrig="920" w:dyaOrig="680">
          <v:shape id="_x0000_i1069" type="#_x0000_t75" style="width:45.75pt;height:33.75pt" o:ole="">
            <v:imagedata r:id="rId132" o:title=""/>
          </v:shape>
          <o:OLEObject Type="Embed" ProgID="Equation.DSMT4" ShapeID="_x0000_i1069" DrawAspect="Content" ObjectID="_1398278880" r:id="rId133"/>
        </w:object>
      </w:r>
      <w:r w:rsidR="000A5A6B" w:rsidRPr="00BE7061">
        <w:rPr>
          <w:sz w:val="28"/>
          <w:szCs w:val="28"/>
        </w:rPr>
        <w:t xml:space="preserve">, див. рисунок </w:t>
      </w:r>
      <w:r w:rsidR="000B2791" w:rsidRPr="00BE7061">
        <w:rPr>
          <w:sz w:val="28"/>
          <w:szCs w:val="28"/>
        </w:rPr>
        <w:t>4</w:t>
      </w:r>
      <w:r w:rsidRPr="00BE7061">
        <w:rPr>
          <w:sz w:val="28"/>
          <w:szCs w:val="28"/>
        </w:rPr>
        <w:t>.2</w:t>
      </w:r>
      <w:r w:rsidR="00130B4A" w:rsidRPr="00BE7061">
        <w:rPr>
          <w:sz w:val="28"/>
          <w:szCs w:val="28"/>
        </w:rPr>
        <w:t>8</w:t>
      </w:r>
      <w:r w:rsidRPr="00BE7061">
        <w:rPr>
          <w:sz w:val="28"/>
          <w:szCs w:val="28"/>
        </w:rPr>
        <w:t>b:</w:t>
      </w:r>
    </w:p>
    <w:p w:rsidR="00C46150" w:rsidRPr="00BE7061" w:rsidRDefault="00C46150" w:rsidP="00425BB9">
      <w:pPr>
        <w:jc w:val="right"/>
        <w:rPr>
          <w:sz w:val="28"/>
          <w:szCs w:val="28"/>
        </w:rPr>
      </w:pPr>
      <w:r w:rsidRPr="00BE7061">
        <w:rPr>
          <w:position w:val="-28"/>
          <w:sz w:val="28"/>
          <w:szCs w:val="28"/>
        </w:rPr>
        <w:object w:dxaOrig="1900" w:dyaOrig="680">
          <v:shape id="_x0000_i1070" type="#_x0000_t75" style="width:95.25pt;height:33.75pt" o:ole="">
            <v:imagedata r:id="rId134" o:title=""/>
          </v:shape>
          <o:OLEObject Type="Embed" ProgID="Equation.DSMT4" ShapeID="_x0000_i1070" DrawAspect="Content" ObjectID="_1398278881" r:id="rId135"/>
        </w:object>
      </w:r>
      <w:r w:rsidRPr="00BE7061">
        <w:rPr>
          <w:sz w:val="28"/>
          <w:szCs w:val="28"/>
        </w:rPr>
        <w:tab/>
      </w:r>
      <w:r w:rsidR="004E28A5"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t>(</w:t>
      </w:r>
      <w:r w:rsidR="000B2791" w:rsidRPr="00BE7061">
        <w:rPr>
          <w:sz w:val="28"/>
          <w:szCs w:val="28"/>
        </w:rPr>
        <w:t>4</w:t>
      </w:r>
      <w:r w:rsidR="0044750D" w:rsidRPr="00BE7061">
        <w:rPr>
          <w:sz w:val="28"/>
          <w:szCs w:val="28"/>
        </w:rPr>
        <w:t>.</w:t>
      </w:r>
      <w:r w:rsidR="006037AD" w:rsidRPr="00BE7061">
        <w:rPr>
          <w:sz w:val="28"/>
          <w:szCs w:val="28"/>
        </w:rPr>
        <w:t>100</w:t>
      </w:r>
      <w:r w:rsidRPr="00BE7061">
        <w:rPr>
          <w:sz w:val="28"/>
          <w:szCs w:val="28"/>
        </w:rPr>
        <w:t>)</w:t>
      </w:r>
    </w:p>
    <w:p w:rsidR="00C04AC7" w:rsidRPr="00BE7061" w:rsidRDefault="000B2791" w:rsidP="00C04AC7">
      <w:pPr>
        <w:spacing w:after="120"/>
        <w:ind w:firstLine="709"/>
        <w:jc w:val="both"/>
        <w:rPr>
          <w:sz w:val="28"/>
          <w:szCs w:val="28"/>
        </w:rPr>
      </w:pPr>
      <w:r w:rsidRPr="00BE7061">
        <w:rPr>
          <w:sz w:val="28"/>
          <w:szCs w:val="28"/>
        </w:rPr>
        <w:t>4</w:t>
      </w:r>
      <w:r w:rsidR="002F709F" w:rsidRPr="00BE7061">
        <w:rPr>
          <w:sz w:val="28"/>
          <w:szCs w:val="28"/>
        </w:rPr>
        <w:t xml:space="preserve">.9.2.5 </w:t>
      </w:r>
      <w:r w:rsidR="00C04AC7" w:rsidRPr="00BE7061">
        <w:rPr>
          <w:sz w:val="28"/>
          <w:szCs w:val="28"/>
        </w:rPr>
        <w:t xml:space="preserve"> Вимоги щодо  проектування вузлів наведені в 6.5.2 ДБН В 2.6-98. </w:t>
      </w:r>
    </w:p>
    <w:p w:rsidR="00C04AC7" w:rsidRPr="00BE7061" w:rsidRDefault="004731EE" w:rsidP="00C46150">
      <w:pPr>
        <w:jc w:val="both"/>
        <w:rPr>
          <w:sz w:val="28"/>
          <w:szCs w:val="28"/>
        </w:rPr>
      </w:pPr>
      <w:r w:rsidRPr="00BE7061">
        <w:rPr>
          <w:sz w:val="28"/>
          <w:szCs w:val="28"/>
          <w:lang w:eastAsia="uk-UA"/>
        </w:rPr>
        <w:pict>
          <v:group id="_x0000_s45476" style="position:absolute;left:0;text-align:left;margin-left:6.55pt;margin-top:13.45pt;width:474.65pt;height:209.55pt;z-index:252480512" coordorigin="1542,6700" coordsize="9493,4191">
            <v:shape id="_x0000_s45477" type="#_x0000_t75" style="position:absolute;left:1542;top:6700;width:7282;height:4191">
              <v:imagedata r:id="rId136" o:title="6_25" croptop="7491f" cropbottom="16435f" cropright="15979f" gain="74473f"/>
            </v:shape>
            <v:shape id="_x0000_s45478" type="#_x0000_t202" style="position:absolute;left:8813;top:9021;width:2222;height:242" stroked="f">
              <v:textbox style="mso-next-textbox:#_x0000_s45478" inset=".5mm,0,.5mm,0">
                <w:txbxContent>
                  <w:p w:rsidR="0015408B" w:rsidRPr="00057054" w:rsidRDefault="0015408B" w:rsidP="00C46150">
                    <w:pPr>
                      <w:spacing w:line="240" w:lineRule="exact"/>
                      <w:ind w:left="132" w:hanging="132"/>
                      <w:rPr>
                        <w:sz w:val="22"/>
                        <w:szCs w:val="22"/>
                      </w:rPr>
                    </w:pPr>
                    <w:r>
                      <w:rPr>
                        <w:sz w:val="22"/>
                        <w:szCs w:val="22"/>
                      </w:rPr>
                      <w:t>- зона без розривності</w:t>
                    </w:r>
                  </w:p>
                </w:txbxContent>
              </v:textbox>
            </v:shape>
            <v:shape id="_x0000_s45479" type="#_x0000_t202" style="position:absolute;left:8835;top:9626;width:2057;height:286" stroked="f">
              <v:textbox style="mso-next-textbox:#_x0000_s45479" inset=".5mm,0,.5mm,0">
                <w:txbxContent>
                  <w:p w:rsidR="0015408B" w:rsidRPr="00057054" w:rsidRDefault="0015408B" w:rsidP="00C46150">
                    <w:pPr>
                      <w:spacing w:line="240" w:lineRule="exact"/>
                      <w:ind w:left="132" w:hanging="132"/>
                      <w:rPr>
                        <w:sz w:val="22"/>
                        <w:szCs w:val="22"/>
                      </w:rPr>
                    </w:pPr>
                    <w:r>
                      <w:rPr>
                        <w:sz w:val="22"/>
                        <w:szCs w:val="22"/>
                      </w:rPr>
                      <w:t>- зона з розривністю</w:t>
                    </w:r>
                  </w:p>
                </w:txbxContent>
              </v:textbox>
            </v:shape>
          </v:group>
        </w:pict>
      </w:r>
    </w:p>
    <w:p w:rsidR="00C04AC7" w:rsidRPr="00BE7061" w:rsidRDefault="00C04AC7" w:rsidP="00C46150">
      <w:pPr>
        <w:jc w:val="both"/>
        <w:rPr>
          <w:sz w:val="28"/>
          <w:szCs w:val="28"/>
        </w:rPr>
      </w:pPr>
    </w:p>
    <w:p w:rsidR="00C04AC7" w:rsidRPr="00BE7061" w:rsidRDefault="00C04AC7" w:rsidP="00C46150">
      <w:pPr>
        <w:jc w:val="both"/>
        <w:rPr>
          <w:sz w:val="28"/>
          <w:szCs w:val="28"/>
        </w:rPr>
      </w:pPr>
    </w:p>
    <w:p w:rsidR="00C04AC7" w:rsidRPr="00BE7061" w:rsidRDefault="00C04AC7" w:rsidP="00C46150">
      <w:pPr>
        <w:jc w:val="both"/>
        <w:rPr>
          <w:sz w:val="28"/>
          <w:szCs w:val="28"/>
        </w:rPr>
      </w:pPr>
    </w:p>
    <w:p w:rsidR="00C04AC7" w:rsidRPr="00BE7061" w:rsidRDefault="00C04AC7" w:rsidP="00C46150">
      <w:pPr>
        <w:jc w:val="both"/>
        <w:rPr>
          <w:sz w:val="28"/>
          <w:szCs w:val="28"/>
        </w:rPr>
      </w:pPr>
    </w:p>
    <w:p w:rsidR="00C04AC7" w:rsidRPr="00BE7061" w:rsidRDefault="00C04AC7" w:rsidP="00C46150">
      <w:pPr>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04AC7" w:rsidP="00C46150">
      <w:pPr>
        <w:spacing w:after="120"/>
        <w:jc w:val="both"/>
        <w:rPr>
          <w:sz w:val="28"/>
          <w:szCs w:val="28"/>
        </w:rPr>
      </w:pPr>
      <w:r w:rsidRPr="00BE7061">
        <w:rPr>
          <w:sz w:val="28"/>
          <w:szCs w:val="28"/>
        </w:rPr>
        <w:t xml:space="preserve">      </w:t>
      </w:r>
      <w:r w:rsidR="00C46150" w:rsidRPr="00BE7061">
        <w:rPr>
          <w:sz w:val="28"/>
          <w:szCs w:val="28"/>
        </w:rPr>
        <w:t>а) Часткова розривність</w:t>
      </w:r>
      <w:r w:rsidR="00C46150" w:rsidRPr="00BE7061">
        <w:rPr>
          <w:sz w:val="28"/>
          <w:szCs w:val="28"/>
        </w:rPr>
        <w:tab/>
      </w:r>
      <w:r w:rsidR="00C46150" w:rsidRPr="00BE7061">
        <w:rPr>
          <w:sz w:val="28"/>
          <w:szCs w:val="28"/>
        </w:rPr>
        <w:tab/>
        <w:t>b) Повна розривність</w:t>
      </w:r>
    </w:p>
    <w:p w:rsidR="00F82576" w:rsidRPr="00BE7061" w:rsidRDefault="00F82576" w:rsidP="00C46150">
      <w:pPr>
        <w:spacing w:after="240"/>
        <w:jc w:val="center"/>
        <w:rPr>
          <w:b/>
          <w:sz w:val="28"/>
          <w:szCs w:val="28"/>
          <w:lang w:val="ru-RU"/>
        </w:rPr>
      </w:pPr>
    </w:p>
    <w:p w:rsidR="00C46150" w:rsidRPr="00BE7061" w:rsidRDefault="00C46150" w:rsidP="00C46150">
      <w:pPr>
        <w:spacing w:after="240"/>
        <w:jc w:val="center"/>
        <w:rPr>
          <w:sz w:val="28"/>
          <w:szCs w:val="28"/>
          <w:lang w:val="ru-RU"/>
        </w:rPr>
      </w:pPr>
      <w:r w:rsidRPr="00BE7061">
        <w:rPr>
          <w:b/>
          <w:sz w:val="28"/>
          <w:szCs w:val="28"/>
        </w:rPr>
        <w:t xml:space="preserve">Рисунок </w:t>
      </w:r>
      <w:r w:rsidR="000B2791" w:rsidRPr="00BE7061">
        <w:rPr>
          <w:b/>
          <w:sz w:val="28"/>
          <w:szCs w:val="28"/>
        </w:rPr>
        <w:t>4</w:t>
      </w:r>
      <w:r w:rsidR="00130B4A" w:rsidRPr="00BE7061">
        <w:rPr>
          <w:b/>
          <w:sz w:val="28"/>
          <w:szCs w:val="28"/>
        </w:rPr>
        <w:t>.28</w:t>
      </w:r>
      <w:r w:rsidR="004E28A5" w:rsidRPr="00BE7061">
        <w:rPr>
          <w:b/>
          <w:sz w:val="28"/>
          <w:szCs w:val="28"/>
        </w:rPr>
        <w:t xml:space="preserve"> - </w:t>
      </w:r>
      <w:r w:rsidRPr="00BE7061">
        <w:rPr>
          <w:sz w:val="28"/>
          <w:szCs w:val="28"/>
        </w:rPr>
        <w:t>Параметри для визначення поперечних зусиль розтягу у стиснутих полях із роз</w:t>
      </w:r>
      <w:r w:rsidR="000A5A6B" w:rsidRPr="00BE7061">
        <w:rPr>
          <w:sz w:val="28"/>
          <w:szCs w:val="28"/>
        </w:rPr>
        <w:t>поділе</w:t>
      </w:r>
      <w:r w:rsidRPr="00BE7061">
        <w:rPr>
          <w:sz w:val="28"/>
          <w:szCs w:val="28"/>
        </w:rPr>
        <w:t>ною арматурою</w:t>
      </w:r>
    </w:p>
    <w:p w:rsidR="00F82576" w:rsidRPr="00BE7061" w:rsidRDefault="000B2791" w:rsidP="00F82576">
      <w:pPr>
        <w:spacing w:after="120"/>
        <w:ind w:firstLine="709"/>
        <w:jc w:val="both"/>
        <w:rPr>
          <w:sz w:val="28"/>
          <w:szCs w:val="28"/>
        </w:rPr>
      </w:pPr>
      <w:r w:rsidRPr="00BE7061">
        <w:rPr>
          <w:sz w:val="28"/>
          <w:szCs w:val="28"/>
        </w:rPr>
        <w:t>4</w:t>
      </w:r>
      <w:r w:rsidR="00F82576" w:rsidRPr="00BE7061">
        <w:rPr>
          <w:sz w:val="28"/>
          <w:szCs w:val="28"/>
        </w:rPr>
        <w:t>.9.2.6  При визначенні несучої здатності вузлів із зосередженим навантаженням критичним є розміри і їх конструювання. Вузли із зосередженим навантаженням можуть виникати, наприклад, при зосереджених навантаженнях, на опорах, у зонах заанкерення з концентрацією звичайної і напруженої арматури, при відгинах арматурних стрижнів та у з'єднаннях і кутах елементів.</w:t>
      </w:r>
    </w:p>
    <w:p w:rsidR="00C46150" w:rsidRPr="00BE7061" w:rsidRDefault="000B2791" w:rsidP="001D425E">
      <w:pPr>
        <w:pStyle w:val="Heading3"/>
      </w:pPr>
      <w:r w:rsidRPr="00BE7061">
        <w:lastRenderedPageBreak/>
        <w:t>4</w:t>
      </w:r>
      <w:r w:rsidR="000A5A6B" w:rsidRPr="00BE7061">
        <w:t>.9.3</w:t>
      </w:r>
      <w:r w:rsidR="00C46150" w:rsidRPr="00BE7061">
        <w:tab/>
        <w:t>Вузли</w:t>
      </w:r>
    </w:p>
    <w:p w:rsidR="00C46150" w:rsidRPr="00BE7061" w:rsidRDefault="000B2791" w:rsidP="00F32552">
      <w:pPr>
        <w:spacing w:after="120"/>
        <w:ind w:firstLine="709"/>
        <w:jc w:val="both"/>
        <w:rPr>
          <w:sz w:val="28"/>
          <w:szCs w:val="28"/>
        </w:rPr>
      </w:pPr>
      <w:r w:rsidRPr="00BE7061">
        <w:rPr>
          <w:sz w:val="28"/>
          <w:szCs w:val="28"/>
        </w:rPr>
        <w:t>4</w:t>
      </w:r>
      <w:r w:rsidR="00F32552" w:rsidRPr="00BE7061">
        <w:rPr>
          <w:sz w:val="28"/>
          <w:szCs w:val="28"/>
        </w:rPr>
        <w:t>.9.3.</w:t>
      </w:r>
      <w:r w:rsidR="002F709F" w:rsidRPr="00BE7061">
        <w:rPr>
          <w:sz w:val="28"/>
          <w:szCs w:val="28"/>
        </w:rPr>
        <w:t>1</w:t>
      </w:r>
      <w:r w:rsidR="00F32552" w:rsidRPr="00BE7061">
        <w:rPr>
          <w:sz w:val="28"/>
          <w:szCs w:val="28"/>
        </w:rPr>
        <w:t xml:space="preserve">  </w:t>
      </w:r>
      <w:r w:rsidR="00C46150" w:rsidRPr="00BE7061">
        <w:rPr>
          <w:sz w:val="28"/>
          <w:szCs w:val="28"/>
        </w:rPr>
        <w:t>Розрахункові величини напружень стиску у вузлах визначається наступним чином:</w:t>
      </w:r>
    </w:p>
    <w:p w:rsidR="00C46150" w:rsidRPr="00BE7061" w:rsidRDefault="00C46150" w:rsidP="0011614B">
      <w:pPr>
        <w:spacing w:after="120"/>
        <w:ind w:firstLine="709"/>
        <w:jc w:val="both"/>
        <w:rPr>
          <w:sz w:val="28"/>
          <w:szCs w:val="28"/>
        </w:rPr>
      </w:pPr>
      <w:r w:rsidRPr="00BE7061">
        <w:rPr>
          <w:sz w:val="28"/>
          <w:szCs w:val="28"/>
        </w:rPr>
        <w:t xml:space="preserve">а) у стиснутих вузлах, де не заанкерені розтягнуті умовні елементи (див. рисунок </w:t>
      </w:r>
      <w:r w:rsidR="000B2791" w:rsidRPr="00BE7061">
        <w:rPr>
          <w:sz w:val="28"/>
          <w:szCs w:val="28"/>
        </w:rPr>
        <w:t>4</w:t>
      </w:r>
      <w:r w:rsidR="00783938" w:rsidRPr="00BE7061">
        <w:rPr>
          <w:sz w:val="28"/>
          <w:szCs w:val="28"/>
        </w:rPr>
        <w:t>.29</w:t>
      </w:r>
      <w:r w:rsidRPr="00BE7061">
        <w:rPr>
          <w:sz w:val="28"/>
          <w:szCs w:val="28"/>
        </w:rPr>
        <w:t>)</w:t>
      </w:r>
    </w:p>
    <w:p w:rsidR="00C46150" w:rsidRPr="00BE7061" w:rsidRDefault="00C46150" w:rsidP="00425BB9">
      <w:pPr>
        <w:spacing w:after="120"/>
        <w:jc w:val="right"/>
        <w:rPr>
          <w:sz w:val="28"/>
          <w:szCs w:val="28"/>
        </w:rPr>
      </w:pPr>
      <w:r w:rsidRPr="00BE7061">
        <w:rPr>
          <w:i/>
          <w:sz w:val="28"/>
          <w:szCs w:val="28"/>
        </w:rPr>
        <w:sym w:font="Symbol" w:char="F073"/>
      </w:r>
      <w:r w:rsidRPr="00BE7061">
        <w:rPr>
          <w:sz w:val="28"/>
          <w:szCs w:val="28"/>
          <w:vertAlign w:val="subscript"/>
        </w:rPr>
        <w:t>Rd,max</w:t>
      </w:r>
      <w:r w:rsidRPr="00BE7061">
        <w:rPr>
          <w:sz w:val="28"/>
          <w:szCs w:val="28"/>
        </w:rPr>
        <w:t xml:space="preserve"> = </w:t>
      </w:r>
      <w:r w:rsidRPr="00BE7061">
        <w:rPr>
          <w:i/>
          <w:sz w:val="28"/>
          <w:szCs w:val="28"/>
        </w:rPr>
        <w:t>k</w:t>
      </w:r>
      <w:r w:rsidRPr="00BE7061">
        <w:rPr>
          <w:sz w:val="28"/>
          <w:szCs w:val="28"/>
          <w:vertAlign w:val="subscript"/>
        </w:rPr>
        <w:t>1</w:t>
      </w:r>
      <w:r w:rsidRPr="00BE7061">
        <w:rPr>
          <w:sz w:val="28"/>
          <w:szCs w:val="28"/>
        </w:rPr>
        <w:t xml:space="preserve"> </w:t>
      </w:r>
      <w:r w:rsidRPr="00BE7061">
        <w:rPr>
          <w:position w:val="-6"/>
          <w:sz w:val="28"/>
          <w:szCs w:val="28"/>
        </w:rPr>
        <w:object w:dxaOrig="200" w:dyaOrig="220">
          <v:shape id="_x0000_i1071" type="#_x0000_t75" style="width:11.25pt;height:11.25pt" o:ole="">
            <v:imagedata r:id="rId126" o:title=""/>
          </v:shape>
          <o:OLEObject Type="Embed" ProgID="Equation.DSMT4" ShapeID="_x0000_i1071" DrawAspect="Content" ObjectID="_1398278882" r:id="rId137"/>
        </w:object>
      </w:r>
      <w:r w:rsidRPr="00BE7061">
        <w:rPr>
          <w:i/>
          <w:sz w:val="28"/>
          <w:szCs w:val="28"/>
        </w:rPr>
        <w:t>f</w:t>
      </w:r>
      <w:r w:rsidRPr="00BE7061">
        <w:rPr>
          <w:sz w:val="28"/>
          <w:szCs w:val="28"/>
          <w:vertAlign w:val="subscript"/>
        </w:rPr>
        <w:t>cd</w:t>
      </w:r>
      <w:r w:rsidR="00FB5566"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w:t>
      </w:r>
      <w:r w:rsidR="000B2791" w:rsidRPr="00BE7061">
        <w:rPr>
          <w:sz w:val="28"/>
          <w:szCs w:val="28"/>
        </w:rPr>
        <w:t>4</w:t>
      </w:r>
      <w:r w:rsidR="0044750D" w:rsidRPr="00BE7061">
        <w:rPr>
          <w:sz w:val="28"/>
          <w:szCs w:val="28"/>
        </w:rPr>
        <w:t>.</w:t>
      </w:r>
      <w:r w:rsidR="006037AD" w:rsidRPr="00BE7061">
        <w:rPr>
          <w:sz w:val="28"/>
          <w:szCs w:val="28"/>
        </w:rPr>
        <w:t>101</w:t>
      </w:r>
      <w:r w:rsidRPr="00BE7061">
        <w:rPr>
          <w:sz w:val="28"/>
          <w:szCs w:val="28"/>
        </w:rPr>
        <w:t>)</w:t>
      </w:r>
    </w:p>
    <w:p w:rsidR="00FB5566" w:rsidRPr="00BE7061" w:rsidRDefault="00FB5566" w:rsidP="00C46150">
      <w:pPr>
        <w:spacing w:after="120"/>
        <w:jc w:val="both"/>
        <w:rPr>
          <w:sz w:val="28"/>
          <w:szCs w:val="28"/>
        </w:rPr>
      </w:pPr>
      <w:r w:rsidRPr="00BE7061">
        <w:rPr>
          <w:sz w:val="28"/>
          <w:szCs w:val="28"/>
        </w:rPr>
        <w:t>де</w:t>
      </w:r>
      <w:r w:rsidRPr="00BE7061">
        <w:rPr>
          <w:i/>
          <w:sz w:val="28"/>
          <w:szCs w:val="28"/>
        </w:rPr>
        <w:t xml:space="preserve"> </w:t>
      </w:r>
      <w:r w:rsidRPr="00BE7061">
        <w:rPr>
          <w:i/>
          <w:sz w:val="28"/>
          <w:szCs w:val="28"/>
        </w:rPr>
        <w:sym w:font="Symbol" w:char="F073"/>
      </w:r>
      <w:r w:rsidRPr="00BE7061">
        <w:rPr>
          <w:sz w:val="28"/>
          <w:szCs w:val="28"/>
          <w:vertAlign w:val="subscript"/>
        </w:rPr>
        <w:t>Rd,max</w:t>
      </w:r>
      <w:r w:rsidRPr="00BE7061">
        <w:rPr>
          <w:sz w:val="28"/>
          <w:szCs w:val="28"/>
        </w:rPr>
        <w:t xml:space="preserve"> – максимальні напруження, які можуть прикладатись на краях вузла.</w:t>
      </w:r>
    </w:p>
    <w:p w:rsidR="0011614B" w:rsidRPr="00BE7061" w:rsidRDefault="00AF1329" w:rsidP="0011614B">
      <w:pPr>
        <w:spacing w:after="120"/>
        <w:jc w:val="both"/>
        <w:rPr>
          <w:b/>
          <w:sz w:val="24"/>
          <w:szCs w:val="24"/>
          <w:lang w:val="ru-RU"/>
        </w:rPr>
      </w:pPr>
      <w:r w:rsidRPr="00BE7061">
        <w:rPr>
          <w:sz w:val="28"/>
          <w:szCs w:val="28"/>
        </w:rPr>
        <w:t xml:space="preserve">Коефіцієнт </w:t>
      </w:r>
      <w:r w:rsidRPr="00BE7061">
        <w:rPr>
          <w:position w:val="-6"/>
          <w:sz w:val="28"/>
          <w:szCs w:val="28"/>
        </w:rPr>
        <w:object w:dxaOrig="200" w:dyaOrig="220">
          <v:shape id="_x0000_i1072" type="#_x0000_t75" style="width:14.25pt;height:15pt" o:ole="">
            <v:imagedata r:id="rId126" o:title=""/>
          </v:shape>
          <o:OLEObject Type="Embed" ProgID="Equation.DSMT4" ShapeID="_x0000_i1072" DrawAspect="Content" ObjectID="_1398278883" r:id="rId138"/>
        </w:object>
      </w:r>
      <w:r w:rsidRPr="00BE7061">
        <w:rPr>
          <w:position w:val="-6"/>
          <w:sz w:val="28"/>
          <w:szCs w:val="28"/>
        </w:rPr>
        <w:t xml:space="preserve">   </w:t>
      </w:r>
      <w:r w:rsidRPr="00BE7061">
        <w:rPr>
          <w:sz w:val="28"/>
          <w:szCs w:val="28"/>
        </w:rPr>
        <w:t>визначається за виразом (</w:t>
      </w:r>
      <w:r w:rsidRPr="00BE7061">
        <w:rPr>
          <w:position w:val="-6"/>
          <w:sz w:val="28"/>
          <w:szCs w:val="28"/>
        </w:rPr>
        <w:t xml:space="preserve"> </w:t>
      </w:r>
      <w:r w:rsidR="000B2791" w:rsidRPr="00BE7061">
        <w:rPr>
          <w:sz w:val="28"/>
          <w:szCs w:val="28"/>
        </w:rPr>
        <w:t>4</w:t>
      </w:r>
      <w:r w:rsidRPr="00BE7061">
        <w:rPr>
          <w:sz w:val="28"/>
          <w:szCs w:val="28"/>
        </w:rPr>
        <w:t>.98).</w:t>
      </w:r>
      <w:r w:rsidR="0011614B" w:rsidRPr="00BE7061">
        <w:rPr>
          <w:b/>
          <w:sz w:val="24"/>
          <w:szCs w:val="24"/>
        </w:rPr>
        <w:t xml:space="preserve"> </w:t>
      </w:r>
    </w:p>
    <w:p w:rsidR="0011614B" w:rsidRPr="00BE7061" w:rsidRDefault="0011614B" w:rsidP="0011614B">
      <w:pPr>
        <w:spacing w:after="120"/>
        <w:jc w:val="both"/>
        <w:rPr>
          <w:sz w:val="24"/>
          <w:szCs w:val="24"/>
        </w:rPr>
      </w:pPr>
      <w:r w:rsidRPr="00BE7061">
        <w:rPr>
          <w:b/>
          <w:sz w:val="24"/>
          <w:szCs w:val="24"/>
        </w:rPr>
        <w:t>Примітка:</w:t>
      </w:r>
      <w:r w:rsidRPr="00BE7061">
        <w:rPr>
          <w:sz w:val="24"/>
          <w:szCs w:val="24"/>
        </w:rPr>
        <w:t xml:space="preserve"> При відсутності більш точних даних величину </w:t>
      </w:r>
      <w:r w:rsidRPr="00BE7061">
        <w:rPr>
          <w:i/>
          <w:sz w:val="24"/>
          <w:szCs w:val="24"/>
        </w:rPr>
        <w:t>k</w:t>
      </w:r>
      <w:r w:rsidRPr="00BE7061">
        <w:rPr>
          <w:sz w:val="24"/>
          <w:szCs w:val="24"/>
          <w:vertAlign w:val="subscript"/>
        </w:rPr>
        <w:t>1</w:t>
      </w:r>
      <w:r w:rsidRPr="00BE7061">
        <w:rPr>
          <w:sz w:val="24"/>
          <w:szCs w:val="24"/>
        </w:rPr>
        <w:t xml:space="preserve"> рекомендується приймати: = 1,0.</w:t>
      </w:r>
    </w:p>
    <w:p w:rsidR="00AF1329" w:rsidRPr="00BE7061" w:rsidRDefault="00AF1329" w:rsidP="0011614B">
      <w:pPr>
        <w:spacing w:after="120"/>
        <w:ind w:firstLine="709"/>
        <w:jc w:val="both"/>
        <w:rPr>
          <w:sz w:val="28"/>
          <w:szCs w:val="28"/>
        </w:rPr>
      </w:pPr>
      <w:r w:rsidRPr="00BE7061">
        <w:rPr>
          <w:sz w:val="28"/>
          <w:szCs w:val="28"/>
        </w:rPr>
        <w:t xml:space="preserve">b) у стиснуто-розтягнутих вузлах із забезпеченням заанкерення розтягнутих умовних елементів у одному напрямі. (див. рисунок </w:t>
      </w:r>
      <w:r w:rsidR="000B2791" w:rsidRPr="00BE7061">
        <w:rPr>
          <w:sz w:val="28"/>
          <w:szCs w:val="28"/>
        </w:rPr>
        <w:t>4</w:t>
      </w:r>
      <w:r w:rsidRPr="00BE7061">
        <w:rPr>
          <w:sz w:val="28"/>
          <w:szCs w:val="28"/>
        </w:rPr>
        <w:t>.30)</w:t>
      </w:r>
    </w:p>
    <w:p w:rsidR="00AF1329" w:rsidRPr="00BE7061" w:rsidRDefault="00AF1329" w:rsidP="00AF1329">
      <w:pPr>
        <w:spacing w:after="120"/>
        <w:jc w:val="right"/>
        <w:rPr>
          <w:sz w:val="28"/>
          <w:szCs w:val="28"/>
        </w:rPr>
      </w:pPr>
      <w:r w:rsidRPr="00BE7061">
        <w:rPr>
          <w:i/>
          <w:sz w:val="28"/>
          <w:szCs w:val="28"/>
        </w:rPr>
        <w:sym w:font="Symbol" w:char="F073"/>
      </w:r>
      <w:r w:rsidRPr="00BE7061">
        <w:rPr>
          <w:sz w:val="28"/>
          <w:szCs w:val="28"/>
          <w:vertAlign w:val="subscript"/>
        </w:rPr>
        <w:t>Rd,max</w:t>
      </w:r>
      <w:r w:rsidRPr="00BE7061">
        <w:rPr>
          <w:sz w:val="28"/>
          <w:szCs w:val="28"/>
        </w:rPr>
        <w:t xml:space="preserve"> = </w:t>
      </w:r>
      <w:r w:rsidRPr="00BE7061">
        <w:rPr>
          <w:i/>
          <w:sz w:val="28"/>
          <w:szCs w:val="28"/>
        </w:rPr>
        <w:t>k</w:t>
      </w:r>
      <w:r w:rsidRPr="00BE7061">
        <w:rPr>
          <w:sz w:val="28"/>
          <w:szCs w:val="28"/>
          <w:vertAlign w:val="subscript"/>
        </w:rPr>
        <w:t>2</w:t>
      </w:r>
      <w:r w:rsidRPr="00BE7061">
        <w:rPr>
          <w:sz w:val="28"/>
          <w:szCs w:val="28"/>
        </w:rPr>
        <w:t xml:space="preserve"> </w:t>
      </w:r>
      <w:r w:rsidRPr="00BE7061">
        <w:rPr>
          <w:position w:val="-6"/>
          <w:sz w:val="28"/>
          <w:szCs w:val="28"/>
        </w:rPr>
        <w:object w:dxaOrig="200" w:dyaOrig="220">
          <v:shape id="_x0000_i1073" type="#_x0000_t75" style="width:11.25pt;height:15pt" o:ole="">
            <v:imagedata r:id="rId126" o:title=""/>
          </v:shape>
          <o:OLEObject Type="Embed" ProgID="Equation.DSMT4" ShapeID="_x0000_i1073" DrawAspect="Content" ObjectID="_1398278884" r:id="rId139"/>
        </w:object>
      </w:r>
      <w:r w:rsidRPr="00BE7061">
        <w:rPr>
          <w:i/>
          <w:sz w:val="28"/>
          <w:szCs w:val="28"/>
        </w:rPr>
        <w:t>f</w:t>
      </w:r>
      <w:r w:rsidRPr="00BE7061">
        <w:rPr>
          <w:sz w:val="28"/>
          <w:szCs w:val="28"/>
          <w:vertAlign w:val="subscript"/>
        </w:rPr>
        <w:t>cd</w:t>
      </w:r>
      <w:r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w:t>
      </w:r>
      <w:r w:rsidR="000B2791" w:rsidRPr="00BE7061">
        <w:rPr>
          <w:sz w:val="28"/>
          <w:szCs w:val="28"/>
        </w:rPr>
        <w:t>4</w:t>
      </w:r>
      <w:r w:rsidRPr="00BE7061">
        <w:rPr>
          <w:sz w:val="28"/>
          <w:szCs w:val="28"/>
        </w:rPr>
        <w:t>.102)</w:t>
      </w:r>
    </w:p>
    <w:p w:rsidR="00AF1329" w:rsidRPr="00BE7061" w:rsidRDefault="00AF1329" w:rsidP="00AF1329">
      <w:pPr>
        <w:spacing w:after="120"/>
        <w:jc w:val="both"/>
        <w:rPr>
          <w:sz w:val="28"/>
          <w:szCs w:val="28"/>
        </w:rPr>
      </w:pPr>
      <w:r w:rsidRPr="00BE7061">
        <w:rPr>
          <w:sz w:val="28"/>
          <w:szCs w:val="28"/>
        </w:rPr>
        <w:t>де</w:t>
      </w:r>
      <w:r w:rsidRPr="00BE7061">
        <w:rPr>
          <w:i/>
          <w:sz w:val="28"/>
          <w:szCs w:val="28"/>
        </w:rPr>
        <w:t xml:space="preserve"> </w:t>
      </w:r>
      <w:r w:rsidRPr="00BE7061">
        <w:rPr>
          <w:i/>
          <w:sz w:val="28"/>
          <w:szCs w:val="28"/>
        </w:rPr>
        <w:sym w:font="Symbol" w:char="F073"/>
      </w:r>
      <w:r w:rsidRPr="00BE7061">
        <w:rPr>
          <w:sz w:val="28"/>
          <w:szCs w:val="28"/>
          <w:vertAlign w:val="subscript"/>
        </w:rPr>
        <w:t>Rd,max</w:t>
      </w:r>
      <w:r w:rsidRPr="00BE7061">
        <w:rPr>
          <w:sz w:val="28"/>
          <w:szCs w:val="28"/>
        </w:rPr>
        <w:t xml:space="preserve"> – максимум </w:t>
      </w:r>
      <w:r w:rsidRPr="00BE7061">
        <w:rPr>
          <w:i/>
          <w:sz w:val="28"/>
          <w:szCs w:val="28"/>
        </w:rPr>
        <w:sym w:font="Symbol" w:char="F073"/>
      </w:r>
      <w:r w:rsidRPr="00BE7061">
        <w:rPr>
          <w:sz w:val="28"/>
          <w:szCs w:val="28"/>
          <w:vertAlign w:val="subscript"/>
        </w:rPr>
        <w:t>Rd,1</w:t>
      </w:r>
      <w:r w:rsidRPr="00BE7061">
        <w:rPr>
          <w:sz w:val="28"/>
          <w:szCs w:val="28"/>
        </w:rPr>
        <w:t xml:space="preserve"> і </w:t>
      </w:r>
      <w:r w:rsidRPr="00BE7061">
        <w:rPr>
          <w:i/>
          <w:sz w:val="28"/>
          <w:szCs w:val="28"/>
        </w:rPr>
        <w:sym w:font="Symbol" w:char="F073"/>
      </w:r>
      <w:r w:rsidRPr="00BE7061">
        <w:rPr>
          <w:sz w:val="28"/>
          <w:szCs w:val="28"/>
          <w:vertAlign w:val="subscript"/>
        </w:rPr>
        <w:t>Rd,2</w:t>
      </w:r>
      <w:r w:rsidRPr="00BE7061">
        <w:rPr>
          <w:sz w:val="28"/>
          <w:szCs w:val="28"/>
        </w:rPr>
        <w:t xml:space="preserve">. Коефіцієнт </w:t>
      </w:r>
      <w:r w:rsidRPr="00BE7061">
        <w:rPr>
          <w:position w:val="-6"/>
          <w:sz w:val="28"/>
          <w:szCs w:val="28"/>
        </w:rPr>
        <w:object w:dxaOrig="200" w:dyaOrig="220">
          <v:shape id="_x0000_i1074" type="#_x0000_t75" style="width:14.25pt;height:15pt" o:ole="">
            <v:imagedata r:id="rId126" o:title=""/>
          </v:shape>
          <o:OLEObject Type="Embed" ProgID="Equation.DSMT4" ShapeID="_x0000_i1074" DrawAspect="Content" ObjectID="_1398278885" r:id="rId140"/>
        </w:object>
      </w:r>
      <w:r w:rsidRPr="00BE7061">
        <w:rPr>
          <w:position w:val="-6"/>
          <w:sz w:val="28"/>
          <w:szCs w:val="28"/>
        </w:rPr>
        <w:t xml:space="preserve">   </w:t>
      </w:r>
      <w:r w:rsidRPr="00BE7061">
        <w:rPr>
          <w:sz w:val="28"/>
          <w:szCs w:val="28"/>
        </w:rPr>
        <w:t>визначається за виразом (</w:t>
      </w:r>
      <w:r w:rsidR="000B2791" w:rsidRPr="00BE7061">
        <w:rPr>
          <w:sz w:val="28"/>
          <w:szCs w:val="28"/>
        </w:rPr>
        <w:t>4</w:t>
      </w:r>
      <w:r w:rsidRPr="00BE7061">
        <w:rPr>
          <w:sz w:val="28"/>
          <w:szCs w:val="28"/>
        </w:rPr>
        <w:t>.98).</w:t>
      </w:r>
    </w:p>
    <w:p w:rsidR="0011614B" w:rsidRPr="00BE7061" w:rsidRDefault="0011614B" w:rsidP="0011614B">
      <w:pPr>
        <w:spacing w:after="120"/>
        <w:jc w:val="both"/>
        <w:rPr>
          <w:sz w:val="24"/>
          <w:szCs w:val="24"/>
        </w:rPr>
      </w:pPr>
      <w:r w:rsidRPr="00BE7061">
        <w:rPr>
          <w:b/>
          <w:sz w:val="24"/>
          <w:szCs w:val="24"/>
        </w:rPr>
        <w:t>Примітка</w:t>
      </w:r>
      <w:r w:rsidRPr="00BE7061">
        <w:rPr>
          <w:sz w:val="24"/>
          <w:szCs w:val="24"/>
        </w:rPr>
        <w:t xml:space="preserve">: При відсутності більш точних даних величину </w:t>
      </w:r>
      <w:r w:rsidRPr="00BE7061">
        <w:rPr>
          <w:i/>
          <w:sz w:val="24"/>
          <w:szCs w:val="24"/>
        </w:rPr>
        <w:t>k</w:t>
      </w:r>
      <w:r w:rsidRPr="00BE7061">
        <w:rPr>
          <w:sz w:val="24"/>
          <w:szCs w:val="24"/>
          <w:vertAlign w:val="subscript"/>
        </w:rPr>
        <w:t>2</w:t>
      </w:r>
      <w:r w:rsidRPr="00BE7061">
        <w:rPr>
          <w:sz w:val="24"/>
          <w:szCs w:val="24"/>
        </w:rPr>
        <w:t xml:space="preserve"> рекомендується приймати: = 0,85.</w:t>
      </w:r>
    </w:p>
    <w:p w:rsidR="0011614B" w:rsidRPr="00BE7061" w:rsidRDefault="0011614B" w:rsidP="0011614B">
      <w:pPr>
        <w:spacing w:after="120"/>
        <w:ind w:firstLine="709"/>
        <w:jc w:val="both"/>
        <w:rPr>
          <w:sz w:val="28"/>
          <w:szCs w:val="28"/>
        </w:rPr>
      </w:pPr>
      <w:r w:rsidRPr="00BE7061">
        <w:rPr>
          <w:sz w:val="28"/>
          <w:szCs w:val="28"/>
        </w:rPr>
        <w:t xml:space="preserve">с) у стиснуто-розтягнутих вузлах із забезпеченням заанкерення розтягнутих умовних елементів більш ніж у одному напрямі. (див. рисунок </w:t>
      </w:r>
      <w:r w:rsidR="000B2791" w:rsidRPr="00BE7061">
        <w:rPr>
          <w:sz w:val="28"/>
          <w:szCs w:val="28"/>
        </w:rPr>
        <w:t>4</w:t>
      </w:r>
      <w:r w:rsidRPr="00BE7061">
        <w:rPr>
          <w:sz w:val="28"/>
          <w:szCs w:val="28"/>
        </w:rPr>
        <w:t>.31)</w:t>
      </w:r>
    </w:p>
    <w:p w:rsidR="0011614B" w:rsidRPr="00BE7061" w:rsidRDefault="0011614B" w:rsidP="0011614B">
      <w:pPr>
        <w:spacing w:after="120"/>
        <w:jc w:val="right"/>
        <w:rPr>
          <w:sz w:val="28"/>
          <w:szCs w:val="28"/>
        </w:rPr>
      </w:pPr>
      <w:r w:rsidRPr="00BE7061">
        <w:rPr>
          <w:i/>
          <w:sz w:val="28"/>
          <w:szCs w:val="28"/>
        </w:rPr>
        <w:sym w:font="Symbol" w:char="F073"/>
      </w:r>
      <w:r w:rsidRPr="00BE7061">
        <w:rPr>
          <w:sz w:val="28"/>
          <w:szCs w:val="28"/>
          <w:vertAlign w:val="subscript"/>
        </w:rPr>
        <w:t>Rd,max</w:t>
      </w:r>
      <w:r w:rsidRPr="00BE7061">
        <w:rPr>
          <w:sz w:val="28"/>
          <w:szCs w:val="28"/>
        </w:rPr>
        <w:t xml:space="preserve"> = </w:t>
      </w:r>
      <w:r w:rsidRPr="00BE7061">
        <w:rPr>
          <w:i/>
          <w:sz w:val="28"/>
          <w:szCs w:val="28"/>
        </w:rPr>
        <w:t>k</w:t>
      </w:r>
      <w:r w:rsidRPr="00BE7061">
        <w:rPr>
          <w:sz w:val="28"/>
          <w:szCs w:val="28"/>
          <w:vertAlign w:val="subscript"/>
        </w:rPr>
        <w:t>3</w:t>
      </w:r>
      <w:r w:rsidRPr="00BE7061">
        <w:rPr>
          <w:sz w:val="28"/>
          <w:szCs w:val="28"/>
        </w:rPr>
        <w:t xml:space="preserve"> </w:t>
      </w:r>
      <w:r w:rsidRPr="00BE7061">
        <w:rPr>
          <w:position w:val="-6"/>
          <w:sz w:val="28"/>
          <w:szCs w:val="28"/>
        </w:rPr>
        <w:object w:dxaOrig="200" w:dyaOrig="220">
          <v:shape id="_x0000_i1075" type="#_x0000_t75" style="width:11.25pt;height:11.25pt" o:ole="">
            <v:imagedata r:id="rId126" o:title=""/>
          </v:shape>
          <o:OLEObject Type="Embed" ProgID="Equation.DSMT4" ShapeID="_x0000_i1075" DrawAspect="Content" ObjectID="_1398278886" r:id="rId141"/>
        </w:object>
      </w:r>
      <w:r w:rsidRPr="00BE7061">
        <w:rPr>
          <w:i/>
          <w:sz w:val="28"/>
          <w:szCs w:val="28"/>
        </w:rPr>
        <w:t>f</w:t>
      </w:r>
      <w:r w:rsidRPr="00BE7061">
        <w:rPr>
          <w:sz w:val="28"/>
          <w:szCs w:val="28"/>
          <w:vertAlign w:val="subscript"/>
        </w:rPr>
        <w:t>cd</w:t>
      </w:r>
      <w:r w:rsidRPr="00BE7061">
        <w:rPr>
          <w:sz w:val="28"/>
          <w:szCs w:val="28"/>
        </w:rPr>
        <w:tab/>
      </w:r>
      <w:r w:rsidRPr="00BE7061">
        <w:rPr>
          <w:sz w:val="28"/>
          <w:szCs w:val="28"/>
        </w:rPr>
        <w:tab/>
      </w:r>
      <w:r w:rsidRPr="00BE7061">
        <w:rPr>
          <w:sz w:val="28"/>
          <w:szCs w:val="28"/>
          <w:lang w:val="ru-RU"/>
        </w:rPr>
        <w:tab/>
      </w:r>
      <w:r w:rsidRPr="00BE7061">
        <w:rPr>
          <w:sz w:val="28"/>
          <w:szCs w:val="28"/>
        </w:rPr>
        <w:tab/>
      </w:r>
      <w:r w:rsidRPr="00BE7061">
        <w:rPr>
          <w:sz w:val="28"/>
          <w:szCs w:val="28"/>
        </w:rPr>
        <w:tab/>
      </w:r>
      <w:r w:rsidRPr="00BE7061">
        <w:rPr>
          <w:sz w:val="28"/>
          <w:szCs w:val="28"/>
        </w:rPr>
        <w:tab/>
        <w:t>(</w:t>
      </w:r>
      <w:r w:rsidR="000B2791" w:rsidRPr="00BE7061">
        <w:rPr>
          <w:sz w:val="28"/>
          <w:szCs w:val="28"/>
        </w:rPr>
        <w:t>4</w:t>
      </w:r>
      <w:r w:rsidRPr="00BE7061">
        <w:rPr>
          <w:sz w:val="28"/>
          <w:szCs w:val="28"/>
        </w:rPr>
        <w:t>.103)</w:t>
      </w:r>
    </w:p>
    <w:p w:rsidR="0011614B" w:rsidRPr="00BE7061" w:rsidRDefault="0011614B" w:rsidP="0011614B">
      <w:pPr>
        <w:spacing w:after="120"/>
        <w:jc w:val="both"/>
        <w:rPr>
          <w:sz w:val="24"/>
          <w:szCs w:val="24"/>
        </w:rPr>
      </w:pPr>
      <w:r w:rsidRPr="00BE7061">
        <w:rPr>
          <w:b/>
          <w:sz w:val="24"/>
          <w:szCs w:val="24"/>
        </w:rPr>
        <w:t>Примітка</w:t>
      </w:r>
      <w:r w:rsidRPr="00BE7061">
        <w:rPr>
          <w:sz w:val="24"/>
          <w:szCs w:val="24"/>
        </w:rPr>
        <w:t xml:space="preserve">: При відсутності більш точних даних величину </w:t>
      </w:r>
      <w:r w:rsidRPr="00BE7061">
        <w:rPr>
          <w:i/>
          <w:sz w:val="24"/>
          <w:szCs w:val="24"/>
        </w:rPr>
        <w:t>k</w:t>
      </w:r>
      <w:r w:rsidRPr="00BE7061">
        <w:rPr>
          <w:sz w:val="24"/>
          <w:szCs w:val="24"/>
          <w:vertAlign w:val="subscript"/>
        </w:rPr>
        <w:t>3</w:t>
      </w:r>
      <w:r w:rsidRPr="00BE7061">
        <w:rPr>
          <w:sz w:val="24"/>
          <w:szCs w:val="24"/>
        </w:rPr>
        <w:t xml:space="preserve"> рекомендована приймати: = 0,75.</w:t>
      </w:r>
    </w:p>
    <w:p w:rsidR="00C46150" w:rsidRPr="00BE7061" w:rsidRDefault="0011614B" w:rsidP="00C46150">
      <w:pPr>
        <w:spacing w:after="120"/>
        <w:jc w:val="both"/>
        <w:rPr>
          <w:sz w:val="28"/>
          <w:szCs w:val="28"/>
        </w:rPr>
      </w:pPr>
      <w:r w:rsidRPr="00BE7061">
        <w:rPr>
          <w:noProof/>
          <w:sz w:val="28"/>
          <w:szCs w:val="28"/>
          <w:lang w:val="ru-RU"/>
        </w:rPr>
        <w:drawing>
          <wp:anchor distT="0" distB="0" distL="114300" distR="114300" simplePos="0" relativeHeight="252481536" behindDoc="0" locked="0" layoutInCell="1" allowOverlap="1">
            <wp:simplePos x="0" y="0"/>
            <wp:positionH relativeFrom="column">
              <wp:posOffset>1336040</wp:posOffset>
            </wp:positionH>
            <wp:positionV relativeFrom="paragraph">
              <wp:posOffset>189230</wp:posOffset>
            </wp:positionV>
            <wp:extent cx="3438525" cy="2495550"/>
            <wp:effectExtent l="19050" t="0" r="9525" b="0"/>
            <wp:wrapNone/>
            <wp:docPr id="1448" name="Рисунок 1448" descr="6_26_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descr="6_26_27"/>
                    <pic:cNvPicPr>
                      <a:picLocks noChangeAspect="1" noChangeArrowheads="1"/>
                    </pic:cNvPicPr>
                  </pic:nvPicPr>
                  <pic:blipFill>
                    <a:blip r:embed="rId142" cstate="print">
                      <a:lum contrast="12000"/>
                    </a:blip>
                    <a:srcRect l="18633" t="3230" r="23932" b="68451"/>
                    <a:stretch>
                      <a:fillRect/>
                    </a:stretch>
                  </pic:blipFill>
                  <pic:spPr bwMode="auto">
                    <a:xfrm>
                      <a:off x="0" y="0"/>
                      <a:ext cx="3438525" cy="2495550"/>
                    </a:xfrm>
                    <a:prstGeom prst="rect">
                      <a:avLst/>
                    </a:prstGeom>
                    <a:noFill/>
                    <a:ln w="9525">
                      <a:noFill/>
                      <a:miter lim="800000"/>
                      <a:headEnd/>
                      <a:tailEnd/>
                    </a:ln>
                  </pic:spPr>
                </pic:pic>
              </a:graphicData>
            </a:graphic>
          </wp:anchor>
        </w:drawing>
      </w: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lang w:val="ru-RU"/>
        </w:rPr>
      </w:pPr>
    </w:p>
    <w:p w:rsidR="0011614B" w:rsidRPr="00BE7061" w:rsidRDefault="0011614B" w:rsidP="00C46150">
      <w:pPr>
        <w:spacing w:after="120"/>
        <w:jc w:val="both"/>
        <w:rPr>
          <w:sz w:val="28"/>
          <w:szCs w:val="28"/>
          <w:lang w:val="ru-RU"/>
        </w:rPr>
      </w:pPr>
    </w:p>
    <w:p w:rsidR="0011614B" w:rsidRPr="00BE7061" w:rsidRDefault="0011614B" w:rsidP="00C46150">
      <w:pPr>
        <w:spacing w:after="120"/>
        <w:jc w:val="both"/>
        <w:rPr>
          <w:sz w:val="28"/>
          <w:szCs w:val="28"/>
          <w:lang w:val="ru-RU"/>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F32552" w:rsidP="00E73AB8">
      <w:pPr>
        <w:spacing w:after="120"/>
        <w:jc w:val="center"/>
        <w:rPr>
          <w:b/>
          <w:sz w:val="28"/>
          <w:szCs w:val="28"/>
        </w:rPr>
      </w:pPr>
      <w:r w:rsidRPr="00BE7061">
        <w:rPr>
          <w:b/>
          <w:sz w:val="28"/>
          <w:szCs w:val="28"/>
        </w:rPr>
        <w:t xml:space="preserve">Рисунок </w:t>
      </w:r>
      <w:r w:rsidR="000B2791" w:rsidRPr="00BE7061">
        <w:rPr>
          <w:b/>
          <w:sz w:val="28"/>
          <w:szCs w:val="28"/>
        </w:rPr>
        <w:t>4</w:t>
      </w:r>
      <w:r w:rsidR="00C46150" w:rsidRPr="00BE7061">
        <w:rPr>
          <w:b/>
          <w:sz w:val="28"/>
          <w:szCs w:val="28"/>
        </w:rPr>
        <w:t>.</w:t>
      </w:r>
      <w:r w:rsidR="00783938" w:rsidRPr="00BE7061">
        <w:rPr>
          <w:b/>
          <w:sz w:val="28"/>
          <w:szCs w:val="28"/>
        </w:rPr>
        <w:t>29</w:t>
      </w:r>
      <w:r w:rsidR="00FB5566" w:rsidRPr="00BE7061">
        <w:rPr>
          <w:b/>
          <w:sz w:val="28"/>
          <w:szCs w:val="28"/>
        </w:rPr>
        <w:t xml:space="preserve"> -</w:t>
      </w:r>
      <w:r w:rsidR="00C46150" w:rsidRPr="00BE7061">
        <w:rPr>
          <w:b/>
          <w:sz w:val="28"/>
          <w:szCs w:val="28"/>
        </w:rPr>
        <w:t xml:space="preserve"> </w:t>
      </w:r>
      <w:r w:rsidR="00C46150" w:rsidRPr="00BE7061">
        <w:rPr>
          <w:sz w:val="28"/>
          <w:szCs w:val="28"/>
        </w:rPr>
        <w:t>Стиснутий вузол без розтягнутих умовних елементів</w:t>
      </w:r>
    </w:p>
    <w:p w:rsidR="00C46150" w:rsidRPr="00BE7061" w:rsidRDefault="0011614B" w:rsidP="00C46150">
      <w:pPr>
        <w:spacing w:after="120"/>
        <w:jc w:val="both"/>
        <w:rPr>
          <w:sz w:val="28"/>
          <w:szCs w:val="28"/>
        </w:rPr>
      </w:pPr>
      <w:r w:rsidRPr="00BE7061">
        <w:rPr>
          <w:noProof/>
          <w:sz w:val="28"/>
          <w:szCs w:val="28"/>
          <w:lang w:val="ru-RU"/>
        </w:rPr>
        <w:lastRenderedPageBreak/>
        <w:drawing>
          <wp:anchor distT="0" distB="0" distL="114300" distR="114300" simplePos="0" relativeHeight="252482560" behindDoc="0" locked="0" layoutInCell="1" allowOverlap="1">
            <wp:simplePos x="0" y="0"/>
            <wp:positionH relativeFrom="column">
              <wp:posOffset>547370</wp:posOffset>
            </wp:positionH>
            <wp:positionV relativeFrom="paragraph">
              <wp:posOffset>-14605</wp:posOffset>
            </wp:positionV>
            <wp:extent cx="3914775" cy="3552825"/>
            <wp:effectExtent l="19050" t="0" r="9525" b="0"/>
            <wp:wrapNone/>
            <wp:docPr id="1449" name="Рисунок 1449" descr="6_26_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descr="6_26_27"/>
                    <pic:cNvPicPr>
                      <a:picLocks noChangeAspect="1" noChangeArrowheads="1"/>
                    </pic:cNvPicPr>
                  </pic:nvPicPr>
                  <pic:blipFill>
                    <a:blip r:embed="rId142" cstate="print">
                      <a:lum contrast="12000"/>
                    </a:blip>
                    <a:srcRect l="18513" t="50433" r="2802" b="1071"/>
                    <a:stretch>
                      <a:fillRect/>
                    </a:stretch>
                  </pic:blipFill>
                  <pic:spPr bwMode="auto">
                    <a:xfrm>
                      <a:off x="0" y="0"/>
                      <a:ext cx="3914775" cy="3552825"/>
                    </a:xfrm>
                    <a:prstGeom prst="rect">
                      <a:avLst/>
                    </a:prstGeom>
                    <a:noFill/>
                    <a:ln w="9525">
                      <a:noFill/>
                      <a:miter lim="800000"/>
                      <a:headEnd/>
                      <a:tailEnd/>
                    </a:ln>
                  </pic:spPr>
                </pic:pic>
              </a:graphicData>
            </a:graphic>
          </wp:anchor>
        </w:drawing>
      </w: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26A73" w:rsidRPr="00BE7061" w:rsidRDefault="00C26A73" w:rsidP="00C46150">
      <w:pPr>
        <w:spacing w:after="120"/>
        <w:jc w:val="both"/>
        <w:rPr>
          <w:sz w:val="28"/>
          <w:szCs w:val="28"/>
        </w:rPr>
      </w:pPr>
    </w:p>
    <w:p w:rsidR="00E73AB8" w:rsidRPr="00BE7061" w:rsidRDefault="0016160A" w:rsidP="00E73AB8">
      <w:pPr>
        <w:jc w:val="center"/>
        <w:rPr>
          <w:sz w:val="28"/>
          <w:szCs w:val="28"/>
          <w:lang w:val="ru-RU"/>
        </w:rPr>
      </w:pPr>
      <w:r w:rsidRPr="00BE7061">
        <w:rPr>
          <w:b/>
          <w:sz w:val="28"/>
          <w:szCs w:val="28"/>
        </w:rPr>
        <w:t xml:space="preserve">Рисунок </w:t>
      </w:r>
      <w:r w:rsidR="000B2791" w:rsidRPr="00BE7061">
        <w:rPr>
          <w:b/>
          <w:sz w:val="28"/>
          <w:szCs w:val="28"/>
        </w:rPr>
        <w:t>4</w:t>
      </w:r>
      <w:r w:rsidR="00C46150" w:rsidRPr="00BE7061">
        <w:rPr>
          <w:b/>
          <w:sz w:val="28"/>
          <w:szCs w:val="28"/>
        </w:rPr>
        <w:t>.</w:t>
      </w:r>
      <w:r w:rsidR="00783938" w:rsidRPr="00BE7061">
        <w:rPr>
          <w:b/>
          <w:sz w:val="28"/>
          <w:szCs w:val="28"/>
        </w:rPr>
        <w:t>30</w:t>
      </w:r>
      <w:r w:rsidR="00FB5566" w:rsidRPr="00BE7061">
        <w:rPr>
          <w:b/>
          <w:sz w:val="28"/>
          <w:szCs w:val="28"/>
        </w:rPr>
        <w:t xml:space="preserve"> -</w:t>
      </w:r>
      <w:r w:rsidR="00C46150" w:rsidRPr="00BE7061">
        <w:rPr>
          <w:b/>
          <w:sz w:val="28"/>
          <w:szCs w:val="28"/>
        </w:rPr>
        <w:t xml:space="preserve"> </w:t>
      </w:r>
      <w:r w:rsidR="00C46150" w:rsidRPr="00BE7061">
        <w:rPr>
          <w:sz w:val="28"/>
          <w:szCs w:val="28"/>
        </w:rPr>
        <w:t xml:space="preserve">Стиснуто-розтягнутий вузол із арматурою </w:t>
      </w:r>
    </w:p>
    <w:p w:rsidR="00C46150" w:rsidRPr="00BE7061" w:rsidRDefault="00C46150" w:rsidP="00E73AB8">
      <w:pPr>
        <w:spacing w:after="120"/>
        <w:jc w:val="center"/>
        <w:rPr>
          <w:b/>
          <w:sz w:val="28"/>
          <w:szCs w:val="28"/>
        </w:rPr>
      </w:pPr>
      <w:r w:rsidRPr="00BE7061">
        <w:rPr>
          <w:sz w:val="28"/>
          <w:szCs w:val="28"/>
        </w:rPr>
        <w:t>у одному напрямі</w:t>
      </w:r>
    </w:p>
    <w:p w:rsidR="001D425E" w:rsidRPr="00BE7061" w:rsidRDefault="001D425E" w:rsidP="00C46150">
      <w:pPr>
        <w:spacing w:after="120"/>
        <w:jc w:val="both"/>
        <w:rPr>
          <w:sz w:val="28"/>
          <w:szCs w:val="28"/>
          <w:lang w:val="ru-RU"/>
        </w:rPr>
      </w:pPr>
    </w:p>
    <w:p w:rsidR="00C46150" w:rsidRPr="00BE7061" w:rsidRDefault="0068504E" w:rsidP="00C46150">
      <w:pPr>
        <w:spacing w:after="120"/>
        <w:jc w:val="both"/>
        <w:rPr>
          <w:sz w:val="28"/>
          <w:szCs w:val="28"/>
        </w:rPr>
      </w:pPr>
      <w:r w:rsidRPr="00BE7061">
        <w:rPr>
          <w:noProof/>
          <w:sz w:val="28"/>
          <w:szCs w:val="28"/>
          <w:lang w:val="ru-RU"/>
        </w:rPr>
        <w:drawing>
          <wp:anchor distT="0" distB="0" distL="114300" distR="114300" simplePos="0" relativeHeight="252483584" behindDoc="0" locked="0" layoutInCell="1" allowOverlap="1">
            <wp:simplePos x="0" y="0"/>
            <wp:positionH relativeFrom="column">
              <wp:posOffset>1452245</wp:posOffset>
            </wp:positionH>
            <wp:positionV relativeFrom="paragraph">
              <wp:posOffset>-90805</wp:posOffset>
            </wp:positionV>
            <wp:extent cx="2759075" cy="2228850"/>
            <wp:effectExtent l="19050" t="0" r="3175" b="0"/>
            <wp:wrapNone/>
            <wp:docPr id="1450" name="Рисунок 1450" descr="6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descr="6_28"/>
                    <pic:cNvPicPr>
                      <a:picLocks noChangeAspect="1" noChangeArrowheads="1"/>
                    </pic:cNvPicPr>
                  </pic:nvPicPr>
                  <pic:blipFill>
                    <a:blip r:embed="rId143" cstate="print">
                      <a:lum contrast="12000"/>
                    </a:blip>
                    <a:srcRect l="12579" r="38960" b="29343"/>
                    <a:stretch>
                      <a:fillRect/>
                    </a:stretch>
                  </pic:blipFill>
                  <pic:spPr bwMode="auto">
                    <a:xfrm>
                      <a:off x="0" y="0"/>
                      <a:ext cx="2759075" cy="2228850"/>
                    </a:xfrm>
                    <a:prstGeom prst="rect">
                      <a:avLst/>
                    </a:prstGeom>
                    <a:noFill/>
                    <a:ln w="9525">
                      <a:noFill/>
                      <a:miter lim="800000"/>
                      <a:headEnd/>
                      <a:tailEnd/>
                    </a:ln>
                  </pic:spPr>
                </pic:pic>
              </a:graphicData>
            </a:graphic>
          </wp:anchor>
        </w:drawing>
      </w: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11614B" w:rsidRPr="00BE7061" w:rsidRDefault="0016160A" w:rsidP="00C46150">
      <w:pPr>
        <w:jc w:val="center"/>
        <w:rPr>
          <w:sz w:val="28"/>
          <w:szCs w:val="28"/>
          <w:lang w:val="ru-RU"/>
        </w:rPr>
      </w:pPr>
      <w:r w:rsidRPr="00BE7061">
        <w:rPr>
          <w:b/>
          <w:sz w:val="28"/>
          <w:szCs w:val="28"/>
        </w:rPr>
        <w:t xml:space="preserve">Рисунок </w:t>
      </w:r>
      <w:r w:rsidR="000B2791" w:rsidRPr="00BE7061">
        <w:rPr>
          <w:b/>
          <w:sz w:val="28"/>
          <w:szCs w:val="28"/>
        </w:rPr>
        <w:t>4</w:t>
      </w:r>
      <w:r w:rsidR="00C46150" w:rsidRPr="00BE7061">
        <w:rPr>
          <w:b/>
          <w:sz w:val="28"/>
          <w:szCs w:val="28"/>
        </w:rPr>
        <w:t>.</w:t>
      </w:r>
      <w:r w:rsidR="00C03295" w:rsidRPr="00BE7061">
        <w:rPr>
          <w:b/>
          <w:sz w:val="28"/>
          <w:szCs w:val="28"/>
        </w:rPr>
        <w:t>31</w:t>
      </w:r>
      <w:r w:rsidR="00FB5566" w:rsidRPr="00BE7061">
        <w:rPr>
          <w:b/>
          <w:sz w:val="28"/>
          <w:szCs w:val="28"/>
        </w:rPr>
        <w:t xml:space="preserve"> -</w:t>
      </w:r>
      <w:r w:rsidR="00C46150" w:rsidRPr="00BE7061">
        <w:rPr>
          <w:b/>
          <w:sz w:val="28"/>
          <w:szCs w:val="28"/>
        </w:rPr>
        <w:t xml:space="preserve"> </w:t>
      </w:r>
      <w:r w:rsidR="00C46150" w:rsidRPr="00BE7061">
        <w:rPr>
          <w:sz w:val="28"/>
          <w:szCs w:val="28"/>
        </w:rPr>
        <w:t xml:space="preserve">Стиснуто-розтягнутий вузол із арматурою у </w:t>
      </w:r>
    </w:p>
    <w:p w:rsidR="00C46150" w:rsidRPr="00BE7061" w:rsidRDefault="00C46150" w:rsidP="00C46150">
      <w:pPr>
        <w:spacing w:after="360"/>
        <w:jc w:val="center"/>
        <w:rPr>
          <w:b/>
          <w:sz w:val="28"/>
          <w:szCs w:val="28"/>
        </w:rPr>
      </w:pPr>
      <w:r w:rsidRPr="00BE7061">
        <w:rPr>
          <w:sz w:val="28"/>
          <w:szCs w:val="28"/>
        </w:rPr>
        <w:t>двох напрямках</w:t>
      </w:r>
    </w:p>
    <w:p w:rsidR="00C46150" w:rsidRPr="00BE7061" w:rsidRDefault="000B2791" w:rsidP="0016160A">
      <w:pPr>
        <w:tabs>
          <w:tab w:val="left" w:pos="572"/>
        </w:tabs>
        <w:spacing w:after="60"/>
        <w:ind w:firstLine="709"/>
        <w:jc w:val="both"/>
        <w:rPr>
          <w:sz w:val="28"/>
          <w:szCs w:val="28"/>
        </w:rPr>
      </w:pPr>
      <w:r w:rsidRPr="00BE7061">
        <w:rPr>
          <w:sz w:val="28"/>
          <w:szCs w:val="28"/>
        </w:rPr>
        <w:t>4</w:t>
      </w:r>
      <w:r w:rsidR="0016160A" w:rsidRPr="00BE7061">
        <w:rPr>
          <w:sz w:val="28"/>
          <w:szCs w:val="28"/>
        </w:rPr>
        <w:t>.9.3.</w:t>
      </w:r>
      <w:r w:rsidR="002F709F" w:rsidRPr="00BE7061">
        <w:rPr>
          <w:sz w:val="28"/>
          <w:szCs w:val="28"/>
        </w:rPr>
        <w:t>2</w:t>
      </w:r>
      <w:r w:rsidR="0016160A" w:rsidRPr="00BE7061">
        <w:rPr>
          <w:sz w:val="28"/>
          <w:szCs w:val="28"/>
        </w:rPr>
        <w:t xml:space="preserve"> </w:t>
      </w:r>
      <w:r w:rsidR="004733CC" w:rsidRPr="00BE7061">
        <w:rPr>
          <w:sz w:val="28"/>
          <w:szCs w:val="28"/>
        </w:rPr>
        <w:t xml:space="preserve"> </w:t>
      </w:r>
      <w:r w:rsidR="00C46150" w:rsidRPr="00BE7061">
        <w:rPr>
          <w:sz w:val="28"/>
          <w:szCs w:val="28"/>
        </w:rPr>
        <w:t xml:space="preserve">При нижченаведених умовах, величини розрахункових напружень стиску у </w:t>
      </w:r>
      <w:r w:rsidRPr="00BE7061">
        <w:rPr>
          <w:sz w:val="28"/>
          <w:szCs w:val="28"/>
        </w:rPr>
        <w:t>4</w:t>
      </w:r>
      <w:r w:rsidR="004733CC" w:rsidRPr="00BE7061">
        <w:rPr>
          <w:sz w:val="28"/>
          <w:szCs w:val="28"/>
        </w:rPr>
        <w:t>.9.3.</w:t>
      </w:r>
      <w:r w:rsidR="002F709F" w:rsidRPr="00BE7061">
        <w:rPr>
          <w:sz w:val="28"/>
          <w:szCs w:val="28"/>
        </w:rPr>
        <w:t>1</w:t>
      </w:r>
      <w:r w:rsidR="004733CC" w:rsidRPr="00BE7061">
        <w:rPr>
          <w:sz w:val="28"/>
          <w:szCs w:val="28"/>
        </w:rPr>
        <w:t xml:space="preserve"> </w:t>
      </w:r>
      <w:r w:rsidR="00C46150" w:rsidRPr="00BE7061">
        <w:rPr>
          <w:sz w:val="28"/>
          <w:szCs w:val="28"/>
        </w:rPr>
        <w:t xml:space="preserve">можуть збільшуватись до 10%, якщо виконується хоча б одне положення: </w:t>
      </w:r>
    </w:p>
    <w:p w:rsidR="00C46150" w:rsidRPr="00BE7061" w:rsidRDefault="00C46150" w:rsidP="00AF1329">
      <w:pPr>
        <w:tabs>
          <w:tab w:val="left" w:pos="572"/>
        </w:tabs>
        <w:spacing w:after="60"/>
        <w:ind w:firstLine="709"/>
        <w:jc w:val="both"/>
        <w:rPr>
          <w:sz w:val="28"/>
          <w:szCs w:val="28"/>
        </w:rPr>
      </w:pPr>
      <w:r w:rsidRPr="00BE7061">
        <w:rPr>
          <w:sz w:val="28"/>
          <w:szCs w:val="28"/>
        </w:rPr>
        <w:t>- припускається трьохосний стиск;</w:t>
      </w:r>
    </w:p>
    <w:p w:rsidR="00C46150" w:rsidRPr="00BE7061" w:rsidRDefault="004733CC" w:rsidP="00AF1329">
      <w:pPr>
        <w:tabs>
          <w:tab w:val="left" w:pos="572"/>
        </w:tabs>
        <w:spacing w:after="60"/>
        <w:ind w:firstLine="709"/>
        <w:jc w:val="both"/>
        <w:rPr>
          <w:sz w:val="28"/>
          <w:szCs w:val="28"/>
        </w:rPr>
      </w:pPr>
      <w:r w:rsidRPr="00BE7061">
        <w:rPr>
          <w:sz w:val="28"/>
          <w:szCs w:val="28"/>
        </w:rPr>
        <w:t xml:space="preserve">- всі </w:t>
      </w:r>
      <w:r w:rsidR="003C3D8A" w:rsidRPr="00BE7061">
        <w:rPr>
          <w:sz w:val="28"/>
          <w:szCs w:val="28"/>
        </w:rPr>
        <w:t>кут</w:t>
      </w:r>
      <w:r w:rsidR="00C46150" w:rsidRPr="00BE7061">
        <w:rPr>
          <w:sz w:val="28"/>
          <w:szCs w:val="28"/>
        </w:rPr>
        <w:t>и між умовними стиснуто-розтягнутими елементами ≥ 55</w:t>
      </w:r>
      <w:r w:rsidR="00C46150" w:rsidRPr="00BE7061">
        <w:rPr>
          <w:sz w:val="28"/>
          <w:szCs w:val="28"/>
          <w:vertAlign w:val="superscript"/>
        </w:rPr>
        <w:t>о</w:t>
      </w:r>
      <w:r w:rsidR="00C46150" w:rsidRPr="00BE7061">
        <w:rPr>
          <w:sz w:val="28"/>
          <w:szCs w:val="28"/>
        </w:rPr>
        <w:t>;</w:t>
      </w:r>
    </w:p>
    <w:p w:rsidR="00C46150" w:rsidRPr="00BE7061" w:rsidRDefault="00C46150" w:rsidP="00AF1329">
      <w:pPr>
        <w:tabs>
          <w:tab w:val="left" w:pos="572"/>
        </w:tabs>
        <w:spacing w:after="60"/>
        <w:ind w:firstLine="709"/>
        <w:jc w:val="both"/>
        <w:rPr>
          <w:sz w:val="28"/>
          <w:szCs w:val="28"/>
        </w:rPr>
      </w:pPr>
      <w:r w:rsidRPr="00BE7061">
        <w:rPr>
          <w:sz w:val="28"/>
          <w:szCs w:val="28"/>
        </w:rPr>
        <w:lastRenderedPageBreak/>
        <w:t>- напруження на опорах або в місцях зосередженого навантаження є рівномірними і у вузлах наявні хомути;</w:t>
      </w:r>
    </w:p>
    <w:p w:rsidR="00C46150" w:rsidRPr="00BE7061" w:rsidRDefault="00C46150" w:rsidP="00AF1329">
      <w:pPr>
        <w:tabs>
          <w:tab w:val="left" w:pos="572"/>
        </w:tabs>
        <w:spacing w:after="60"/>
        <w:ind w:firstLine="709"/>
        <w:jc w:val="both"/>
        <w:rPr>
          <w:sz w:val="28"/>
          <w:szCs w:val="28"/>
        </w:rPr>
      </w:pPr>
      <w:r w:rsidRPr="00BE7061">
        <w:rPr>
          <w:sz w:val="28"/>
          <w:szCs w:val="28"/>
        </w:rPr>
        <w:t>- арматура розміщена багатьма шарами;</w:t>
      </w:r>
    </w:p>
    <w:p w:rsidR="00C46150" w:rsidRPr="00BE7061" w:rsidRDefault="00C46150" w:rsidP="00AF1329">
      <w:pPr>
        <w:tabs>
          <w:tab w:val="left" w:pos="605"/>
        </w:tabs>
        <w:spacing w:after="120"/>
        <w:ind w:firstLine="709"/>
        <w:jc w:val="both"/>
        <w:rPr>
          <w:sz w:val="28"/>
          <w:szCs w:val="28"/>
        </w:rPr>
      </w:pPr>
      <w:r w:rsidRPr="00BE7061">
        <w:rPr>
          <w:sz w:val="28"/>
          <w:szCs w:val="28"/>
        </w:rPr>
        <w:t>- вузли надійно утримуються улаштуванням опор або тертям.</w:t>
      </w:r>
    </w:p>
    <w:p w:rsidR="00C46150" w:rsidRPr="00BE7061" w:rsidRDefault="000B2791" w:rsidP="00CF4B02">
      <w:pPr>
        <w:spacing w:after="120"/>
        <w:ind w:firstLine="709"/>
        <w:jc w:val="both"/>
        <w:rPr>
          <w:sz w:val="28"/>
          <w:szCs w:val="28"/>
        </w:rPr>
      </w:pPr>
      <w:r w:rsidRPr="00BE7061">
        <w:rPr>
          <w:sz w:val="28"/>
          <w:szCs w:val="28"/>
        </w:rPr>
        <w:t>4</w:t>
      </w:r>
      <w:r w:rsidR="002F709F" w:rsidRPr="00BE7061">
        <w:rPr>
          <w:sz w:val="28"/>
          <w:szCs w:val="28"/>
        </w:rPr>
        <w:t>.9.3.3</w:t>
      </w:r>
      <w:r w:rsidR="004733CC" w:rsidRPr="00BE7061">
        <w:rPr>
          <w:sz w:val="28"/>
          <w:szCs w:val="28"/>
        </w:rPr>
        <w:t xml:space="preserve"> </w:t>
      </w:r>
      <w:r w:rsidR="00C46150" w:rsidRPr="00BE7061">
        <w:rPr>
          <w:sz w:val="28"/>
          <w:szCs w:val="28"/>
        </w:rPr>
        <w:t xml:space="preserve">Вузли, що зазнають трьохосного стиску можуть перевірятись згідно з </w:t>
      </w:r>
      <w:r w:rsidR="00513833" w:rsidRPr="00BE7061">
        <w:rPr>
          <w:sz w:val="28"/>
          <w:szCs w:val="28"/>
        </w:rPr>
        <w:t>3.1.8 ДБН В 2.6-98</w:t>
      </w:r>
      <w:r w:rsidR="00C46150" w:rsidRPr="00BE7061">
        <w:rPr>
          <w:sz w:val="28"/>
          <w:szCs w:val="28"/>
        </w:rPr>
        <w:t xml:space="preserve"> при </w:t>
      </w:r>
      <w:r w:rsidR="00C46150" w:rsidRPr="00BE7061">
        <w:rPr>
          <w:i/>
          <w:sz w:val="28"/>
          <w:szCs w:val="28"/>
        </w:rPr>
        <w:sym w:font="Symbol" w:char="F073"/>
      </w:r>
      <w:r w:rsidR="00C46150" w:rsidRPr="00BE7061">
        <w:rPr>
          <w:sz w:val="28"/>
          <w:szCs w:val="28"/>
          <w:vertAlign w:val="subscript"/>
        </w:rPr>
        <w:t>Rd,max</w:t>
      </w:r>
      <w:r w:rsidR="00C46150" w:rsidRPr="00BE7061">
        <w:rPr>
          <w:sz w:val="28"/>
          <w:szCs w:val="28"/>
        </w:rPr>
        <w:t xml:space="preserve"> = </w:t>
      </w:r>
      <w:r w:rsidR="00C46150" w:rsidRPr="00BE7061">
        <w:rPr>
          <w:i/>
          <w:sz w:val="28"/>
          <w:szCs w:val="28"/>
        </w:rPr>
        <w:t>k</w:t>
      </w:r>
      <w:r w:rsidR="00C46150" w:rsidRPr="00BE7061">
        <w:rPr>
          <w:sz w:val="28"/>
          <w:szCs w:val="28"/>
          <w:vertAlign w:val="subscript"/>
        </w:rPr>
        <w:t>4</w:t>
      </w:r>
      <w:r w:rsidR="00C46150" w:rsidRPr="00BE7061">
        <w:rPr>
          <w:sz w:val="28"/>
          <w:szCs w:val="28"/>
        </w:rPr>
        <w:t xml:space="preserve"> </w:t>
      </w:r>
      <w:r w:rsidR="00C46150" w:rsidRPr="00BE7061">
        <w:rPr>
          <w:i/>
          <w:sz w:val="28"/>
          <w:szCs w:val="28"/>
        </w:rPr>
        <w:t>v</w:t>
      </w:r>
      <w:r w:rsidR="00C46150" w:rsidRPr="00BE7061">
        <w:rPr>
          <w:sz w:val="28"/>
          <w:szCs w:val="28"/>
          <w:vertAlign w:val="superscript"/>
        </w:rPr>
        <w:t>’</w:t>
      </w:r>
      <w:r w:rsidR="00C46150" w:rsidRPr="00BE7061">
        <w:rPr>
          <w:i/>
          <w:sz w:val="28"/>
          <w:szCs w:val="28"/>
        </w:rPr>
        <w:t xml:space="preserve"> f</w:t>
      </w:r>
      <w:r w:rsidR="00C46150" w:rsidRPr="00BE7061">
        <w:rPr>
          <w:sz w:val="28"/>
          <w:szCs w:val="28"/>
          <w:vertAlign w:val="subscript"/>
        </w:rPr>
        <w:t>cd</w:t>
      </w:r>
      <w:r w:rsidR="00C46150" w:rsidRPr="00BE7061">
        <w:rPr>
          <w:sz w:val="28"/>
          <w:szCs w:val="28"/>
        </w:rPr>
        <w:t>, якщо розподіл навантаження відомий для всіх трьох напрямків стиснутих умовних елементів.</w:t>
      </w:r>
    </w:p>
    <w:p w:rsidR="00C46150" w:rsidRPr="00BE7061" w:rsidRDefault="00E73AB8" w:rsidP="00C46150">
      <w:pPr>
        <w:spacing w:after="240"/>
        <w:jc w:val="both"/>
        <w:rPr>
          <w:sz w:val="28"/>
          <w:szCs w:val="28"/>
        </w:rPr>
      </w:pPr>
      <w:r w:rsidRPr="00BE7061">
        <w:rPr>
          <w:b/>
          <w:sz w:val="24"/>
          <w:szCs w:val="24"/>
        </w:rPr>
        <w:t>Примітка</w:t>
      </w:r>
      <w:r w:rsidR="00C46150" w:rsidRPr="00BE7061">
        <w:rPr>
          <w:b/>
          <w:sz w:val="24"/>
          <w:szCs w:val="24"/>
        </w:rPr>
        <w:t>:</w:t>
      </w:r>
      <w:r w:rsidR="00513833" w:rsidRPr="00BE7061">
        <w:rPr>
          <w:sz w:val="28"/>
          <w:szCs w:val="28"/>
        </w:rPr>
        <w:t xml:space="preserve"> Величину</w:t>
      </w:r>
      <w:r w:rsidR="00C46150" w:rsidRPr="00BE7061">
        <w:rPr>
          <w:sz w:val="28"/>
          <w:szCs w:val="28"/>
        </w:rPr>
        <w:t xml:space="preserve"> </w:t>
      </w:r>
      <w:r w:rsidR="00C46150" w:rsidRPr="00BE7061">
        <w:rPr>
          <w:i/>
          <w:sz w:val="28"/>
          <w:szCs w:val="28"/>
        </w:rPr>
        <w:t>k</w:t>
      </w:r>
      <w:r w:rsidR="00C46150" w:rsidRPr="00BE7061">
        <w:rPr>
          <w:sz w:val="28"/>
          <w:szCs w:val="28"/>
          <w:vertAlign w:val="subscript"/>
        </w:rPr>
        <w:t>4</w:t>
      </w:r>
      <w:r w:rsidR="00C46150" w:rsidRPr="00BE7061">
        <w:rPr>
          <w:sz w:val="28"/>
          <w:szCs w:val="28"/>
        </w:rPr>
        <w:t xml:space="preserve"> </w:t>
      </w:r>
      <w:r w:rsidR="00513833" w:rsidRPr="00BE7061">
        <w:rPr>
          <w:sz w:val="28"/>
          <w:szCs w:val="28"/>
        </w:rPr>
        <w:t>р</w:t>
      </w:r>
      <w:r w:rsidR="00C46150" w:rsidRPr="00BE7061">
        <w:rPr>
          <w:sz w:val="28"/>
          <w:szCs w:val="28"/>
        </w:rPr>
        <w:t>екоменд</w:t>
      </w:r>
      <w:r w:rsidR="00513833" w:rsidRPr="00BE7061">
        <w:rPr>
          <w:sz w:val="28"/>
          <w:szCs w:val="28"/>
        </w:rPr>
        <w:t>ується</w:t>
      </w:r>
      <w:r w:rsidR="00C46150" w:rsidRPr="00BE7061">
        <w:rPr>
          <w:sz w:val="28"/>
          <w:szCs w:val="28"/>
        </w:rPr>
        <w:t xml:space="preserve"> </w:t>
      </w:r>
      <w:r w:rsidR="00513833" w:rsidRPr="00BE7061">
        <w:rPr>
          <w:sz w:val="28"/>
          <w:szCs w:val="28"/>
        </w:rPr>
        <w:t>приймати</w:t>
      </w:r>
      <w:r w:rsidR="00C46150" w:rsidRPr="00BE7061">
        <w:rPr>
          <w:sz w:val="28"/>
          <w:szCs w:val="28"/>
        </w:rPr>
        <w:t>: = 3,0.</w:t>
      </w:r>
    </w:p>
    <w:p w:rsidR="00C46150" w:rsidRPr="00BE7061" w:rsidRDefault="000B2791" w:rsidP="00513833">
      <w:pPr>
        <w:spacing w:after="240"/>
        <w:ind w:firstLine="709"/>
        <w:jc w:val="both"/>
        <w:rPr>
          <w:sz w:val="28"/>
          <w:szCs w:val="28"/>
        </w:rPr>
      </w:pPr>
      <w:r w:rsidRPr="00BE7061">
        <w:rPr>
          <w:sz w:val="28"/>
          <w:szCs w:val="28"/>
        </w:rPr>
        <w:t>4</w:t>
      </w:r>
      <w:r w:rsidR="002F709F" w:rsidRPr="00BE7061">
        <w:rPr>
          <w:sz w:val="28"/>
          <w:szCs w:val="28"/>
        </w:rPr>
        <w:t>.9.3.4</w:t>
      </w:r>
      <w:r w:rsidR="004733CC" w:rsidRPr="00BE7061">
        <w:rPr>
          <w:sz w:val="28"/>
          <w:szCs w:val="28"/>
        </w:rPr>
        <w:t xml:space="preserve"> </w:t>
      </w:r>
      <w:r w:rsidR="00C46150" w:rsidRPr="00BE7061">
        <w:rPr>
          <w:sz w:val="28"/>
          <w:szCs w:val="28"/>
        </w:rPr>
        <w:t xml:space="preserve">Анкерення арматури у стиснуто-розтягнутих вузлах починається з початку вузла, наприклад, для опори анкерення починається від внутрішньої грані (див. рисунок </w:t>
      </w:r>
      <w:r w:rsidR="00616559" w:rsidRPr="00BE7061">
        <w:rPr>
          <w:sz w:val="28"/>
          <w:szCs w:val="28"/>
        </w:rPr>
        <w:t>4</w:t>
      </w:r>
      <w:r w:rsidR="00513833" w:rsidRPr="00BE7061">
        <w:rPr>
          <w:sz w:val="28"/>
          <w:szCs w:val="28"/>
        </w:rPr>
        <w:t>.3</w:t>
      </w:r>
      <w:r w:rsidR="00783938" w:rsidRPr="00BE7061">
        <w:rPr>
          <w:sz w:val="28"/>
          <w:szCs w:val="28"/>
        </w:rPr>
        <w:t>0</w:t>
      </w:r>
      <w:r w:rsidR="00C46150" w:rsidRPr="00BE7061">
        <w:rPr>
          <w:sz w:val="28"/>
          <w:szCs w:val="28"/>
        </w:rPr>
        <w:t>). Довжина анкерення повинна простягатись за повну довжину вузла. У деяких випадках арматура, до того ж, може заанкер</w:t>
      </w:r>
      <w:r w:rsidR="003C3D8A" w:rsidRPr="00BE7061">
        <w:rPr>
          <w:sz w:val="28"/>
          <w:szCs w:val="28"/>
        </w:rPr>
        <w:t xml:space="preserve">юватись поза вузлом. Стосовно </w:t>
      </w:r>
      <w:r w:rsidR="00C46150" w:rsidRPr="00BE7061">
        <w:rPr>
          <w:sz w:val="28"/>
          <w:szCs w:val="28"/>
        </w:rPr>
        <w:t xml:space="preserve">анкерення і загинання арматури, </w:t>
      </w:r>
      <w:r w:rsidR="001A0CC9" w:rsidRPr="00BE7061">
        <w:rPr>
          <w:sz w:val="28"/>
          <w:szCs w:val="28"/>
        </w:rPr>
        <w:t xml:space="preserve">див. </w:t>
      </w:r>
      <w:r w:rsidR="00616559" w:rsidRPr="00BE7061">
        <w:rPr>
          <w:sz w:val="28"/>
          <w:szCs w:val="28"/>
        </w:rPr>
        <w:t>7</w:t>
      </w:r>
      <w:r w:rsidR="001A0CC9" w:rsidRPr="00BE7061">
        <w:rPr>
          <w:sz w:val="28"/>
          <w:szCs w:val="28"/>
        </w:rPr>
        <w:t>.2.</w:t>
      </w:r>
    </w:p>
    <w:p w:rsidR="00C46150" w:rsidRPr="00BE7061" w:rsidRDefault="000B2791" w:rsidP="00513833">
      <w:pPr>
        <w:spacing w:after="120"/>
        <w:ind w:firstLine="709"/>
        <w:jc w:val="both"/>
        <w:rPr>
          <w:sz w:val="28"/>
          <w:szCs w:val="28"/>
        </w:rPr>
      </w:pPr>
      <w:r w:rsidRPr="00BE7061">
        <w:rPr>
          <w:sz w:val="28"/>
          <w:szCs w:val="28"/>
        </w:rPr>
        <w:t>4</w:t>
      </w:r>
      <w:r w:rsidR="002F709F" w:rsidRPr="00BE7061">
        <w:rPr>
          <w:sz w:val="28"/>
          <w:szCs w:val="28"/>
        </w:rPr>
        <w:t>.9.3.5</w:t>
      </w:r>
      <w:r w:rsidR="004733CC" w:rsidRPr="00BE7061">
        <w:rPr>
          <w:sz w:val="28"/>
          <w:szCs w:val="28"/>
        </w:rPr>
        <w:t xml:space="preserve"> </w:t>
      </w:r>
      <w:r w:rsidR="00C46150" w:rsidRPr="00BE7061">
        <w:rPr>
          <w:sz w:val="28"/>
          <w:szCs w:val="28"/>
        </w:rPr>
        <w:t xml:space="preserve">Стиснуті у площині вузли при сполученні трьох розтягнутих умовних елементів можуть перевірятись відповідно до рисунка </w:t>
      </w:r>
      <w:r w:rsidR="00616559" w:rsidRPr="00BE7061">
        <w:rPr>
          <w:sz w:val="28"/>
          <w:szCs w:val="28"/>
        </w:rPr>
        <w:t>4</w:t>
      </w:r>
      <w:r w:rsidR="00513833" w:rsidRPr="00BE7061">
        <w:rPr>
          <w:sz w:val="28"/>
          <w:szCs w:val="28"/>
        </w:rPr>
        <w:t>.</w:t>
      </w:r>
      <w:r w:rsidR="00783938" w:rsidRPr="00BE7061">
        <w:rPr>
          <w:sz w:val="28"/>
          <w:szCs w:val="28"/>
        </w:rPr>
        <w:t>29</w:t>
      </w:r>
      <w:r w:rsidR="00C46150" w:rsidRPr="00BE7061">
        <w:rPr>
          <w:sz w:val="28"/>
          <w:szCs w:val="28"/>
        </w:rPr>
        <w:t>. Максимальні середні головні напруження у вузлі (</w:t>
      </w:r>
      <w:r w:rsidR="00C46150" w:rsidRPr="00BE7061">
        <w:rPr>
          <w:i/>
          <w:sz w:val="28"/>
          <w:szCs w:val="28"/>
        </w:rPr>
        <w:sym w:font="Symbol" w:char="F073"/>
      </w:r>
      <w:r w:rsidR="00C46150" w:rsidRPr="00BE7061">
        <w:rPr>
          <w:sz w:val="28"/>
          <w:szCs w:val="28"/>
          <w:vertAlign w:val="subscript"/>
        </w:rPr>
        <w:t>c0</w:t>
      </w:r>
      <w:r w:rsidR="00C46150" w:rsidRPr="00BE7061">
        <w:rPr>
          <w:sz w:val="28"/>
          <w:szCs w:val="28"/>
        </w:rPr>
        <w:t xml:space="preserve">, </w:t>
      </w:r>
      <w:r w:rsidR="00C46150" w:rsidRPr="00BE7061">
        <w:rPr>
          <w:i/>
          <w:sz w:val="28"/>
          <w:szCs w:val="28"/>
        </w:rPr>
        <w:sym w:font="Symbol" w:char="F073"/>
      </w:r>
      <w:r w:rsidR="00C46150" w:rsidRPr="00BE7061">
        <w:rPr>
          <w:sz w:val="28"/>
          <w:szCs w:val="28"/>
          <w:vertAlign w:val="subscript"/>
        </w:rPr>
        <w:t>c1</w:t>
      </w:r>
      <w:r w:rsidR="00C46150" w:rsidRPr="00BE7061">
        <w:rPr>
          <w:sz w:val="28"/>
          <w:szCs w:val="28"/>
        </w:rPr>
        <w:t xml:space="preserve">, </w:t>
      </w:r>
      <w:r w:rsidR="00C46150" w:rsidRPr="00BE7061">
        <w:rPr>
          <w:i/>
          <w:sz w:val="28"/>
          <w:szCs w:val="28"/>
        </w:rPr>
        <w:sym w:font="Symbol" w:char="F073"/>
      </w:r>
      <w:r w:rsidR="00C46150" w:rsidRPr="00BE7061">
        <w:rPr>
          <w:sz w:val="28"/>
          <w:szCs w:val="28"/>
          <w:vertAlign w:val="subscript"/>
        </w:rPr>
        <w:t>c2</w:t>
      </w:r>
      <w:r w:rsidR="00C46150" w:rsidRPr="00BE7061">
        <w:rPr>
          <w:sz w:val="28"/>
          <w:szCs w:val="28"/>
        </w:rPr>
        <w:t xml:space="preserve">, </w:t>
      </w:r>
      <w:r w:rsidR="00C46150" w:rsidRPr="00BE7061">
        <w:rPr>
          <w:i/>
          <w:sz w:val="28"/>
          <w:szCs w:val="28"/>
        </w:rPr>
        <w:sym w:font="Symbol" w:char="F073"/>
      </w:r>
      <w:r w:rsidR="00C46150" w:rsidRPr="00BE7061">
        <w:rPr>
          <w:sz w:val="28"/>
          <w:szCs w:val="28"/>
          <w:vertAlign w:val="subscript"/>
        </w:rPr>
        <w:t>c3</w:t>
      </w:r>
      <w:r w:rsidR="00C46150" w:rsidRPr="00BE7061">
        <w:rPr>
          <w:sz w:val="28"/>
          <w:szCs w:val="28"/>
        </w:rPr>
        <w:t xml:space="preserve">) повинні перевірятись згідно з </w:t>
      </w:r>
      <w:r w:rsidR="00616559" w:rsidRPr="00BE7061">
        <w:rPr>
          <w:sz w:val="28"/>
          <w:szCs w:val="28"/>
        </w:rPr>
        <w:t>4</w:t>
      </w:r>
      <w:r w:rsidR="00513833" w:rsidRPr="00BE7061">
        <w:rPr>
          <w:sz w:val="28"/>
          <w:szCs w:val="28"/>
        </w:rPr>
        <w:t xml:space="preserve">.9.3.3 </w:t>
      </w:r>
      <w:r w:rsidR="00C46150" w:rsidRPr="00BE7061">
        <w:rPr>
          <w:sz w:val="28"/>
          <w:szCs w:val="28"/>
        </w:rPr>
        <w:t>а). Зазвичай, можна припустити наступне:</w:t>
      </w:r>
    </w:p>
    <w:p w:rsidR="00C46150" w:rsidRPr="00BE7061" w:rsidRDefault="00C46150" w:rsidP="00C46150">
      <w:pPr>
        <w:spacing w:after="120"/>
        <w:jc w:val="both"/>
        <w:rPr>
          <w:sz w:val="28"/>
          <w:szCs w:val="28"/>
        </w:rPr>
      </w:pPr>
      <w:r w:rsidRPr="00BE7061">
        <w:rPr>
          <w:i/>
          <w:sz w:val="28"/>
          <w:szCs w:val="28"/>
        </w:rPr>
        <w:t>F</w:t>
      </w:r>
      <w:r w:rsidRPr="00BE7061">
        <w:rPr>
          <w:sz w:val="28"/>
          <w:szCs w:val="28"/>
          <w:vertAlign w:val="subscript"/>
        </w:rPr>
        <w:t>cd,1</w:t>
      </w:r>
      <w:r w:rsidRPr="00BE7061">
        <w:rPr>
          <w:sz w:val="28"/>
          <w:szCs w:val="28"/>
        </w:rPr>
        <w:t>/</w:t>
      </w:r>
      <w:r w:rsidRPr="00BE7061">
        <w:rPr>
          <w:i/>
          <w:sz w:val="28"/>
          <w:szCs w:val="28"/>
        </w:rPr>
        <w:t>a</w:t>
      </w:r>
      <w:r w:rsidRPr="00BE7061">
        <w:rPr>
          <w:sz w:val="28"/>
          <w:szCs w:val="28"/>
          <w:vertAlign w:val="subscript"/>
        </w:rPr>
        <w:t>1</w:t>
      </w:r>
      <w:r w:rsidRPr="00BE7061">
        <w:rPr>
          <w:sz w:val="28"/>
          <w:szCs w:val="28"/>
        </w:rPr>
        <w:t xml:space="preserve"> = </w:t>
      </w:r>
      <w:r w:rsidRPr="00BE7061">
        <w:rPr>
          <w:i/>
          <w:sz w:val="28"/>
          <w:szCs w:val="28"/>
        </w:rPr>
        <w:t>F</w:t>
      </w:r>
      <w:r w:rsidRPr="00BE7061">
        <w:rPr>
          <w:sz w:val="28"/>
          <w:szCs w:val="28"/>
          <w:vertAlign w:val="subscript"/>
        </w:rPr>
        <w:t>cd,2</w:t>
      </w:r>
      <w:r w:rsidRPr="00BE7061">
        <w:rPr>
          <w:sz w:val="28"/>
          <w:szCs w:val="28"/>
        </w:rPr>
        <w:t>/</w:t>
      </w:r>
      <w:r w:rsidRPr="00BE7061">
        <w:rPr>
          <w:i/>
          <w:sz w:val="28"/>
          <w:szCs w:val="28"/>
        </w:rPr>
        <w:t>a</w:t>
      </w:r>
      <w:r w:rsidRPr="00BE7061">
        <w:rPr>
          <w:sz w:val="28"/>
          <w:szCs w:val="28"/>
          <w:vertAlign w:val="subscript"/>
        </w:rPr>
        <w:t>2</w:t>
      </w:r>
      <w:r w:rsidRPr="00BE7061">
        <w:rPr>
          <w:sz w:val="28"/>
          <w:szCs w:val="28"/>
        </w:rPr>
        <w:t xml:space="preserve"> = </w:t>
      </w:r>
      <w:r w:rsidRPr="00BE7061">
        <w:rPr>
          <w:i/>
          <w:sz w:val="28"/>
          <w:szCs w:val="28"/>
        </w:rPr>
        <w:t>F</w:t>
      </w:r>
      <w:r w:rsidRPr="00BE7061">
        <w:rPr>
          <w:sz w:val="28"/>
          <w:szCs w:val="28"/>
          <w:vertAlign w:val="subscript"/>
        </w:rPr>
        <w:t>cd,3</w:t>
      </w:r>
      <w:r w:rsidRPr="00BE7061">
        <w:rPr>
          <w:sz w:val="28"/>
          <w:szCs w:val="28"/>
        </w:rPr>
        <w:t>/</w:t>
      </w:r>
      <w:r w:rsidRPr="00BE7061">
        <w:rPr>
          <w:i/>
          <w:sz w:val="28"/>
          <w:szCs w:val="28"/>
        </w:rPr>
        <w:t>a</w:t>
      </w:r>
      <w:r w:rsidRPr="00BE7061">
        <w:rPr>
          <w:sz w:val="28"/>
          <w:szCs w:val="28"/>
          <w:vertAlign w:val="subscript"/>
        </w:rPr>
        <w:t>3</w:t>
      </w:r>
      <w:r w:rsidRPr="00BE7061">
        <w:rPr>
          <w:sz w:val="28"/>
          <w:szCs w:val="28"/>
        </w:rPr>
        <w:t xml:space="preserve"> дає у результаті  </w:t>
      </w:r>
      <w:r w:rsidRPr="00BE7061">
        <w:rPr>
          <w:i/>
          <w:sz w:val="28"/>
          <w:szCs w:val="28"/>
        </w:rPr>
        <w:sym w:font="Symbol" w:char="F073"/>
      </w:r>
      <w:r w:rsidRPr="00BE7061">
        <w:rPr>
          <w:sz w:val="28"/>
          <w:szCs w:val="28"/>
          <w:vertAlign w:val="subscript"/>
        </w:rPr>
        <w:t>cd,1</w:t>
      </w:r>
      <w:r w:rsidRPr="00BE7061">
        <w:rPr>
          <w:sz w:val="28"/>
          <w:szCs w:val="28"/>
        </w:rPr>
        <w:t xml:space="preserve"> = </w:t>
      </w:r>
      <w:r w:rsidRPr="00BE7061">
        <w:rPr>
          <w:i/>
          <w:sz w:val="28"/>
          <w:szCs w:val="28"/>
        </w:rPr>
        <w:sym w:font="Symbol" w:char="F073"/>
      </w:r>
      <w:r w:rsidRPr="00BE7061">
        <w:rPr>
          <w:sz w:val="28"/>
          <w:szCs w:val="28"/>
          <w:vertAlign w:val="subscript"/>
        </w:rPr>
        <w:t>cd,2</w:t>
      </w:r>
      <w:r w:rsidRPr="00BE7061">
        <w:rPr>
          <w:sz w:val="28"/>
          <w:szCs w:val="28"/>
        </w:rPr>
        <w:t xml:space="preserve"> = </w:t>
      </w:r>
      <w:r w:rsidRPr="00BE7061">
        <w:rPr>
          <w:i/>
          <w:sz w:val="28"/>
          <w:szCs w:val="28"/>
        </w:rPr>
        <w:sym w:font="Symbol" w:char="F073"/>
      </w:r>
      <w:r w:rsidRPr="00BE7061">
        <w:rPr>
          <w:sz w:val="28"/>
          <w:szCs w:val="28"/>
          <w:vertAlign w:val="subscript"/>
        </w:rPr>
        <w:t>cd,3</w:t>
      </w:r>
      <w:r w:rsidRPr="00BE7061">
        <w:rPr>
          <w:sz w:val="28"/>
          <w:szCs w:val="28"/>
        </w:rPr>
        <w:t xml:space="preserve"> = </w:t>
      </w:r>
      <w:r w:rsidRPr="00BE7061">
        <w:rPr>
          <w:i/>
          <w:sz w:val="28"/>
          <w:szCs w:val="28"/>
        </w:rPr>
        <w:sym w:font="Symbol" w:char="F073"/>
      </w:r>
      <w:r w:rsidRPr="00BE7061">
        <w:rPr>
          <w:sz w:val="28"/>
          <w:szCs w:val="28"/>
          <w:vertAlign w:val="subscript"/>
        </w:rPr>
        <w:t>cd,0</w:t>
      </w:r>
      <w:r w:rsidR="00513833" w:rsidRPr="00BE7061">
        <w:rPr>
          <w:sz w:val="28"/>
          <w:szCs w:val="28"/>
        </w:rPr>
        <w:t>.</w:t>
      </w:r>
    </w:p>
    <w:p w:rsidR="00C46150" w:rsidRPr="00BE7061" w:rsidRDefault="000B2791" w:rsidP="00AF1329">
      <w:pPr>
        <w:spacing w:before="240" w:after="120"/>
        <w:ind w:firstLine="709"/>
        <w:jc w:val="both"/>
        <w:rPr>
          <w:sz w:val="28"/>
          <w:szCs w:val="28"/>
        </w:rPr>
      </w:pPr>
      <w:r w:rsidRPr="00BE7061">
        <w:rPr>
          <w:sz w:val="28"/>
          <w:szCs w:val="28"/>
        </w:rPr>
        <w:t>4</w:t>
      </w:r>
      <w:r w:rsidR="002F709F" w:rsidRPr="00BE7061">
        <w:rPr>
          <w:sz w:val="28"/>
          <w:szCs w:val="28"/>
        </w:rPr>
        <w:t>.9.3.6</w:t>
      </w:r>
      <w:r w:rsidR="004733CC" w:rsidRPr="00BE7061">
        <w:rPr>
          <w:sz w:val="28"/>
          <w:szCs w:val="28"/>
        </w:rPr>
        <w:t xml:space="preserve">  </w:t>
      </w:r>
      <w:r w:rsidR="00C46150" w:rsidRPr="00BE7061">
        <w:rPr>
          <w:sz w:val="28"/>
          <w:szCs w:val="28"/>
        </w:rPr>
        <w:t xml:space="preserve">Вузли на згинах арматури можуть розраховуватись згідно з рисунком </w:t>
      </w:r>
      <w:r w:rsidR="00616559" w:rsidRPr="00BE7061">
        <w:rPr>
          <w:sz w:val="28"/>
          <w:szCs w:val="28"/>
        </w:rPr>
        <w:t>4</w:t>
      </w:r>
      <w:r w:rsidR="00783938" w:rsidRPr="00BE7061">
        <w:rPr>
          <w:sz w:val="28"/>
          <w:szCs w:val="28"/>
        </w:rPr>
        <w:t>.32</w:t>
      </w:r>
      <w:r w:rsidR="00C46150" w:rsidRPr="00BE7061">
        <w:rPr>
          <w:sz w:val="28"/>
          <w:szCs w:val="28"/>
        </w:rPr>
        <w:t xml:space="preserve">. Середні напруження у розтягнутих умовних елементах повинні перевірятись відповідно до </w:t>
      </w:r>
      <w:r w:rsidRPr="00BE7061">
        <w:rPr>
          <w:sz w:val="28"/>
          <w:szCs w:val="28"/>
        </w:rPr>
        <w:t>4</w:t>
      </w:r>
      <w:r w:rsidR="002F709F" w:rsidRPr="00BE7061">
        <w:rPr>
          <w:sz w:val="28"/>
          <w:szCs w:val="28"/>
        </w:rPr>
        <w:t>.9.3.2</w:t>
      </w:r>
      <w:r w:rsidR="00C46150" w:rsidRPr="00BE7061">
        <w:rPr>
          <w:sz w:val="28"/>
          <w:szCs w:val="28"/>
        </w:rPr>
        <w:t xml:space="preserve">. Діаметр каналів необхідно перевіряти згідно з </w:t>
      </w:r>
      <w:r w:rsidR="00616559" w:rsidRPr="00BE7061">
        <w:rPr>
          <w:sz w:val="28"/>
          <w:szCs w:val="28"/>
        </w:rPr>
        <w:t>7</w:t>
      </w:r>
      <w:r w:rsidR="001A0CC9" w:rsidRPr="00BE7061">
        <w:rPr>
          <w:sz w:val="28"/>
          <w:szCs w:val="28"/>
        </w:rPr>
        <w:t>.2.</w:t>
      </w:r>
    </w:p>
    <w:p w:rsidR="00C46150" w:rsidRPr="00BE7061" w:rsidRDefault="00B040D6" w:rsidP="001D425E">
      <w:pPr>
        <w:pStyle w:val="Heading2"/>
        <w:numPr>
          <w:ilvl w:val="0"/>
          <w:numId w:val="0"/>
        </w:numPr>
        <w:ind w:left="709"/>
      </w:pPr>
      <w:bookmarkStart w:id="50" w:name="_Toc280251669"/>
      <w:r w:rsidRPr="00BE7061">
        <w:t>4</w:t>
      </w:r>
      <w:r w:rsidR="00DA2F88" w:rsidRPr="00BE7061">
        <w:t>.10</w:t>
      </w:r>
      <w:r w:rsidR="00C46150" w:rsidRPr="00BE7061">
        <w:tab/>
      </w:r>
      <w:r w:rsidR="008A5F0C" w:rsidRPr="00BE7061">
        <w:t>Місцева дія навантаження</w:t>
      </w:r>
      <w:bookmarkEnd w:id="50"/>
    </w:p>
    <w:p w:rsidR="00C46150" w:rsidRPr="00BE7061" w:rsidRDefault="00B040D6" w:rsidP="008A5F0C">
      <w:pPr>
        <w:spacing w:after="120"/>
        <w:ind w:firstLine="709"/>
        <w:jc w:val="both"/>
        <w:rPr>
          <w:sz w:val="28"/>
          <w:szCs w:val="28"/>
        </w:rPr>
      </w:pPr>
      <w:r w:rsidRPr="00BE7061">
        <w:rPr>
          <w:sz w:val="28"/>
          <w:szCs w:val="28"/>
        </w:rPr>
        <w:t>4</w:t>
      </w:r>
      <w:r w:rsidR="008A5F0C" w:rsidRPr="00BE7061">
        <w:rPr>
          <w:sz w:val="28"/>
          <w:szCs w:val="28"/>
        </w:rPr>
        <w:t>.10.1</w:t>
      </w:r>
      <w:r w:rsidR="00C46150" w:rsidRPr="00BE7061">
        <w:rPr>
          <w:sz w:val="28"/>
          <w:szCs w:val="28"/>
        </w:rPr>
        <w:t xml:space="preserve"> </w:t>
      </w:r>
      <w:r w:rsidR="008A5F0C" w:rsidRPr="00BE7061">
        <w:rPr>
          <w:sz w:val="28"/>
          <w:szCs w:val="28"/>
        </w:rPr>
        <w:t>При розрахунку на місцеву дію навантаження (обмеженої частини конструкції) повинно</w:t>
      </w:r>
      <w:r w:rsidR="00C46150" w:rsidRPr="00BE7061">
        <w:rPr>
          <w:sz w:val="28"/>
          <w:szCs w:val="28"/>
        </w:rPr>
        <w:t xml:space="preserve"> враховуватись місцеве </w:t>
      </w:r>
      <w:r w:rsidR="008A5F0C" w:rsidRPr="00BE7061">
        <w:rPr>
          <w:sz w:val="28"/>
          <w:szCs w:val="28"/>
        </w:rPr>
        <w:t>тріщиноутворення</w:t>
      </w:r>
      <w:r w:rsidR="00C46150" w:rsidRPr="00BE7061">
        <w:rPr>
          <w:sz w:val="28"/>
          <w:szCs w:val="28"/>
        </w:rPr>
        <w:t xml:space="preserve"> </w:t>
      </w:r>
      <w:r w:rsidR="008A5F0C" w:rsidRPr="00BE7061">
        <w:rPr>
          <w:sz w:val="28"/>
          <w:szCs w:val="28"/>
        </w:rPr>
        <w:t>та</w:t>
      </w:r>
      <w:r w:rsidR="00C46150" w:rsidRPr="00BE7061">
        <w:rPr>
          <w:sz w:val="28"/>
          <w:szCs w:val="28"/>
        </w:rPr>
        <w:t xml:space="preserve"> поперечні зусилля розтягу (див. </w:t>
      </w:r>
      <w:r w:rsidRPr="00BE7061">
        <w:rPr>
          <w:sz w:val="28"/>
          <w:szCs w:val="28"/>
        </w:rPr>
        <w:t>4</w:t>
      </w:r>
      <w:r w:rsidR="00DA2F88" w:rsidRPr="00BE7061">
        <w:rPr>
          <w:sz w:val="28"/>
          <w:szCs w:val="28"/>
        </w:rPr>
        <w:t>.9.3</w:t>
      </w:r>
      <w:r w:rsidR="00C46150" w:rsidRPr="00BE7061">
        <w:rPr>
          <w:sz w:val="28"/>
          <w:szCs w:val="28"/>
        </w:rPr>
        <w:t>).</w:t>
      </w:r>
    </w:p>
    <w:p w:rsidR="00C46150" w:rsidRPr="00BE7061" w:rsidRDefault="00B040D6" w:rsidP="008A5F0C">
      <w:pPr>
        <w:spacing w:after="120"/>
        <w:ind w:firstLine="709"/>
        <w:jc w:val="both"/>
        <w:rPr>
          <w:sz w:val="28"/>
          <w:szCs w:val="28"/>
        </w:rPr>
      </w:pPr>
      <w:r w:rsidRPr="00BE7061">
        <w:rPr>
          <w:sz w:val="28"/>
          <w:szCs w:val="28"/>
        </w:rPr>
        <w:t>4</w:t>
      </w:r>
      <w:r w:rsidR="008A5F0C" w:rsidRPr="00BE7061">
        <w:rPr>
          <w:sz w:val="28"/>
          <w:szCs w:val="28"/>
        </w:rPr>
        <w:t xml:space="preserve">.10.2 </w:t>
      </w:r>
      <w:r w:rsidR="00C46150" w:rsidRPr="00BE7061">
        <w:rPr>
          <w:sz w:val="28"/>
          <w:szCs w:val="28"/>
        </w:rPr>
        <w:t xml:space="preserve"> При рівномірно розподіленому навантаженні на певну площу </w:t>
      </w:r>
      <w:r w:rsidR="00C46150" w:rsidRPr="00BE7061">
        <w:rPr>
          <w:i/>
          <w:sz w:val="28"/>
          <w:szCs w:val="28"/>
        </w:rPr>
        <w:t>А</w:t>
      </w:r>
      <w:r w:rsidR="00C46150" w:rsidRPr="00BE7061">
        <w:rPr>
          <w:sz w:val="28"/>
          <w:szCs w:val="28"/>
          <w:vertAlign w:val="subscript"/>
        </w:rPr>
        <w:t>с0</w:t>
      </w:r>
      <w:r w:rsidR="00C46150" w:rsidRPr="00BE7061">
        <w:rPr>
          <w:sz w:val="28"/>
          <w:szCs w:val="28"/>
        </w:rPr>
        <w:t xml:space="preserve"> (див. рисунок </w:t>
      </w:r>
      <w:r w:rsidRPr="00BE7061">
        <w:rPr>
          <w:sz w:val="28"/>
          <w:szCs w:val="28"/>
        </w:rPr>
        <w:t>4</w:t>
      </w:r>
      <w:r w:rsidR="00C03295" w:rsidRPr="00BE7061">
        <w:rPr>
          <w:sz w:val="28"/>
          <w:szCs w:val="28"/>
        </w:rPr>
        <w:t>.32</w:t>
      </w:r>
      <w:r w:rsidR="00C46150" w:rsidRPr="00BE7061">
        <w:rPr>
          <w:sz w:val="28"/>
          <w:szCs w:val="28"/>
        </w:rPr>
        <w:t>), зосереджене зусилля опору можна визначити наступним чином:</w:t>
      </w:r>
    </w:p>
    <w:p w:rsidR="00C46150" w:rsidRPr="00BE7061" w:rsidRDefault="00C46150" w:rsidP="00425BB9">
      <w:pPr>
        <w:spacing w:after="60"/>
        <w:ind w:firstLine="709"/>
        <w:jc w:val="right"/>
        <w:rPr>
          <w:sz w:val="28"/>
          <w:szCs w:val="28"/>
        </w:rPr>
      </w:pPr>
      <w:r w:rsidRPr="00BE7061">
        <w:rPr>
          <w:i/>
          <w:sz w:val="28"/>
          <w:szCs w:val="28"/>
        </w:rPr>
        <w:t>F</w:t>
      </w:r>
      <w:r w:rsidRPr="00BE7061">
        <w:rPr>
          <w:sz w:val="28"/>
          <w:szCs w:val="28"/>
          <w:vertAlign w:val="subscript"/>
        </w:rPr>
        <w:t>Rdu</w:t>
      </w:r>
      <w:r w:rsidRPr="00BE7061">
        <w:rPr>
          <w:sz w:val="28"/>
          <w:szCs w:val="28"/>
        </w:rPr>
        <w:t xml:space="preserve"> = </w:t>
      </w:r>
      <w:r w:rsidRPr="00BE7061">
        <w:rPr>
          <w:i/>
          <w:sz w:val="28"/>
          <w:szCs w:val="28"/>
        </w:rPr>
        <w:t>А</w:t>
      </w:r>
      <w:r w:rsidRPr="00BE7061">
        <w:rPr>
          <w:sz w:val="28"/>
          <w:szCs w:val="28"/>
          <w:vertAlign w:val="subscript"/>
        </w:rPr>
        <w:t>с0</w:t>
      </w:r>
      <w:r w:rsidRPr="00BE7061">
        <w:rPr>
          <w:sz w:val="28"/>
          <w:szCs w:val="28"/>
        </w:rPr>
        <w:t>·</w:t>
      </w:r>
      <w:r w:rsidRPr="00BE7061">
        <w:rPr>
          <w:i/>
          <w:sz w:val="28"/>
          <w:szCs w:val="28"/>
        </w:rPr>
        <w:t>f</w:t>
      </w:r>
      <w:r w:rsidRPr="00BE7061">
        <w:rPr>
          <w:sz w:val="28"/>
          <w:szCs w:val="28"/>
          <w:vertAlign w:val="subscript"/>
        </w:rPr>
        <w:t>cd</w:t>
      </w:r>
      <w:r w:rsidRPr="00BE7061">
        <w:rPr>
          <w:sz w:val="28"/>
          <w:szCs w:val="28"/>
        </w:rPr>
        <w:t>·</w:t>
      </w:r>
      <w:r w:rsidRPr="00BE7061">
        <w:rPr>
          <w:position w:val="-14"/>
          <w:sz w:val="28"/>
          <w:szCs w:val="28"/>
        </w:rPr>
        <w:object w:dxaOrig="1180" w:dyaOrig="420">
          <v:shape id="_x0000_i1076" type="#_x0000_t75" style="width:59.25pt;height:21pt" o:ole="">
            <v:imagedata r:id="rId144" o:title=""/>
          </v:shape>
          <o:OLEObject Type="Embed" ProgID="Equation.DSMT4" ShapeID="_x0000_i1076" DrawAspect="Content" ObjectID="_1398278887" r:id="rId145"/>
        </w:object>
      </w:r>
      <w:r w:rsidRPr="00BE7061">
        <w:rPr>
          <w:sz w:val="28"/>
          <w:szCs w:val="28"/>
        </w:rPr>
        <w:t xml:space="preserve"> 3,0·</w:t>
      </w:r>
      <w:r w:rsidRPr="00BE7061">
        <w:rPr>
          <w:i/>
          <w:sz w:val="28"/>
          <w:szCs w:val="28"/>
        </w:rPr>
        <w:t xml:space="preserve"> f</w:t>
      </w:r>
      <w:r w:rsidRPr="00BE7061">
        <w:rPr>
          <w:sz w:val="28"/>
          <w:szCs w:val="28"/>
          <w:vertAlign w:val="subscript"/>
        </w:rPr>
        <w:t>cd</w:t>
      </w:r>
      <w:r w:rsidRPr="00BE7061">
        <w:rPr>
          <w:sz w:val="28"/>
          <w:szCs w:val="28"/>
        </w:rPr>
        <w:t>·</w:t>
      </w:r>
      <w:r w:rsidRPr="00BE7061">
        <w:rPr>
          <w:i/>
          <w:sz w:val="28"/>
          <w:szCs w:val="28"/>
        </w:rPr>
        <w:t xml:space="preserve"> А</w:t>
      </w:r>
      <w:r w:rsidRPr="00BE7061">
        <w:rPr>
          <w:sz w:val="28"/>
          <w:szCs w:val="28"/>
          <w:vertAlign w:val="subscript"/>
        </w:rPr>
        <w:t>с0</w:t>
      </w:r>
      <w:r w:rsidR="00FB5566"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t>(</w:t>
      </w:r>
      <w:r w:rsidR="00B040D6" w:rsidRPr="00BE7061">
        <w:rPr>
          <w:sz w:val="28"/>
          <w:szCs w:val="28"/>
        </w:rPr>
        <w:t>4</w:t>
      </w:r>
      <w:r w:rsidR="0044750D" w:rsidRPr="00BE7061">
        <w:rPr>
          <w:sz w:val="28"/>
          <w:szCs w:val="28"/>
        </w:rPr>
        <w:t>.</w:t>
      </w:r>
      <w:r w:rsidR="006037AD" w:rsidRPr="00BE7061">
        <w:rPr>
          <w:sz w:val="28"/>
          <w:szCs w:val="28"/>
        </w:rPr>
        <w:t>104</w:t>
      </w:r>
      <w:r w:rsidRPr="00BE7061">
        <w:rPr>
          <w:sz w:val="28"/>
          <w:szCs w:val="28"/>
        </w:rPr>
        <w:t>)</w:t>
      </w:r>
    </w:p>
    <w:p w:rsidR="00C46150" w:rsidRPr="00BE7061" w:rsidRDefault="00FB5566" w:rsidP="00AF1329">
      <w:pPr>
        <w:spacing w:after="60"/>
        <w:jc w:val="both"/>
        <w:rPr>
          <w:sz w:val="28"/>
          <w:szCs w:val="28"/>
        </w:rPr>
      </w:pPr>
      <w:r w:rsidRPr="00BE7061">
        <w:rPr>
          <w:sz w:val="28"/>
          <w:szCs w:val="28"/>
        </w:rPr>
        <w:t>де</w:t>
      </w:r>
    </w:p>
    <w:p w:rsidR="00C46150" w:rsidRPr="00BE7061" w:rsidRDefault="00C46150" w:rsidP="00AF1329">
      <w:pPr>
        <w:spacing w:after="60"/>
        <w:ind w:firstLine="709"/>
        <w:jc w:val="both"/>
        <w:rPr>
          <w:sz w:val="28"/>
          <w:szCs w:val="28"/>
        </w:rPr>
      </w:pPr>
      <w:r w:rsidRPr="00BE7061">
        <w:rPr>
          <w:i/>
          <w:sz w:val="28"/>
          <w:szCs w:val="28"/>
        </w:rPr>
        <w:t>А</w:t>
      </w:r>
      <w:r w:rsidRPr="00BE7061">
        <w:rPr>
          <w:sz w:val="28"/>
          <w:szCs w:val="28"/>
          <w:vertAlign w:val="subscript"/>
        </w:rPr>
        <w:t>с0</w:t>
      </w:r>
      <w:r w:rsidRPr="00BE7061">
        <w:rPr>
          <w:sz w:val="28"/>
          <w:szCs w:val="28"/>
        </w:rPr>
        <w:tab/>
        <w:t>- площа навантаження;</w:t>
      </w:r>
    </w:p>
    <w:p w:rsidR="00C46150" w:rsidRPr="00BE7061" w:rsidRDefault="00C46150" w:rsidP="00AF1329">
      <w:pPr>
        <w:spacing w:after="240"/>
        <w:ind w:firstLine="709"/>
        <w:jc w:val="both"/>
        <w:rPr>
          <w:sz w:val="28"/>
          <w:szCs w:val="28"/>
        </w:rPr>
      </w:pPr>
      <w:r w:rsidRPr="00BE7061">
        <w:rPr>
          <w:i/>
          <w:sz w:val="28"/>
          <w:szCs w:val="28"/>
        </w:rPr>
        <w:t>А</w:t>
      </w:r>
      <w:r w:rsidRPr="00BE7061">
        <w:rPr>
          <w:sz w:val="28"/>
          <w:szCs w:val="28"/>
          <w:vertAlign w:val="subscript"/>
        </w:rPr>
        <w:t>с1</w:t>
      </w:r>
      <w:r w:rsidRPr="00BE7061">
        <w:rPr>
          <w:sz w:val="28"/>
          <w:szCs w:val="28"/>
        </w:rPr>
        <w:tab/>
        <w:t xml:space="preserve">- максимальна розрахункова площа розподілу, подібної до </w:t>
      </w:r>
      <w:r w:rsidRPr="00BE7061">
        <w:rPr>
          <w:i/>
          <w:sz w:val="28"/>
          <w:szCs w:val="28"/>
        </w:rPr>
        <w:t>А</w:t>
      </w:r>
      <w:r w:rsidRPr="00BE7061">
        <w:rPr>
          <w:sz w:val="28"/>
          <w:szCs w:val="28"/>
          <w:vertAlign w:val="subscript"/>
        </w:rPr>
        <w:t>с0</w:t>
      </w:r>
      <w:r w:rsidRPr="00BE7061">
        <w:rPr>
          <w:sz w:val="28"/>
          <w:szCs w:val="28"/>
        </w:rPr>
        <w:t xml:space="preserve"> форми.</w:t>
      </w:r>
    </w:p>
    <w:p w:rsidR="00C26A73" w:rsidRPr="00BE7061" w:rsidRDefault="00C26A73" w:rsidP="00C46150">
      <w:pPr>
        <w:spacing w:after="120"/>
        <w:jc w:val="both"/>
        <w:rPr>
          <w:sz w:val="28"/>
          <w:szCs w:val="28"/>
        </w:rPr>
      </w:pPr>
    </w:p>
    <w:p w:rsidR="00C26A73" w:rsidRPr="00BE7061" w:rsidRDefault="004731EE" w:rsidP="00C46150">
      <w:pPr>
        <w:spacing w:after="120"/>
        <w:jc w:val="both"/>
        <w:rPr>
          <w:sz w:val="28"/>
          <w:szCs w:val="28"/>
        </w:rPr>
      </w:pPr>
      <w:r w:rsidRPr="00BE7061">
        <w:rPr>
          <w:sz w:val="28"/>
          <w:szCs w:val="28"/>
          <w:lang w:eastAsia="uk-UA"/>
        </w:rPr>
        <w:lastRenderedPageBreak/>
        <w:pict>
          <v:group id="_x0000_s45483" style="position:absolute;left:0;text-align:left;margin-left:24.6pt;margin-top:-9.5pt;width:359.15pt;height:224.55pt;z-index:252484608" coordorigin="1630,10451" coordsize="7183,4491">
            <v:shape id="_x0000_s45484" type="#_x0000_t75" style="position:absolute;left:1630;top:10451;width:6710;height:4491">
              <v:imagedata r:id="rId146" o:title="6_29" croptop="5148f" cropbottom="10844f" cropleft="8300f" cropright="8826f" gain="74473f"/>
            </v:shape>
            <v:shape id="_x0000_s45485" type="#_x0000_t202" style="position:absolute;left:7504;top:12651;width:1309;height:341" stroked="f">
              <v:textbox style="mso-next-textbox:#_x0000_s45485" inset=".5mm,0,.5mm,0">
                <w:txbxContent>
                  <w:p w:rsidR="0015408B" w:rsidRPr="00057054" w:rsidRDefault="0015408B" w:rsidP="00C46150">
                    <w:pPr>
                      <w:spacing w:line="240" w:lineRule="exact"/>
                      <w:ind w:left="132" w:hanging="132"/>
                      <w:rPr>
                        <w:sz w:val="22"/>
                        <w:szCs w:val="22"/>
                      </w:rPr>
                    </w:pPr>
                    <w:r>
                      <w:rPr>
                        <w:sz w:val="22"/>
                        <w:szCs w:val="22"/>
                      </w:rPr>
                      <w:t>лінія дії</w:t>
                    </w:r>
                  </w:p>
                </w:txbxContent>
              </v:textbox>
            </v:shape>
          </v:group>
        </w:pict>
      </w: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C46150" w:rsidP="00C46150">
      <w:pPr>
        <w:spacing w:after="120"/>
        <w:jc w:val="both"/>
        <w:rPr>
          <w:sz w:val="28"/>
          <w:szCs w:val="28"/>
        </w:rPr>
      </w:pPr>
    </w:p>
    <w:p w:rsidR="00C46150" w:rsidRPr="00BE7061" w:rsidRDefault="008A5F0C" w:rsidP="0011614B">
      <w:pPr>
        <w:spacing w:after="240"/>
        <w:jc w:val="center"/>
        <w:rPr>
          <w:b/>
          <w:sz w:val="28"/>
          <w:szCs w:val="28"/>
        </w:rPr>
      </w:pPr>
      <w:r w:rsidRPr="00BE7061">
        <w:rPr>
          <w:b/>
          <w:sz w:val="28"/>
          <w:szCs w:val="28"/>
        </w:rPr>
        <w:t xml:space="preserve">Рисунок </w:t>
      </w:r>
      <w:r w:rsidR="00B040D6" w:rsidRPr="00BE7061">
        <w:rPr>
          <w:b/>
          <w:sz w:val="28"/>
          <w:szCs w:val="28"/>
        </w:rPr>
        <w:t>4</w:t>
      </w:r>
      <w:r w:rsidR="00C46150" w:rsidRPr="00BE7061">
        <w:rPr>
          <w:b/>
          <w:sz w:val="28"/>
          <w:szCs w:val="28"/>
        </w:rPr>
        <w:t>.</w:t>
      </w:r>
      <w:r w:rsidR="00C03295" w:rsidRPr="00BE7061">
        <w:rPr>
          <w:b/>
          <w:sz w:val="28"/>
          <w:szCs w:val="28"/>
        </w:rPr>
        <w:t>32</w:t>
      </w:r>
      <w:r w:rsidR="00FB5566" w:rsidRPr="00BE7061">
        <w:rPr>
          <w:b/>
          <w:sz w:val="28"/>
          <w:szCs w:val="28"/>
        </w:rPr>
        <w:t xml:space="preserve"> - </w:t>
      </w:r>
      <w:r w:rsidR="00C46150" w:rsidRPr="00BE7061">
        <w:rPr>
          <w:sz w:val="28"/>
          <w:szCs w:val="28"/>
        </w:rPr>
        <w:t>Розрахунковий розподіл для частково навантажених зон</w:t>
      </w:r>
    </w:p>
    <w:p w:rsidR="00AF1329" w:rsidRPr="00BE7061" w:rsidRDefault="00B040D6" w:rsidP="00AF1329">
      <w:pPr>
        <w:spacing w:after="60"/>
        <w:ind w:firstLine="709"/>
        <w:jc w:val="both"/>
        <w:rPr>
          <w:sz w:val="28"/>
          <w:szCs w:val="28"/>
        </w:rPr>
      </w:pPr>
      <w:r w:rsidRPr="00BE7061">
        <w:rPr>
          <w:sz w:val="28"/>
          <w:szCs w:val="28"/>
        </w:rPr>
        <w:t>4</w:t>
      </w:r>
      <w:r w:rsidR="00AF1329" w:rsidRPr="00BE7061">
        <w:rPr>
          <w:sz w:val="28"/>
          <w:szCs w:val="28"/>
        </w:rPr>
        <w:t>.10.3  Розрахункова площа розподілу</w:t>
      </w:r>
      <w:r w:rsidR="00AF1329" w:rsidRPr="00BE7061">
        <w:rPr>
          <w:i/>
          <w:sz w:val="28"/>
          <w:szCs w:val="28"/>
        </w:rPr>
        <w:t xml:space="preserve"> А</w:t>
      </w:r>
      <w:r w:rsidR="00AF1329" w:rsidRPr="00BE7061">
        <w:rPr>
          <w:sz w:val="28"/>
          <w:szCs w:val="28"/>
          <w:vertAlign w:val="subscript"/>
        </w:rPr>
        <w:t>с1</w:t>
      </w:r>
      <w:r w:rsidR="00AF1329" w:rsidRPr="00BE7061">
        <w:rPr>
          <w:sz w:val="28"/>
          <w:szCs w:val="28"/>
        </w:rPr>
        <w:t xml:space="preserve">, яка необхідна для зусиль опору </w:t>
      </w:r>
      <w:r w:rsidR="00AF1329" w:rsidRPr="00BE7061">
        <w:rPr>
          <w:i/>
          <w:sz w:val="28"/>
          <w:szCs w:val="28"/>
        </w:rPr>
        <w:t>F</w:t>
      </w:r>
      <w:r w:rsidR="00AF1329" w:rsidRPr="00BE7061">
        <w:rPr>
          <w:sz w:val="28"/>
          <w:szCs w:val="28"/>
          <w:vertAlign w:val="subscript"/>
        </w:rPr>
        <w:t>Rdu</w:t>
      </w:r>
      <w:r w:rsidR="00AF1329" w:rsidRPr="00BE7061">
        <w:rPr>
          <w:sz w:val="28"/>
          <w:szCs w:val="28"/>
        </w:rPr>
        <w:t>, повинна задовольняти наступні умови:</w:t>
      </w:r>
    </w:p>
    <w:p w:rsidR="00AF1329" w:rsidRPr="00BE7061" w:rsidRDefault="00AF1329" w:rsidP="00AF1329">
      <w:pPr>
        <w:spacing w:after="60"/>
        <w:ind w:firstLine="709"/>
        <w:jc w:val="both"/>
        <w:rPr>
          <w:sz w:val="28"/>
          <w:szCs w:val="28"/>
        </w:rPr>
      </w:pPr>
      <w:r w:rsidRPr="00BE7061">
        <w:rPr>
          <w:sz w:val="28"/>
          <w:szCs w:val="28"/>
        </w:rPr>
        <w:t xml:space="preserve">- висота для розподілу навантажень у напрямі прикладання навантаження повинна задовольняти умови, показані на рисунку </w:t>
      </w:r>
      <w:r w:rsidR="00B040D6" w:rsidRPr="00BE7061">
        <w:rPr>
          <w:sz w:val="28"/>
          <w:szCs w:val="28"/>
        </w:rPr>
        <w:t>4</w:t>
      </w:r>
      <w:r w:rsidRPr="00BE7061">
        <w:rPr>
          <w:sz w:val="28"/>
          <w:szCs w:val="28"/>
        </w:rPr>
        <w:t>.32;</w:t>
      </w:r>
    </w:p>
    <w:p w:rsidR="00AF1329" w:rsidRPr="00BE7061" w:rsidRDefault="00AF1329" w:rsidP="00AF1329">
      <w:pPr>
        <w:spacing w:after="60"/>
        <w:ind w:firstLine="709"/>
        <w:jc w:val="both"/>
        <w:rPr>
          <w:sz w:val="28"/>
          <w:szCs w:val="28"/>
        </w:rPr>
      </w:pPr>
      <w:r w:rsidRPr="00BE7061">
        <w:rPr>
          <w:sz w:val="28"/>
          <w:szCs w:val="28"/>
        </w:rPr>
        <w:t>- центр розрахункової площі розподілу</w:t>
      </w:r>
      <w:r w:rsidRPr="00BE7061">
        <w:rPr>
          <w:i/>
          <w:sz w:val="28"/>
          <w:szCs w:val="28"/>
        </w:rPr>
        <w:t xml:space="preserve"> А</w:t>
      </w:r>
      <w:r w:rsidRPr="00BE7061">
        <w:rPr>
          <w:sz w:val="28"/>
          <w:szCs w:val="28"/>
          <w:vertAlign w:val="subscript"/>
        </w:rPr>
        <w:t>с1</w:t>
      </w:r>
      <w:r w:rsidRPr="00BE7061">
        <w:rPr>
          <w:sz w:val="28"/>
          <w:szCs w:val="28"/>
        </w:rPr>
        <w:t xml:space="preserve"> повинен знаходитись на осі дії, яка проходить через центр площі навантаження </w:t>
      </w:r>
      <w:r w:rsidRPr="00BE7061">
        <w:rPr>
          <w:i/>
          <w:sz w:val="28"/>
          <w:szCs w:val="28"/>
        </w:rPr>
        <w:t>А</w:t>
      </w:r>
      <w:r w:rsidRPr="00BE7061">
        <w:rPr>
          <w:sz w:val="28"/>
          <w:szCs w:val="28"/>
          <w:vertAlign w:val="subscript"/>
        </w:rPr>
        <w:t>с0</w:t>
      </w:r>
      <w:r w:rsidRPr="00BE7061">
        <w:rPr>
          <w:sz w:val="28"/>
          <w:szCs w:val="28"/>
        </w:rPr>
        <w:t>;</w:t>
      </w:r>
    </w:p>
    <w:p w:rsidR="00AF1329" w:rsidRPr="00BE7061" w:rsidRDefault="00AF1329" w:rsidP="00AF1329">
      <w:pPr>
        <w:spacing w:after="120"/>
        <w:ind w:firstLine="709"/>
        <w:jc w:val="both"/>
        <w:rPr>
          <w:sz w:val="28"/>
          <w:szCs w:val="28"/>
        </w:rPr>
      </w:pPr>
      <w:r w:rsidRPr="00BE7061">
        <w:rPr>
          <w:sz w:val="28"/>
          <w:szCs w:val="28"/>
        </w:rPr>
        <w:t>- якщо у поперечному перерізі бетону діє більш ніж одна сила стиску, розрахункові площі розподілу не повинні накладатись.</w:t>
      </w:r>
    </w:p>
    <w:p w:rsidR="0068504E" w:rsidRPr="00BE7061" w:rsidRDefault="0068504E" w:rsidP="00FB5566">
      <w:pPr>
        <w:ind w:firstLine="709"/>
        <w:jc w:val="both"/>
        <w:rPr>
          <w:sz w:val="28"/>
          <w:szCs w:val="28"/>
        </w:rPr>
      </w:pPr>
      <w:r w:rsidRPr="00BE7061">
        <w:rPr>
          <w:sz w:val="28"/>
          <w:szCs w:val="28"/>
        </w:rPr>
        <w:t xml:space="preserve">Величина </w:t>
      </w:r>
      <w:r w:rsidRPr="00BE7061">
        <w:rPr>
          <w:i/>
          <w:sz w:val="28"/>
          <w:szCs w:val="28"/>
        </w:rPr>
        <w:t>F</w:t>
      </w:r>
      <w:r w:rsidRPr="00BE7061">
        <w:rPr>
          <w:sz w:val="28"/>
          <w:szCs w:val="28"/>
          <w:vertAlign w:val="subscript"/>
        </w:rPr>
        <w:t>Rdu</w:t>
      </w:r>
      <w:r w:rsidRPr="00BE7061">
        <w:rPr>
          <w:sz w:val="28"/>
          <w:szCs w:val="28"/>
        </w:rPr>
        <w:t xml:space="preserve"> повинна зменшуватись якщо навантаження нерівномірно розподілене на площі </w:t>
      </w:r>
      <w:r w:rsidRPr="00BE7061">
        <w:rPr>
          <w:i/>
          <w:sz w:val="28"/>
          <w:szCs w:val="28"/>
        </w:rPr>
        <w:t>А</w:t>
      </w:r>
      <w:r w:rsidRPr="00BE7061">
        <w:rPr>
          <w:sz w:val="28"/>
          <w:szCs w:val="28"/>
          <w:vertAlign w:val="subscript"/>
        </w:rPr>
        <w:t>с0</w:t>
      </w:r>
      <w:r w:rsidRPr="00BE7061">
        <w:rPr>
          <w:sz w:val="28"/>
          <w:szCs w:val="28"/>
        </w:rPr>
        <w:t>, або при наявності високої інтенсивності зусиль зсуву.</w:t>
      </w:r>
    </w:p>
    <w:p w:rsidR="00C46150" w:rsidRPr="00BE7061" w:rsidRDefault="00B040D6" w:rsidP="00AF1329">
      <w:pPr>
        <w:spacing w:before="240" w:after="120"/>
        <w:ind w:firstLine="709"/>
        <w:jc w:val="both"/>
        <w:rPr>
          <w:sz w:val="28"/>
          <w:szCs w:val="28"/>
        </w:rPr>
      </w:pPr>
      <w:r w:rsidRPr="00BE7061">
        <w:rPr>
          <w:sz w:val="28"/>
          <w:szCs w:val="28"/>
        </w:rPr>
        <w:t>4</w:t>
      </w:r>
      <w:r w:rsidR="00166DFA" w:rsidRPr="00BE7061">
        <w:rPr>
          <w:sz w:val="28"/>
          <w:szCs w:val="28"/>
        </w:rPr>
        <w:t xml:space="preserve">.10.4  </w:t>
      </w:r>
      <w:r w:rsidR="00C46150" w:rsidRPr="00BE7061">
        <w:rPr>
          <w:sz w:val="28"/>
          <w:szCs w:val="28"/>
        </w:rPr>
        <w:t xml:space="preserve">Для </w:t>
      </w:r>
      <w:r w:rsidR="00166DFA" w:rsidRPr="00BE7061">
        <w:rPr>
          <w:sz w:val="28"/>
          <w:szCs w:val="28"/>
        </w:rPr>
        <w:t xml:space="preserve">сприйняття </w:t>
      </w:r>
      <w:r w:rsidR="00C46150" w:rsidRPr="00BE7061">
        <w:rPr>
          <w:sz w:val="28"/>
          <w:szCs w:val="28"/>
        </w:rPr>
        <w:t xml:space="preserve">зусиль розтягу необхідно передбачати армування яке залежить від впливу </w:t>
      </w:r>
      <w:r w:rsidR="00166DFA" w:rsidRPr="00BE7061">
        <w:rPr>
          <w:sz w:val="28"/>
          <w:szCs w:val="28"/>
        </w:rPr>
        <w:t>р</w:t>
      </w:r>
      <w:r w:rsidR="00C03295" w:rsidRPr="00BE7061">
        <w:rPr>
          <w:sz w:val="28"/>
          <w:szCs w:val="28"/>
        </w:rPr>
        <w:t>оз</w:t>
      </w:r>
      <w:r w:rsidR="00166DFA" w:rsidRPr="00BE7061">
        <w:rPr>
          <w:sz w:val="28"/>
          <w:szCs w:val="28"/>
        </w:rPr>
        <w:t>вантаження</w:t>
      </w:r>
      <w:r w:rsidR="00C46150" w:rsidRPr="00BE7061">
        <w:rPr>
          <w:sz w:val="28"/>
          <w:szCs w:val="28"/>
        </w:rPr>
        <w:t>.</w:t>
      </w:r>
    </w:p>
    <w:p w:rsidR="007D1804" w:rsidRPr="00BE7061" w:rsidRDefault="00B040D6" w:rsidP="00AF1329">
      <w:pPr>
        <w:pStyle w:val="Heading2"/>
        <w:numPr>
          <w:ilvl w:val="0"/>
          <w:numId w:val="0"/>
        </w:numPr>
        <w:spacing w:before="360" w:after="0"/>
        <w:ind w:left="709"/>
      </w:pPr>
      <w:bookmarkStart w:id="51" w:name="_Toc280251670"/>
      <w:r w:rsidRPr="00BE7061">
        <w:t>4</w:t>
      </w:r>
      <w:r w:rsidR="007D1804" w:rsidRPr="00BE7061">
        <w:t>.11</w:t>
      </w:r>
      <w:r w:rsidR="007D1804" w:rsidRPr="00BE7061">
        <w:tab/>
        <w:t>Втома</w:t>
      </w:r>
      <w:bookmarkEnd w:id="51"/>
    </w:p>
    <w:p w:rsidR="007D1804" w:rsidRPr="00BE7061" w:rsidRDefault="00B040D6" w:rsidP="001D425E">
      <w:pPr>
        <w:pStyle w:val="Heading3"/>
        <w:spacing w:before="0" w:after="0"/>
      </w:pPr>
      <w:r w:rsidRPr="00BE7061">
        <w:t>4</w:t>
      </w:r>
      <w:r w:rsidR="007D1804" w:rsidRPr="00BE7061">
        <w:t>.11.1</w:t>
      </w:r>
      <w:r w:rsidR="007D1804" w:rsidRPr="00BE7061">
        <w:tab/>
        <w:t xml:space="preserve"> Загальні положення</w:t>
      </w:r>
    </w:p>
    <w:p w:rsidR="007D1804" w:rsidRPr="00BE7061" w:rsidRDefault="00B040D6" w:rsidP="007D1804">
      <w:pPr>
        <w:spacing w:after="120"/>
        <w:ind w:firstLine="709"/>
        <w:jc w:val="both"/>
        <w:rPr>
          <w:sz w:val="28"/>
          <w:szCs w:val="28"/>
        </w:rPr>
      </w:pPr>
      <w:r w:rsidRPr="00BE7061">
        <w:rPr>
          <w:sz w:val="28"/>
          <w:szCs w:val="28"/>
        </w:rPr>
        <w:t>4</w:t>
      </w:r>
      <w:r w:rsidR="007D1804" w:rsidRPr="00BE7061">
        <w:rPr>
          <w:sz w:val="28"/>
          <w:szCs w:val="28"/>
        </w:rPr>
        <w:t>.11.1.1 Вимоги щодо перевірки опору конструкцій циклічним навантаженням наведено в 6.7 ДБН В.2.6-98.</w:t>
      </w:r>
    </w:p>
    <w:p w:rsidR="007D1804" w:rsidRPr="00BE7061" w:rsidRDefault="00B040D6" w:rsidP="007D1804">
      <w:pPr>
        <w:spacing w:after="120"/>
        <w:ind w:firstLine="709"/>
        <w:jc w:val="both"/>
        <w:rPr>
          <w:sz w:val="28"/>
          <w:szCs w:val="28"/>
        </w:rPr>
      </w:pPr>
      <w:r w:rsidRPr="00BE7061">
        <w:rPr>
          <w:sz w:val="28"/>
          <w:szCs w:val="28"/>
        </w:rPr>
        <w:t>4</w:t>
      </w:r>
      <w:r w:rsidR="007D1804" w:rsidRPr="00BE7061">
        <w:rPr>
          <w:sz w:val="28"/>
          <w:szCs w:val="28"/>
        </w:rPr>
        <w:t>.11.1.2 При визначенні рівня напружень від впливів необхідно розділяти на нециклічні і циклічні впливи, що викликають втому (певна кількість повторюваних впливів якогось навантаження</w:t>
      </w:r>
      <w:r w:rsidR="00E113E0" w:rsidRPr="00BE7061">
        <w:rPr>
          <w:sz w:val="28"/>
          <w:szCs w:val="28"/>
        </w:rPr>
        <w:t>).</w:t>
      </w:r>
    </w:p>
    <w:p w:rsidR="00E113E0" w:rsidRPr="00BE7061" w:rsidRDefault="00B040D6" w:rsidP="007D1804">
      <w:pPr>
        <w:spacing w:after="120"/>
        <w:ind w:firstLine="709"/>
        <w:jc w:val="both"/>
      </w:pPr>
      <w:r w:rsidRPr="00BE7061">
        <w:rPr>
          <w:sz w:val="28"/>
          <w:szCs w:val="28"/>
        </w:rPr>
        <w:t>4</w:t>
      </w:r>
      <w:r w:rsidR="00E113E0" w:rsidRPr="00BE7061">
        <w:rPr>
          <w:sz w:val="28"/>
          <w:szCs w:val="28"/>
        </w:rPr>
        <w:t xml:space="preserve">.11.1.3 Циклічні </w:t>
      </w:r>
      <w:r w:rsidR="00094B93" w:rsidRPr="00BE7061">
        <w:rPr>
          <w:sz w:val="28"/>
          <w:szCs w:val="28"/>
        </w:rPr>
        <w:t>впливи</w:t>
      </w:r>
      <w:r w:rsidR="00E113E0" w:rsidRPr="00BE7061">
        <w:rPr>
          <w:sz w:val="28"/>
          <w:szCs w:val="28"/>
        </w:rPr>
        <w:t xml:space="preserve"> повинні сполучатись із несприятливим основним сполученням</w:t>
      </w:r>
      <w:r w:rsidR="00E113E0" w:rsidRPr="00BE7061">
        <w:t xml:space="preserve">. </w:t>
      </w:r>
    </w:p>
    <w:p w:rsidR="00E113E0" w:rsidRPr="00BE7061" w:rsidRDefault="00B040D6" w:rsidP="007D1804">
      <w:pPr>
        <w:spacing w:after="120"/>
        <w:ind w:firstLine="709"/>
        <w:jc w:val="both"/>
      </w:pPr>
      <w:r w:rsidRPr="00BE7061">
        <w:rPr>
          <w:sz w:val="28"/>
          <w:szCs w:val="28"/>
        </w:rPr>
        <w:t>4</w:t>
      </w:r>
      <w:r w:rsidR="00E113E0" w:rsidRPr="00BE7061">
        <w:rPr>
          <w:sz w:val="28"/>
          <w:szCs w:val="28"/>
        </w:rPr>
        <w:t>.11.1.4 Основне сполучення нециклічних впливів теж саме, що і при визначенні частного сполучення для ІІ-ї групи граничних станів.</w:t>
      </w:r>
    </w:p>
    <w:p w:rsidR="007D1804" w:rsidRPr="00BE7061" w:rsidRDefault="00B040D6" w:rsidP="00AF1329">
      <w:pPr>
        <w:pStyle w:val="Heading3"/>
        <w:spacing w:before="360" w:after="0" w:line="240" w:lineRule="auto"/>
      </w:pPr>
      <w:r w:rsidRPr="00BE7061">
        <w:lastRenderedPageBreak/>
        <w:t>4</w:t>
      </w:r>
      <w:r w:rsidR="00C62EAB" w:rsidRPr="00BE7061">
        <w:t>.11.2</w:t>
      </w:r>
      <w:r w:rsidR="007D1804" w:rsidRPr="00BE7061">
        <w:tab/>
      </w:r>
      <w:r w:rsidR="0067585B" w:rsidRPr="00BE7061">
        <w:t xml:space="preserve"> </w:t>
      </w:r>
      <w:r w:rsidR="007D1804" w:rsidRPr="00BE7061">
        <w:t>Методика перевірки звичайної і попередньо напруженої арматури</w:t>
      </w:r>
    </w:p>
    <w:p w:rsidR="007D1804" w:rsidRPr="00BE7061" w:rsidRDefault="00B040D6" w:rsidP="00AF1329">
      <w:pPr>
        <w:spacing w:before="240" w:after="120"/>
        <w:ind w:firstLine="709"/>
        <w:jc w:val="both"/>
        <w:rPr>
          <w:sz w:val="28"/>
          <w:szCs w:val="28"/>
        </w:rPr>
      </w:pPr>
      <w:r w:rsidRPr="00BE7061">
        <w:rPr>
          <w:sz w:val="28"/>
          <w:szCs w:val="28"/>
        </w:rPr>
        <w:t>4</w:t>
      </w:r>
      <w:r w:rsidR="00C62EAB" w:rsidRPr="00BE7061">
        <w:rPr>
          <w:sz w:val="28"/>
          <w:szCs w:val="28"/>
        </w:rPr>
        <w:t xml:space="preserve">.11.2.1 </w:t>
      </w:r>
      <w:r w:rsidR="007D1804" w:rsidRPr="00BE7061">
        <w:rPr>
          <w:sz w:val="28"/>
          <w:szCs w:val="28"/>
        </w:rPr>
        <w:t>Ушкодження від окремо</w:t>
      </w:r>
      <w:r w:rsidR="00C62EAB" w:rsidRPr="00BE7061">
        <w:rPr>
          <w:sz w:val="28"/>
          <w:szCs w:val="28"/>
        </w:rPr>
        <w:t xml:space="preserve">ї амплітуди </w:t>
      </w:r>
      <w:r w:rsidR="007D1804" w:rsidRPr="00BE7061">
        <w:rPr>
          <w:sz w:val="28"/>
          <w:szCs w:val="28"/>
        </w:rPr>
        <w:t xml:space="preserve"> напруження Δ</w:t>
      </w:r>
      <w:r w:rsidR="007D1804" w:rsidRPr="00BE7061">
        <w:rPr>
          <w:i/>
          <w:sz w:val="28"/>
          <w:szCs w:val="28"/>
        </w:rPr>
        <w:sym w:font="Symbol" w:char="F073"/>
      </w:r>
      <w:r w:rsidR="00C62EAB" w:rsidRPr="00BE7061">
        <w:rPr>
          <w:i/>
          <w:sz w:val="28"/>
          <w:szCs w:val="28"/>
        </w:rPr>
        <w:t xml:space="preserve"> </w:t>
      </w:r>
      <w:r w:rsidR="007D1804" w:rsidRPr="00BE7061">
        <w:rPr>
          <w:sz w:val="28"/>
          <w:szCs w:val="28"/>
        </w:rPr>
        <w:t xml:space="preserve"> може визначатись із застосуванням від</w:t>
      </w:r>
      <w:r w:rsidR="00C62EAB" w:rsidRPr="00BE7061">
        <w:rPr>
          <w:sz w:val="28"/>
          <w:szCs w:val="28"/>
        </w:rPr>
        <w:t xml:space="preserve">повідних графіків S-N (рисунок </w:t>
      </w:r>
      <w:r w:rsidRPr="00BE7061">
        <w:rPr>
          <w:sz w:val="28"/>
          <w:szCs w:val="28"/>
        </w:rPr>
        <w:t>4</w:t>
      </w:r>
      <w:r w:rsidR="007D1804" w:rsidRPr="00BE7061">
        <w:rPr>
          <w:sz w:val="28"/>
          <w:szCs w:val="28"/>
        </w:rPr>
        <w:t>.3</w:t>
      </w:r>
      <w:r w:rsidR="00C03295" w:rsidRPr="00BE7061">
        <w:rPr>
          <w:sz w:val="28"/>
          <w:szCs w:val="28"/>
        </w:rPr>
        <w:t>3</w:t>
      </w:r>
      <w:r w:rsidR="007D1804" w:rsidRPr="00BE7061">
        <w:rPr>
          <w:sz w:val="28"/>
          <w:szCs w:val="28"/>
        </w:rPr>
        <w:t xml:space="preserve">) для звичайної і попередньо напруженої </w:t>
      </w:r>
      <w:r w:rsidR="00C62EAB" w:rsidRPr="00BE7061">
        <w:rPr>
          <w:sz w:val="28"/>
          <w:szCs w:val="28"/>
        </w:rPr>
        <w:t>арматури</w:t>
      </w:r>
      <w:r w:rsidR="007D1804" w:rsidRPr="00BE7061">
        <w:rPr>
          <w:sz w:val="28"/>
          <w:szCs w:val="28"/>
        </w:rPr>
        <w:t xml:space="preserve">. Прикладене навантаження необхідно множити на коефіцієнт </w:t>
      </w:r>
      <w:r w:rsidR="007D1804" w:rsidRPr="00BE7061">
        <w:rPr>
          <w:i/>
          <w:sz w:val="28"/>
          <w:szCs w:val="28"/>
        </w:rPr>
        <w:t>γ</w:t>
      </w:r>
      <w:r w:rsidR="007D1804" w:rsidRPr="00BE7061">
        <w:rPr>
          <w:sz w:val="28"/>
          <w:szCs w:val="28"/>
          <w:vertAlign w:val="subscript"/>
        </w:rPr>
        <w:t>F,fat</w:t>
      </w:r>
      <w:r w:rsidR="007D1804" w:rsidRPr="00BE7061">
        <w:rPr>
          <w:sz w:val="28"/>
          <w:szCs w:val="28"/>
        </w:rPr>
        <w:t xml:space="preserve">. Рівень напружень опору </w:t>
      </w:r>
      <w:r w:rsidR="00F16017" w:rsidRPr="00BE7061">
        <w:rPr>
          <w:sz w:val="28"/>
          <w:szCs w:val="28"/>
        </w:rPr>
        <w:t>Δ</w:t>
      </w:r>
      <w:r w:rsidR="00F16017" w:rsidRPr="00BE7061">
        <w:rPr>
          <w:i/>
          <w:sz w:val="28"/>
          <w:szCs w:val="28"/>
        </w:rPr>
        <w:sym w:font="Symbol" w:char="F073"/>
      </w:r>
      <w:r w:rsidR="00F16017" w:rsidRPr="00BE7061">
        <w:rPr>
          <w:sz w:val="28"/>
          <w:szCs w:val="28"/>
          <w:vertAlign w:val="subscript"/>
        </w:rPr>
        <w:t>Rsk</w:t>
      </w:r>
      <w:r w:rsidR="00F16017" w:rsidRPr="00BE7061">
        <w:rPr>
          <w:sz w:val="28"/>
          <w:szCs w:val="28"/>
        </w:rPr>
        <w:t xml:space="preserve">, </w:t>
      </w:r>
      <w:r w:rsidR="007D1804" w:rsidRPr="00BE7061">
        <w:rPr>
          <w:sz w:val="28"/>
          <w:szCs w:val="28"/>
        </w:rPr>
        <w:t xml:space="preserve">отриманий при </w:t>
      </w:r>
      <w:r w:rsidR="007D1804" w:rsidRPr="00BE7061">
        <w:rPr>
          <w:i/>
          <w:sz w:val="28"/>
          <w:szCs w:val="28"/>
        </w:rPr>
        <w:t>N*</w:t>
      </w:r>
      <w:r w:rsidR="007D1804" w:rsidRPr="00BE7061">
        <w:rPr>
          <w:sz w:val="28"/>
          <w:szCs w:val="28"/>
        </w:rPr>
        <w:t xml:space="preserve"> циклах</w:t>
      </w:r>
      <w:r w:rsidR="00F16017" w:rsidRPr="00BE7061">
        <w:rPr>
          <w:sz w:val="28"/>
          <w:szCs w:val="28"/>
        </w:rPr>
        <w:t xml:space="preserve"> (див. табл.</w:t>
      </w:r>
      <w:r w:rsidRPr="00BE7061">
        <w:rPr>
          <w:sz w:val="28"/>
          <w:szCs w:val="28"/>
        </w:rPr>
        <w:t>4</w:t>
      </w:r>
      <w:r w:rsidR="00F16017" w:rsidRPr="00BE7061">
        <w:rPr>
          <w:sz w:val="28"/>
          <w:szCs w:val="28"/>
        </w:rPr>
        <w:t xml:space="preserve">.2 і </w:t>
      </w:r>
      <w:r w:rsidRPr="00BE7061">
        <w:rPr>
          <w:sz w:val="28"/>
          <w:szCs w:val="28"/>
        </w:rPr>
        <w:t>4</w:t>
      </w:r>
      <w:r w:rsidR="00F16017" w:rsidRPr="00BE7061">
        <w:rPr>
          <w:sz w:val="28"/>
          <w:szCs w:val="28"/>
        </w:rPr>
        <w:t>.</w:t>
      </w:r>
      <w:r w:rsidRPr="00BE7061">
        <w:rPr>
          <w:sz w:val="28"/>
          <w:szCs w:val="28"/>
        </w:rPr>
        <w:t>3</w:t>
      </w:r>
      <w:r w:rsidR="00F16017" w:rsidRPr="00BE7061">
        <w:rPr>
          <w:sz w:val="28"/>
          <w:szCs w:val="28"/>
        </w:rPr>
        <w:t>)</w:t>
      </w:r>
      <w:r w:rsidR="007D1804" w:rsidRPr="00BE7061">
        <w:rPr>
          <w:sz w:val="28"/>
          <w:szCs w:val="28"/>
        </w:rPr>
        <w:t xml:space="preserve">, необхідно розділити на коефіцієнт безпеки </w:t>
      </w:r>
      <w:r w:rsidR="007D1804" w:rsidRPr="00BE7061">
        <w:rPr>
          <w:i/>
          <w:sz w:val="28"/>
          <w:szCs w:val="28"/>
        </w:rPr>
        <w:t>γ</w:t>
      </w:r>
      <w:r w:rsidR="007D1804" w:rsidRPr="00BE7061">
        <w:rPr>
          <w:sz w:val="28"/>
          <w:szCs w:val="28"/>
          <w:vertAlign w:val="subscript"/>
        </w:rPr>
        <w:t>S,fat</w:t>
      </w:r>
      <w:r w:rsidR="007D1804" w:rsidRPr="00BE7061">
        <w:rPr>
          <w:sz w:val="28"/>
          <w:szCs w:val="28"/>
        </w:rPr>
        <w:t>.</w:t>
      </w:r>
    </w:p>
    <w:p w:rsidR="007D1804" w:rsidRPr="00BE7061" w:rsidRDefault="007D1804" w:rsidP="007D1804">
      <w:pPr>
        <w:spacing w:after="120"/>
        <w:jc w:val="both"/>
        <w:rPr>
          <w:sz w:val="24"/>
          <w:szCs w:val="24"/>
        </w:rPr>
      </w:pPr>
      <w:r w:rsidRPr="00BE7061">
        <w:rPr>
          <w:b/>
          <w:sz w:val="24"/>
          <w:szCs w:val="24"/>
        </w:rPr>
        <w:t>П</w:t>
      </w:r>
      <w:r w:rsidR="00FB5566" w:rsidRPr="00BE7061">
        <w:rPr>
          <w:b/>
          <w:sz w:val="24"/>
          <w:szCs w:val="24"/>
        </w:rPr>
        <w:t>римітка</w:t>
      </w:r>
      <w:r w:rsidRPr="00BE7061">
        <w:rPr>
          <w:b/>
          <w:sz w:val="24"/>
          <w:szCs w:val="24"/>
        </w:rPr>
        <w:t xml:space="preserve"> 1</w:t>
      </w:r>
      <w:r w:rsidRPr="00BE7061">
        <w:rPr>
          <w:sz w:val="24"/>
          <w:szCs w:val="24"/>
        </w:rPr>
        <w:t xml:space="preserve">: </w:t>
      </w:r>
      <w:r w:rsidR="00C62EAB" w:rsidRPr="00BE7061">
        <w:rPr>
          <w:sz w:val="24"/>
          <w:szCs w:val="24"/>
        </w:rPr>
        <w:t>Якщо відсутні більш точні дані в</w:t>
      </w:r>
      <w:r w:rsidRPr="00BE7061">
        <w:rPr>
          <w:sz w:val="24"/>
          <w:szCs w:val="24"/>
        </w:rPr>
        <w:t xml:space="preserve">еличини </w:t>
      </w:r>
      <w:r w:rsidRPr="00BE7061">
        <w:rPr>
          <w:i/>
          <w:sz w:val="24"/>
          <w:szCs w:val="24"/>
        </w:rPr>
        <w:t>γ</w:t>
      </w:r>
      <w:r w:rsidRPr="00BE7061">
        <w:rPr>
          <w:sz w:val="24"/>
          <w:szCs w:val="24"/>
          <w:vertAlign w:val="subscript"/>
        </w:rPr>
        <w:t>F,fat</w:t>
      </w:r>
      <w:r w:rsidRPr="00BE7061">
        <w:rPr>
          <w:sz w:val="24"/>
          <w:szCs w:val="24"/>
        </w:rPr>
        <w:t xml:space="preserve"> </w:t>
      </w:r>
      <w:r w:rsidR="00C62EAB" w:rsidRPr="00BE7061">
        <w:rPr>
          <w:sz w:val="24"/>
          <w:szCs w:val="24"/>
        </w:rPr>
        <w:t>р</w:t>
      </w:r>
      <w:r w:rsidRPr="00BE7061">
        <w:rPr>
          <w:sz w:val="24"/>
          <w:szCs w:val="24"/>
        </w:rPr>
        <w:t>екоменд</w:t>
      </w:r>
      <w:r w:rsidR="00C62EAB" w:rsidRPr="00BE7061">
        <w:rPr>
          <w:sz w:val="24"/>
          <w:szCs w:val="24"/>
        </w:rPr>
        <w:t>ується</w:t>
      </w:r>
      <w:r w:rsidRPr="00BE7061">
        <w:rPr>
          <w:sz w:val="24"/>
          <w:szCs w:val="24"/>
        </w:rPr>
        <w:t xml:space="preserve"> </w:t>
      </w:r>
      <w:r w:rsidR="00C62EAB" w:rsidRPr="00BE7061">
        <w:rPr>
          <w:sz w:val="24"/>
          <w:szCs w:val="24"/>
        </w:rPr>
        <w:t>приймати</w:t>
      </w:r>
      <w:r w:rsidRPr="00BE7061">
        <w:rPr>
          <w:sz w:val="24"/>
          <w:szCs w:val="24"/>
        </w:rPr>
        <w:t>: = 1,0.</w:t>
      </w:r>
    </w:p>
    <w:p w:rsidR="007D1804" w:rsidRPr="00BE7061" w:rsidRDefault="004731EE" w:rsidP="007D1804">
      <w:pPr>
        <w:spacing w:after="120"/>
        <w:jc w:val="both"/>
        <w:rPr>
          <w:sz w:val="28"/>
          <w:szCs w:val="28"/>
        </w:rPr>
      </w:pPr>
      <w:r w:rsidRPr="00BE7061">
        <w:rPr>
          <w:sz w:val="28"/>
          <w:szCs w:val="28"/>
          <w:lang w:eastAsia="uk-UA"/>
        </w:rPr>
        <w:pict>
          <v:group id="_x0000_s45857" style="position:absolute;left:0;text-align:left;margin-left:-.55pt;margin-top:16.2pt;width:304.15pt;height:158.25pt;z-index:252488704" coordorigin="1520,1376" coordsize="6413,3373">
            <v:shape id="_x0000_s45858" type="#_x0000_t202" style="position:absolute;left:7603;top:1541;width:330;height:330">
              <v:textbox style="mso-next-textbox:#_x0000_s45858" inset=".5mm,0,.5mm,0">
                <w:txbxContent>
                  <w:p w:rsidR="0015408B" w:rsidRPr="00AF5859" w:rsidRDefault="0015408B" w:rsidP="007D1804">
                    <w:pPr>
                      <w:jc w:val="center"/>
                      <w:rPr>
                        <w:b/>
                      </w:rPr>
                    </w:pPr>
                    <w:r>
                      <w:rPr>
                        <w:b/>
                      </w:rPr>
                      <w:t>А</w:t>
                    </w:r>
                  </w:p>
                </w:txbxContent>
              </v:textbox>
            </v:shape>
            <v:shape id="_x0000_s45859" type="#_x0000_t75" style="position:absolute;left:1520;top:1376;width:5973;height:3373">
              <v:imagedata r:id="rId147" o:title="6_30" croptop="21933f" cropbottom="8062f" cropright="28183f" gain="74473f"/>
            </v:shape>
          </v:group>
        </w:pict>
      </w:r>
    </w:p>
    <w:p w:rsidR="007D1804" w:rsidRPr="00BE7061" w:rsidRDefault="007D1804" w:rsidP="007D1804">
      <w:pPr>
        <w:spacing w:after="120"/>
        <w:jc w:val="right"/>
        <w:rPr>
          <w:sz w:val="28"/>
          <w:szCs w:val="28"/>
        </w:rPr>
      </w:pP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 границя текучості арматури</w:t>
      </w:r>
    </w:p>
    <w:p w:rsidR="007D1804" w:rsidRPr="00BE7061" w:rsidRDefault="007D1804" w:rsidP="007D1804">
      <w:pPr>
        <w:spacing w:after="120"/>
        <w:jc w:val="both"/>
        <w:rPr>
          <w:sz w:val="28"/>
          <w:szCs w:val="28"/>
        </w:rPr>
      </w:pPr>
    </w:p>
    <w:p w:rsidR="007D1804" w:rsidRPr="00BE7061" w:rsidRDefault="007D1804" w:rsidP="007D1804">
      <w:pPr>
        <w:spacing w:after="120"/>
        <w:jc w:val="both"/>
        <w:rPr>
          <w:sz w:val="28"/>
          <w:szCs w:val="28"/>
        </w:rPr>
      </w:pPr>
    </w:p>
    <w:p w:rsidR="007D1804" w:rsidRPr="00BE7061" w:rsidRDefault="007D1804" w:rsidP="007D1804">
      <w:pPr>
        <w:spacing w:after="120"/>
        <w:jc w:val="both"/>
        <w:rPr>
          <w:sz w:val="28"/>
          <w:szCs w:val="28"/>
        </w:rPr>
      </w:pPr>
    </w:p>
    <w:p w:rsidR="007D1804" w:rsidRPr="00BE7061" w:rsidRDefault="007D1804" w:rsidP="007D1804">
      <w:pPr>
        <w:spacing w:after="120"/>
        <w:jc w:val="both"/>
        <w:rPr>
          <w:sz w:val="28"/>
          <w:szCs w:val="28"/>
        </w:rPr>
      </w:pPr>
    </w:p>
    <w:p w:rsidR="007D1804" w:rsidRPr="00BE7061" w:rsidRDefault="007D1804" w:rsidP="007D1804">
      <w:pPr>
        <w:spacing w:after="120"/>
        <w:jc w:val="both"/>
        <w:rPr>
          <w:sz w:val="28"/>
          <w:szCs w:val="28"/>
        </w:rPr>
      </w:pPr>
    </w:p>
    <w:p w:rsidR="007D1804" w:rsidRPr="00BE7061" w:rsidRDefault="007D1804" w:rsidP="007D1804">
      <w:pPr>
        <w:spacing w:after="120"/>
        <w:jc w:val="both"/>
        <w:rPr>
          <w:sz w:val="28"/>
          <w:szCs w:val="28"/>
        </w:rPr>
      </w:pPr>
    </w:p>
    <w:p w:rsidR="007D1804" w:rsidRPr="00BE7061" w:rsidRDefault="007D1804" w:rsidP="00E73AB8">
      <w:pPr>
        <w:spacing w:after="120"/>
        <w:jc w:val="center"/>
        <w:rPr>
          <w:sz w:val="28"/>
          <w:szCs w:val="28"/>
        </w:rPr>
      </w:pPr>
      <w:r w:rsidRPr="00BE7061">
        <w:rPr>
          <w:b/>
          <w:sz w:val="28"/>
          <w:szCs w:val="28"/>
        </w:rPr>
        <w:t xml:space="preserve">Рисунок </w:t>
      </w:r>
      <w:r w:rsidR="00C62EAB" w:rsidRPr="00BE7061">
        <w:rPr>
          <w:b/>
          <w:sz w:val="28"/>
          <w:szCs w:val="28"/>
        </w:rPr>
        <w:t>3</w:t>
      </w:r>
      <w:r w:rsidRPr="00BE7061">
        <w:rPr>
          <w:b/>
          <w:sz w:val="28"/>
          <w:szCs w:val="28"/>
        </w:rPr>
        <w:t>.3</w:t>
      </w:r>
      <w:r w:rsidR="00C03295" w:rsidRPr="00BE7061">
        <w:rPr>
          <w:b/>
          <w:sz w:val="28"/>
          <w:szCs w:val="28"/>
        </w:rPr>
        <w:t>3</w:t>
      </w:r>
      <w:r w:rsidR="00FB5566" w:rsidRPr="00BE7061">
        <w:rPr>
          <w:b/>
          <w:sz w:val="28"/>
          <w:szCs w:val="28"/>
        </w:rPr>
        <w:t xml:space="preserve"> -</w:t>
      </w:r>
      <w:r w:rsidRPr="00BE7061">
        <w:rPr>
          <w:b/>
          <w:sz w:val="28"/>
          <w:szCs w:val="28"/>
        </w:rPr>
        <w:t xml:space="preserve"> </w:t>
      </w:r>
      <w:r w:rsidRPr="00BE7061">
        <w:rPr>
          <w:sz w:val="28"/>
          <w:szCs w:val="28"/>
        </w:rPr>
        <w:t xml:space="preserve">Форма графіку </w:t>
      </w:r>
      <w:r w:rsidR="006A13D2" w:rsidRPr="00BE7061">
        <w:rPr>
          <w:sz w:val="28"/>
          <w:szCs w:val="28"/>
        </w:rPr>
        <w:t>характеристичного</w:t>
      </w:r>
      <w:r w:rsidRPr="00BE7061">
        <w:rPr>
          <w:sz w:val="28"/>
          <w:szCs w:val="28"/>
        </w:rPr>
        <w:t xml:space="preserve"> опору втом</w:t>
      </w:r>
      <w:r w:rsidR="006A13D2" w:rsidRPr="00BE7061">
        <w:rPr>
          <w:sz w:val="28"/>
          <w:szCs w:val="28"/>
        </w:rPr>
        <w:t>і</w:t>
      </w:r>
      <w:r w:rsidRPr="00BE7061">
        <w:rPr>
          <w:sz w:val="28"/>
          <w:szCs w:val="28"/>
        </w:rPr>
        <w:t xml:space="preserve"> (S-N-</w:t>
      </w:r>
      <w:r w:rsidR="006A13D2" w:rsidRPr="00BE7061">
        <w:rPr>
          <w:sz w:val="28"/>
          <w:szCs w:val="28"/>
        </w:rPr>
        <w:t>залежність</w:t>
      </w:r>
      <w:r w:rsidRPr="00BE7061">
        <w:rPr>
          <w:sz w:val="28"/>
          <w:szCs w:val="28"/>
        </w:rPr>
        <w:t xml:space="preserve"> для звичайної і попередньо напруженої сталі</w:t>
      </w:r>
      <w:r w:rsidR="006A13D2" w:rsidRPr="00BE7061">
        <w:rPr>
          <w:sz w:val="28"/>
          <w:szCs w:val="28"/>
        </w:rPr>
        <w:t>)</w:t>
      </w:r>
      <w:r w:rsidRPr="00BE7061">
        <w:rPr>
          <w:sz w:val="28"/>
          <w:szCs w:val="28"/>
        </w:rPr>
        <w:t>.</w:t>
      </w:r>
    </w:p>
    <w:p w:rsidR="007D1804" w:rsidRPr="00BE7061" w:rsidRDefault="007D1804" w:rsidP="007D1804">
      <w:pPr>
        <w:spacing w:after="240"/>
        <w:jc w:val="both"/>
        <w:rPr>
          <w:sz w:val="24"/>
          <w:szCs w:val="24"/>
        </w:rPr>
      </w:pPr>
      <w:r w:rsidRPr="00BE7061">
        <w:rPr>
          <w:b/>
          <w:sz w:val="24"/>
          <w:szCs w:val="24"/>
        </w:rPr>
        <w:t>П</w:t>
      </w:r>
      <w:r w:rsidR="00FB5566" w:rsidRPr="00BE7061">
        <w:rPr>
          <w:b/>
          <w:sz w:val="24"/>
          <w:szCs w:val="24"/>
        </w:rPr>
        <w:t>римітка</w:t>
      </w:r>
      <w:r w:rsidRPr="00BE7061">
        <w:rPr>
          <w:b/>
          <w:sz w:val="24"/>
          <w:szCs w:val="24"/>
        </w:rPr>
        <w:t xml:space="preserve"> 2</w:t>
      </w:r>
      <w:r w:rsidRPr="00BE7061">
        <w:rPr>
          <w:sz w:val="24"/>
          <w:szCs w:val="24"/>
        </w:rPr>
        <w:t>: Величини характеристик</w:t>
      </w:r>
      <w:r w:rsidRPr="00BE7061">
        <w:rPr>
          <w:i/>
          <w:sz w:val="24"/>
          <w:szCs w:val="24"/>
        </w:rPr>
        <w:t xml:space="preserve"> </w:t>
      </w:r>
      <w:r w:rsidRPr="00BE7061">
        <w:rPr>
          <w:sz w:val="24"/>
          <w:szCs w:val="24"/>
        </w:rPr>
        <w:t>S-N-</w:t>
      </w:r>
      <w:r w:rsidR="006A13D2" w:rsidRPr="00BE7061">
        <w:rPr>
          <w:sz w:val="24"/>
          <w:szCs w:val="24"/>
        </w:rPr>
        <w:t>залежностей</w:t>
      </w:r>
      <w:r w:rsidRPr="00BE7061">
        <w:rPr>
          <w:sz w:val="24"/>
          <w:szCs w:val="24"/>
        </w:rPr>
        <w:t xml:space="preserve"> </w:t>
      </w:r>
      <w:r w:rsidR="00C62EAB" w:rsidRPr="00BE7061">
        <w:rPr>
          <w:sz w:val="24"/>
          <w:szCs w:val="24"/>
        </w:rPr>
        <w:t xml:space="preserve">для </w:t>
      </w:r>
      <w:r w:rsidRPr="00BE7061">
        <w:rPr>
          <w:sz w:val="24"/>
          <w:szCs w:val="24"/>
        </w:rPr>
        <w:t>звичайн</w:t>
      </w:r>
      <w:r w:rsidR="00C62EAB" w:rsidRPr="00BE7061">
        <w:rPr>
          <w:sz w:val="24"/>
          <w:szCs w:val="24"/>
        </w:rPr>
        <w:t>ої</w:t>
      </w:r>
      <w:r w:rsidRPr="00BE7061">
        <w:rPr>
          <w:sz w:val="24"/>
          <w:szCs w:val="24"/>
        </w:rPr>
        <w:t xml:space="preserve"> і попередньо напружен</w:t>
      </w:r>
      <w:r w:rsidR="00C62EAB" w:rsidRPr="00BE7061">
        <w:rPr>
          <w:sz w:val="24"/>
          <w:szCs w:val="24"/>
        </w:rPr>
        <w:t>ої</w:t>
      </w:r>
      <w:r w:rsidRPr="00BE7061">
        <w:rPr>
          <w:sz w:val="24"/>
          <w:szCs w:val="24"/>
        </w:rPr>
        <w:t xml:space="preserve"> </w:t>
      </w:r>
      <w:r w:rsidR="00C62EAB" w:rsidRPr="00BE7061">
        <w:rPr>
          <w:sz w:val="24"/>
          <w:szCs w:val="24"/>
        </w:rPr>
        <w:t xml:space="preserve">арматури, при відсутності більш точних даних, </w:t>
      </w:r>
      <w:r w:rsidRPr="00BE7061">
        <w:rPr>
          <w:sz w:val="24"/>
          <w:szCs w:val="24"/>
        </w:rPr>
        <w:t xml:space="preserve"> </w:t>
      </w:r>
      <w:r w:rsidR="00C62EAB" w:rsidRPr="00BE7061">
        <w:rPr>
          <w:sz w:val="24"/>
          <w:szCs w:val="24"/>
        </w:rPr>
        <w:t>р</w:t>
      </w:r>
      <w:r w:rsidRPr="00BE7061">
        <w:rPr>
          <w:sz w:val="24"/>
          <w:szCs w:val="24"/>
        </w:rPr>
        <w:t>екоменд</w:t>
      </w:r>
      <w:r w:rsidR="00C62EAB" w:rsidRPr="00BE7061">
        <w:rPr>
          <w:sz w:val="24"/>
          <w:szCs w:val="24"/>
        </w:rPr>
        <w:t>ується</w:t>
      </w:r>
      <w:r w:rsidRPr="00BE7061">
        <w:rPr>
          <w:sz w:val="24"/>
          <w:szCs w:val="24"/>
        </w:rPr>
        <w:t xml:space="preserve"> </w:t>
      </w:r>
      <w:r w:rsidR="00C62EAB" w:rsidRPr="00BE7061">
        <w:rPr>
          <w:sz w:val="24"/>
          <w:szCs w:val="24"/>
        </w:rPr>
        <w:t>приймати згідно даних наведених в  таблицях</w:t>
      </w:r>
      <w:r w:rsidRPr="00BE7061">
        <w:rPr>
          <w:sz w:val="24"/>
          <w:szCs w:val="24"/>
        </w:rPr>
        <w:t xml:space="preserve"> </w:t>
      </w:r>
      <w:r w:rsidR="00B040D6" w:rsidRPr="00BE7061">
        <w:rPr>
          <w:sz w:val="24"/>
          <w:szCs w:val="24"/>
        </w:rPr>
        <w:t>4</w:t>
      </w:r>
      <w:r w:rsidR="00C62EAB" w:rsidRPr="00BE7061">
        <w:rPr>
          <w:sz w:val="24"/>
          <w:szCs w:val="24"/>
        </w:rPr>
        <w:t xml:space="preserve">.2 </w:t>
      </w:r>
      <w:r w:rsidRPr="00BE7061">
        <w:rPr>
          <w:sz w:val="24"/>
          <w:szCs w:val="24"/>
        </w:rPr>
        <w:t xml:space="preserve"> і </w:t>
      </w:r>
      <w:r w:rsidR="00B040D6" w:rsidRPr="00BE7061">
        <w:rPr>
          <w:sz w:val="24"/>
          <w:szCs w:val="24"/>
        </w:rPr>
        <w:t>4</w:t>
      </w:r>
      <w:r w:rsidR="00C62EAB" w:rsidRPr="00BE7061">
        <w:rPr>
          <w:sz w:val="24"/>
          <w:szCs w:val="24"/>
        </w:rPr>
        <w:t>.3</w:t>
      </w:r>
      <w:r w:rsidRPr="00BE7061">
        <w:rPr>
          <w:sz w:val="24"/>
          <w:szCs w:val="24"/>
        </w:rPr>
        <w:t>.</w:t>
      </w:r>
    </w:p>
    <w:p w:rsidR="007D1804" w:rsidRPr="00BE7061" w:rsidRDefault="00C62EAB" w:rsidP="007D1804">
      <w:pPr>
        <w:spacing w:before="120" w:after="120"/>
        <w:jc w:val="both"/>
        <w:rPr>
          <w:sz w:val="28"/>
          <w:szCs w:val="28"/>
        </w:rPr>
      </w:pPr>
      <w:r w:rsidRPr="00BE7061">
        <w:rPr>
          <w:b/>
          <w:sz w:val="28"/>
          <w:szCs w:val="28"/>
        </w:rPr>
        <w:t xml:space="preserve">Таблиця </w:t>
      </w:r>
      <w:r w:rsidR="00B040D6" w:rsidRPr="00BE7061">
        <w:rPr>
          <w:b/>
          <w:sz w:val="28"/>
          <w:szCs w:val="28"/>
        </w:rPr>
        <w:t>4</w:t>
      </w:r>
      <w:r w:rsidR="007D1804" w:rsidRPr="00BE7061">
        <w:rPr>
          <w:b/>
          <w:sz w:val="28"/>
          <w:szCs w:val="28"/>
        </w:rPr>
        <w:t>.</w:t>
      </w:r>
      <w:r w:rsidRPr="00BE7061">
        <w:rPr>
          <w:b/>
          <w:sz w:val="28"/>
          <w:szCs w:val="28"/>
        </w:rPr>
        <w:t>2</w:t>
      </w:r>
      <w:r w:rsidR="00FB5566" w:rsidRPr="00BE7061">
        <w:rPr>
          <w:b/>
          <w:sz w:val="28"/>
          <w:szCs w:val="28"/>
        </w:rPr>
        <w:t xml:space="preserve"> - </w:t>
      </w:r>
      <w:r w:rsidR="007D1804" w:rsidRPr="00BE7061">
        <w:rPr>
          <w:sz w:val="28"/>
          <w:szCs w:val="28"/>
        </w:rPr>
        <w:t>Характеристики S-N-</w:t>
      </w:r>
      <w:r w:rsidR="006A13D2" w:rsidRPr="00BE7061">
        <w:rPr>
          <w:sz w:val="28"/>
          <w:szCs w:val="28"/>
        </w:rPr>
        <w:t>залежностей</w:t>
      </w:r>
      <w:r w:rsidR="007D1804" w:rsidRPr="00BE7061">
        <w:rPr>
          <w:sz w:val="28"/>
          <w:szCs w:val="28"/>
        </w:rPr>
        <w:t xml:space="preserve"> для звичайної арматурної сталі</w:t>
      </w:r>
    </w:p>
    <w:tbl>
      <w:tblPr>
        <w:tblStyle w:val="TableGrid"/>
        <w:tblW w:w="0" w:type="auto"/>
        <w:tblInd w:w="174" w:type="dxa"/>
        <w:tblLook w:val="01E0"/>
      </w:tblPr>
      <w:tblGrid>
        <w:gridCol w:w="3628"/>
        <w:gridCol w:w="1130"/>
        <w:gridCol w:w="1287"/>
        <w:gridCol w:w="1309"/>
        <w:gridCol w:w="1948"/>
      </w:tblGrid>
      <w:tr w:rsidR="007D1804" w:rsidRPr="00BE7061" w:rsidTr="00F0181F">
        <w:tc>
          <w:tcPr>
            <w:tcW w:w="3628" w:type="dxa"/>
            <w:vMerge w:val="restart"/>
            <w:vAlign w:val="center"/>
          </w:tcPr>
          <w:p w:rsidR="007D1804" w:rsidRPr="00BE7061" w:rsidRDefault="007D1804" w:rsidP="00F0181F">
            <w:pPr>
              <w:spacing w:after="60"/>
              <w:jc w:val="center"/>
              <w:rPr>
                <w:sz w:val="28"/>
                <w:szCs w:val="28"/>
              </w:rPr>
            </w:pPr>
            <w:r w:rsidRPr="00BE7061">
              <w:rPr>
                <w:sz w:val="28"/>
                <w:szCs w:val="28"/>
              </w:rPr>
              <w:t>Тип армування</w:t>
            </w:r>
          </w:p>
        </w:tc>
        <w:tc>
          <w:tcPr>
            <w:tcW w:w="1130" w:type="dxa"/>
            <w:vMerge w:val="restart"/>
            <w:vAlign w:val="center"/>
          </w:tcPr>
          <w:p w:rsidR="007D1804" w:rsidRPr="00BE7061" w:rsidRDefault="007D1804" w:rsidP="00F0181F">
            <w:pPr>
              <w:spacing w:after="60"/>
              <w:jc w:val="center"/>
              <w:rPr>
                <w:i/>
                <w:sz w:val="28"/>
                <w:szCs w:val="28"/>
              </w:rPr>
            </w:pPr>
            <w:r w:rsidRPr="00BE7061">
              <w:rPr>
                <w:i/>
                <w:sz w:val="28"/>
                <w:szCs w:val="28"/>
              </w:rPr>
              <w:t>N*</w:t>
            </w:r>
          </w:p>
        </w:tc>
        <w:tc>
          <w:tcPr>
            <w:tcW w:w="2596" w:type="dxa"/>
            <w:gridSpan w:val="2"/>
            <w:vAlign w:val="center"/>
          </w:tcPr>
          <w:p w:rsidR="007D1804" w:rsidRPr="00BE7061" w:rsidRDefault="007D1804" w:rsidP="00F0181F">
            <w:pPr>
              <w:spacing w:after="60"/>
              <w:jc w:val="center"/>
              <w:rPr>
                <w:sz w:val="28"/>
                <w:szCs w:val="28"/>
              </w:rPr>
            </w:pPr>
            <w:r w:rsidRPr="00BE7061">
              <w:rPr>
                <w:sz w:val="28"/>
                <w:szCs w:val="28"/>
              </w:rPr>
              <w:t>Експоненти напружень</w:t>
            </w:r>
          </w:p>
        </w:tc>
        <w:tc>
          <w:tcPr>
            <w:tcW w:w="1948" w:type="dxa"/>
            <w:vMerge w:val="restart"/>
            <w:vAlign w:val="center"/>
          </w:tcPr>
          <w:p w:rsidR="007D1804" w:rsidRPr="00BE7061" w:rsidRDefault="007D1804" w:rsidP="00F0181F">
            <w:pPr>
              <w:spacing w:after="60"/>
              <w:jc w:val="center"/>
              <w:rPr>
                <w:sz w:val="28"/>
                <w:szCs w:val="28"/>
              </w:rPr>
            </w:pPr>
            <w:r w:rsidRPr="00BE7061">
              <w:rPr>
                <w:sz w:val="28"/>
                <w:szCs w:val="28"/>
              </w:rPr>
              <w:t>Δ</w:t>
            </w:r>
            <w:r w:rsidRPr="00BE7061">
              <w:rPr>
                <w:i/>
                <w:sz w:val="28"/>
                <w:szCs w:val="28"/>
              </w:rPr>
              <w:sym w:font="Symbol" w:char="F073"/>
            </w:r>
            <w:r w:rsidRPr="00BE7061">
              <w:rPr>
                <w:sz w:val="28"/>
                <w:szCs w:val="28"/>
                <w:vertAlign w:val="subscript"/>
              </w:rPr>
              <w:t>Rsk</w:t>
            </w:r>
            <w:r w:rsidRPr="00BE7061">
              <w:rPr>
                <w:sz w:val="28"/>
                <w:szCs w:val="28"/>
              </w:rPr>
              <w:t xml:space="preserve"> [МПа] при  </w:t>
            </w:r>
            <w:r w:rsidRPr="00BE7061">
              <w:rPr>
                <w:i/>
                <w:sz w:val="28"/>
                <w:szCs w:val="28"/>
              </w:rPr>
              <w:t>N*</w:t>
            </w:r>
            <w:r w:rsidRPr="00BE7061">
              <w:rPr>
                <w:sz w:val="28"/>
                <w:szCs w:val="28"/>
              </w:rPr>
              <w:t>циклах</w:t>
            </w:r>
          </w:p>
        </w:tc>
      </w:tr>
      <w:tr w:rsidR="007D1804" w:rsidRPr="00BE7061" w:rsidTr="00F0181F">
        <w:tc>
          <w:tcPr>
            <w:tcW w:w="3628" w:type="dxa"/>
            <w:vMerge/>
          </w:tcPr>
          <w:p w:rsidR="007D1804" w:rsidRPr="00BE7061" w:rsidRDefault="007D1804" w:rsidP="00F0181F">
            <w:pPr>
              <w:spacing w:after="60"/>
              <w:jc w:val="both"/>
              <w:rPr>
                <w:sz w:val="28"/>
                <w:szCs w:val="28"/>
              </w:rPr>
            </w:pPr>
          </w:p>
        </w:tc>
        <w:tc>
          <w:tcPr>
            <w:tcW w:w="1130" w:type="dxa"/>
            <w:vMerge/>
          </w:tcPr>
          <w:p w:rsidR="007D1804" w:rsidRPr="00BE7061" w:rsidRDefault="007D1804" w:rsidP="00F0181F">
            <w:pPr>
              <w:spacing w:after="60"/>
              <w:jc w:val="both"/>
              <w:rPr>
                <w:sz w:val="28"/>
                <w:szCs w:val="28"/>
              </w:rPr>
            </w:pPr>
          </w:p>
        </w:tc>
        <w:tc>
          <w:tcPr>
            <w:tcW w:w="1287" w:type="dxa"/>
          </w:tcPr>
          <w:p w:rsidR="007D1804" w:rsidRPr="00BE7061" w:rsidRDefault="007D1804" w:rsidP="00F0181F">
            <w:pPr>
              <w:spacing w:after="60"/>
              <w:jc w:val="center"/>
              <w:rPr>
                <w:sz w:val="28"/>
                <w:szCs w:val="28"/>
                <w:vertAlign w:val="subscript"/>
              </w:rPr>
            </w:pPr>
            <w:r w:rsidRPr="00BE7061">
              <w:rPr>
                <w:i/>
                <w:sz w:val="28"/>
                <w:szCs w:val="28"/>
              </w:rPr>
              <w:t>k</w:t>
            </w:r>
            <w:r w:rsidRPr="00BE7061">
              <w:rPr>
                <w:sz w:val="28"/>
                <w:szCs w:val="28"/>
                <w:vertAlign w:val="subscript"/>
              </w:rPr>
              <w:t>1</w:t>
            </w:r>
          </w:p>
        </w:tc>
        <w:tc>
          <w:tcPr>
            <w:tcW w:w="1309" w:type="dxa"/>
          </w:tcPr>
          <w:p w:rsidR="007D1804" w:rsidRPr="00BE7061" w:rsidRDefault="007D1804" w:rsidP="00F0181F">
            <w:pPr>
              <w:spacing w:after="60"/>
              <w:jc w:val="center"/>
              <w:rPr>
                <w:i/>
                <w:sz w:val="28"/>
                <w:szCs w:val="28"/>
              </w:rPr>
            </w:pPr>
            <w:r w:rsidRPr="00BE7061">
              <w:rPr>
                <w:i/>
                <w:sz w:val="28"/>
                <w:szCs w:val="28"/>
              </w:rPr>
              <w:t>k</w:t>
            </w:r>
            <w:r w:rsidRPr="00BE7061">
              <w:rPr>
                <w:sz w:val="28"/>
                <w:szCs w:val="28"/>
                <w:vertAlign w:val="subscript"/>
              </w:rPr>
              <w:t>2</w:t>
            </w:r>
          </w:p>
        </w:tc>
        <w:tc>
          <w:tcPr>
            <w:tcW w:w="1948" w:type="dxa"/>
            <w:vMerge/>
          </w:tcPr>
          <w:p w:rsidR="007D1804" w:rsidRPr="00BE7061" w:rsidRDefault="007D1804" w:rsidP="00F0181F">
            <w:pPr>
              <w:spacing w:after="60"/>
              <w:jc w:val="both"/>
              <w:rPr>
                <w:sz w:val="28"/>
                <w:szCs w:val="28"/>
              </w:rPr>
            </w:pPr>
          </w:p>
        </w:tc>
      </w:tr>
      <w:tr w:rsidR="007D1804" w:rsidRPr="00BE7061" w:rsidTr="00425BB9">
        <w:trPr>
          <w:trHeight w:val="553"/>
        </w:trPr>
        <w:tc>
          <w:tcPr>
            <w:tcW w:w="3628" w:type="dxa"/>
            <w:vAlign w:val="center"/>
          </w:tcPr>
          <w:p w:rsidR="007D1804" w:rsidRPr="00BE7061" w:rsidRDefault="007D1804" w:rsidP="00425BB9">
            <w:pPr>
              <w:rPr>
                <w:sz w:val="28"/>
                <w:szCs w:val="28"/>
                <w:vertAlign w:val="superscript"/>
              </w:rPr>
            </w:pPr>
            <w:r w:rsidRPr="00BE7061">
              <w:rPr>
                <w:sz w:val="28"/>
                <w:szCs w:val="28"/>
              </w:rPr>
              <w:t>Прямі та зігнуті стрижні</w:t>
            </w:r>
            <w:r w:rsidRPr="00BE7061">
              <w:rPr>
                <w:sz w:val="28"/>
                <w:szCs w:val="28"/>
                <w:vertAlign w:val="superscript"/>
              </w:rPr>
              <w:t xml:space="preserve"> 1)</w:t>
            </w:r>
          </w:p>
        </w:tc>
        <w:tc>
          <w:tcPr>
            <w:tcW w:w="1130" w:type="dxa"/>
            <w:vAlign w:val="center"/>
          </w:tcPr>
          <w:p w:rsidR="007D1804" w:rsidRPr="00BE7061" w:rsidRDefault="007D1804" w:rsidP="00425BB9">
            <w:pPr>
              <w:jc w:val="center"/>
              <w:rPr>
                <w:sz w:val="28"/>
                <w:szCs w:val="28"/>
              </w:rPr>
            </w:pPr>
            <w:r w:rsidRPr="00BE7061">
              <w:rPr>
                <w:sz w:val="28"/>
                <w:szCs w:val="28"/>
              </w:rPr>
              <w:t>10</w:t>
            </w:r>
            <w:r w:rsidRPr="00BE7061">
              <w:rPr>
                <w:sz w:val="28"/>
                <w:szCs w:val="28"/>
                <w:vertAlign w:val="superscript"/>
              </w:rPr>
              <w:t>6</w:t>
            </w:r>
          </w:p>
        </w:tc>
        <w:tc>
          <w:tcPr>
            <w:tcW w:w="1287" w:type="dxa"/>
            <w:vAlign w:val="center"/>
          </w:tcPr>
          <w:p w:rsidR="007D1804" w:rsidRPr="00BE7061" w:rsidRDefault="007D1804" w:rsidP="00425BB9">
            <w:pPr>
              <w:jc w:val="center"/>
              <w:rPr>
                <w:sz w:val="28"/>
                <w:szCs w:val="28"/>
              </w:rPr>
            </w:pPr>
            <w:r w:rsidRPr="00BE7061">
              <w:rPr>
                <w:sz w:val="28"/>
                <w:szCs w:val="28"/>
              </w:rPr>
              <w:t>5</w:t>
            </w:r>
          </w:p>
        </w:tc>
        <w:tc>
          <w:tcPr>
            <w:tcW w:w="1309" w:type="dxa"/>
            <w:vAlign w:val="center"/>
          </w:tcPr>
          <w:p w:rsidR="007D1804" w:rsidRPr="00BE7061" w:rsidRDefault="007D1804" w:rsidP="00425BB9">
            <w:pPr>
              <w:jc w:val="center"/>
              <w:rPr>
                <w:sz w:val="28"/>
                <w:szCs w:val="28"/>
              </w:rPr>
            </w:pPr>
            <w:r w:rsidRPr="00BE7061">
              <w:rPr>
                <w:sz w:val="28"/>
                <w:szCs w:val="28"/>
              </w:rPr>
              <w:t>9</w:t>
            </w:r>
          </w:p>
        </w:tc>
        <w:tc>
          <w:tcPr>
            <w:tcW w:w="1948" w:type="dxa"/>
            <w:vAlign w:val="center"/>
          </w:tcPr>
          <w:p w:rsidR="007D1804" w:rsidRPr="00BE7061" w:rsidRDefault="007D1804" w:rsidP="00425BB9">
            <w:pPr>
              <w:jc w:val="center"/>
              <w:rPr>
                <w:sz w:val="28"/>
                <w:szCs w:val="28"/>
              </w:rPr>
            </w:pPr>
            <w:r w:rsidRPr="00BE7061">
              <w:rPr>
                <w:sz w:val="28"/>
                <w:szCs w:val="28"/>
              </w:rPr>
              <w:t>162,5</w:t>
            </w:r>
          </w:p>
        </w:tc>
      </w:tr>
      <w:tr w:rsidR="007D1804" w:rsidRPr="00BE7061" w:rsidTr="00425BB9">
        <w:tc>
          <w:tcPr>
            <w:tcW w:w="3628" w:type="dxa"/>
            <w:vAlign w:val="center"/>
          </w:tcPr>
          <w:p w:rsidR="007D1804" w:rsidRPr="00BE7061" w:rsidRDefault="007D1804" w:rsidP="00425BB9">
            <w:pPr>
              <w:rPr>
                <w:sz w:val="28"/>
                <w:szCs w:val="28"/>
              </w:rPr>
            </w:pPr>
            <w:r w:rsidRPr="00BE7061">
              <w:rPr>
                <w:sz w:val="28"/>
                <w:szCs w:val="28"/>
              </w:rPr>
              <w:t>Зварені стрижні та сітки із дроту</w:t>
            </w:r>
          </w:p>
        </w:tc>
        <w:tc>
          <w:tcPr>
            <w:tcW w:w="1130" w:type="dxa"/>
            <w:vAlign w:val="center"/>
          </w:tcPr>
          <w:p w:rsidR="007D1804" w:rsidRPr="00BE7061" w:rsidRDefault="007D1804" w:rsidP="00425BB9">
            <w:pPr>
              <w:jc w:val="center"/>
              <w:rPr>
                <w:sz w:val="28"/>
                <w:szCs w:val="28"/>
              </w:rPr>
            </w:pPr>
            <w:r w:rsidRPr="00BE7061">
              <w:rPr>
                <w:sz w:val="28"/>
                <w:szCs w:val="28"/>
              </w:rPr>
              <w:t>10</w:t>
            </w:r>
            <w:r w:rsidRPr="00BE7061">
              <w:rPr>
                <w:sz w:val="28"/>
                <w:szCs w:val="28"/>
                <w:vertAlign w:val="superscript"/>
              </w:rPr>
              <w:t>7</w:t>
            </w:r>
          </w:p>
        </w:tc>
        <w:tc>
          <w:tcPr>
            <w:tcW w:w="1287" w:type="dxa"/>
            <w:vAlign w:val="center"/>
          </w:tcPr>
          <w:p w:rsidR="007D1804" w:rsidRPr="00BE7061" w:rsidRDefault="007D1804" w:rsidP="00425BB9">
            <w:pPr>
              <w:jc w:val="center"/>
              <w:rPr>
                <w:sz w:val="28"/>
                <w:szCs w:val="28"/>
              </w:rPr>
            </w:pPr>
            <w:r w:rsidRPr="00BE7061">
              <w:rPr>
                <w:sz w:val="28"/>
                <w:szCs w:val="28"/>
              </w:rPr>
              <w:t>3</w:t>
            </w:r>
          </w:p>
        </w:tc>
        <w:tc>
          <w:tcPr>
            <w:tcW w:w="1309" w:type="dxa"/>
            <w:vAlign w:val="center"/>
          </w:tcPr>
          <w:p w:rsidR="007D1804" w:rsidRPr="00BE7061" w:rsidRDefault="007D1804" w:rsidP="00425BB9">
            <w:pPr>
              <w:jc w:val="center"/>
              <w:rPr>
                <w:sz w:val="28"/>
                <w:szCs w:val="28"/>
              </w:rPr>
            </w:pPr>
            <w:r w:rsidRPr="00BE7061">
              <w:rPr>
                <w:sz w:val="28"/>
                <w:szCs w:val="28"/>
              </w:rPr>
              <w:t>5</w:t>
            </w:r>
          </w:p>
        </w:tc>
        <w:tc>
          <w:tcPr>
            <w:tcW w:w="1948" w:type="dxa"/>
            <w:vAlign w:val="center"/>
          </w:tcPr>
          <w:p w:rsidR="007D1804" w:rsidRPr="00BE7061" w:rsidRDefault="007D1804" w:rsidP="00425BB9">
            <w:pPr>
              <w:jc w:val="center"/>
              <w:rPr>
                <w:sz w:val="28"/>
                <w:szCs w:val="28"/>
              </w:rPr>
            </w:pPr>
            <w:r w:rsidRPr="00BE7061">
              <w:rPr>
                <w:sz w:val="28"/>
                <w:szCs w:val="28"/>
              </w:rPr>
              <w:t>58,5</w:t>
            </w:r>
          </w:p>
        </w:tc>
      </w:tr>
      <w:tr w:rsidR="007D1804" w:rsidRPr="00BE7061" w:rsidTr="00425BB9">
        <w:trPr>
          <w:trHeight w:val="471"/>
        </w:trPr>
        <w:tc>
          <w:tcPr>
            <w:tcW w:w="3628" w:type="dxa"/>
            <w:vAlign w:val="center"/>
          </w:tcPr>
          <w:p w:rsidR="007D1804" w:rsidRPr="00BE7061" w:rsidRDefault="007D1804" w:rsidP="00425BB9">
            <w:pPr>
              <w:rPr>
                <w:sz w:val="28"/>
                <w:szCs w:val="28"/>
              </w:rPr>
            </w:pPr>
            <w:r w:rsidRPr="00BE7061">
              <w:rPr>
                <w:sz w:val="28"/>
                <w:szCs w:val="28"/>
              </w:rPr>
              <w:t>З'єднувальні пристрої</w:t>
            </w:r>
          </w:p>
        </w:tc>
        <w:tc>
          <w:tcPr>
            <w:tcW w:w="1130" w:type="dxa"/>
            <w:vAlign w:val="center"/>
          </w:tcPr>
          <w:p w:rsidR="007D1804" w:rsidRPr="00BE7061" w:rsidRDefault="007D1804" w:rsidP="00425BB9">
            <w:pPr>
              <w:jc w:val="center"/>
              <w:rPr>
                <w:sz w:val="28"/>
                <w:szCs w:val="28"/>
              </w:rPr>
            </w:pPr>
            <w:r w:rsidRPr="00BE7061">
              <w:rPr>
                <w:sz w:val="28"/>
                <w:szCs w:val="28"/>
              </w:rPr>
              <w:t>10</w:t>
            </w:r>
            <w:r w:rsidRPr="00BE7061">
              <w:rPr>
                <w:sz w:val="28"/>
                <w:szCs w:val="28"/>
                <w:vertAlign w:val="superscript"/>
              </w:rPr>
              <w:t>7</w:t>
            </w:r>
          </w:p>
        </w:tc>
        <w:tc>
          <w:tcPr>
            <w:tcW w:w="1287" w:type="dxa"/>
            <w:vAlign w:val="center"/>
          </w:tcPr>
          <w:p w:rsidR="007D1804" w:rsidRPr="00BE7061" w:rsidRDefault="007D1804" w:rsidP="00425BB9">
            <w:pPr>
              <w:jc w:val="center"/>
              <w:rPr>
                <w:sz w:val="28"/>
                <w:szCs w:val="28"/>
              </w:rPr>
            </w:pPr>
            <w:r w:rsidRPr="00BE7061">
              <w:rPr>
                <w:sz w:val="28"/>
                <w:szCs w:val="28"/>
              </w:rPr>
              <w:t>3</w:t>
            </w:r>
          </w:p>
        </w:tc>
        <w:tc>
          <w:tcPr>
            <w:tcW w:w="1309" w:type="dxa"/>
            <w:vAlign w:val="center"/>
          </w:tcPr>
          <w:p w:rsidR="007D1804" w:rsidRPr="00BE7061" w:rsidRDefault="007D1804" w:rsidP="00425BB9">
            <w:pPr>
              <w:jc w:val="center"/>
              <w:rPr>
                <w:sz w:val="28"/>
                <w:szCs w:val="28"/>
              </w:rPr>
            </w:pPr>
            <w:r w:rsidRPr="00BE7061">
              <w:rPr>
                <w:sz w:val="28"/>
                <w:szCs w:val="28"/>
              </w:rPr>
              <w:t>5</w:t>
            </w:r>
          </w:p>
        </w:tc>
        <w:tc>
          <w:tcPr>
            <w:tcW w:w="1948" w:type="dxa"/>
            <w:vAlign w:val="center"/>
          </w:tcPr>
          <w:p w:rsidR="007D1804" w:rsidRPr="00BE7061" w:rsidRDefault="007D1804" w:rsidP="00425BB9">
            <w:pPr>
              <w:jc w:val="center"/>
              <w:rPr>
                <w:sz w:val="28"/>
                <w:szCs w:val="28"/>
              </w:rPr>
            </w:pPr>
            <w:r w:rsidRPr="00BE7061">
              <w:rPr>
                <w:sz w:val="28"/>
                <w:szCs w:val="28"/>
              </w:rPr>
              <w:t>35</w:t>
            </w:r>
          </w:p>
        </w:tc>
      </w:tr>
      <w:tr w:rsidR="007D1804" w:rsidRPr="00BE7061" w:rsidTr="00F0181F">
        <w:tc>
          <w:tcPr>
            <w:tcW w:w="9302" w:type="dxa"/>
            <w:gridSpan w:val="5"/>
          </w:tcPr>
          <w:p w:rsidR="007D1804" w:rsidRPr="00BE7061" w:rsidRDefault="007D1804" w:rsidP="00F0181F">
            <w:pPr>
              <w:jc w:val="both"/>
              <w:rPr>
                <w:sz w:val="28"/>
                <w:szCs w:val="28"/>
              </w:rPr>
            </w:pPr>
            <w:r w:rsidRPr="00BE7061">
              <w:rPr>
                <w:sz w:val="28"/>
                <w:szCs w:val="28"/>
                <w:vertAlign w:val="superscript"/>
              </w:rPr>
              <w:t>1)</w:t>
            </w:r>
            <w:r w:rsidRPr="00BE7061">
              <w:rPr>
                <w:sz w:val="28"/>
                <w:szCs w:val="28"/>
              </w:rPr>
              <w:t xml:space="preserve"> Величини Δ</w:t>
            </w:r>
            <w:r w:rsidRPr="00BE7061">
              <w:rPr>
                <w:i/>
                <w:sz w:val="28"/>
                <w:szCs w:val="28"/>
              </w:rPr>
              <w:sym w:font="Symbol" w:char="F073"/>
            </w:r>
            <w:r w:rsidRPr="00BE7061">
              <w:rPr>
                <w:sz w:val="28"/>
                <w:szCs w:val="28"/>
                <w:vertAlign w:val="subscript"/>
              </w:rPr>
              <w:t xml:space="preserve">Rsk </w:t>
            </w:r>
            <w:r w:rsidRPr="00BE7061">
              <w:rPr>
                <w:sz w:val="28"/>
                <w:szCs w:val="28"/>
              </w:rPr>
              <w:t>вказані для</w:t>
            </w:r>
            <w:r w:rsidRPr="00BE7061">
              <w:rPr>
                <w:sz w:val="28"/>
                <w:szCs w:val="28"/>
                <w:vertAlign w:val="subscript"/>
              </w:rPr>
              <w:t xml:space="preserve"> </w:t>
            </w:r>
            <w:r w:rsidRPr="00BE7061">
              <w:rPr>
                <w:sz w:val="28"/>
                <w:szCs w:val="28"/>
              </w:rPr>
              <w:t xml:space="preserve">прямих стрижнів. Для зігнутих стрижнів величини отримують множенням на коефіцієнт зниження </w:t>
            </w:r>
            <w:r w:rsidRPr="00BE7061">
              <w:rPr>
                <w:i/>
                <w:sz w:val="28"/>
                <w:szCs w:val="28"/>
              </w:rPr>
              <w:t xml:space="preserve">ζ = </w:t>
            </w:r>
            <w:r w:rsidRPr="00BE7061">
              <w:rPr>
                <w:sz w:val="28"/>
                <w:szCs w:val="28"/>
              </w:rPr>
              <w:t xml:space="preserve">0,35 + 0,026 </w:t>
            </w:r>
            <w:r w:rsidRPr="00BE7061">
              <w:rPr>
                <w:i/>
                <w:sz w:val="28"/>
                <w:szCs w:val="28"/>
              </w:rPr>
              <w:t>D</w:t>
            </w:r>
            <w:r w:rsidRPr="00BE7061">
              <w:rPr>
                <w:sz w:val="28"/>
                <w:szCs w:val="28"/>
              </w:rPr>
              <w:t xml:space="preserve"> /</w:t>
            </w:r>
            <w:r w:rsidR="006A13D2" w:rsidRPr="00BE7061">
              <w:rPr>
                <w:i/>
                <w:sz w:val="28"/>
                <w:szCs w:val="28"/>
              </w:rPr>
              <w:t>Ø</w:t>
            </w:r>
            <w:r w:rsidRPr="00BE7061">
              <w:rPr>
                <w:sz w:val="28"/>
                <w:szCs w:val="28"/>
              </w:rPr>
              <w:t>.</w:t>
            </w:r>
          </w:p>
          <w:p w:rsidR="007D1804" w:rsidRPr="00BE7061" w:rsidRDefault="007D1804" w:rsidP="00F0181F">
            <w:pPr>
              <w:spacing w:after="60"/>
              <w:jc w:val="both"/>
              <w:rPr>
                <w:sz w:val="28"/>
                <w:szCs w:val="28"/>
              </w:rPr>
            </w:pPr>
            <w:r w:rsidRPr="00BE7061">
              <w:rPr>
                <w:sz w:val="28"/>
                <w:szCs w:val="28"/>
              </w:rPr>
              <w:t xml:space="preserve">де:             </w:t>
            </w:r>
            <w:r w:rsidRPr="00BE7061">
              <w:rPr>
                <w:i/>
                <w:sz w:val="28"/>
                <w:szCs w:val="28"/>
              </w:rPr>
              <w:t>D</w:t>
            </w:r>
            <w:r w:rsidRPr="00BE7061">
              <w:rPr>
                <w:sz w:val="28"/>
                <w:szCs w:val="28"/>
              </w:rPr>
              <w:t xml:space="preserve"> – діаметр отвору</w:t>
            </w:r>
          </w:p>
          <w:p w:rsidR="007D1804" w:rsidRPr="00BE7061" w:rsidRDefault="006A13D2" w:rsidP="00F0181F">
            <w:pPr>
              <w:spacing w:after="60"/>
              <w:jc w:val="both"/>
              <w:rPr>
                <w:sz w:val="28"/>
                <w:szCs w:val="28"/>
              </w:rPr>
            </w:pPr>
            <w:r w:rsidRPr="00BE7061">
              <w:rPr>
                <w:i/>
                <w:sz w:val="28"/>
                <w:szCs w:val="28"/>
              </w:rPr>
              <w:t xml:space="preserve">                 Ø</w:t>
            </w:r>
            <w:r w:rsidR="007D1804" w:rsidRPr="00BE7061">
              <w:rPr>
                <w:sz w:val="28"/>
                <w:szCs w:val="28"/>
              </w:rPr>
              <w:t xml:space="preserve"> - діаметр стрижня</w:t>
            </w:r>
          </w:p>
        </w:tc>
      </w:tr>
    </w:tbl>
    <w:p w:rsidR="00AF1329" w:rsidRPr="00BE7061" w:rsidRDefault="00B040D6" w:rsidP="00AF1329">
      <w:pPr>
        <w:spacing w:before="240" w:after="120"/>
        <w:ind w:firstLine="709"/>
        <w:jc w:val="both"/>
        <w:rPr>
          <w:sz w:val="28"/>
          <w:szCs w:val="28"/>
        </w:rPr>
      </w:pPr>
      <w:r w:rsidRPr="00BE7061">
        <w:rPr>
          <w:sz w:val="28"/>
          <w:szCs w:val="28"/>
        </w:rPr>
        <w:lastRenderedPageBreak/>
        <w:t>4</w:t>
      </w:r>
      <w:r w:rsidR="00AF1329" w:rsidRPr="00BE7061">
        <w:rPr>
          <w:sz w:val="28"/>
          <w:szCs w:val="28"/>
        </w:rPr>
        <w:t xml:space="preserve">.11.2.2  При багатьох циклах із змінною амплітудою ушкодження можуть додаватись за правилом Палгрена-Майнера. Однак, коефіцієнт ушкоджень </w:t>
      </w:r>
      <w:r w:rsidR="00AF1329" w:rsidRPr="00BE7061">
        <w:rPr>
          <w:i/>
          <w:sz w:val="28"/>
          <w:szCs w:val="28"/>
        </w:rPr>
        <w:t>D</w:t>
      </w:r>
      <w:r w:rsidR="00AF1329" w:rsidRPr="00BE7061">
        <w:rPr>
          <w:sz w:val="28"/>
          <w:szCs w:val="28"/>
          <w:vertAlign w:val="subscript"/>
        </w:rPr>
        <w:t>Ed</w:t>
      </w:r>
      <w:r w:rsidR="00AF1329" w:rsidRPr="00BE7061">
        <w:rPr>
          <w:sz w:val="28"/>
          <w:szCs w:val="28"/>
        </w:rPr>
        <w:t xml:space="preserve"> арматури від втоми, спричинених відповідними циклічними навантаженнями повинен задовольняти наступну умову: </w:t>
      </w:r>
    </w:p>
    <w:p w:rsidR="00AF1329" w:rsidRPr="00BE7061" w:rsidRDefault="00AF1329" w:rsidP="00AF1329">
      <w:pPr>
        <w:spacing w:after="60"/>
        <w:ind w:firstLine="709"/>
        <w:jc w:val="right"/>
        <w:rPr>
          <w:sz w:val="28"/>
          <w:szCs w:val="28"/>
        </w:rPr>
      </w:pPr>
      <w:r w:rsidRPr="00BE7061">
        <w:rPr>
          <w:i/>
          <w:sz w:val="28"/>
          <w:szCs w:val="28"/>
        </w:rPr>
        <w:t>D</w:t>
      </w:r>
      <w:r w:rsidRPr="00BE7061">
        <w:rPr>
          <w:sz w:val="28"/>
          <w:szCs w:val="28"/>
          <w:vertAlign w:val="subscript"/>
        </w:rPr>
        <w:t>Ed</w:t>
      </w:r>
      <w:r w:rsidRPr="00BE7061">
        <w:rPr>
          <w:sz w:val="28"/>
          <w:szCs w:val="28"/>
        </w:rPr>
        <w:t xml:space="preserve"> = </w:t>
      </w:r>
      <w:r w:rsidRPr="00BE7061">
        <w:rPr>
          <w:position w:val="-32"/>
          <w:sz w:val="28"/>
          <w:szCs w:val="28"/>
        </w:rPr>
        <w:object w:dxaOrig="1500" w:dyaOrig="740">
          <v:shape id="_x0000_i1077" type="#_x0000_t75" style="width:75pt;height:36.75pt" o:ole="">
            <v:imagedata r:id="rId148" o:title=""/>
          </v:shape>
          <o:OLEObject Type="Embed" ProgID="Equation.DSMT4" ShapeID="_x0000_i1077" DrawAspect="Content" ObjectID="_1398278888" r:id="rId149"/>
        </w:object>
      </w:r>
      <w:r w:rsidRPr="00BE7061">
        <w:rPr>
          <w:sz w:val="28"/>
          <w:szCs w:val="28"/>
        </w:rPr>
        <w:tab/>
        <w:t>,</w:t>
      </w:r>
      <w:r w:rsidRPr="00BE7061">
        <w:rPr>
          <w:sz w:val="28"/>
          <w:szCs w:val="28"/>
        </w:rPr>
        <w:tab/>
      </w:r>
      <w:r w:rsidRPr="00BE7061">
        <w:rPr>
          <w:sz w:val="28"/>
          <w:szCs w:val="28"/>
        </w:rPr>
        <w:tab/>
      </w:r>
      <w:r w:rsidRPr="00BE7061">
        <w:rPr>
          <w:sz w:val="28"/>
          <w:szCs w:val="28"/>
        </w:rPr>
        <w:tab/>
        <w:t>(</w:t>
      </w:r>
      <w:r w:rsidR="00B040D6" w:rsidRPr="00BE7061">
        <w:rPr>
          <w:sz w:val="28"/>
          <w:szCs w:val="28"/>
        </w:rPr>
        <w:t>4</w:t>
      </w:r>
      <w:r w:rsidRPr="00BE7061">
        <w:rPr>
          <w:sz w:val="28"/>
          <w:szCs w:val="28"/>
        </w:rPr>
        <w:t>.105)</w:t>
      </w:r>
    </w:p>
    <w:p w:rsidR="00AF1329" w:rsidRPr="00BE7061" w:rsidRDefault="00AF1329" w:rsidP="00AF1329">
      <w:pPr>
        <w:spacing w:after="60"/>
        <w:jc w:val="both"/>
        <w:rPr>
          <w:sz w:val="28"/>
          <w:szCs w:val="28"/>
        </w:rPr>
      </w:pPr>
      <w:r w:rsidRPr="00BE7061">
        <w:rPr>
          <w:sz w:val="28"/>
          <w:szCs w:val="28"/>
        </w:rPr>
        <w:t>де</w:t>
      </w:r>
    </w:p>
    <w:p w:rsidR="00AF1329" w:rsidRPr="00BE7061" w:rsidRDefault="00AF1329" w:rsidP="00AF1329">
      <w:pPr>
        <w:spacing w:after="60"/>
        <w:ind w:firstLine="709"/>
        <w:jc w:val="both"/>
        <w:rPr>
          <w:sz w:val="28"/>
          <w:szCs w:val="28"/>
        </w:rPr>
      </w:pPr>
      <w:r w:rsidRPr="00BE7061">
        <w:rPr>
          <w:i/>
          <w:sz w:val="28"/>
          <w:szCs w:val="28"/>
        </w:rPr>
        <w:t>n</w:t>
      </w:r>
      <w:r w:rsidRPr="00BE7061">
        <w:rPr>
          <w:sz w:val="28"/>
          <w:szCs w:val="28"/>
        </w:rPr>
        <w:t>(Δ</w:t>
      </w:r>
      <w:r w:rsidRPr="00BE7061">
        <w:rPr>
          <w:i/>
          <w:sz w:val="28"/>
          <w:szCs w:val="28"/>
        </w:rPr>
        <w:sym w:font="Symbol" w:char="F073"/>
      </w:r>
      <w:r w:rsidRPr="00BE7061">
        <w:rPr>
          <w:sz w:val="28"/>
          <w:szCs w:val="28"/>
          <w:vertAlign w:val="subscript"/>
        </w:rPr>
        <w:t>i</w:t>
      </w:r>
      <w:r w:rsidRPr="00BE7061">
        <w:rPr>
          <w:sz w:val="28"/>
          <w:szCs w:val="28"/>
        </w:rPr>
        <w:t>)</w:t>
      </w:r>
      <w:r w:rsidRPr="00BE7061">
        <w:rPr>
          <w:sz w:val="28"/>
          <w:szCs w:val="28"/>
        </w:rPr>
        <w:tab/>
        <w:t>- кількість прикладених циклів при діапазоні напружень (Δ</w:t>
      </w:r>
      <w:r w:rsidRPr="00BE7061">
        <w:rPr>
          <w:i/>
          <w:sz w:val="28"/>
          <w:szCs w:val="28"/>
        </w:rPr>
        <w:sym w:font="Symbol" w:char="F073"/>
      </w:r>
      <w:r w:rsidRPr="00BE7061">
        <w:rPr>
          <w:sz w:val="28"/>
          <w:szCs w:val="28"/>
          <w:vertAlign w:val="subscript"/>
        </w:rPr>
        <w:t>i</w:t>
      </w:r>
      <w:r w:rsidRPr="00BE7061">
        <w:rPr>
          <w:sz w:val="28"/>
          <w:szCs w:val="28"/>
        </w:rPr>
        <w:t>);</w:t>
      </w:r>
    </w:p>
    <w:p w:rsidR="00AF1329" w:rsidRPr="00BE7061" w:rsidRDefault="00AF1329" w:rsidP="00AF1329">
      <w:pPr>
        <w:spacing w:after="240"/>
        <w:ind w:firstLine="709"/>
        <w:jc w:val="both"/>
        <w:rPr>
          <w:sz w:val="28"/>
          <w:szCs w:val="28"/>
        </w:rPr>
      </w:pPr>
      <w:r w:rsidRPr="00BE7061">
        <w:rPr>
          <w:i/>
          <w:sz w:val="28"/>
          <w:szCs w:val="28"/>
        </w:rPr>
        <w:t>N</w:t>
      </w:r>
      <w:r w:rsidRPr="00BE7061">
        <w:rPr>
          <w:sz w:val="28"/>
          <w:szCs w:val="28"/>
        </w:rPr>
        <w:t>(Δ</w:t>
      </w:r>
      <w:r w:rsidRPr="00BE7061">
        <w:rPr>
          <w:i/>
          <w:sz w:val="28"/>
          <w:szCs w:val="28"/>
        </w:rPr>
        <w:sym w:font="Symbol" w:char="F073"/>
      </w:r>
      <w:r w:rsidRPr="00BE7061">
        <w:rPr>
          <w:sz w:val="28"/>
          <w:szCs w:val="28"/>
          <w:vertAlign w:val="subscript"/>
        </w:rPr>
        <w:t>i</w:t>
      </w:r>
      <w:r w:rsidRPr="00BE7061">
        <w:rPr>
          <w:sz w:val="28"/>
          <w:szCs w:val="28"/>
        </w:rPr>
        <w:t>)</w:t>
      </w:r>
      <w:r w:rsidRPr="00BE7061">
        <w:rPr>
          <w:sz w:val="28"/>
          <w:szCs w:val="28"/>
        </w:rPr>
        <w:tab/>
        <w:t>- сумарна кількість прикладених циклів при діапазоні напружень (Δ</w:t>
      </w:r>
      <w:r w:rsidRPr="00BE7061">
        <w:rPr>
          <w:i/>
          <w:sz w:val="28"/>
          <w:szCs w:val="28"/>
        </w:rPr>
        <w:sym w:font="Symbol" w:char="F073"/>
      </w:r>
      <w:r w:rsidRPr="00BE7061">
        <w:rPr>
          <w:sz w:val="28"/>
          <w:szCs w:val="28"/>
          <w:vertAlign w:val="subscript"/>
        </w:rPr>
        <w:t>i</w:t>
      </w:r>
      <w:r w:rsidRPr="00BE7061">
        <w:rPr>
          <w:sz w:val="28"/>
          <w:szCs w:val="28"/>
        </w:rPr>
        <w:t>).</w:t>
      </w:r>
    </w:p>
    <w:p w:rsidR="007D1804" w:rsidRPr="00BE7061" w:rsidRDefault="007D1804" w:rsidP="00AF1329">
      <w:pPr>
        <w:spacing w:before="240" w:after="240"/>
        <w:jc w:val="both"/>
        <w:rPr>
          <w:b/>
          <w:sz w:val="28"/>
          <w:szCs w:val="28"/>
        </w:rPr>
      </w:pPr>
      <w:r w:rsidRPr="00BE7061">
        <w:rPr>
          <w:b/>
          <w:sz w:val="28"/>
          <w:szCs w:val="28"/>
        </w:rPr>
        <w:t xml:space="preserve">Таблиця </w:t>
      </w:r>
      <w:r w:rsidR="00B040D6" w:rsidRPr="00BE7061">
        <w:rPr>
          <w:b/>
          <w:sz w:val="28"/>
          <w:szCs w:val="28"/>
        </w:rPr>
        <w:t>4</w:t>
      </w:r>
      <w:r w:rsidR="00C62EAB" w:rsidRPr="00BE7061">
        <w:rPr>
          <w:b/>
          <w:sz w:val="28"/>
          <w:szCs w:val="28"/>
        </w:rPr>
        <w:t>.3</w:t>
      </w:r>
      <w:r w:rsidR="00FB5566" w:rsidRPr="00BE7061">
        <w:rPr>
          <w:b/>
          <w:sz w:val="28"/>
          <w:szCs w:val="28"/>
        </w:rPr>
        <w:t xml:space="preserve"> - </w:t>
      </w:r>
      <w:r w:rsidRPr="00BE7061">
        <w:rPr>
          <w:sz w:val="28"/>
          <w:szCs w:val="28"/>
        </w:rPr>
        <w:t>Характеристики S-N-</w:t>
      </w:r>
      <w:r w:rsidR="006A13D2" w:rsidRPr="00BE7061">
        <w:rPr>
          <w:sz w:val="28"/>
          <w:szCs w:val="28"/>
        </w:rPr>
        <w:t>залежностей</w:t>
      </w:r>
      <w:r w:rsidRPr="00BE7061">
        <w:rPr>
          <w:sz w:val="28"/>
          <w:szCs w:val="28"/>
        </w:rPr>
        <w:t xml:space="preserve"> для попередньо напруженої арматурної сталі</w:t>
      </w:r>
    </w:p>
    <w:tbl>
      <w:tblPr>
        <w:tblStyle w:val="TableGrid"/>
        <w:tblW w:w="0" w:type="auto"/>
        <w:tblInd w:w="174" w:type="dxa"/>
        <w:tblLayout w:type="fixed"/>
        <w:tblLook w:val="01E0"/>
      </w:tblPr>
      <w:tblGrid>
        <w:gridCol w:w="4620"/>
        <w:gridCol w:w="948"/>
        <w:gridCol w:w="1089"/>
        <w:gridCol w:w="1144"/>
        <w:gridCol w:w="1600"/>
      </w:tblGrid>
      <w:tr w:rsidR="007D1804" w:rsidRPr="00BE7061" w:rsidTr="00F0181F">
        <w:tc>
          <w:tcPr>
            <w:tcW w:w="4620" w:type="dxa"/>
            <w:vMerge w:val="restart"/>
            <w:vAlign w:val="center"/>
          </w:tcPr>
          <w:p w:rsidR="007D1804" w:rsidRPr="00BE7061" w:rsidRDefault="007D1804" w:rsidP="006A13D2">
            <w:pPr>
              <w:spacing w:after="60"/>
              <w:jc w:val="center"/>
              <w:rPr>
                <w:sz w:val="28"/>
                <w:szCs w:val="28"/>
              </w:rPr>
            </w:pPr>
            <w:r w:rsidRPr="00BE7061">
              <w:rPr>
                <w:sz w:val="28"/>
                <w:szCs w:val="28"/>
              </w:rPr>
              <w:t>S-N-</w:t>
            </w:r>
            <w:r w:rsidR="006A13D2" w:rsidRPr="00BE7061">
              <w:rPr>
                <w:sz w:val="28"/>
                <w:szCs w:val="28"/>
              </w:rPr>
              <w:t>залежності</w:t>
            </w:r>
            <w:r w:rsidRPr="00BE7061">
              <w:rPr>
                <w:sz w:val="28"/>
                <w:szCs w:val="28"/>
              </w:rPr>
              <w:t xml:space="preserve"> для напруженої сталі, що застосовується для</w:t>
            </w:r>
          </w:p>
        </w:tc>
        <w:tc>
          <w:tcPr>
            <w:tcW w:w="948" w:type="dxa"/>
            <w:vMerge w:val="restart"/>
            <w:vAlign w:val="center"/>
          </w:tcPr>
          <w:p w:rsidR="007D1804" w:rsidRPr="00BE7061" w:rsidRDefault="007D1804" w:rsidP="00F0181F">
            <w:pPr>
              <w:spacing w:after="60"/>
              <w:jc w:val="center"/>
              <w:rPr>
                <w:i/>
                <w:sz w:val="28"/>
                <w:szCs w:val="28"/>
              </w:rPr>
            </w:pPr>
            <w:r w:rsidRPr="00BE7061">
              <w:rPr>
                <w:i/>
                <w:sz w:val="28"/>
                <w:szCs w:val="28"/>
              </w:rPr>
              <w:t>N*</w:t>
            </w:r>
          </w:p>
        </w:tc>
        <w:tc>
          <w:tcPr>
            <w:tcW w:w="2233" w:type="dxa"/>
            <w:gridSpan w:val="2"/>
            <w:vAlign w:val="center"/>
          </w:tcPr>
          <w:p w:rsidR="007D1804" w:rsidRPr="00BE7061" w:rsidRDefault="007D1804" w:rsidP="00F0181F">
            <w:pPr>
              <w:spacing w:after="60"/>
              <w:jc w:val="center"/>
              <w:rPr>
                <w:sz w:val="28"/>
                <w:szCs w:val="28"/>
              </w:rPr>
            </w:pPr>
            <w:r w:rsidRPr="00BE7061">
              <w:rPr>
                <w:sz w:val="28"/>
                <w:szCs w:val="28"/>
              </w:rPr>
              <w:t>Експоненти напружень</w:t>
            </w:r>
          </w:p>
        </w:tc>
        <w:tc>
          <w:tcPr>
            <w:tcW w:w="1600" w:type="dxa"/>
            <w:vMerge w:val="restart"/>
            <w:vAlign w:val="center"/>
          </w:tcPr>
          <w:p w:rsidR="007D1804" w:rsidRPr="00BE7061" w:rsidRDefault="007D1804" w:rsidP="00F0181F">
            <w:pPr>
              <w:spacing w:after="60"/>
              <w:jc w:val="center"/>
              <w:rPr>
                <w:sz w:val="28"/>
                <w:szCs w:val="28"/>
              </w:rPr>
            </w:pPr>
            <w:r w:rsidRPr="00BE7061">
              <w:rPr>
                <w:sz w:val="28"/>
                <w:szCs w:val="28"/>
              </w:rPr>
              <w:t>Δ</w:t>
            </w:r>
            <w:r w:rsidRPr="00BE7061">
              <w:rPr>
                <w:i/>
                <w:sz w:val="28"/>
                <w:szCs w:val="28"/>
              </w:rPr>
              <w:sym w:font="Symbol" w:char="F073"/>
            </w:r>
            <w:r w:rsidRPr="00BE7061">
              <w:rPr>
                <w:sz w:val="28"/>
                <w:szCs w:val="28"/>
                <w:vertAlign w:val="subscript"/>
              </w:rPr>
              <w:t>Rsk</w:t>
            </w:r>
            <w:r w:rsidRPr="00BE7061">
              <w:rPr>
                <w:sz w:val="28"/>
                <w:szCs w:val="28"/>
              </w:rPr>
              <w:t xml:space="preserve"> [МПа] при  </w:t>
            </w:r>
            <w:r w:rsidRPr="00BE7061">
              <w:rPr>
                <w:i/>
                <w:sz w:val="28"/>
                <w:szCs w:val="28"/>
              </w:rPr>
              <w:t>N*</w:t>
            </w:r>
            <w:r w:rsidRPr="00BE7061">
              <w:rPr>
                <w:sz w:val="28"/>
                <w:szCs w:val="28"/>
              </w:rPr>
              <w:t>циклах</w:t>
            </w:r>
          </w:p>
        </w:tc>
      </w:tr>
      <w:tr w:rsidR="007D1804" w:rsidRPr="00BE7061" w:rsidTr="00F0181F">
        <w:tc>
          <w:tcPr>
            <w:tcW w:w="4620" w:type="dxa"/>
            <w:vMerge/>
          </w:tcPr>
          <w:p w:rsidR="007D1804" w:rsidRPr="00BE7061" w:rsidRDefault="007D1804" w:rsidP="00F0181F">
            <w:pPr>
              <w:spacing w:after="60"/>
              <w:jc w:val="both"/>
              <w:rPr>
                <w:sz w:val="28"/>
                <w:szCs w:val="28"/>
              </w:rPr>
            </w:pPr>
          </w:p>
        </w:tc>
        <w:tc>
          <w:tcPr>
            <w:tcW w:w="948" w:type="dxa"/>
            <w:vMerge/>
          </w:tcPr>
          <w:p w:rsidR="007D1804" w:rsidRPr="00BE7061" w:rsidRDefault="007D1804" w:rsidP="00F0181F">
            <w:pPr>
              <w:spacing w:after="60"/>
              <w:jc w:val="both"/>
              <w:rPr>
                <w:sz w:val="28"/>
                <w:szCs w:val="28"/>
              </w:rPr>
            </w:pPr>
          </w:p>
        </w:tc>
        <w:tc>
          <w:tcPr>
            <w:tcW w:w="1089" w:type="dxa"/>
          </w:tcPr>
          <w:p w:rsidR="007D1804" w:rsidRPr="00BE7061" w:rsidRDefault="007D1804" w:rsidP="00F0181F">
            <w:pPr>
              <w:spacing w:after="60"/>
              <w:jc w:val="center"/>
              <w:rPr>
                <w:sz w:val="28"/>
                <w:szCs w:val="28"/>
                <w:vertAlign w:val="subscript"/>
              </w:rPr>
            </w:pPr>
            <w:r w:rsidRPr="00BE7061">
              <w:rPr>
                <w:i/>
                <w:sz w:val="28"/>
                <w:szCs w:val="28"/>
              </w:rPr>
              <w:t>k</w:t>
            </w:r>
            <w:r w:rsidRPr="00BE7061">
              <w:rPr>
                <w:sz w:val="28"/>
                <w:szCs w:val="28"/>
                <w:vertAlign w:val="subscript"/>
              </w:rPr>
              <w:t>1</w:t>
            </w:r>
          </w:p>
        </w:tc>
        <w:tc>
          <w:tcPr>
            <w:tcW w:w="1144" w:type="dxa"/>
          </w:tcPr>
          <w:p w:rsidR="007D1804" w:rsidRPr="00BE7061" w:rsidRDefault="007D1804" w:rsidP="00F0181F">
            <w:pPr>
              <w:spacing w:after="60"/>
              <w:jc w:val="center"/>
              <w:rPr>
                <w:i/>
                <w:sz w:val="28"/>
                <w:szCs w:val="28"/>
              </w:rPr>
            </w:pPr>
            <w:r w:rsidRPr="00BE7061">
              <w:rPr>
                <w:i/>
                <w:sz w:val="28"/>
                <w:szCs w:val="28"/>
              </w:rPr>
              <w:t>k</w:t>
            </w:r>
            <w:r w:rsidRPr="00BE7061">
              <w:rPr>
                <w:sz w:val="28"/>
                <w:szCs w:val="28"/>
                <w:vertAlign w:val="subscript"/>
              </w:rPr>
              <w:t>2</w:t>
            </w:r>
          </w:p>
        </w:tc>
        <w:tc>
          <w:tcPr>
            <w:tcW w:w="1600" w:type="dxa"/>
            <w:vMerge/>
          </w:tcPr>
          <w:p w:rsidR="007D1804" w:rsidRPr="00BE7061" w:rsidRDefault="007D1804" w:rsidP="00F0181F">
            <w:pPr>
              <w:spacing w:after="60"/>
              <w:jc w:val="both"/>
              <w:rPr>
                <w:sz w:val="28"/>
                <w:szCs w:val="28"/>
              </w:rPr>
            </w:pPr>
          </w:p>
        </w:tc>
      </w:tr>
      <w:tr w:rsidR="007D1804" w:rsidRPr="00BE7061" w:rsidTr="00F0181F">
        <w:tc>
          <w:tcPr>
            <w:tcW w:w="4620" w:type="dxa"/>
            <w:tcBorders>
              <w:bottom w:val="single" w:sz="4" w:space="0" w:color="auto"/>
            </w:tcBorders>
          </w:tcPr>
          <w:p w:rsidR="007D1804" w:rsidRPr="00BE7061" w:rsidRDefault="007D1804" w:rsidP="00F0181F">
            <w:pPr>
              <w:spacing w:after="60"/>
              <w:jc w:val="both"/>
              <w:rPr>
                <w:sz w:val="28"/>
                <w:szCs w:val="28"/>
                <w:vertAlign w:val="superscript"/>
              </w:rPr>
            </w:pPr>
            <w:r w:rsidRPr="00BE7061">
              <w:rPr>
                <w:sz w:val="28"/>
                <w:szCs w:val="28"/>
              </w:rPr>
              <w:t>напружування на упори</w:t>
            </w:r>
          </w:p>
        </w:tc>
        <w:tc>
          <w:tcPr>
            <w:tcW w:w="948" w:type="dxa"/>
            <w:tcBorders>
              <w:bottom w:val="single" w:sz="4" w:space="0" w:color="auto"/>
            </w:tcBorders>
          </w:tcPr>
          <w:p w:rsidR="007D1804" w:rsidRPr="00BE7061" w:rsidRDefault="007D1804" w:rsidP="00F0181F">
            <w:pPr>
              <w:spacing w:after="60"/>
              <w:jc w:val="center"/>
              <w:rPr>
                <w:sz w:val="28"/>
                <w:szCs w:val="28"/>
              </w:rPr>
            </w:pPr>
            <w:r w:rsidRPr="00BE7061">
              <w:rPr>
                <w:sz w:val="28"/>
                <w:szCs w:val="28"/>
              </w:rPr>
              <w:t>10</w:t>
            </w:r>
            <w:r w:rsidRPr="00BE7061">
              <w:rPr>
                <w:sz w:val="28"/>
                <w:szCs w:val="28"/>
                <w:vertAlign w:val="superscript"/>
              </w:rPr>
              <w:t>6</w:t>
            </w:r>
          </w:p>
        </w:tc>
        <w:tc>
          <w:tcPr>
            <w:tcW w:w="1089" w:type="dxa"/>
            <w:tcBorders>
              <w:bottom w:val="single" w:sz="4" w:space="0" w:color="auto"/>
            </w:tcBorders>
          </w:tcPr>
          <w:p w:rsidR="007D1804" w:rsidRPr="00BE7061" w:rsidRDefault="007D1804" w:rsidP="00F0181F">
            <w:pPr>
              <w:spacing w:after="60"/>
              <w:jc w:val="center"/>
              <w:rPr>
                <w:sz w:val="28"/>
                <w:szCs w:val="28"/>
              </w:rPr>
            </w:pPr>
            <w:r w:rsidRPr="00BE7061">
              <w:rPr>
                <w:sz w:val="28"/>
                <w:szCs w:val="28"/>
              </w:rPr>
              <w:t>5</w:t>
            </w:r>
          </w:p>
        </w:tc>
        <w:tc>
          <w:tcPr>
            <w:tcW w:w="1144" w:type="dxa"/>
            <w:tcBorders>
              <w:bottom w:val="single" w:sz="4" w:space="0" w:color="auto"/>
            </w:tcBorders>
          </w:tcPr>
          <w:p w:rsidR="007D1804" w:rsidRPr="00BE7061" w:rsidRDefault="007D1804" w:rsidP="00F0181F">
            <w:pPr>
              <w:spacing w:after="60"/>
              <w:jc w:val="center"/>
              <w:rPr>
                <w:sz w:val="28"/>
                <w:szCs w:val="28"/>
              </w:rPr>
            </w:pPr>
            <w:r w:rsidRPr="00BE7061">
              <w:rPr>
                <w:sz w:val="28"/>
                <w:szCs w:val="28"/>
              </w:rPr>
              <w:t>9</w:t>
            </w:r>
          </w:p>
        </w:tc>
        <w:tc>
          <w:tcPr>
            <w:tcW w:w="1600" w:type="dxa"/>
            <w:tcBorders>
              <w:bottom w:val="single" w:sz="4" w:space="0" w:color="auto"/>
            </w:tcBorders>
          </w:tcPr>
          <w:p w:rsidR="007D1804" w:rsidRPr="00BE7061" w:rsidRDefault="007D1804" w:rsidP="00F0181F">
            <w:pPr>
              <w:spacing w:after="60"/>
              <w:jc w:val="center"/>
              <w:rPr>
                <w:sz w:val="28"/>
                <w:szCs w:val="28"/>
              </w:rPr>
            </w:pPr>
            <w:r w:rsidRPr="00BE7061">
              <w:rPr>
                <w:sz w:val="28"/>
                <w:szCs w:val="28"/>
              </w:rPr>
              <w:t>185</w:t>
            </w:r>
          </w:p>
        </w:tc>
      </w:tr>
      <w:tr w:rsidR="007D1804" w:rsidRPr="00BE7061" w:rsidTr="00F0181F">
        <w:tc>
          <w:tcPr>
            <w:tcW w:w="4620" w:type="dxa"/>
            <w:tcBorders>
              <w:top w:val="single" w:sz="4" w:space="0" w:color="auto"/>
              <w:left w:val="single" w:sz="4" w:space="0" w:color="auto"/>
              <w:bottom w:val="nil"/>
              <w:right w:val="single" w:sz="4" w:space="0" w:color="auto"/>
            </w:tcBorders>
          </w:tcPr>
          <w:p w:rsidR="007D1804" w:rsidRPr="00BE7061" w:rsidRDefault="007D1804" w:rsidP="00F0181F">
            <w:pPr>
              <w:spacing w:after="60"/>
              <w:jc w:val="both"/>
              <w:rPr>
                <w:sz w:val="28"/>
                <w:szCs w:val="28"/>
                <w:vertAlign w:val="superscript"/>
              </w:rPr>
            </w:pPr>
            <w:r w:rsidRPr="00BE7061">
              <w:rPr>
                <w:sz w:val="28"/>
                <w:szCs w:val="28"/>
              </w:rPr>
              <w:t xml:space="preserve">напружування на </w:t>
            </w:r>
            <w:r w:rsidR="00582E1F" w:rsidRPr="00BE7061">
              <w:rPr>
                <w:sz w:val="28"/>
                <w:szCs w:val="28"/>
              </w:rPr>
              <w:t>бетон</w:t>
            </w:r>
          </w:p>
          <w:p w:rsidR="007D1804" w:rsidRPr="00BE7061" w:rsidRDefault="007D1804" w:rsidP="00F0181F">
            <w:pPr>
              <w:spacing w:after="60"/>
              <w:jc w:val="both"/>
              <w:rPr>
                <w:sz w:val="28"/>
                <w:szCs w:val="28"/>
              </w:rPr>
            </w:pPr>
            <w:r w:rsidRPr="00BE7061">
              <w:rPr>
                <w:sz w:val="28"/>
                <w:szCs w:val="28"/>
              </w:rPr>
              <w:t>- одиночні канати у пластикових каналах</w:t>
            </w:r>
          </w:p>
        </w:tc>
        <w:tc>
          <w:tcPr>
            <w:tcW w:w="948" w:type="dxa"/>
            <w:tcBorders>
              <w:top w:val="single" w:sz="4" w:space="0" w:color="auto"/>
              <w:left w:val="single" w:sz="4" w:space="0" w:color="auto"/>
              <w:bottom w:val="nil"/>
              <w:right w:val="single" w:sz="4" w:space="0" w:color="auto"/>
            </w:tcBorders>
          </w:tcPr>
          <w:p w:rsidR="007D1804" w:rsidRPr="00BE7061" w:rsidRDefault="007D1804" w:rsidP="00F0181F">
            <w:pPr>
              <w:spacing w:after="60"/>
              <w:jc w:val="center"/>
              <w:rPr>
                <w:sz w:val="28"/>
                <w:szCs w:val="28"/>
              </w:rPr>
            </w:pPr>
          </w:p>
          <w:p w:rsidR="007D1804" w:rsidRPr="00BE7061" w:rsidRDefault="007D1804" w:rsidP="00F0181F">
            <w:pPr>
              <w:spacing w:after="60"/>
              <w:jc w:val="center"/>
              <w:rPr>
                <w:sz w:val="28"/>
                <w:szCs w:val="28"/>
              </w:rPr>
            </w:pPr>
            <w:r w:rsidRPr="00BE7061">
              <w:rPr>
                <w:sz w:val="28"/>
                <w:szCs w:val="28"/>
              </w:rPr>
              <w:t>10</w:t>
            </w:r>
            <w:r w:rsidRPr="00BE7061">
              <w:rPr>
                <w:sz w:val="28"/>
                <w:szCs w:val="28"/>
                <w:vertAlign w:val="superscript"/>
              </w:rPr>
              <w:t>6</w:t>
            </w:r>
          </w:p>
        </w:tc>
        <w:tc>
          <w:tcPr>
            <w:tcW w:w="1089" w:type="dxa"/>
            <w:tcBorders>
              <w:top w:val="single" w:sz="4" w:space="0" w:color="auto"/>
              <w:left w:val="single" w:sz="4" w:space="0" w:color="auto"/>
              <w:bottom w:val="nil"/>
              <w:right w:val="single" w:sz="4" w:space="0" w:color="auto"/>
            </w:tcBorders>
          </w:tcPr>
          <w:p w:rsidR="007D1804" w:rsidRPr="00BE7061" w:rsidRDefault="007D1804" w:rsidP="00F0181F">
            <w:pPr>
              <w:spacing w:after="60"/>
              <w:jc w:val="center"/>
              <w:rPr>
                <w:sz w:val="28"/>
                <w:szCs w:val="28"/>
              </w:rPr>
            </w:pPr>
          </w:p>
          <w:p w:rsidR="007D1804" w:rsidRPr="00BE7061" w:rsidRDefault="007D1804" w:rsidP="00F0181F">
            <w:pPr>
              <w:spacing w:after="60"/>
              <w:jc w:val="center"/>
              <w:rPr>
                <w:sz w:val="28"/>
                <w:szCs w:val="28"/>
              </w:rPr>
            </w:pPr>
            <w:r w:rsidRPr="00BE7061">
              <w:rPr>
                <w:sz w:val="28"/>
                <w:szCs w:val="28"/>
              </w:rPr>
              <w:t>5</w:t>
            </w:r>
          </w:p>
        </w:tc>
        <w:tc>
          <w:tcPr>
            <w:tcW w:w="1144" w:type="dxa"/>
            <w:tcBorders>
              <w:top w:val="single" w:sz="4" w:space="0" w:color="auto"/>
              <w:left w:val="single" w:sz="4" w:space="0" w:color="auto"/>
              <w:bottom w:val="nil"/>
              <w:right w:val="single" w:sz="4" w:space="0" w:color="auto"/>
            </w:tcBorders>
          </w:tcPr>
          <w:p w:rsidR="007D1804" w:rsidRPr="00BE7061" w:rsidRDefault="007D1804" w:rsidP="00F0181F">
            <w:pPr>
              <w:spacing w:after="60"/>
              <w:jc w:val="center"/>
              <w:rPr>
                <w:sz w:val="28"/>
                <w:szCs w:val="28"/>
              </w:rPr>
            </w:pPr>
          </w:p>
          <w:p w:rsidR="007D1804" w:rsidRPr="00BE7061" w:rsidRDefault="007D1804" w:rsidP="00F0181F">
            <w:pPr>
              <w:spacing w:after="60"/>
              <w:jc w:val="center"/>
              <w:rPr>
                <w:sz w:val="28"/>
                <w:szCs w:val="28"/>
              </w:rPr>
            </w:pPr>
            <w:r w:rsidRPr="00BE7061">
              <w:rPr>
                <w:sz w:val="28"/>
                <w:szCs w:val="28"/>
              </w:rPr>
              <w:t>9</w:t>
            </w:r>
          </w:p>
        </w:tc>
        <w:tc>
          <w:tcPr>
            <w:tcW w:w="1600" w:type="dxa"/>
            <w:tcBorders>
              <w:top w:val="single" w:sz="4" w:space="0" w:color="auto"/>
              <w:left w:val="single" w:sz="4" w:space="0" w:color="auto"/>
              <w:bottom w:val="nil"/>
              <w:right w:val="single" w:sz="4" w:space="0" w:color="auto"/>
            </w:tcBorders>
          </w:tcPr>
          <w:p w:rsidR="007D1804" w:rsidRPr="00BE7061" w:rsidRDefault="007D1804" w:rsidP="00F0181F">
            <w:pPr>
              <w:spacing w:after="60"/>
              <w:jc w:val="center"/>
              <w:rPr>
                <w:sz w:val="28"/>
                <w:szCs w:val="28"/>
              </w:rPr>
            </w:pPr>
          </w:p>
          <w:p w:rsidR="007D1804" w:rsidRPr="00BE7061" w:rsidRDefault="007D1804" w:rsidP="00F0181F">
            <w:pPr>
              <w:spacing w:after="60"/>
              <w:jc w:val="center"/>
              <w:rPr>
                <w:sz w:val="28"/>
                <w:szCs w:val="28"/>
              </w:rPr>
            </w:pPr>
            <w:r w:rsidRPr="00BE7061">
              <w:rPr>
                <w:sz w:val="28"/>
                <w:szCs w:val="28"/>
              </w:rPr>
              <w:t>185</w:t>
            </w:r>
          </w:p>
        </w:tc>
      </w:tr>
      <w:tr w:rsidR="007D1804" w:rsidRPr="00BE7061" w:rsidTr="00F0181F">
        <w:tc>
          <w:tcPr>
            <w:tcW w:w="4620" w:type="dxa"/>
            <w:tcBorders>
              <w:top w:val="nil"/>
              <w:left w:val="single" w:sz="4" w:space="0" w:color="auto"/>
              <w:bottom w:val="nil"/>
              <w:right w:val="single" w:sz="4" w:space="0" w:color="auto"/>
            </w:tcBorders>
          </w:tcPr>
          <w:p w:rsidR="007D1804" w:rsidRPr="00BE7061" w:rsidRDefault="007D1804" w:rsidP="00F0181F">
            <w:pPr>
              <w:spacing w:after="60"/>
              <w:ind w:left="189" w:hanging="187"/>
              <w:rPr>
                <w:sz w:val="28"/>
                <w:szCs w:val="28"/>
              </w:rPr>
            </w:pPr>
            <w:r w:rsidRPr="00BE7061">
              <w:rPr>
                <w:sz w:val="28"/>
                <w:szCs w:val="28"/>
              </w:rPr>
              <w:t>- пряма або криволінійна арматура у пластикових каналах</w:t>
            </w:r>
          </w:p>
        </w:tc>
        <w:tc>
          <w:tcPr>
            <w:tcW w:w="948" w:type="dxa"/>
            <w:tcBorders>
              <w:top w:val="nil"/>
              <w:left w:val="single" w:sz="4" w:space="0" w:color="auto"/>
              <w:bottom w:val="nil"/>
              <w:right w:val="single" w:sz="4" w:space="0" w:color="auto"/>
            </w:tcBorders>
          </w:tcPr>
          <w:p w:rsidR="007D1804" w:rsidRPr="00BE7061" w:rsidRDefault="007D1804" w:rsidP="00F0181F">
            <w:pPr>
              <w:spacing w:after="60"/>
              <w:jc w:val="center"/>
              <w:rPr>
                <w:sz w:val="28"/>
                <w:szCs w:val="28"/>
              </w:rPr>
            </w:pPr>
            <w:r w:rsidRPr="00BE7061">
              <w:rPr>
                <w:sz w:val="28"/>
                <w:szCs w:val="28"/>
              </w:rPr>
              <w:t>10</w:t>
            </w:r>
            <w:r w:rsidRPr="00BE7061">
              <w:rPr>
                <w:sz w:val="28"/>
                <w:szCs w:val="28"/>
                <w:vertAlign w:val="superscript"/>
              </w:rPr>
              <w:t>6</w:t>
            </w:r>
          </w:p>
        </w:tc>
        <w:tc>
          <w:tcPr>
            <w:tcW w:w="1089" w:type="dxa"/>
            <w:tcBorders>
              <w:top w:val="nil"/>
              <w:left w:val="single" w:sz="4" w:space="0" w:color="auto"/>
              <w:bottom w:val="nil"/>
              <w:right w:val="single" w:sz="4" w:space="0" w:color="auto"/>
            </w:tcBorders>
          </w:tcPr>
          <w:p w:rsidR="007D1804" w:rsidRPr="00BE7061" w:rsidRDefault="007D1804" w:rsidP="00F0181F">
            <w:pPr>
              <w:spacing w:after="60"/>
              <w:jc w:val="center"/>
              <w:rPr>
                <w:sz w:val="28"/>
                <w:szCs w:val="28"/>
              </w:rPr>
            </w:pPr>
            <w:r w:rsidRPr="00BE7061">
              <w:rPr>
                <w:sz w:val="28"/>
                <w:szCs w:val="28"/>
              </w:rPr>
              <w:t>5</w:t>
            </w:r>
          </w:p>
        </w:tc>
        <w:tc>
          <w:tcPr>
            <w:tcW w:w="1144" w:type="dxa"/>
            <w:tcBorders>
              <w:top w:val="nil"/>
              <w:left w:val="single" w:sz="4" w:space="0" w:color="auto"/>
              <w:bottom w:val="nil"/>
              <w:right w:val="single" w:sz="4" w:space="0" w:color="auto"/>
            </w:tcBorders>
          </w:tcPr>
          <w:p w:rsidR="007D1804" w:rsidRPr="00BE7061" w:rsidRDefault="007D1804" w:rsidP="00F0181F">
            <w:pPr>
              <w:spacing w:after="60"/>
              <w:jc w:val="center"/>
              <w:rPr>
                <w:sz w:val="28"/>
                <w:szCs w:val="28"/>
              </w:rPr>
            </w:pPr>
            <w:r w:rsidRPr="00BE7061">
              <w:rPr>
                <w:sz w:val="28"/>
                <w:szCs w:val="28"/>
              </w:rPr>
              <w:t>10</w:t>
            </w:r>
          </w:p>
        </w:tc>
        <w:tc>
          <w:tcPr>
            <w:tcW w:w="1600" w:type="dxa"/>
            <w:tcBorders>
              <w:top w:val="nil"/>
              <w:left w:val="single" w:sz="4" w:space="0" w:color="auto"/>
              <w:bottom w:val="nil"/>
              <w:right w:val="single" w:sz="4" w:space="0" w:color="auto"/>
            </w:tcBorders>
          </w:tcPr>
          <w:p w:rsidR="007D1804" w:rsidRPr="00BE7061" w:rsidRDefault="007D1804" w:rsidP="00F0181F">
            <w:pPr>
              <w:spacing w:after="60"/>
              <w:jc w:val="center"/>
              <w:rPr>
                <w:sz w:val="28"/>
                <w:szCs w:val="28"/>
              </w:rPr>
            </w:pPr>
            <w:r w:rsidRPr="00BE7061">
              <w:rPr>
                <w:sz w:val="28"/>
                <w:szCs w:val="28"/>
              </w:rPr>
              <w:t>150</w:t>
            </w:r>
          </w:p>
        </w:tc>
      </w:tr>
      <w:tr w:rsidR="007D1804" w:rsidRPr="00BE7061" w:rsidTr="00F0181F">
        <w:tc>
          <w:tcPr>
            <w:tcW w:w="4620" w:type="dxa"/>
            <w:tcBorders>
              <w:top w:val="nil"/>
              <w:left w:val="single" w:sz="4" w:space="0" w:color="auto"/>
              <w:bottom w:val="nil"/>
              <w:right w:val="single" w:sz="4" w:space="0" w:color="auto"/>
            </w:tcBorders>
          </w:tcPr>
          <w:p w:rsidR="007D1804" w:rsidRPr="00BE7061" w:rsidRDefault="007D1804" w:rsidP="00F0181F">
            <w:pPr>
              <w:spacing w:after="60"/>
              <w:ind w:left="189" w:hanging="187"/>
              <w:rPr>
                <w:sz w:val="28"/>
                <w:szCs w:val="28"/>
              </w:rPr>
            </w:pPr>
            <w:r w:rsidRPr="00BE7061">
              <w:rPr>
                <w:sz w:val="28"/>
                <w:szCs w:val="28"/>
              </w:rPr>
              <w:t>- криволінійна арматура у сталевих каналах</w:t>
            </w:r>
          </w:p>
        </w:tc>
        <w:tc>
          <w:tcPr>
            <w:tcW w:w="948" w:type="dxa"/>
            <w:tcBorders>
              <w:top w:val="nil"/>
              <w:left w:val="single" w:sz="4" w:space="0" w:color="auto"/>
              <w:bottom w:val="nil"/>
              <w:right w:val="single" w:sz="4" w:space="0" w:color="auto"/>
            </w:tcBorders>
          </w:tcPr>
          <w:p w:rsidR="007D1804" w:rsidRPr="00BE7061" w:rsidRDefault="007D1804" w:rsidP="00F0181F">
            <w:pPr>
              <w:spacing w:after="60"/>
              <w:jc w:val="center"/>
              <w:rPr>
                <w:sz w:val="28"/>
                <w:szCs w:val="28"/>
              </w:rPr>
            </w:pPr>
            <w:r w:rsidRPr="00BE7061">
              <w:rPr>
                <w:sz w:val="28"/>
                <w:szCs w:val="28"/>
              </w:rPr>
              <w:t>10</w:t>
            </w:r>
            <w:r w:rsidRPr="00BE7061">
              <w:rPr>
                <w:sz w:val="28"/>
                <w:szCs w:val="28"/>
                <w:vertAlign w:val="superscript"/>
              </w:rPr>
              <w:t>6</w:t>
            </w:r>
          </w:p>
        </w:tc>
        <w:tc>
          <w:tcPr>
            <w:tcW w:w="1089" w:type="dxa"/>
            <w:tcBorders>
              <w:top w:val="nil"/>
              <w:left w:val="single" w:sz="4" w:space="0" w:color="auto"/>
              <w:bottom w:val="nil"/>
              <w:right w:val="single" w:sz="4" w:space="0" w:color="auto"/>
            </w:tcBorders>
          </w:tcPr>
          <w:p w:rsidR="007D1804" w:rsidRPr="00BE7061" w:rsidRDefault="007D1804" w:rsidP="00F0181F">
            <w:pPr>
              <w:spacing w:after="60"/>
              <w:jc w:val="center"/>
              <w:rPr>
                <w:sz w:val="28"/>
                <w:szCs w:val="28"/>
              </w:rPr>
            </w:pPr>
            <w:r w:rsidRPr="00BE7061">
              <w:rPr>
                <w:sz w:val="28"/>
                <w:szCs w:val="28"/>
              </w:rPr>
              <w:t>5</w:t>
            </w:r>
          </w:p>
        </w:tc>
        <w:tc>
          <w:tcPr>
            <w:tcW w:w="1144" w:type="dxa"/>
            <w:tcBorders>
              <w:top w:val="nil"/>
              <w:left w:val="single" w:sz="4" w:space="0" w:color="auto"/>
              <w:bottom w:val="nil"/>
              <w:right w:val="single" w:sz="4" w:space="0" w:color="auto"/>
            </w:tcBorders>
          </w:tcPr>
          <w:p w:rsidR="007D1804" w:rsidRPr="00BE7061" w:rsidRDefault="007D1804" w:rsidP="00F0181F">
            <w:pPr>
              <w:spacing w:after="60"/>
              <w:jc w:val="center"/>
              <w:rPr>
                <w:sz w:val="28"/>
                <w:szCs w:val="28"/>
              </w:rPr>
            </w:pPr>
            <w:r w:rsidRPr="00BE7061">
              <w:rPr>
                <w:sz w:val="28"/>
                <w:szCs w:val="28"/>
              </w:rPr>
              <w:t>7</w:t>
            </w:r>
          </w:p>
        </w:tc>
        <w:tc>
          <w:tcPr>
            <w:tcW w:w="1600" w:type="dxa"/>
            <w:tcBorders>
              <w:top w:val="nil"/>
              <w:left w:val="single" w:sz="4" w:space="0" w:color="auto"/>
              <w:bottom w:val="nil"/>
              <w:right w:val="single" w:sz="4" w:space="0" w:color="auto"/>
            </w:tcBorders>
          </w:tcPr>
          <w:p w:rsidR="007D1804" w:rsidRPr="00BE7061" w:rsidRDefault="007D1804" w:rsidP="00F0181F">
            <w:pPr>
              <w:spacing w:after="60"/>
              <w:jc w:val="center"/>
              <w:rPr>
                <w:sz w:val="28"/>
                <w:szCs w:val="28"/>
              </w:rPr>
            </w:pPr>
            <w:r w:rsidRPr="00BE7061">
              <w:rPr>
                <w:sz w:val="28"/>
                <w:szCs w:val="28"/>
              </w:rPr>
              <w:t>120</w:t>
            </w:r>
          </w:p>
        </w:tc>
      </w:tr>
      <w:tr w:rsidR="007D1804" w:rsidRPr="00BE7061" w:rsidTr="00F0181F">
        <w:tc>
          <w:tcPr>
            <w:tcW w:w="4620" w:type="dxa"/>
            <w:tcBorders>
              <w:top w:val="nil"/>
              <w:left w:val="single" w:sz="4" w:space="0" w:color="auto"/>
              <w:bottom w:val="single" w:sz="4" w:space="0" w:color="auto"/>
              <w:right w:val="single" w:sz="4" w:space="0" w:color="auto"/>
            </w:tcBorders>
          </w:tcPr>
          <w:p w:rsidR="007D1804" w:rsidRPr="00BE7061" w:rsidRDefault="007D1804" w:rsidP="00F0181F">
            <w:pPr>
              <w:spacing w:after="60"/>
              <w:jc w:val="both"/>
              <w:rPr>
                <w:sz w:val="28"/>
                <w:szCs w:val="28"/>
              </w:rPr>
            </w:pPr>
            <w:r w:rsidRPr="00BE7061">
              <w:rPr>
                <w:sz w:val="28"/>
                <w:szCs w:val="28"/>
              </w:rPr>
              <w:t>- з'єднувальні пристрої</w:t>
            </w:r>
          </w:p>
        </w:tc>
        <w:tc>
          <w:tcPr>
            <w:tcW w:w="948" w:type="dxa"/>
            <w:tcBorders>
              <w:top w:val="nil"/>
              <w:left w:val="single" w:sz="4" w:space="0" w:color="auto"/>
              <w:bottom w:val="single" w:sz="4" w:space="0" w:color="auto"/>
              <w:right w:val="single" w:sz="4" w:space="0" w:color="auto"/>
            </w:tcBorders>
          </w:tcPr>
          <w:p w:rsidR="007D1804" w:rsidRPr="00BE7061" w:rsidRDefault="007D1804" w:rsidP="00F0181F">
            <w:pPr>
              <w:spacing w:after="60"/>
              <w:jc w:val="center"/>
              <w:rPr>
                <w:sz w:val="28"/>
                <w:szCs w:val="28"/>
              </w:rPr>
            </w:pPr>
            <w:r w:rsidRPr="00BE7061">
              <w:rPr>
                <w:sz w:val="28"/>
                <w:szCs w:val="28"/>
              </w:rPr>
              <w:t>10</w:t>
            </w:r>
            <w:r w:rsidRPr="00BE7061">
              <w:rPr>
                <w:sz w:val="28"/>
                <w:szCs w:val="28"/>
                <w:vertAlign w:val="superscript"/>
              </w:rPr>
              <w:t>6</w:t>
            </w:r>
          </w:p>
        </w:tc>
        <w:tc>
          <w:tcPr>
            <w:tcW w:w="1089" w:type="dxa"/>
            <w:tcBorders>
              <w:top w:val="nil"/>
              <w:left w:val="single" w:sz="4" w:space="0" w:color="auto"/>
              <w:bottom w:val="single" w:sz="4" w:space="0" w:color="auto"/>
              <w:right w:val="single" w:sz="4" w:space="0" w:color="auto"/>
            </w:tcBorders>
          </w:tcPr>
          <w:p w:rsidR="007D1804" w:rsidRPr="00BE7061" w:rsidRDefault="007D1804" w:rsidP="00F0181F">
            <w:pPr>
              <w:spacing w:after="60"/>
              <w:jc w:val="center"/>
              <w:rPr>
                <w:sz w:val="28"/>
                <w:szCs w:val="28"/>
              </w:rPr>
            </w:pPr>
            <w:r w:rsidRPr="00BE7061">
              <w:rPr>
                <w:sz w:val="28"/>
                <w:szCs w:val="28"/>
              </w:rPr>
              <w:t>5</w:t>
            </w:r>
          </w:p>
        </w:tc>
        <w:tc>
          <w:tcPr>
            <w:tcW w:w="1144" w:type="dxa"/>
            <w:tcBorders>
              <w:top w:val="nil"/>
              <w:left w:val="single" w:sz="4" w:space="0" w:color="auto"/>
              <w:bottom w:val="single" w:sz="4" w:space="0" w:color="auto"/>
              <w:right w:val="single" w:sz="4" w:space="0" w:color="auto"/>
            </w:tcBorders>
          </w:tcPr>
          <w:p w:rsidR="007D1804" w:rsidRPr="00BE7061" w:rsidRDefault="007D1804" w:rsidP="00F0181F">
            <w:pPr>
              <w:spacing w:after="60"/>
              <w:jc w:val="center"/>
              <w:rPr>
                <w:sz w:val="28"/>
                <w:szCs w:val="28"/>
              </w:rPr>
            </w:pPr>
            <w:r w:rsidRPr="00BE7061">
              <w:rPr>
                <w:sz w:val="28"/>
                <w:szCs w:val="28"/>
              </w:rPr>
              <w:t>5</w:t>
            </w:r>
          </w:p>
        </w:tc>
        <w:tc>
          <w:tcPr>
            <w:tcW w:w="1600" w:type="dxa"/>
            <w:tcBorders>
              <w:top w:val="nil"/>
              <w:left w:val="single" w:sz="4" w:space="0" w:color="auto"/>
              <w:bottom w:val="single" w:sz="4" w:space="0" w:color="auto"/>
              <w:right w:val="single" w:sz="4" w:space="0" w:color="auto"/>
            </w:tcBorders>
          </w:tcPr>
          <w:p w:rsidR="007D1804" w:rsidRPr="00BE7061" w:rsidRDefault="007D1804" w:rsidP="00F0181F">
            <w:pPr>
              <w:spacing w:after="60"/>
              <w:jc w:val="center"/>
              <w:rPr>
                <w:sz w:val="28"/>
                <w:szCs w:val="28"/>
              </w:rPr>
            </w:pPr>
            <w:r w:rsidRPr="00BE7061">
              <w:rPr>
                <w:sz w:val="28"/>
                <w:szCs w:val="28"/>
              </w:rPr>
              <w:t>80</w:t>
            </w:r>
          </w:p>
        </w:tc>
      </w:tr>
    </w:tbl>
    <w:p w:rsidR="007D1804" w:rsidRPr="00BE7061" w:rsidRDefault="00B040D6" w:rsidP="00AF1329">
      <w:pPr>
        <w:spacing w:before="240" w:after="240"/>
        <w:ind w:firstLine="709"/>
        <w:jc w:val="both"/>
        <w:rPr>
          <w:sz w:val="28"/>
          <w:szCs w:val="28"/>
        </w:rPr>
      </w:pPr>
      <w:r w:rsidRPr="00BE7061">
        <w:rPr>
          <w:sz w:val="28"/>
          <w:szCs w:val="28"/>
        </w:rPr>
        <w:t>4</w:t>
      </w:r>
      <w:r w:rsidR="0067585B" w:rsidRPr="00BE7061">
        <w:rPr>
          <w:sz w:val="28"/>
          <w:szCs w:val="28"/>
        </w:rPr>
        <w:t xml:space="preserve">.11.2.3 </w:t>
      </w:r>
      <w:r w:rsidR="007D1804" w:rsidRPr="00BE7061">
        <w:rPr>
          <w:sz w:val="28"/>
          <w:szCs w:val="28"/>
        </w:rPr>
        <w:t xml:space="preserve">Якщо попередньо напружена або звичайна </w:t>
      </w:r>
      <w:r w:rsidR="0067585B" w:rsidRPr="00BE7061">
        <w:rPr>
          <w:sz w:val="28"/>
          <w:szCs w:val="28"/>
        </w:rPr>
        <w:t>арматура</w:t>
      </w:r>
      <w:r w:rsidR="007D1804" w:rsidRPr="00BE7061">
        <w:rPr>
          <w:sz w:val="28"/>
          <w:szCs w:val="28"/>
        </w:rPr>
        <w:t xml:space="preserve"> зазнає дії навантажень </w:t>
      </w:r>
      <w:r w:rsidR="0067585B" w:rsidRPr="00BE7061">
        <w:rPr>
          <w:sz w:val="28"/>
          <w:szCs w:val="28"/>
        </w:rPr>
        <w:t>втоми</w:t>
      </w:r>
      <w:r w:rsidR="007D1804" w:rsidRPr="00BE7061">
        <w:rPr>
          <w:sz w:val="28"/>
          <w:szCs w:val="28"/>
        </w:rPr>
        <w:t>, то визначені напруження не повинні перевищувати розрахункового опру текучості сталі.</w:t>
      </w:r>
    </w:p>
    <w:p w:rsidR="007D1804" w:rsidRPr="00BE7061" w:rsidRDefault="00B040D6" w:rsidP="0067585B">
      <w:pPr>
        <w:spacing w:after="240"/>
        <w:ind w:firstLine="709"/>
        <w:jc w:val="both"/>
        <w:rPr>
          <w:sz w:val="28"/>
          <w:szCs w:val="28"/>
        </w:rPr>
      </w:pPr>
      <w:r w:rsidRPr="00BE7061">
        <w:rPr>
          <w:sz w:val="28"/>
          <w:szCs w:val="28"/>
        </w:rPr>
        <w:t>4</w:t>
      </w:r>
      <w:r w:rsidR="0067585B" w:rsidRPr="00BE7061">
        <w:rPr>
          <w:sz w:val="28"/>
          <w:szCs w:val="28"/>
        </w:rPr>
        <w:t xml:space="preserve">.11.2.4 </w:t>
      </w:r>
      <w:r w:rsidR="007D1804" w:rsidRPr="00BE7061">
        <w:rPr>
          <w:sz w:val="28"/>
          <w:szCs w:val="28"/>
        </w:rPr>
        <w:t>Опір текучості повинен підтверджуватись випробуваннями на розтяг застосованої сталі.</w:t>
      </w:r>
    </w:p>
    <w:p w:rsidR="007D1804" w:rsidRPr="00BE7061" w:rsidRDefault="00B040D6" w:rsidP="0067585B">
      <w:pPr>
        <w:spacing w:after="120"/>
        <w:ind w:firstLine="709"/>
        <w:jc w:val="both"/>
        <w:rPr>
          <w:sz w:val="28"/>
          <w:szCs w:val="28"/>
        </w:rPr>
      </w:pPr>
      <w:r w:rsidRPr="00BE7061">
        <w:rPr>
          <w:sz w:val="28"/>
          <w:szCs w:val="28"/>
        </w:rPr>
        <w:t>4</w:t>
      </w:r>
      <w:r w:rsidR="0067585B" w:rsidRPr="00BE7061">
        <w:rPr>
          <w:sz w:val="28"/>
          <w:szCs w:val="28"/>
        </w:rPr>
        <w:t xml:space="preserve">.11.2.5  </w:t>
      </w:r>
      <w:r w:rsidR="007D1804" w:rsidRPr="00BE7061">
        <w:rPr>
          <w:sz w:val="28"/>
          <w:szCs w:val="28"/>
        </w:rPr>
        <w:t xml:space="preserve">Якщо правила </w:t>
      </w:r>
      <w:r w:rsidRPr="00BE7061">
        <w:rPr>
          <w:sz w:val="28"/>
          <w:szCs w:val="28"/>
        </w:rPr>
        <w:t>4</w:t>
      </w:r>
      <w:r w:rsidR="0067585B" w:rsidRPr="00BE7061">
        <w:rPr>
          <w:sz w:val="28"/>
          <w:szCs w:val="28"/>
        </w:rPr>
        <w:t>.11</w:t>
      </w:r>
      <w:r w:rsidR="007D1804" w:rsidRPr="00BE7061">
        <w:rPr>
          <w:sz w:val="28"/>
          <w:szCs w:val="28"/>
        </w:rPr>
        <w:t xml:space="preserve"> застосовуються для оцінки залишкового строку служби існуючої конструкції, або для оцінки необхідності підсилення, і якщо почався процес корозії, то діапазон напружень можна визначати шляхом зменшення експоненти напружень </w:t>
      </w:r>
      <w:r w:rsidR="007D1804" w:rsidRPr="00BE7061">
        <w:rPr>
          <w:i/>
          <w:sz w:val="28"/>
          <w:szCs w:val="28"/>
        </w:rPr>
        <w:t>k</w:t>
      </w:r>
      <w:r w:rsidR="007D1804" w:rsidRPr="00BE7061">
        <w:rPr>
          <w:sz w:val="28"/>
          <w:szCs w:val="28"/>
          <w:vertAlign w:val="subscript"/>
        </w:rPr>
        <w:t>2</w:t>
      </w:r>
      <w:r w:rsidR="007D1804" w:rsidRPr="00BE7061">
        <w:rPr>
          <w:sz w:val="28"/>
          <w:szCs w:val="28"/>
        </w:rPr>
        <w:t xml:space="preserve"> для прямих і зігнутих стрижнів. </w:t>
      </w:r>
      <w:r w:rsidR="0067585B" w:rsidRPr="00BE7061">
        <w:rPr>
          <w:sz w:val="28"/>
          <w:szCs w:val="28"/>
        </w:rPr>
        <w:t xml:space="preserve">При цьому рекомендованою величиною є </w:t>
      </w:r>
      <w:r w:rsidR="0067585B" w:rsidRPr="00BE7061">
        <w:rPr>
          <w:i/>
          <w:sz w:val="28"/>
          <w:szCs w:val="28"/>
        </w:rPr>
        <w:t>k</w:t>
      </w:r>
      <w:r w:rsidR="0067585B" w:rsidRPr="00BE7061">
        <w:rPr>
          <w:sz w:val="28"/>
          <w:szCs w:val="28"/>
          <w:vertAlign w:val="subscript"/>
        </w:rPr>
        <w:t>2</w:t>
      </w:r>
      <w:r w:rsidR="0067585B" w:rsidRPr="00BE7061">
        <w:rPr>
          <w:sz w:val="28"/>
          <w:szCs w:val="28"/>
        </w:rPr>
        <w:t>=5.</w:t>
      </w:r>
    </w:p>
    <w:p w:rsidR="007D1804" w:rsidRPr="00BE7061" w:rsidRDefault="0067585B" w:rsidP="0067585B">
      <w:pPr>
        <w:spacing w:after="240"/>
        <w:ind w:firstLine="709"/>
        <w:jc w:val="both"/>
        <w:rPr>
          <w:sz w:val="28"/>
          <w:szCs w:val="28"/>
        </w:rPr>
      </w:pPr>
      <w:r w:rsidRPr="00BE7061">
        <w:rPr>
          <w:sz w:val="28"/>
          <w:szCs w:val="28"/>
        </w:rPr>
        <w:t xml:space="preserve"> </w:t>
      </w:r>
      <w:r w:rsidR="00B040D6" w:rsidRPr="00BE7061">
        <w:rPr>
          <w:sz w:val="28"/>
          <w:szCs w:val="28"/>
        </w:rPr>
        <w:t>4</w:t>
      </w:r>
      <w:r w:rsidRPr="00BE7061">
        <w:rPr>
          <w:sz w:val="28"/>
          <w:szCs w:val="28"/>
        </w:rPr>
        <w:t xml:space="preserve">.11.2.6 </w:t>
      </w:r>
      <w:r w:rsidR="007D1804" w:rsidRPr="00BE7061">
        <w:rPr>
          <w:sz w:val="28"/>
          <w:szCs w:val="28"/>
        </w:rPr>
        <w:t>Рівень напружень зварених стрижнів ніколи не може перевищувати рівень напружень для прямих і зігнутих стрижнів.</w:t>
      </w:r>
    </w:p>
    <w:p w:rsidR="007D1804" w:rsidRPr="00BE7061" w:rsidRDefault="00B040D6" w:rsidP="00AF1329">
      <w:pPr>
        <w:pStyle w:val="Heading3"/>
        <w:spacing w:line="240" w:lineRule="auto"/>
      </w:pPr>
      <w:r w:rsidRPr="00BE7061">
        <w:lastRenderedPageBreak/>
        <w:t>4</w:t>
      </w:r>
      <w:r w:rsidR="0067585B" w:rsidRPr="00BE7061">
        <w:t xml:space="preserve">.11.3 </w:t>
      </w:r>
      <w:r w:rsidR="007D1804" w:rsidRPr="00BE7061">
        <w:tab/>
        <w:t>Перевірка з використанням діапазону еквівалентних напружень ушкодження</w:t>
      </w:r>
    </w:p>
    <w:p w:rsidR="007D1804" w:rsidRPr="00BE7061" w:rsidRDefault="00B040D6" w:rsidP="00F648CB">
      <w:pPr>
        <w:spacing w:after="60"/>
        <w:ind w:firstLine="709"/>
        <w:jc w:val="both"/>
        <w:rPr>
          <w:sz w:val="28"/>
          <w:szCs w:val="28"/>
        </w:rPr>
      </w:pPr>
      <w:r w:rsidRPr="00BE7061">
        <w:rPr>
          <w:sz w:val="28"/>
          <w:szCs w:val="28"/>
        </w:rPr>
        <w:t>4</w:t>
      </w:r>
      <w:r w:rsidR="00F648CB" w:rsidRPr="00BE7061">
        <w:rPr>
          <w:sz w:val="28"/>
          <w:szCs w:val="28"/>
        </w:rPr>
        <w:t xml:space="preserve">.11.3.1 </w:t>
      </w:r>
      <w:r w:rsidR="007D1804" w:rsidRPr="00BE7061">
        <w:rPr>
          <w:sz w:val="28"/>
          <w:szCs w:val="28"/>
        </w:rPr>
        <w:t xml:space="preserve">Замість детальної перевірки опору до ушкоджень згідно з </w:t>
      </w:r>
      <w:r w:rsidRPr="00BE7061">
        <w:rPr>
          <w:sz w:val="28"/>
          <w:szCs w:val="28"/>
        </w:rPr>
        <w:t>4</w:t>
      </w:r>
      <w:r w:rsidR="00F648CB" w:rsidRPr="00BE7061">
        <w:rPr>
          <w:sz w:val="28"/>
          <w:szCs w:val="28"/>
        </w:rPr>
        <w:t>.11.2</w:t>
      </w:r>
      <w:r w:rsidR="007D1804" w:rsidRPr="00BE7061">
        <w:rPr>
          <w:sz w:val="28"/>
          <w:szCs w:val="28"/>
        </w:rPr>
        <w:t>, у стандартних випадках при відомому навантаженні (залізничні і дорожні мости)</w:t>
      </w:r>
      <w:r w:rsidR="00F648CB" w:rsidRPr="00BE7061">
        <w:rPr>
          <w:sz w:val="28"/>
          <w:szCs w:val="28"/>
        </w:rPr>
        <w:t xml:space="preserve"> </w:t>
      </w:r>
      <w:r w:rsidR="007D1804" w:rsidRPr="00BE7061">
        <w:rPr>
          <w:sz w:val="28"/>
          <w:szCs w:val="28"/>
        </w:rPr>
        <w:t xml:space="preserve">перевірку на </w:t>
      </w:r>
      <w:r w:rsidR="00F648CB" w:rsidRPr="00BE7061">
        <w:rPr>
          <w:sz w:val="28"/>
          <w:szCs w:val="28"/>
        </w:rPr>
        <w:t>втому</w:t>
      </w:r>
      <w:r w:rsidR="007D1804" w:rsidRPr="00BE7061">
        <w:rPr>
          <w:sz w:val="28"/>
          <w:szCs w:val="28"/>
        </w:rPr>
        <w:t xml:space="preserve"> можна виконувати наступним чином:</w:t>
      </w:r>
    </w:p>
    <w:p w:rsidR="007D1804" w:rsidRPr="00BE7061" w:rsidRDefault="007D1804" w:rsidP="00AF1329">
      <w:pPr>
        <w:spacing w:after="60"/>
        <w:ind w:firstLine="709"/>
        <w:jc w:val="both"/>
        <w:rPr>
          <w:sz w:val="28"/>
          <w:szCs w:val="28"/>
        </w:rPr>
      </w:pPr>
      <w:r w:rsidRPr="00BE7061">
        <w:rPr>
          <w:sz w:val="28"/>
          <w:szCs w:val="28"/>
        </w:rPr>
        <w:t xml:space="preserve">- через діапазони еквівалентних напружень ушкодження для </w:t>
      </w:r>
      <w:r w:rsidR="00F648CB" w:rsidRPr="00BE7061">
        <w:rPr>
          <w:sz w:val="28"/>
          <w:szCs w:val="28"/>
        </w:rPr>
        <w:t>арматури</w:t>
      </w:r>
      <w:r w:rsidRPr="00BE7061">
        <w:rPr>
          <w:sz w:val="28"/>
          <w:szCs w:val="28"/>
        </w:rPr>
        <w:t xml:space="preserve"> згідно з </w:t>
      </w:r>
      <w:r w:rsidR="00B040D6" w:rsidRPr="00BE7061">
        <w:rPr>
          <w:sz w:val="28"/>
          <w:szCs w:val="28"/>
        </w:rPr>
        <w:t>4</w:t>
      </w:r>
      <w:r w:rsidR="00F648CB" w:rsidRPr="00BE7061">
        <w:rPr>
          <w:sz w:val="28"/>
          <w:szCs w:val="28"/>
        </w:rPr>
        <w:t>.11.3.</w:t>
      </w:r>
      <w:r w:rsidRPr="00BE7061">
        <w:rPr>
          <w:sz w:val="28"/>
          <w:szCs w:val="28"/>
        </w:rPr>
        <w:t>3;</w:t>
      </w:r>
    </w:p>
    <w:p w:rsidR="007D1804" w:rsidRPr="00BE7061" w:rsidRDefault="007D1804" w:rsidP="00AF1329">
      <w:pPr>
        <w:spacing w:after="240"/>
        <w:ind w:firstLine="709"/>
        <w:jc w:val="both"/>
        <w:rPr>
          <w:sz w:val="28"/>
          <w:szCs w:val="28"/>
        </w:rPr>
      </w:pPr>
      <w:r w:rsidRPr="00BE7061">
        <w:rPr>
          <w:sz w:val="28"/>
          <w:szCs w:val="28"/>
        </w:rPr>
        <w:t xml:space="preserve">- еквівалентних напружень ушкодження для бетону згідно з </w:t>
      </w:r>
      <w:r w:rsidR="00B040D6" w:rsidRPr="00BE7061">
        <w:rPr>
          <w:sz w:val="28"/>
          <w:szCs w:val="28"/>
        </w:rPr>
        <w:t>4</w:t>
      </w:r>
      <w:r w:rsidR="00F648CB" w:rsidRPr="00BE7061">
        <w:rPr>
          <w:sz w:val="28"/>
          <w:szCs w:val="28"/>
        </w:rPr>
        <w:t>.11.3.</w:t>
      </w:r>
      <w:r w:rsidRPr="00BE7061">
        <w:rPr>
          <w:sz w:val="28"/>
          <w:szCs w:val="28"/>
        </w:rPr>
        <w:t>7.</w:t>
      </w:r>
    </w:p>
    <w:p w:rsidR="007D1804" w:rsidRPr="00BE7061" w:rsidRDefault="00B040D6" w:rsidP="00F648CB">
      <w:pPr>
        <w:spacing w:after="120"/>
        <w:ind w:firstLine="709"/>
        <w:jc w:val="both"/>
        <w:rPr>
          <w:sz w:val="28"/>
          <w:szCs w:val="28"/>
        </w:rPr>
      </w:pPr>
      <w:r w:rsidRPr="00BE7061">
        <w:rPr>
          <w:sz w:val="28"/>
          <w:szCs w:val="28"/>
        </w:rPr>
        <w:t>4</w:t>
      </w:r>
      <w:r w:rsidR="00F648CB" w:rsidRPr="00BE7061">
        <w:rPr>
          <w:sz w:val="28"/>
          <w:szCs w:val="28"/>
        </w:rPr>
        <w:t>.11.3.</w:t>
      </w:r>
      <w:r w:rsidR="007D1804" w:rsidRPr="00BE7061">
        <w:rPr>
          <w:sz w:val="28"/>
          <w:szCs w:val="28"/>
        </w:rPr>
        <w:t xml:space="preserve">2 Суть методу еквівалентних напружень ушкодження полягає у представленні фактичних експлуатаційних навантажень через кількість циклів </w:t>
      </w:r>
      <w:r w:rsidR="007D1804" w:rsidRPr="00BE7061">
        <w:rPr>
          <w:i/>
          <w:sz w:val="28"/>
          <w:szCs w:val="28"/>
        </w:rPr>
        <w:t>N</w:t>
      </w:r>
      <w:r w:rsidR="007D1804" w:rsidRPr="00BE7061">
        <w:rPr>
          <w:sz w:val="28"/>
          <w:szCs w:val="28"/>
        </w:rPr>
        <w:t xml:space="preserve">* окремого діапазону напружень. У </w:t>
      </w:r>
      <w:r w:rsidR="00F648CB" w:rsidRPr="00BE7061">
        <w:rPr>
          <w:sz w:val="28"/>
          <w:szCs w:val="28"/>
        </w:rPr>
        <w:t>відповідних нормативних документах</w:t>
      </w:r>
      <w:r w:rsidR="007D1804" w:rsidRPr="00BE7061">
        <w:rPr>
          <w:sz w:val="28"/>
          <w:szCs w:val="28"/>
        </w:rPr>
        <w:t xml:space="preserve"> надаються моделі  навантажень </w:t>
      </w:r>
      <w:r w:rsidR="00F648CB" w:rsidRPr="00BE7061">
        <w:rPr>
          <w:sz w:val="28"/>
          <w:szCs w:val="28"/>
        </w:rPr>
        <w:t>втоми</w:t>
      </w:r>
      <w:r w:rsidR="007D1804" w:rsidRPr="00BE7061">
        <w:rPr>
          <w:sz w:val="28"/>
          <w:szCs w:val="28"/>
        </w:rPr>
        <w:t xml:space="preserve"> і методики визначення діапазону еквівалентних напружень Δ</w:t>
      </w:r>
      <w:r w:rsidR="007D1804" w:rsidRPr="00BE7061">
        <w:rPr>
          <w:i/>
          <w:sz w:val="28"/>
          <w:szCs w:val="28"/>
        </w:rPr>
        <w:sym w:font="Symbol" w:char="F073"/>
      </w:r>
      <w:r w:rsidR="007D1804" w:rsidRPr="00BE7061">
        <w:rPr>
          <w:sz w:val="28"/>
          <w:szCs w:val="28"/>
          <w:vertAlign w:val="subscript"/>
        </w:rPr>
        <w:t>S,equ</w:t>
      </w:r>
      <w:r w:rsidR="007D1804" w:rsidRPr="00BE7061">
        <w:rPr>
          <w:sz w:val="28"/>
          <w:szCs w:val="28"/>
        </w:rPr>
        <w:t xml:space="preserve"> для верхніх конструкцій дорожніх і залізничних мостів.</w:t>
      </w:r>
    </w:p>
    <w:p w:rsidR="007D1804" w:rsidRPr="00BE7061" w:rsidRDefault="00B040D6" w:rsidP="00F648CB">
      <w:pPr>
        <w:spacing w:after="120"/>
        <w:ind w:firstLine="709"/>
        <w:jc w:val="both"/>
        <w:rPr>
          <w:sz w:val="28"/>
          <w:szCs w:val="28"/>
        </w:rPr>
      </w:pPr>
      <w:r w:rsidRPr="00BE7061">
        <w:rPr>
          <w:sz w:val="28"/>
          <w:szCs w:val="28"/>
        </w:rPr>
        <w:t>4</w:t>
      </w:r>
      <w:r w:rsidR="00F648CB" w:rsidRPr="00BE7061">
        <w:rPr>
          <w:sz w:val="28"/>
          <w:szCs w:val="28"/>
        </w:rPr>
        <w:t>.11.3.</w:t>
      </w:r>
      <w:r w:rsidR="007D1804" w:rsidRPr="00BE7061">
        <w:rPr>
          <w:sz w:val="28"/>
          <w:szCs w:val="28"/>
        </w:rPr>
        <w:t>3 Для звичайної і напружуваної арматур</w:t>
      </w:r>
      <w:r w:rsidR="00F648CB" w:rsidRPr="00BE7061">
        <w:rPr>
          <w:sz w:val="28"/>
          <w:szCs w:val="28"/>
        </w:rPr>
        <w:t>и</w:t>
      </w:r>
      <w:r w:rsidR="007D1804" w:rsidRPr="00BE7061">
        <w:rPr>
          <w:sz w:val="28"/>
          <w:szCs w:val="28"/>
        </w:rPr>
        <w:t xml:space="preserve"> та з’єднувальних пристроїв можна вважати, що необхідний опір </w:t>
      </w:r>
      <w:r w:rsidR="00F648CB" w:rsidRPr="00BE7061">
        <w:rPr>
          <w:sz w:val="28"/>
          <w:szCs w:val="28"/>
        </w:rPr>
        <w:t>втомі</w:t>
      </w:r>
      <w:r w:rsidR="007D1804" w:rsidRPr="00BE7061">
        <w:rPr>
          <w:sz w:val="28"/>
          <w:szCs w:val="28"/>
        </w:rPr>
        <w:t xml:space="preserve"> забезпечується якщо задовольняється умова виразу (</w:t>
      </w:r>
      <w:r w:rsidRPr="00BE7061">
        <w:rPr>
          <w:sz w:val="28"/>
          <w:szCs w:val="28"/>
        </w:rPr>
        <w:t>4</w:t>
      </w:r>
      <w:r w:rsidR="00F648CB" w:rsidRPr="00BE7061">
        <w:rPr>
          <w:sz w:val="28"/>
          <w:szCs w:val="28"/>
        </w:rPr>
        <w:t>.10</w:t>
      </w:r>
      <w:r w:rsidR="00C03295" w:rsidRPr="00BE7061">
        <w:rPr>
          <w:sz w:val="28"/>
          <w:szCs w:val="28"/>
        </w:rPr>
        <w:t>6</w:t>
      </w:r>
      <w:r w:rsidR="007D1804" w:rsidRPr="00BE7061">
        <w:rPr>
          <w:sz w:val="28"/>
          <w:szCs w:val="28"/>
        </w:rPr>
        <w:t>):</w:t>
      </w:r>
    </w:p>
    <w:p w:rsidR="007D1804" w:rsidRPr="00BE7061" w:rsidRDefault="007D1804" w:rsidP="00112D36">
      <w:pPr>
        <w:ind w:firstLine="709"/>
        <w:jc w:val="right"/>
        <w:rPr>
          <w:sz w:val="28"/>
          <w:szCs w:val="28"/>
        </w:rPr>
      </w:pPr>
      <w:r w:rsidRPr="00BE7061">
        <w:rPr>
          <w:i/>
          <w:sz w:val="28"/>
          <w:szCs w:val="28"/>
        </w:rPr>
        <w:t>γ</w:t>
      </w:r>
      <w:r w:rsidRPr="00BE7061">
        <w:rPr>
          <w:sz w:val="28"/>
          <w:szCs w:val="28"/>
          <w:vertAlign w:val="subscript"/>
        </w:rPr>
        <w:t>F,fat</w:t>
      </w:r>
      <w:r w:rsidRPr="00BE7061">
        <w:rPr>
          <w:sz w:val="28"/>
          <w:szCs w:val="28"/>
        </w:rPr>
        <w:t>· Δ</w:t>
      </w:r>
      <w:r w:rsidRPr="00BE7061">
        <w:rPr>
          <w:i/>
          <w:sz w:val="28"/>
          <w:szCs w:val="28"/>
        </w:rPr>
        <w:sym w:font="Symbol" w:char="F073"/>
      </w:r>
      <w:r w:rsidRPr="00BE7061">
        <w:rPr>
          <w:sz w:val="28"/>
          <w:szCs w:val="28"/>
          <w:vertAlign w:val="subscript"/>
        </w:rPr>
        <w:t>S,equ</w:t>
      </w:r>
      <w:r w:rsidRPr="00BE7061">
        <w:rPr>
          <w:sz w:val="28"/>
          <w:szCs w:val="28"/>
        </w:rPr>
        <w:t xml:space="preserve"> (</w:t>
      </w:r>
      <w:r w:rsidRPr="00BE7061">
        <w:rPr>
          <w:i/>
          <w:sz w:val="28"/>
          <w:szCs w:val="28"/>
        </w:rPr>
        <w:t>N</w:t>
      </w:r>
      <w:r w:rsidRPr="00BE7061">
        <w:rPr>
          <w:sz w:val="28"/>
          <w:szCs w:val="28"/>
        </w:rPr>
        <w:t xml:space="preserve">*) ≤ </w:t>
      </w:r>
      <w:r w:rsidRPr="00BE7061">
        <w:rPr>
          <w:position w:val="-32"/>
          <w:sz w:val="28"/>
          <w:szCs w:val="28"/>
        </w:rPr>
        <w:object w:dxaOrig="999" w:dyaOrig="800">
          <v:shape id="_x0000_i1078" type="#_x0000_t75" style="width:50.25pt;height:39.75pt" o:ole="">
            <v:imagedata r:id="rId150" o:title=""/>
          </v:shape>
          <o:OLEObject Type="Embed" ProgID="Equation.DSMT4" ShapeID="_x0000_i1078" DrawAspect="Content" ObjectID="_1398278889" r:id="rId151"/>
        </w:object>
      </w:r>
      <w:r w:rsidRPr="00BE7061">
        <w:rPr>
          <w:sz w:val="28"/>
          <w:szCs w:val="28"/>
        </w:rPr>
        <w:tab/>
      </w:r>
      <w:r w:rsidR="00FB5566" w:rsidRPr="00BE7061">
        <w:rPr>
          <w:sz w:val="28"/>
          <w:szCs w:val="28"/>
        </w:rPr>
        <w:t>,</w:t>
      </w:r>
      <w:r w:rsidRPr="00BE7061">
        <w:rPr>
          <w:sz w:val="28"/>
          <w:szCs w:val="28"/>
        </w:rPr>
        <w:tab/>
      </w:r>
      <w:r w:rsidRPr="00BE7061">
        <w:rPr>
          <w:sz w:val="28"/>
          <w:szCs w:val="28"/>
        </w:rPr>
        <w:tab/>
      </w:r>
      <w:r w:rsidRPr="00BE7061">
        <w:rPr>
          <w:sz w:val="28"/>
          <w:szCs w:val="28"/>
        </w:rPr>
        <w:tab/>
        <w:t>(</w:t>
      </w:r>
      <w:r w:rsidR="00B040D6" w:rsidRPr="00BE7061">
        <w:rPr>
          <w:sz w:val="28"/>
          <w:szCs w:val="28"/>
        </w:rPr>
        <w:t>4</w:t>
      </w:r>
      <w:r w:rsidR="00F648CB" w:rsidRPr="00BE7061">
        <w:rPr>
          <w:sz w:val="28"/>
          <w:szCs w:val="28"/>
        </w:rPr>
        <w:t>.10</w:t>
      </w:r>
      <w:r w:rsidR="006037AD" w:rsidRPr="00BE7061">
        <w:rPr>
          <w:sz w:val="28"/>
          <w:szCs w:val="28"/>
        </w:rPr>
        <w:t>6</w:t>
      </w:r>
      <w:r w:rsidRPr="00BE7061">
        <w:rPr>
          <w:sz w:val="28"/>
          <w:szCs w:val="28"/>
        </w:rPr>
        <w:t>)</w:t>
      </w:r>
    </w:p>
    <w:p w:rsidR="007D1804" w:rsidRPr="00BE7061" w:rsidRDefault="00FB5566" w:rsidP="007D1804">
      <w:pPr>
        <w:spacing w:after="120"/>
        <w:jc w:val="both"/>
        <w:rPr>
          <w:sz w:val="28"/>
          <w:szCs w:val="28"/>
        </w:rPr>
      </w:pPr>
      <w:r w:rsidRPr="00BE7061">
        <w:rPr>
          <w:sz w:val="28"/>
          <w:szCs w:val="28"/>
        </w:rPr>
        <w:t>де</w:t>
      </w:r>
    </w:p>
    <w:p w:rsidR="007D1804" w:rsidRPr="00BE7061" w:rsidRDefault="007D1804" w:rsidP="00AF1329">
      <w:pPr>
        <w:spacing w:after="120"/>
        <w:ind w:firstLine="709"/>
        <w:jc w:val="both"/>
        <w:rPr>
          <w:sz w:val="28"/>
          <w:szCs w:val="28"/>
        </w:rPr>
      </w:pPr>
      <w:r w:rsidRPr="00BE7061">
        <w:rPr>
          <w:sz w:val="28"/>
          <w:szCs w:val="28"/>
        </w:rPr>
        <w:t>Δ</w:t>
      </w:r>
      <w:r w:rsidRPr="00BE7061">
        <w:rPr>
          <w:i/>
          <w:sz w:val="28"/>
          <w:szCs w:val="28"/>
        </w:rPr>
        <w:sym w:font="Symbol" w:char="F073"/>
      </w:r>
      <w:r w:rsidRPr="00BE7061">
        <w:rPr>
          <w:sz w:val="28"/>
          <w:szCs w:val="28"/>
          <w:vertAlign w:val="subscript"/>
        </w:rPr>
        <w:t>Rsk</w:t>
      </w:r>
      <w:r w:rsidRPr="00BE7061">
        <w:rPr>
          <w:sz w:val="28"/>
          <w:szCs w:val="28"/>
        </w:rPr>
        <w:t>(</w:t>
      </w:r>
      <w:r w:rsidRPr="00BE7061">
        <w:rPr>
          <w:i/>
          <w:sz w:val="28"/>
          <w:szCs w:val="28"/>
        </w:rPr>
        <w:t>N</w:t>
      </w:r>
      <w:r w:rsidRPr="00BE7061">
        <w:rPr>
          <w:sz w:val="28"/>
          <w:szCs w:val="28"/>
        </w:rPr>
        <w:t>*)</w:t>
      </w:r>
      <w:r w:rsidRPr="00BE7061">
        <w:rPr>
          <w:sz w:val="28"/>
          <w:szCs w:val="28"/>
        </w:rPr>
        <w:tab/>
        <w:t xml:space="preserve">- діапазон напружень при </w:t>
      </w:r>
      <w:r w:rsidRPr="00BE7061">
        <w:rPr>
          <w:i/>
          <w:sz w:val="28"/>
          <w:szCs w:val="28"/>
        </w:rPr>
        <w:t>N</w:t>
      </w:r>
      <w:r w:rsidRPr="00BE7061">
        <w:rPr>
          <w:sz w:val="28"/>
          <w:szCs w:val="28"/>
        </w:rPr>
        <w:t xml:space="preserve">* циклах і відповідних S-N- кривих, показаних на рисунку </w:t>
      </w:r>
      <w:r w:rsidR="00B040D6" w:rsidRPr="00BE7061">
        <w:rPr>
          <w:sz w:val="28"/>
          <w:szCs w:val="28"/>
        </w:rPr>
        <w:t>4</w:t>
      </w:r>
      <w:r w:rsidR="00C03295" w:rsidRPr="00BE7061">
        <w:rPr>
          <w:sz w:val="28"/>
          <w:szCs w:val="28"/>
        </w:rPr>
        <w:t>.33</w:t>
      </w:r>
      <w:r w:rsidRPr="00BE7061">
        <w:rPr>
          <w:sz w:val="28"/>
          <w:szCs w:val="28"/>
        </w:rPr>
        <w:t>.</w:t>
      </w:r>
    </w:p>
    <w:p w:rsidR="007D1804" w:rsidRPr="00BE7061" w:rsidRDefault="007D1804" w:rsidP="007D1804">
      <w:pPr>
        <w:spacing w:after="120"/>
        <w:jc w:val="both"/>
        <w:rPr>
          <w:sz w:val="24"/>
          <w:szCs w:val="24"/>
        </w:rPr>
      </w:pPr>
      <w:r w:rsidRPr="00BE7061">
        <w:rPr>
          <w:b/>
          <w:sz w:val="24"/>
          <w:szCs w:val="24"/>
        </w:rPr>
        <w:t>П</w:t>
      </w:r>
      <w:r w:rsidR="00FB5566" w:rsidRPr="00BE7061">
        <w:rPr>
          <w:b/>
          <w:sz w:val="24"/>
          <w:szCs w:val="24"/>
        </w:rPr>
        <w:t>римітка</w:t>
      </w:r>
      <w:r w:rsidRPr="00BE7061">
        <w:rPr>
          <w:b/>
          <w:sz w:val="24"/>
          <w:szCs w:val="24"/>
        </w:rPr>
        <w:t>:</w:t>
      </w:r>
      <w:r w:rsidRPr="00BE7061">
        <w:rPr>
          <w:sz w:val="24"/>
          <w:szCs w:val="24"/>
        </w:rPr>
        <w:t xml:space="preserve"> Див. також таблиці </w:t>
      </w:r>
      <w:r w:rsidR="00B040D6" w:rsidRPr="00BE7061">
        <w:rPr>
          <w:sz w:val="24"/>
          <w:szCs w:val="24"/>
        </w:rPr>
        <w:t>4</w:t>
      </w:r>
      <w:r w:rsidR="00F648CB" w:rsidRPr="00BE7061">
        <w:rPr>
          <w:sz w:val="24"/>
          <w:szCs w:val="24"/>
        </w:rPr>
        <w:t>.2</w:t>
      </w:r>
      <w:r w:rsidRPr="00BE7061">
        <w:rPr>
          <w:sz w:val="24"/>
          <w:szCs w:val="24"/>
        </w:rPr>
        <w:t xml:space="preserve"> </w:t>
      </w:r>
      <w:r w:rsidR="00F648CB" w:rsidRPr="00BE7061">
        <w:rPr>
          <w:sz w:val="24"/>
          <w:szCs w:val="24"/>
        </w:rPr>
        <w:t>та</w:t>
      </w:r>
      <w:r w:rsidRPr="00BE7061">
        <w:rPr>
          <w:sz w:val="24"/>
          <w:szCs w:val="24"/>
        </w:rPr>
        <w:t xml:space="preserve"> </w:t>
      </w:r>
      <w:r w:rsidR="00B040D6" w:rsidRPr="00BE7061">
        <w:rPr>
          <w:sz w:val="24"/>
          <w:szCs w:val="24"/>
        </w:rPr>
        <w:t>4</w:t>
      </w:r>
      <w:r w:rsidR="00F648CB" w:rsidRPr="00BE7061">
        <w:rPr>
          <w:sz w:val="24"/>
          <w:szCs w:val="24"/>
        </w:rPr>
        <w:t>.3</w:t>
      </w:r>
      <w:r w:rsidRPr="00BE7061">
        <w:rPr>
          <w:sz w:val="24"/>
          <w:szCs w:val="24"/>
        </w:rPr>
        <w:t>.</w:t>
      </w:r>
    </w:p>
    <w:p w:rsidR="007D1804" w:rsidRPr="00BE7061" w:rsidRDefault="007D1804" w:rsidP="00AF1329">
      <w:pPr>
        <w:spacing w:after="120"/>
        <w:ind w:firstLine="709"/>
        <w:jc w:val="both"/>
        <w:rPr>
          <w:sz w:val="28"/>
          <w:szCs w:val="28"/>
        </w:rPr>
      </w:pPr>
      <w:r w:rsidRPr="00BE7061">
        <w:rPr>
          <w:sz w:val="28"/>
          <w:szCs w:val="28"/>
        </w:rPr>
        <w:t>Δ</w:t>
      </w:r>
      <w:r w:rsidRPr="00BE7061">
        <w:rPr>
          <w:i/>
          <w:sz w:val="28"/>
          <w:szCs w:val="28"/>
        </w:rPr>
        <w:sym w:font="Symbol" w:char="F073"/>
      </w:r>
      <w:r w:rsidRPr="00BE7061">
        <w:rPr>
          <w:sz w:val="28"/>
          <w:szCs w:val="28"/>
          <w:vertAlign w:val="subscript"/>
        </w:rPr>
        <w:t>S,equ</w:t>
      </w:r>
      <w:r w:rsidRPr="00BE7061">
        <w:rPr>
          <w:sz w:val="28"/>
          <w:szCs w:val="28"/>
        </w:rPr>
        <w:t xml:space="preserve"> (</w:t>
      </w:r>
      <w:r w:rsidRPr="00BE7061">
        <w:rPr>
          <w:i/>
          <w:sz w:val="28"/>
          <w:szCs w:val="28"/>
        </w:rPr>
        <w:t>N</w:t>
      </w:r>
      <w:r w:rsidR="00F648CB" w:rsidRPr="00BE7061">
        <w:rPr>
          <w:sz w:val="28"/>
          <w:szCs w:val="28"/>
        </w:rPr>
        <w:t>*)</w:t>
      </w:r>
      <w:r w:rsidR="00F648CB" w:rsidRPr="00BE7061">
        <w:rPr>
          <w:sz w:val="28"/>
          <w:szCs w:val="28"/>
        </w:rPr>
        <w:tab/>
        <w:t>- діапазон еквівалентних</w:t>
      </w:r>
      <w:r w:rsidRPr="00BE7061">
        <w:rPr>
          <w:sz w:val="28"/>
          <w:szCs w:val="28"/>
        </w:rPr>
        <w:t xml:space="preserve"> напружень ушкодження для різних типів армування і врахуванні кількості циклів навантаження </w:t>
      </w:r>
      <w:r w:rsidRPr="00BE7061">
        <w:rPr>
          <w:i/>
          <w:sz w:val="28"/>
          <w:szCs w:val="28"/>
        </w:rPr>
        <w:t>N</w:t>
      </w:r>
      <w:r w:rsidRPr="00BE7061">
        <w:rPr>
          <w:sz w:val="28"/>
          <w:szCs w:val="28"/>
        </w:rPr>
        <w:t>*. Для будівельних конструкцій Δ</w:t>
      </w:r>
      <w:r w:rsidRPr="00BE7061">
        <w:rPr>
          <w:i/>
          <w:sz w:val="28"/>
          <w:szCs w:val="28"/>
        </w:rPr>
        <w:sym w:font="Symbol" w:char="F073"/>
      </w:r>
      <w:r w:rsidRPr="00BE7061">
        <w:rPr>
          <w:sz w:val="28"/>
          <w:szCs w:val="28"/>
          <w:vertAlign w:val="subscript"/>
        </w:rPr>
        <w:t>S,equ</w:t>
      </w:r>
      <w:r w:rsidRPr="00BE7061">
        <w:rPr>
          <w:sz w:val="28"/>
          <w:szCs w:val="28"/>
        </w:rPr>
        <w:t>(</w:t>
      </w:r>
      <w:r w:rsidRPr="00BE7061">
        <w:rPr>
          <w:i/>
          <w:sz w:val="28"/>
          <w:szCs w:val="28"/>
        </w:rPr>
        <w:t>N</w:t>
      </w:r>
      <w:r w:rsidRPr="00BE7061">
        <w:rPr>
          <w:sz w:val="28"/>
          <w:szCs w:val="28"/>
        </w:rPr>
        <w:t>*) може спрощено прийматись як Δ</w:t>
      </w:r>
      <w:r w:rsidRPr="00BE7061">
        <w:rPr>
          <w:i/>
          <w:sz w:val="28"/>
          <w:szCs w:val="28"/>
        </w:rPr>
        <w:sym w:font="Symbol" w:char="F073"/>
      </w:r>
      <w:r w:rsidRPr="00BE7061">
        <w:rPr>
          <w:sz w:val="28"/>
          <w:szCs w:val="28"/>
          <w:vertAlign w:val="subscript"/>
        </w:rPr>
        <w:t>S,max</w:t>
      </w:r>
      <w:r w:rsidRPr="00BE7061">
        <w:rPr>
          <w:sz w:val="28"/>
          <w:szCs w:val="28"/>
        </w:rPr>
        <w:t>.</w:t>
      </w:r>
    </w:p>
    <w:p w:rsidR="007D1804" w:rsidRPr="00BE7061" w:rsidRDefault="007D1804" w:rsidP="00AF1329">
      <w:pPr>
        <w:spacing w:after="120"/>
        <w:ind w:firstLine="709"/>
        <w:jc w:val="both"/>
        <w:rPr>
          <w:sz w:val="28"/>
          <w:szCs w:val="28"/>
        </w:rPr>
      </w:pPr>
      <w:r w:rsidRPr="00BE7061">
        <w:rPr>
          <w:sz w:val="28"/>
          <w:szCs w:val="28"/>
        </w:rPr>
        <w:t>Δ</w:t>
      </w:r>
      <w:r w:rsidRPr="00BE7061">
        <w:rPr>
          <w:i/>
          <w:sz w:val="28"/>
          <w:szCs w:val="28"/>
        </w:rPr>
        <w:sym w:font="Symbol" w:char="F073"/>
      </w:r>
      <w:r w:rsidRPr="00BE7061">
        <w:rPr>
          <w:sz w:val="28"/>
          <w:szCs w:val="28"/>
          <w:vertAlign w:val="subscript"/>
        </w:rPr>
        <w:t>S,max</w:t>
      </w:r>
      <w:r w:rsidRPr="00BE7061">
        <w:rPr>
          <w:sz w:val="28"/>
          <w:szCs w:val="28"/>
        </w:rPr>
        <w:tab/>
        <w:t>- діапазон максимальних напружень при відповідному сполученні навантажень.</w:t>
      </w:r>
    </w:p>
    <w:p w:rsidR="007D1804" w:rsidRPr="00BE7061" w:rsidRDefault="00B040D6" w:rsidP="001D425E">
      <w:pPr>
        <w:pStyle w:val="Heading3"/>
      </w:pPr>
      <w:r w:rsidRPr="00BE7061">
        <w:t>4</w:t>
      </w:r>
      <w:r w:rsidR="00F648CB" w:rsidRPr="00BE7061">
        <w:t>.11.4</w:t>
      </w:r>
      <w:r w:rsidR="007D1804" w:rsidRPr="00BE7061">
        <w:tab/>
      </w:r>
      <w:r w:rsidR="00F648CB" w:rsidRPr="00BE7061">
        <w:t xml:space="preserve"> </w:t>
      </w:r>
      <w:r w:rsidR="007D1804" w:rsidRPr="00BE7061">
        <w:t>Інші перевірки</w:t>
      </w:r>
    </w:p>
    <w:p w:rsidR="007D1804" w:rsidRPr="00BE7061" w:rsidRDefault="00B040D6" w:rsidP="00F648CB">
      <w:pPr>
        <w:spacing w:after="120"/>
        <w:ind w:firstLine="709"/>
        <w:jc w:val="both"/>
        <w:rPr>
          <w:sz w:val="28"/>
          <w:szCs w:val="28"/>
        </w:rPr>
      </w:pPr>
      <w:r w:rsidRPr="00BE7061">
        <w:rPr>
          <w:sz w:val="28"/>
          <w:szCs w:val="28"/>
        </w:rPr>
        <w:t>4</w:t>
      </w:r>
      <w:r w:rsidR="00F648CB" w:rsidRPr="00BE7061">
        <w:rPr>
          <w:sz w:val="28"/>
          <w:szCs w:val="28"/>
        </w:rPr>
        <w:t>.11.4.1</w:t>
      </w:r>
      <w:r w:rsidR="007D1804" w:rsidRPr="00BE7061">
        <w:rPr>
          <w:sz w:val="28"/>
          <w:szCs w:val="28"/>
        </w:rPr>
        <w:t xml:space="preserve"> Для не зварюваних арматурних стрижнів при розтягу допускається приймати, що необхідний опір </w:t>
      </w:r>
      <w:r w:rsidR="00D2000F" w:rsidRPr="00BE7061">
        <w:rPr>
          <w:sz w:val="28"/>
          <w:szCs w:val="28"/>
        </w:rPr>
        <w:t>втомі</w:t>
      </w:r>
      <w:r w:rsidR="007D1804" w:rsidRPr="00BE7061">
        <w:rPr>
          <w:sz w:val="28"/>
          <w:szCs w:val="28"/>
        </w:rPr>
        <w:t xml:space="preserve"> забезпечується, якщо діапазон напружень при повторюваному циклічному навантаженні, сполученому з основою комбінацією становить Δ</w:t>
      </w:r>
      <w:r w:rsidR="007D1804" w:rsidRPr="00BE7061">
        <w:rPr>
          <w:i/>
          <w:sz w:val="28"/>
          <w:szCs w:val="28"/>
        </w:rPr>
        <w:sym w:font="Symbol" w:char="F073"/>
      </w:r>
      <w:r w:rsidR="007D1804" w:rsidRPr="00BE7061">
        <w:rPr>
          <w:sz w:val="28"/>
          <w:szCs w:val="28"/>
          <w:vertAlign w:val="subscript"/>
        </w:rPr>
        <w:t>S</w:t>
      </w:r>
      <w:r w:rsidR="007D1804" w:rsidRPr="00BE7061">
        <w:rPr>
          <w:sz w:val="28"/>
          <w:szCs w:val="28"/>
        </w:rPr>
        <w:t xml:space="preserve"> ≤ </w:t>
      </w:r>
      <w:r w:rsidR="007D1804" w:rsidRPr="00BE7061">
        <w:rPr>
          <w:i/>
          <w:sz w:val="28"/>
          <w:szCs w:val="28"/>
        </w:rPr>
        <w:t>k</w:t>
      </w:r>
      <w:r w:rsidR="007D1804" w:rsidRPr="00BE7061">
        <w:rPr>
          <w:sz w:val="28"/>
          <w:szCs w:val="28"/>
          <w:vertAlign w:val="subscript"/>
        </w:rPr>
        <w:t>1</w:t>
      </w:r>
      <w:r w:rsidR="00D2000F" w:rsidRPr="00BE7061">
        <w:rPr>
          <w:sz w:val="28"/>
          <w:szCs w:val="28"/>
        </w:rPr>
        <w:t>=70МПа.</w:t>
      </w:r>
    </w:p>
    <w:p w:rsidR="007D1804" w:rsidRPr="00BE7061" w:rsidRDefault="007D1804" w:rsidP="00D2000F">
      <w:pPr>
        <w:spacing w:after="120"/>
        <w:ind w:firstLine="709"/>
        <w:jc w:val="both"/>
        <w:rPr>
          <w:sz w:val="28"/>
          <w:szCs w:val="28"/>
        </w:rPr>
      </w:pPr>
      <w:r w:rsidRPr="00BE7061">
        <w:rPr>
          <w:sz w:val="28"/>
          <w:szCs w:val="28"/>
        </w:rPr>
        <w:t>Для зварюваних арматурних стрижнів при розтягу допускається приймати, що необхідний опір утомленості забезпечується, якщо діапазон напружень при повторюваному навантаженні, сполученому з основою комбінацією становить Δ</w:t>
      </w:r>
      <w:r w:rsidRPr="00BE7061">
        <w:rPr>
          <w:i/>
          <w:sz w:val="28"/>
          <w:szCs w:val="28"/>
        </w:rPr>
        <w:sym w:font="Symbol" w:char="F073"/>
      </w:r>
      <w:r w:rsidRPr="00BE7061">
        <w:rPr>
          <w:sz w:val="28"/>
          <w:szCs w:val="28"/>
          <w:vertAlign w:val="subscript"/>
        </w:rPr>
        <w:t>S</w:t>
      </w:r>
      <w:r w:rsidRPr="00BE7061">
        <w:rPr>
          <w:sz w:val="28"/>
          <w:szCs w:val="28"/>
        </w:rPr>
        <w:t xml:space="preserve"> ≤ </w:t>
      </w:r>
      <w:r w:rsidRPr="00BE7061">
        <w:rPr>
          <w:i/>
          <w:sz w:val="28"/>
          <w:szCs w:val="28"/>
        </w:rPr>
        <w:t>k</w:t>
      </w:r>
      <w:r w:rsidRPr="00BE7061">
        <w:rPr>
          <w:sz w:val="28"/>
          <w:szCs w:val="28"/>
          <w:vertAlign w:val="subscript"/>
        </w:rPr>
        <w:t>2</w:t>
      </w:r>
      <w:r w:rsidR="00D2000F" w:rsidRPr="00BE7061">
        <w:rPr>
          <w:sz w:val="28"/>
          <w:szCs w:val="28"/>
        </w:rPr>
        <w:t xml:space="preserve"> = 35МПа.</w:t>
      </w:r>
    </w:p>
    <w:p w:rsidR="007D1804" w:rsidRPr="00BE7061" w:rsidRDefault="00B040D6" w:rsidP="00D2000F">
      <w:pPr>
        <w:spacing w:after="120"/>
        <w:ind w:firstLine="709"/>
        <w:jc w:val="both"/>
        <w:rPr>
          <w:sz w:val="28"/>
          <w:szCs w:val="28"/>
        </w:rPr>
      </w:pPr>
      <w:r w:rsidRPr="00BE7061">
        <w:rPr>
          <w:sz w:val="28"/>
          <w:szCs w:val="28"/>
        </w:rPr>
        <w:lastRenderedPageBreak/>
        <w:t>4</w:t>
      </w:r>
      <w:r w:rsidR="00D2000F" w:rsidRPr="00BE7061">
        <w:rPr>
          <w:sz w:val="28"/>
          <w:szCs w:val="28"/>
        </w:rPr>
        <w:t>.11.4.</w:t>
      </w:r>
      <w:r w:rsidR="007D1804" w:rsidRPr="00BE7061">
        <w:rPr>
          <w:sz w:val="28"/>
          <w:szCs w:val="28"/>
        </w:rPr>
        <w:t>2</w:t>
      </w:r>
      <w:r w:rsidR="00D2000F" w:rsidRPr="00BE7061">
        <w:rPr>
          <w:sz w:val="28"/>
          <w:szCs w:val="28"/>
        </w:rPr>
        <w:t xml:space="preserve"> </w:t>
      </w:r>
      <w:r w:rsidR="007D1804" w:rsidRPr="00BE7061">
        <w:rPr>
          <w:sz w:val="28"/>
          <w:szCs w:val="28"/>
        </w:rPr>
        <w:t xml:space="preserve"> Як</w:t>
      </w:r>
      <w:r w:rsidR="00D2000F" w:rsidRPr="00BE7061">
        <w:rPr>
          <w:sz w:val="28"/>
          <w:szCs w:val="28"/>
        </w:rPr>
        <w:t xml:space="preserve"> </w:t>
      </w:r>
      <w:r w:rsidR="007D1804" w:rsidRPr="00BE7061">
        <w:rPr>
          <w:sz w:val="28"/>
          <w:szCs w:val="28"/>
        </w:rPr>
        <w:t xml:space="preserve"> </w:t>
      </w:r>
      <w:r w:rsidR="00D2000F" w:rsidRPr="00BE7061">
        <w:rPr>
          <w:sz w:val="28"/>
          <w:szCs w:val="28"/>
        </w:rPr>
        <w:t xml:space="preserve">спрощення вищенаведеного </w:t>
      </w:r>
      <w:r w:rsidRPr="00BE7061">
        <w:rPr>
          <w:sz w:val="28"/>
          <w:szCs w:val="28"/>
        </w:rPr>
        <w:t>4</w:t>
      </w:r>
      <w:r w:rsidR="00D2000F" w:rsidRPr="00BE7061">
        <w:rPr>
          <w:sz w:val="28"/>
          <w:szCs w:val="28"/>
        </w:rPr>
        <w:t>.11.4.1</w:t>
      </w:r>
      <w:r w:rsidR="007D1804" w:rsidRPr="00BE7061">
        <w:rPr>
          <w:sz w:val="28"/>
          <w:szCs w:val="28"/>
        </w:rPr>
        <w:t xml:space="preserve">, перевірка може виконуватись із використанням часто повторюваного сполучення навантажень. Якщо </w:t>
      </w:r>
      <w:r w:rsidR="00D2000F" w:rsidRPr="00BE7061">
        <w:rPr>
          <w:sz w:val="28"/>
          <w:szCs w:val="28"/>
        </w:rPr>
        <w:t>така перевірка</w:t>
      </w:r>
      <w:r w:rsidR="007D1804" w:rsidRPr="00BE7061">
        <w:rPr>
          <w:sz w:val="28"/>
          <w:szCs w:val="28"/>
        </w:rPr>
        <w:t xml:space="preserve"> задовольняється, то у подальших перевірках немає необхідності.</w:t>
      </w:r>
    </w:p>
    <w:p w:rsidR="007D1804" w:rsidRPr="00BE7061" w:rsidRDefault="00B040D6" w:rsidP="00D2000F">
      <w:pPr>
        <w:spacing w:after="120"/>
        <w:ind w:firstLine="709"/>
        <w:jc w:val="both"/>
        <w:rPr>
          <w:sz w:val="28"/>
          <w:szCs w:val="28"/>
        </w:rPr>
      </w:pPr>
      <w:r w:rsidRPr="00BE7061">
        <w:rPr>
          <w:sz w:val="28"/>
          <w:szCs w:val="28"/>
        </w:rPr>
        <w:t>4</w:t>
      </w:r>
      <w:r w:rsidR="00D2000F" w:rsidRPr="00BE7061">
        <w:rPr>
          <w:sz w:val="28"/>
          <w:szCs w:val="28"/>
        </w:rPr>
        <w:t xml:space="preserve">.11.4.3  </w:t>
      </w:r>
      <w:r w:rsidR="007D1804" w:rsidRPr="00BE7061">
        <w:rPr>
          <w:sz w:val="28"/>
          <w:szCs w:val="28"/>
        </w:rPr>
        <w:t xml:space="preserve">Якщо застосовується з’єднання зварюванням або з’єднувальними пристроями у попередньо напруженому бетоні, то у бетонному перерізі не допускається розтяг в межах 200мм від попередньо напруженої або звичайної сталі при дії повторюваного сполучення навантажень, з урахуванням коефіцієнта зниження </w:t>
      </w:r>
      <w:r w:rsidR="007D1804" w:rsidRPr="00BE7061">
        <w:rPr>
          <w:i/>
          <w:sz w:val="28"/>
          <w:szCs w:val="28"/>
        </w:rPr>
        <w:t>k</w:t>
      </w:r>
      <w:r w:rsidR="007D1804" w:rsidRPr="00BE7061">
        <w:rPr>
          <w:sz w:val="28"/>
          <w:szCs w:val="28"/>
          <w:vertAlign w:val="subscript"/>
        </w:rPr>
        <w:t>3</w:t>
      </w:r>
      <w:r w:rsidR="007D1804" w:rsidRPr="00BE7061">
        <w:rPr>
          <w:sz w:val="28"/>
          <w:szCs w:val="28"/>
        </w:rPr>
        <w:t xml:space="preserve"> для середнього значення сили напружування </w:t>
      </w:r>
      <w:r w:rsidR="007D1804" w:rsidRPr="00BE7061">
        <w:rPr>
          <w:i/>
          <w:sz w:val="28"/>
          <w:szCs w:val="28"/>
        </w:rPr>
        <w:t>P</w:t>
      </w:r>
      <w:r w:rsidR="007D1804" w:rsidRPr="00BE7061">
        <w:rPr>
          <w:sz w:val="28"/>
          <w:szCs w:val="28"/>
          <w:vertAlign w:val="subscript"/>
        </w:rPr>
        <w:t>m</w:t>
      </w:r>
      <w:r w:rsidR="007D1804" w:rsidRPr="00BE7061">
        <w:rPr>
          <w:sz w:val="28"/>
          <w:szCs w:val="28"/>
        </w:rPr>
        <w:t>.</w:t>
      </w:r>
    </w:p>
    <w:p w:rsidR="007D1804" w:rsidRPr="00BE7061" w:rsidRDefault="00543261" w:rsidP="007D1804">
      <w:pPr>
        <w:spacing w:after="240"/>
        <w:jc w:val="both"/>
        <w:rPr>
          <w:sz w:val="28"/>
          <w:szCs w:val="28"/>
        </w:rPr>
      </w:pPr>
      <w:r w:rsidRPr="00BE7061">
        <w:rPr>
          <w:sz w:val="28"/>
          <w:szCs w:val="28"/>
        </w:rPr>
        <w:t>Величину</w:t>
      </w:r>
      <w:r w:rsidR="007D1804" w:rsidRPr="00BE7061">
        <w:rPr>
          <w:sz w:val="28"/>
          <w:szCs w:val="28"/>
        </w:rPr>
        <w:t xml:space="preserve"> </w:t>
      </w:r>
      <w:r w:rsidR="007D1804" w:rsidRPr="00BE7061">
        <w:rPr>
          <w:i/>
          <w:sz w:val="28"/>
          <w:szCs w:val="28"/>
        </w:rPr>
        <w:t>k</w:t>
      </w:r>
      <w:r w:rsidR="007D1804" w:rsidRPr="00BE7061">
        <w:rPr>
          <w:sz w:val="28"/>
          <w:szCs w:val="28"/>
          <w:vertAlign w:val="subscript"/>
        </w:rPr>
        <w:t>3</w:t>
      </w:r>
      <w:r w:rsidR="007D1804" w:rsidRPr="00BE7061">
        <w:rPr>
          <w:i/>
          <w:sz w:val="28"/>
          <w:szCs w:val="28"/>
        </w:rPr>
        <w:t xml:space="preserve"> </w:t>
      </w:r>
      <w:r w:rsidRPr="00BE7061">
        <w:rPr>
          <w:sz w:val="28"/>
          <w:szCs w:val="28"/>
        </w:rPr>
        <w:t>р</w:t>
      </w:r>
      <w:r w:rsidR="007D1804" w:rsidRPr="00BE7061">
        <w:rPr>
          <w:sz w:val="28"/>
          <w:szCs w:val="28"/>
        </w:rPr>
        <w:t>екоменд</w:t>
      </w:r>
      <w:r w:rsidRPr="00BE7061">
        <w:rPr>
          <w:sz w:val="28"/>
          <w:szCs w:val="28"/>
        </w:rPr>
        <w:t>ується приймати рівною</w:t>
      </w:r>
      <w:r w:rsidR="007D1804" w:rsidRPr="00BE7061">
        <w:rPr>
          <w:sz w:val="28"/>
          <w:szCs w:val="28"/>
        </w:rPr>
        <w:t xml:space="preserve"> 0,9.</w:t>
      </w:r>
    </w:p>
    <w:p w:rsidR="007D1804" w:rsidRPr="00BE7061" w:rsidRDefault="00B040D6" w:rsidP="001D425E">
      <w:pPr>
        <w:pStyle w:val="Heading3"/>
      </w:pPr>
      <w:r w:rsidRPr="00BE7061">
        <w:t>4</w:t>
      </w:r>
      <w:r w:rsidR="00543261" w:rsidRPr="00BE7061">
        <w:t xml:space="preserve">.11.5 </w:t>
      </w:r>
      <w:r w:rsidR="007D1804" w:rsidRPr="00BE7061">
        <w:tab/>
        <w:t>Перевірка бетону при стиску або зсуві</w:t>
      </w:r>
    </w:p>
    <w:p w:rsidR="007D1804" w:rsidRPr="00BE7061" w:rsidRDefault="00B040D6" w:rsidP="00543261">
      <w:pPr>
        <w:spacing w:after="120"/>
        <w:ind w:firstLine="709"/>
        <w:jc w:val="both"/>
        <w:rPr>
          <w:sz w:val="28"/>
          <w:szCs w:val="28"/>
        </w:rPr>
      </w:pPr>
      <w:r w:rsidRPr="00BE7061">
        <w:rPr>
          <w:sz w:val="28"/>
          <w:szCs w:val="28"/>
        </w:rPr>
        <w:t>4</w:t>
      </w:r>
      <w:r w:rsidR="00543261" w:rsidRPr="00BE7061">
        <w:rPr>
          <w:sz w:val="28"/>
          <w:szCs w:val="28"/>
        </w:rPr>
        <w:t>.11.5.1</w:t>
      </w:r>
      <w:r w:rsidR="007D1804" w:rsidRPr="00BE7061">
        <w:rPr>
          <w:sz w:val="28"/>
          <w:szCs w:val="28"/>
        </w:rPr>
        <w:t xml:space="preserve"> Опір бетону </w:t>
      </w:r>
      <w:r w:rsidR="00543261" w:rsidRPr="00BE7061">
        <w:rPr>
          <w:sz w:val="28"/>
          <w:szCs w:val="28"/>
        </w:rPr>
        <w:t>втомі</w:t>
      </w:r>
      <w:r w:rsidR="007D1804" w:rsidRPr="00BE7061">
        <w:rPr>
          <w:sz w:val="28"/>
          <w:szCs w:val="28"/>
        </w:rPr>
        <w:t xml:space="preserve"> може вважатись достатнім, якщо виконується наступна умова:</w:t>
      </w:r>
    </w:p>
    <w:p w:rsidR="007D1804" w:rsidRPr="00BE7061" w:rsidRDefault="007D1804" w:rsidP="00112D36">
      <w:pPr>
        <w:ind w:firstLine="709"/>
        <w:jc w:val="right"/>
        <w:rPr>
          <w:sz w:val="28"/>
          <w:szCs w:val="28"/>
        </w:rPr>
      </w:pPr>
      <w:r w:rsidRPr="00BE7061">
        <w:rPr>
          <w:i/>
          <w:sz w:val="28"/>
          <w:szCs w:val="28"/>
        </w:rPr>
        <w:t>E</w:t>
      </w:r>
      <w:r w:rsidRPr="00BE7061">
        <w:rPr>
          <w:sz w:val="28"/>
          <w:szCs w:val="28"/>
          <w:vertAlign w:val="subscript"/>
        </w:rPr>
        <w:t>cd,max,equ</w:t>
      </w:r>
      <w:r w:rsidRPr="00BE7061">
        <w:rPr>
          <w:sz w:val="28"/>
          <w:szCs w:val="28"/>
        </w:rPr>
        <w:t xml:space="preserve"> + 0,43 </w:t>
      </w:r>
      <w:r w:rsidRPr="00BE7061">
        <w:rPr>
          <w:position w:val="-16"/>
          <w:sz w:val="28"/>
          <w:szCs w:val="28"/>
        </w:rPr>
        <w:object w:dxaOrig="1100" w:dyaOrig="440">
          <v:shape id="_x0000_i1079" type="#_x0000_t75" style="width:54.75pt;height:21.75pt" o:ole="">
            <v:imagedata r:id="rId152" o:title=""/>
          </v:shape>
          <o:OLEObject Type="Embed" ProgID="Equation.DSMT4" ShapeID="_x0000_i1079" DrawAspect="Content" ObjectID="_1398278890" r:id="rId153"/>
        </w:object>
      </w:r>
      <w:r w:rsidRPr="00BE7061">
        <w:rPr>
          <w:sz w:val="28"/>
          <w:szCs w:val="28"/>
        </w:rPr>
        <w:t>1</w:t>
      </w:r>
      <w:r w:rsidR="00FB5566"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w:t>
      </w:r>
      <w:r w:rsidR="00B040D6" w:rsidRPr="00BE7061">
        <w:rPr>
          <w:sz w:val="28"/>
          <w:szCs w:val="28"/>
        </w:rPr>
        <w:t>4</w:t>
      </w:r>
      <w:r w:rsidR="00543261" w:rsidRPr="00BE7061">
        <w:rPr>
          <w:sz w:val="28"/>
          <w:szCs w:val="28"/>
        </w:rPr>
        <w:t>.10</w:t>
      </w:r>
      <w:r w:rsidR="006037AD" w:rsidRPr="00BE7061">
        <w:rPr>
          <w:sz w:val="28"/>
          <w:szCs w:val="28"/>
        </w:rPr>
        <w:t>7</w:t>
      </w:r>
      <w:r w:rsidRPr="00BE7061">
        <w:rPr>
          <w:sz w:val="28"/>
          <w:szCs w:val="28"/>
        </w:rPr>
        <w:t>)</w:t>
      </w:r>
    </w:p>
    <w:p w:rsidR="007D1804" w:rsidRPr="00BE7061" w:rsidRDefault="00FB5566" w:rsidP="007D1804">
      <w:pPr>
        <w:spacing w:after="120"/>
        <w:jc w:val="both"/>
        <w:rPr>
          <w:sz w:val="28"/>
          <w:szCs w:val="28"/>
        </w:rPr>
      </w:pPr>
      <w:r w:rsidRPr="00BE7061">
        <w:rPr>
          <w:sz w:val="28"/>
          <w:szCs w:val="28"/>
        </w:rPr>
        <w:t>де</w:t>
      </w:r>
    </w:p>
    <w:p w:rsidR="007D1804" w:rsidRPr="00BE7061" w:rsidRDefault="007D1804" w:rsidP="00112D36">
      <w:pPr>
        <w:spacing w:after="120"/>
        <w:jc w:val="right"/>
        <w:rPr>
          <w:sz w:val="28"/>
          <w:szCs w:val="28"/>
        </w:rPr>
      </w:pPr>
      <w:r w:rsidRPr="00BE7061">
        <w:rPr>
          <w:i/>
          <w:sz w:val="28"/>
          <w:szCs w:val="28"/>
        </w:rPr>
        <w:t>R</w:t>
      </w:r>
      <w:r w:rsidRPr="00BE7061">
        <w:rPr>
          <w:sz w:val="28"/>
          <w:szCs w:val="28"/>
          <w:vertAlign w:val="subscript"/>
        </w:rPr>
        <w:t>equ</w:t>
      </w:r>
      <w:r w:rsidRPr="00BE7061">
        <w:rPr>
          <w:sz w:val="28"/>
          <w:szCs w:val="28"/>
        </w:rPr>
        <w:t xml:space="preserve"> = </w:t>
      </w:r>
      <w:r w:rsidRPr="00BE7061">
        <w:rPr>
          <w:position w:val="-32"/>
          <w:sz w:val="28"/>
          <w:szCs w:val="28"/>
        </w:rPr>
        <w:object w:dxaOrig="960" w:dyaOrig="740">
          <v:shape id="_x0000_i1080" type="#_x0000_t75" style="width:48pt;height:36.75pt" o:ole="">
            <v:imagedata r:id="rId154" o:title=""/>
          </v:shape>
          <o:OLEObject Type="Embed" ProgID="Equation.DSMT4" ShapeID="_x0000_i1080" DrawAspect="Content" ObjectID="_1398278891" r:id="rId155"/>
        </w:object>
      </w:r>
      <w:r w:rsidRPr="00BE7061">
        <w:rPr>
          <w:sz w:val="28"/>
          <w:szCs w:val="28"/>
        </w:rPr>
        <w:tab/>
      </w:r>
      <w:r w:rsidR="00FB5566"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w:t>
      </w:r>
      <w:r w:rsidR="00B040D6" w:rsidRPr="00BE7061">
        <w:rPr>
          <w:sz w:val="28"/>
          <w:szCs w:val="28"/>
        </w:rPr>
        <w:t>4</w:t>
      </w:r>
      <w:r w:rsidR="00543261" w:rsidRPr="00BE7061">
        <w:rPr>
          <w:sz w:val="28"/>
          <w:szCs w:val="28"/>
        </w:rPr>
        <w:t>.10</w:t>
      </w:r>
      <w:r w:rsidR="006037AD" w:rsidRPr="00BE7061">
        <w:rPr>
          <w:sz w:val="28"/>
          <w:szCs w:val="28"/>
        </w:rPr>
        <w:t>8</w:t>
      </w:r>
      <w:r w:rsidRPr="00BE7061">
        <w:rPr>
          <w:sz w:val="28"/>
          <w:szCs w:val="28"/>
        </w:rPr>
        <w:t>)</w:t>
      </w:r>
    </w:p>
    <w:p w:rsidR="007D1804" w:rsidRPr="00BE7061" w:rsidRDefault="007D1804" w:rsidP="00112D36">
      <w:pPr>
        <w:spacing w:after="120"/>
        <w:jc w:val="right"/>
        <w:rPr>
          <w:sz w:val="28"/>
          <w:szCs w:val="28"/>
        </w:rPr>
      </w:pPr>
      <w:r w:rsidRPr="00BE7061">
        <w:rPr>
          <w:i/>
          <w:sz w:val="28"/>
          <w:szCs w:val="28"/>
        </w:rPr>
        <w:t>E</w:t>
      </w:r>
      <w:r w:rsidRPr="00BE7061">
        <w:rPr>
          <w:sz w:val="28"/>
          <w:szCs w:val="28"/>
          <w:vertAlign w:val="subscript"/>
        </w:rPr>
        <w:t>cd,max,equ</w:t>
      </w:r>
      <w:r w:rsidRPr="00BE7061">
        <w:rPr>
          <w:sz w:val="28"/>
          <w:szCs w:val="28"/>
        </w:rPr>
        <w:t xml:space="preserve"> = </w:t>
      </w:r>
      <w:r w:rsidRPr="00BE7061">
        <w:rPr>
          <w:position w:val="-32"/>
          <w:sz w:val="28"/>
          <w:szCs w:val="28"/>
        </w:rPr>
        <w:object w:dxaOrig="940" w:dyaOrig="740">
          <v:shape id="_x0000_i1081" type="#_x0000_t75" style="width:47.25pt;height:36.75pt" o:ole="">
            <v:imagedata r:id="rId156" o:title=""/>
          </v:shape>
          <o:OLEObject Type="Embed" ProgID="Equation.DSMT4" ShapeID="_x0000_i1081" DrawAspect="Content" ObjectID="_1398278892" r:id="rId157"/>
        </w:object>
      </w:r>
      <w:r w:rsidRPr="00BE7061">
        <w:rPr>
          <w:sz w:val="28"/>
          <w:szCs w:val="28"/>
        </w:rPr>
        <w:tab/>
      </w:r>
      <w:r w:rsidR="00FB5566" w:rsidRPr="00BE7061">
        <w:rPr>
          <w:sz w:val="28"/>
          <w:szCs w:val="28"/>
        </w:rPr>
        <w:t>,</w:t>
      </w:r>
      <w:r w:rsidR="004C42BC" w:rsidRPr="00BE7061">
        <w:rPr>
          <w:sz w:val="28"/>
          <w:szCs w:val="28"/>
        </w:rPr>
        <w:t xml:space="preserve">  </w:t>
      </w:r>
      <w:r w:rsidR="00112D36" w:rsidRPr="00BE7061">
        <w:rPr>
          <w:sz w:val="28"/>
          <w:szCs w:val="28"/>
        </w:rPr>
        <w:tab/>
      </w:r>
      <w:r w:rsidRPr="00BE7061">
        <w:rPr>
          <w:sz w:val="28"/>
          <w:szCs w:val="28"/>
        </w:rPr>
        <w:tab/>
      </w:r>
      <w:r w:rsidRPr="00BE7061">
        <w:rPr>
          <w:sz w:val="28"/>
          <w:szCs w:val="28"/>
        </w:rPr>
        <w:tab/>
      </w:r>
      <w:r w:rsidR="00112D36" w:rsidRPr="00BE7061">
        <w:rPr>
          <w:sz w:val="28"/>
          <w:szCs w:val="28"/>
        </w:rPr>
        <w:tab/>
      </w:r>
      <w:r w:rsidRPr="00BE7061">
        <w:rPr>
          <w:sz w:val="28"/>
          <w:szCs w:val="28"/>
        </w:rPr>
        <w:t>(</w:t>
      </w:r>
      <w:r w:rsidR="00B040D6" w:rsidRPr="00BE7061">
        <w:rPr>
          <w:sz w:val="28"/>
          <w:szCs w:val="28"/>
        </w:rPr>
        <w:t>4</w:t>
      </w:r>
      <w:r w:rsidR="004C42BC" w:rsidRPr="00BE7061">
        <w:rPr>
          <w:sz w:val="28"/>
          <w:szCs w:val="28"/>
        </w:rPr>
        <w:t>.10</w:t>
      </w:r>
      <w:r w:rsidR="006037AD" w:rsidRPr="00BE7061">
        <w:rPr>
          <w:sz w:val="28"/>
          <w:szCs w:val="28"/>
        </w:rPr>
        <w:t>9</w:t>
      </w:r>
      <w:r w:rsidRPr="00BE7061">
        <w:rPr>
          <w:sz w:val="28"/>
          <w:szCs w:val="28"/>
        </w:rPr>
        <w:t>)</w:t>
      </w:r>
    </w:p>
    <w:p w:rsidR="007D1804" w:rsidRPr="00BE7061" w:rsidRDefault="007D1804" w:rsidP="00112D36">
      <w:pPr>
        <w:jc w:val="right"/>
        <w:rPr>
          <w:sz w:val="28"/>
          <w:szCs w:val="28"/>
        </w:rPr>
      </w:pPr>
      <w:r w:rsidRPr="00BE7061">
        <w:rPr>
          <w:i/>
          <w:sz w:val="28"/>
          <w:szCs w:val="28"/>
        </w:rPr>
        <w:t>E</w:t>
      </w:r>
      <w:r w:rsidRPr="00BE7061">
        <w:rPr>
          <w:sz w:val="28"/>
          <w:szCs w:val="28"/>
          <w:vertAlign w:val="subscript"/>
        </w:rPr>
        <w:t>cd,max,equ</w:t>
      </w:r>
      <w:r w:rsidRPr="00BE7061">
        <w:rPr>
          <w:sz w:val="28"/>
          <w:szCs w:val="28"/>
        </w:rPr>
        <w:t xml:space="preserve"> = </w:t>
      </w:r>
      <w:r w:rsidRPr="00BE7061">
        <w:rPr>
          <w:position w:val="-32"/>
          <w:sz w:val="28"/>
          <w:szCs w:val="28"/>
        </w:rPr>
        <w:object w:dxaOrig="960" w:dyaOrig="740">
          <v:shape id="_x0000_i1082" type="#_x0000_t75" style="width:48pt;height:36.75pt" o:ole="">
            <v:imagedata r:id="rId158" o:title=""/>
          </v:shape>
          <o:OLEObject Type="Embed" ProgID="Equation.DSMT4" ShapeID="_x0000_i1082" DrawAspect="Content" ObjectID="_1398278893" r:id="rId159"/>
        </w:object>
      </w:r>
      <w:r w:rsidRPr="00BE7061">
        <w:rPr>
          <w:sz w:val="28"/>
          <w:szCs w:val="28"/>
        </w:rPr>
        <w:tab/>
      </w:r>
      <w:r w:rsidR="00FB5566"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t>(</w:t>
      </w:r>
      <w:r w:rsidR="00B040D6" w:rsidRPr="00BE7061">
        <w:rPr>
          <w:sz w:val="28"/>
          <w:szCs w:val="28"/>
        </w:rPr>
        <w:t>4</w:t>
      </w:r>
      <w:r w:rsidR="004C42BC" w:rsidRPr="00BE7061">
        <w:rPr>
          <w:sz w:val="28"/>
          <w:szCs w:val="28"/>
        </w:rPr>
        <w:t>.1</w:t>
      </w:r>
      <w:r w:rsidR="006037AD" w:rsidRPr="00BE7061">
        <w:rPr>
          <w:sz w:val="28"/>
          <w:szCs w:val="28"/>
        </w:rPr>
        <w:t>10</w:t>
      </w:r>
      <w:r w:rsidRPr="00BE7061">
        <w:rPr>
          <w:sz w:val="28"/>
          <w:szCs w:val="28"/>
        </w:rPr>
        <w:t>)</w:t>
      </w:r>
    </w:p>
    <w:p w:rsidR="007D1804" w:rsidRPr="00BE7061" w:rsidRDefault="00FB5566" w:rsidP="007D1804">
      <w:pPr>
        <w:spacing w:after="80"/>
        <w:jc w:val="both"/>
        <w:rPr>
          <w:sz w:val="28"/>
          <w:szCs w:val="28"/>
        </w:rPr>
      </w:pPr>
      <w:r w:rsidRPr="00BE7061">
        <w:rPr>
          <w:sz w:val="28"/>
          <w:szCs w:val="28"/>
        </w:rPr>
        <w:t>де</w:t>
      </w:r>
    </w:p>
    <w:p w:rsidR="007D1804" w:rsidRPr="00BE7061" w:rsidRDefault="007D1804" w:rsidP="00112D36">
      <w:pPr>
        <w:ind w:firstLine="709"/>
        <w:jc w:val="both"/>
        <w:rPr>
          <w:sz w:val="28"/>
          <w:szCs w:val="28"/>
        </w:rPr>
      </w:pPr>
      <w:r w:rsidRPr="00BE7061">
        <w:rPr>
          <w:i/>
          <w:sz w:val="28"/>
          <w:szCs w:val="28"/>
        </w:rPr>
        <w:t>R</w:t>
      </w:r>
      <w:r w:rsidRPr="00BE7061">
        <w:rPr>
          <w:sz w:val="28"/>
          <w:szCs w:val="28"/>
          <w:vertAlign w:val="subscript"/>
        </w:rPr>
        <w:t>equ</w:t>
      </w:r>
      <w:r w:rsidRPr="00BE7061">
        <w:rPr>
          <w:sz w:val="28"/>
          <w:szCs w:val="28"/>
        </w:rPr>
        <w:tab/>
        <w:t>- показник напруження;</w:t>
      </w:r>
    </w:p>
    <w:p w:rsidR="007D1804" w:rsidRPr="00BE7061" w:rsidRDefault="007D1804" w:rsidP="00112D36">
      <w:pPr>
        <w:ind w:firstLine="709"/>
        <w:jc w:val="both"/>
        <w:rPr>
          <w:sz w:val="28"/>
          <w:szCs w:val="28"/>
        </w:rPr>
      </w:pPr>
      <w:r w:rsidRPr="00BE7061">
        <w:rPr>
          <w:i/>
          <w:sz w:val="28"/>
          <w:szCs w:val="28"/>
        </w:rPr>
        <w:t>E</w:t>
      </w:r>
      <w:r w:rsidRPr="00BE7061">
        <w:rPr>
          <w:sz w:val="28"/>
          <w:szCs w:val="28"/>
          <w:vertAlign w:val="subscript"/>
        </w:rPr>
        <w:t>cd,min,equ</w:t>
      </w:r>
      <w:r w:rsidRPr="00BE7061">
        <w:rPr>
          <w:sz w:val="28"/>
          <w:szCs w:val="28"/>
        </w:rPr>
        <w:t xml:space="preserve"> - мінімальний рівень напружень стиску</w:t>
      </w:r>
      <w:r w:rsidR="00CF3C26" w:rsidRPr="00BE7061">
        <w:rPr>
          <w:sz w:val="28"/>
          <w:szCs w:val="28"/>
        </w:rPr>
        <w:t xml:space="preserve"> в циклі</w:t>
      </w:r>
      <w:r w:rsidRPr="00BE7061">
        <w:rPr>
          <w:sz w:val="28"/>
          <w:szCs w:val="28"/>
        </w:rPr>
        <w:t>;</w:t>
      </w:r>
    </w:p>
    <w:p w:rsidR="007D1804" w:rsidRPr="00BE7061" w:rsidRDefault="007D1804" w:rsidP="00112D36">
      <w:pPr>
        <w:ind w:firstLine="709"/>
        <w:jc w:val="both"/>
        <w:rPr>
          <w:sz w:val="28"/>
          <w:szCs w:val="28"/>
          <w:vertAlign w:val="subscript"/>
        </w:rPr>
      </w:pPr>
      <w:r w:rsidRPr="00BE7061">
        <w:rPr>
          <w:i/>
          <w:sz w:val="28"/>
          <w:szCs w:val="28"/>
        </w:rPr>
        <w:t>E</w:t>
      </w:r>
      <w:r w:rsidRPr="00BE7061">
        <w:rPr>
          <w:sz w:val="28"/>
          <w:szCs w:val="28"/>
          <w:vertAlign w:val="subscript"/>
        </w:rPr>
        <w:t xml:space="preserve">cd,max,equ </w:t>
      </w:r>
      <w:r w:rsidRPr="00BE7061">
        <w:rPr>
          <w:sz w:val="28"/>
          <w:szCs w:val="28"/>
        </w:rPr>
        <w:t xml:space="preserve"> - максимальний рівень напружень стиску</w:t>
      </w:r>
      <w:r w:rsidR="00CF3C26" w:rsidRPr="00BE7061">
        <w:rPr>
          <w:sz w:val="28"/>
          <w:szCs w:val="28"/>
        </w:rPr>
        <w:t xml:space="preserve"> в циклі</w:t>
      </w:r>
      <w:r w:rsidRPr="00BE7061">
        <w:rPr>
          <w:sz w:val="28"/>
          <w:szCs w:val="28"/>
        </w:rPr>
        <w:t>;</w:t>
      </w:r>
    </w:p>
    <w:p w:rsidR="007D1804" w:rsidRPr="00BE7061" w:rsidRDefault="007D1804" w:rsidP="00112D36">
      <w:pPr>
        <w:ind w:firstLine="709"/>
        <w:jc w:val="both"/>
        <w:rPr>
          <w:sz w:val="28"/>
          <w:szCs w:val="28"/>
        </w:rPr>
      </w:pPr>
      <w:r w:rsidRPr="00BE7061">
        <w:rPr>
          <w:i/>
          <w:sz w:val="28"/>
          <w:szCs w:val="28"/>
        </w:rPr>
        <w:t>f</w:t>
      </w:r>
      <w:r w:rsidRPr="00BE7061">
        <w:rPr>
          <w:sz w:val="28"/>
          <w:szCs w:val="28"/>
          <w:vertAlign w:val="subscript"/>
        </w:rPr>
        <w:t>cd,fat</w:t>
      </w:r>
      <w:r w:rsidRPr="00BE7061">
        <w:rPr>
          <w:sz w:val="28"/>
          <w:szCs w:val="28"/>
        </w:rPr>
        <w:tab/>
        <w:t xml:space="preserve">- розрахункова міцність бетону </w:t>
      </w:r>
      <w:r w:rsidR="004C42BC" w:rsidRPr="00BE7061">
        <w:rPr>
          <w:sz w:val="28"/>
          <w:szCs w:val="28"/>
        </w:rPr>
        <w:t>при втомі</w:t>
      </w:r>
      <w:r w:rsidRPr="00BE7061">
        <w:rPr>
          <w:sz w:val="28"/>
          <w:szCs w:val="28"/>
        </w:rPr>
        <w:t>;</w:t>
      </w:r>
    </w:p>
    <w:p w:rsidR="007D1804" w:rsidRPr="00BE7061" w:rsidRDefault="007D1804" w:rsidP="00112D36">
      <w:pPr>
        <w:ind w:firstLine="709"/>
        <w:jc w:val="both"/>
        <w:rPr>
          <w:sz w:val="28"/>
          <w:szCs w:val="28"/>
          <w:vertAlign w:val="subscript"/>
        </w:rPr>
      </w:pPr>
      <w:r w:rsidRPr="00BE7061">
        <w:rPr>
          <w:i/>
          <w:sz w:val="28"/>
          <w:szCs w:val="28"/>
        </w:rPr>
        <w:sym w:font="Symbol" w:char="F073"/>
      </w:r>
      <w:r w:rsidRPr="00BE7061">
        <w:rPr>
          <w:sz w:val="28"/>
          <w:szCs w:val="28"/>
          <w:vertAlign w:val="subscript"/>
        </w:rPr>
        <w:t xml:space="preserve">cd,max,equ </w:t>
      </w:r>
      <w:r w:rsidRPr="00BE7061">
        <w:rPr>
          <w:sz w:val="28"/>
          <w:szCs w:val="28"/>
        </w:rPr>
        <w:t xml:space="preserve"> - найвищі напруження граничної амплітуди при </w:t>
      </w:r>
      <w:r w:rsidRPr="00BE7061">
        <w:rPr>
          <w:i/>
          <w:sz w:val="28"/>
          <w:szCs w:val="28"/>
        </w:rPr>
        <w:t>N</w:t>
      </w:r>
      <w:r w:rsidRPr="00BE7061">
        <w:rPr>
          <w:sz w:val="28"/>
          <w:szCs w:val="28"/>
        </w:rPr>
        <w:t xml:space="preserve"> циклах;</w:t>
      </w:r>
    </w:p>
    <w:p w:rsidR="007D1804" w:rsidRPr="00BE7061" w:rsidRDefault="007D1804" w:rsidP="00112D36">
      <w:pPr>
        <w:ind w:firstLine="709"/>
        <w:jc w:val="both"/>
        <w:rPr>
          <w:sz w:val="28"/>
          <w:szCs w:val="28"/>
        </w:rPr>
      </w:pPr>
      <w:r w:rsidRPr="00BE7061">
        <w:rPr>
          <w:i/>
          <w:sz w:val="28"/>
          <w:szCs w:val="28"/>
        </w:rPr>
        <w:sym w:font="Symbol" w:char="F073"/>
      </w:r>
      <w:r w:rsidRPr="00BE7061">
        <w:rPr>
          <w:sz w:val="28"/>
          <w:szCs w:val="28"/>
          <w:vertAlign w:val="subscript"/>
        </w:rPr>
        <w:t>cd,min,equ</w:t>
      </w:r>
      <w:r w:rsidRPr="00BE7061">
        <w:rPr>
          <w:sz w:val="28"/>
          <w:szCs w:val="28"/>
        </w:rPr>
        <w:t xml:space="preserve"> - найнижчі напруження граничної амплітуди при </w:t>
      </w:r>
      <w:r w:rsidRPr="00BE7061">
        <w:rPr>
          <w:i/>
          <w:sz w:val="28"/>
          <w:szCs w:val="28"/>
        </w:rPr>
        <w:t>N</w:t>
      </w:r>
      <w:r w:rsidRPr="00BE7061">
        <w:rPr>
          <w:sz w:val="28"/>
          <w:szCs w:val="28"/>
        </w:rPr>
        <w:t xml:space="preserve"> циклах.</w:t>
      </w:r>
    </w:p>
    <w:p w:rsidR="007D1804" w:rsidRPr="00BE7061" w:rsidRDefault="007D1804" w:rsidP="004C42BC">
      <w:pPr>
        <w:ind w:firstLine="709"/>
        <w:jc w:val="both"/>
        <w:rPr>
          <w:sz w:val="28"/>
          <w:szCs w:val="28"/>
        </w:rPr>
      </w:pPr>
      <w:r w:rsidRPr="00BE7061">
        <w:rPr>
          <w:sz w:val="28"/>
          <w:szCs w:val="28"/>
        </w:rPr>
        <w:t xml:space="preserve">Величина </w:t>
      </w:r>
      <w:r w:rsidRPr="00BE7061">
        <w:rPr>
          <w:i/>
          <w:sz w:val="28"/>
          <w:szCs w:val="28"/>
        </w:rPr>
        <w:t xml:space="preserve">N </w:t>
      </w:r>
      <w:r w:rsidR="004C42BC" w:rsidRPr="00BE7061">
        <w:rPr>
          <w:sz w:val="28"/>
          <w:szCs w:val="28"/>
        </w:rPr>
        <w:t>приймається</w:t>
      </w:r>
      <w:r w:rsidRPr="00BE7061">
        <w:rPr>
          <w:sz w:val="28"/>
          <w:szCs w:val="28"/>
        </w:rPr>
        <w:t xml:space="preserve">: </w:t>
      </w:r>
      <w:r w:rsidRPr="00BE7061">
        <w:rPr>
          <w:i/>
          <w:sz w:val="28"/>
          <w:szCs w:val="28"/>
        </w:rPr>
        <w:t>N</w:t>
      </w:r>
      <w:r w:rsidRPr="00BE7061">
        <w:rPr>
          <w:sz w:val="28"/>
          <w:szCs w:val="28"/>
        </w:rPr>
        <w:t xml:space="preserve"> = 10</w:t>
      </w:r>
      <w:r w:rsidRPr="00BE7061">
        <w:rPr>
          <w:sz w:val="28"/>
          <w:szCs w:val="28"/>
          <w:vertAlign w:val="superscript"/>
        </w:rPr>
        <w:t>6</w:t>
      </w:r>
      <w:r w:rsidRPr="00BE7061">
        <w:rPr>
          <w:sz w:val="28"/>
          <w:szCs w:val="28"/>
        </w:rPr>
        <w:t xml:space="preserve"> циклів.</w:t>
      </w:r>
    </w:p>
    <w:p w:rsidR="007D1804" w:rsidRPr="00BE7061" w:rsidRDefault="007D1804" w:rsidP="00112D36">
      <w:pPr>
        <w:spacing w:after="120"/>
        <w:ind w:firstLine="709"/>
        <w:jc w:val="right"/>
        <w:rPr>
          <w:sz w:val="28"/>
          <w:szCs w:val="28"/>
        </w:rPr>
      </w:pPr>
      <w:r w:rsidRPr="00BE7061">
        <w:rPr>
          <w:i/>
          <w:sz w:val="28"/>
          <w:szCs w:val="28"/>
        </w:rPr>
        <w:t>f</w:t>
      </w:r>
      <w:r w:rsidRPr="00BE7061">
        <w:rPr>
          <w:sz w:val="28"/>
          <w:szCs w:val="28"/>
          <w:vertAlign w:val="subscript"/>
        </w:rPr>
        <w:t>cd,fat</w:t>
      </w:r>
      <w:r w:rsidRPr="00BE7061">
        <w:rPr>
          <w:sz w:val="28"/>
          <w:szCs w:val="28"/>
        </w:rPr>
        <w:t xml:space="preserve"> = </w:t>
      </w:r>
      <w:r w:rsidRPr="00BE7061">
        <w:rPr>
          <w:i/>
          <w:sz w:val="28"/>
          <w:szCs w:val="28"/>
        </w:rPr>
        <w:t>k</w:t>
      </w:r>
      <w:r w:rsidRPr="00BE7061">
        <w:rPr>
          <w:sz w:val="28"/>
          <w:szCs w:val="28"/>
          <w:vertAlign w:val="subscript"/>
        </w:rPr>
        <w:t xml:space="preserve">1 </w:t>
      </w:r>
      <w:r w:rsidRPr="00BE7061">
        <w:rPr>
          <w:i/>
          <w:sz w:val="28"/>
          <w:szCs w:val="28"/>
        </w:rPr>
        <w:t>β</w:t>
      </w:r>
      <w:r w:rsidRPr="00BE7061">
        <w:rPr>
          <w:sz w:val="28"/>
          <w:szCs w:val="28"/>
          <w:vertAlign w:val="subscript"/>
        </w:rPr>
        <w:t>cc</w:t>
      </w:r>
      <w:r w:rsidRPr="00BE7061">
        <w:rPr>
          <w:sz w:val="28"/>
          <w:szCs w:val="28"/>
        </w:rPr>
        <w:t>(</w:t>
      </w:r>
      <w:r w:rsidRPr="00BE7061">
        <w:rPr>
          <w:i/>
          <w:sz w:val="28"/>
          <w:szCs w:val="28"/>
        </w:rPr>
        <w:t>t</w:t>
      </w:r>
      <w:r w:rsidRPr="00BE7061">
        <w:rPr>
          <w:sz w:val="28"/>
          <w:szCs w:val="28"/>
          <w:vertAlign w:val="subscript"/>
        </w:rPr>
        <w:t>0</w:t>
      </w:r>
      <w:r w:rsidRPr="00BE7061">
        <w:rPr>
          <w:sz w:val="28"/>
          <w:szCs w:val="28"/>
        </w:rPr>
        <w:t xml:space="preserve">) </w:t>
      </w:r>
      <w:r w:rsidRPr="00BE7061">
        <w:rPr>
          <w:i/>
          <w:sz w:val="28"/>
          <w:szCs w:val="28"/>
        </w:rPr>
        <w:t>f</w:t>
      </w:r>
      <w:r w:rsidRPr="00BE7061">
        <w:rPr>
          <w:sz w:val="28"/>
          <w:szCs w:val="28"/>
          <w:vertAlign w:val="subscript"/>
        </w:rPr>
        <w:t>cd</w:t>
      </w:r>
      <w:r w:rsidRPr="00BE7061">
        <w:rPr>
          <w:position w:val="-28"/>
          <w:sz w:val="28"/>
          <w:szCs w:val="28"/>
        </w:rPr>
        <w:object w:dxaOrig="999" w:dyaOrig="680">
          <v:shape id="_x0000_i1083" type="#_x0000_t75" style="width:50.25pt;height:33.75pt" o:ole="">
            <v:imagedata r:id="rId160" o:title=""/>
          </v:shape>
          <o:OLEObject Type="Embed" ProgID="Equation.DSMT4" ShapeID="_x0000_i1083" DrawAspect="Content" ObjectID="_1398278894" r:id="rId161"/>
        </w:object>
      </w:r>
      <w:r w:rsidRPr="00BE7061">
        <w:rPr>
          <w:sz w:val="28"/>
          <w:szCs w:val="28"/>
        </w:rPr>
        <w:tab/>
      </w:r>
      <w:r w:rsidR="00FB5566"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t>(</w:t>
      </w:r>
      <w:r w:rsidR="00B040D6" w:rsidRPr="00BE7061">
        <w:rPr>
          <w:sz w:val="28"/>
          <w:szCs w:val="28"/>
        </w:rPr>
        <w:t>4</w:t>
      </w:r>
      <w:r w:rsidR="004C42BC" w:rsidRPr="00BE7061">
        <w:rPr>
          <w:sz w:val="28"/>
          <w:szCs w:val="28"/>
        </w:rPr>
        <w:t>.1</w:t>
      </w:r>
      <w:r w:rsidR="006037AD" w:rsidRPr="00BE7061">
        <w:rPr>
          <w:sz w:val="28"/>
          <w:szCs w:val="28"/>
        </w:rPr>
        <w:t>11</w:t>
      </w:r>
      <w:r w:rsidRPr="00BE7061">
        <w:rPr>
          <w:sz w:val="28"/>
          <w:szCs w:val="28"/>
        </w:rPr>
        <w:t>)</w:t>
      </w:r>
    </w:p>
    <w:p w:rsidR="007D1804" w:rsidRPr="00BE7061" w:rsidRDefault="00FB5566" w:rsidP="007D1804">
      <w:pPr>
        <w:spacing w:after="120"/>
        <w:jc w:val="both"/>
        <w:rPr>
          <w:sz w:val="28"/>
          <w:szCs w:val="28"/>
        </w:rPr>
      </w:pPr>
      <w:r w:rsidRPr="00BE7061">
        <w:rPr>
          <w:sz w:val="28"/>
          <w:szCs w:val="28"/>
        </w:rPr>
        <w:t>де</w:t>
      </w:r>
    </w:p>
    <w:p w:rsidR="00C8454B" w:rsidRPr="00BE7061" w:rsidRDefault="00C8454B" w:rsidP="00C8454B">
      <w:pPr>
        <w:spacing w:after="120"/>
        <w:ind w:firstLine="374"/>
        <w:jc w:val="both"/>
        <w:rPr>
          <w:sz w:val="28"/>
          <w:szCs w:val="28"/>
        </w:rPr>
      </w:pPr>
      <w:r w:rsidRPr="00BE7061">
        <w:rPr>
          <w:i/>
          <w:sz w:val="28"/>
          <w:szCs w:val="28"/>
        </w:rPr>
        <w:t>t</w:t>
      </w:r>
      <w:r w:rsidRPr="00BE7061">
        <w:rPr>
          <w:sz w:val="28"/>
          <w:szCs w:val="28"/>
          <w:vertAlign w:val="subscript"/>
        </w:rPr>
        <w:t>0</w:t>
      </w:r>
      <w:r w:rsidRPr="00BE7061">
        <w:rPr>
          <w:sz w:val="28"/>
          <w:szCs w:val="28"/>
        </w:rPr>
        <w:tab/>
        <w:t>- час початку циклічного навантаження бетону у днях;</w:t>
      </w:r>
    </w:p>
    <w:p w:rsidR="00C8454B" w:rsidRPr="00BE7061" w:rsidRDefault="007D1804" w:rsidP="0011614B">
      <w:pPr>
        <w:spacing w:after="120"/>
        <w:ind w:firstLine="993"/>
        <w:jc w:val="both"/>
        <w:rPr>
          <w:sz w:val="28"/>
          <w:szCs w:val="28"/>
        </w:rPr>
      </w:pPr>
      <w:r w:rsidRPr="00BE7061">
        <w:rPr>
          <w:i/>
          <w:sz w:val="28"/>
          <w:szCs w:val="28"/>
        </w:rPr>
        <w:t>β</w:t>
      </w:r>
      <w:r w:rsidRPr="00BE7061">
        <w:rPr>
          <w:sz w:val="28"/>
          <w:szCs w:val="28"/>
          <w:vertAlign w:val="subscript"/>
        </w:rPr>
        <w:t>cc</w:t>
      </w:r>
      <w:r w:rsidRPr="00BE7061">
        <w:rPr>
          <w:sz w:val="28"/>
          <w:szCs w:val="28"/>
        </w:rPr>
        <w:t>(</w:t>
      </w:r>
      <w:r w:rsidRPr="00BE7061">
        <w:rPr>
          <w:i/>
          <w:sz w:val="28"/>
          <w:szCs w:val="28"/>
        </w:rPr>
        <w:t>t</w:t>
      </w:r>
      <w:r w:rsidRPr="00BE7061">
        <w:rPr>
          <w:sz w:val="28"/>
          <w:szCs w:val="28"/>
          <w:vertAlign w:val="subscript"/>
        </w:rPr>
        <w:t>0</w:t>
      </w:r>
      <w:r w:rsidRPr="00BE7061">
        <w:rPr>
          <w:sz w:val="28"/>
          <w:szCs w:val="28"/>
        </w:rPr>
        <w:t>) – коефіцієнт міцності бетону при першому прикладанні навантаження</w:t>
      </w:r>
      <w:r w:rsidR="004C42BC" w:rsidRPr="00BE7061">
        <w:rPr>
          <w:sz w:val="28"/>
          <w:szCs w:val="28"/>
        </w:rPr>
        <w:t xml:space="preserve"> і визначається з виразу:</w:t>
      </w:r>
    </w:p>
    <w:p w:rsidR="004C42BC" w:rsidRPr="00BE7061" w:rsidRDefault="004731EE" w:rsidP="00112D36">
      <w:pPr>
        <w:jc w:val="center"/>
        <w:rPr>
          <w:sz w:val="28"/>
          <w:szCs w:val="28"/>
        </w:rPr>
      </w:pPr>
      <m:oMath>
        <m:sSub>
          <m:sSubPr>
            <m:ctrlPr>
              <w:rPr>
                <w:rFonts w:ascii="Cambria Math" w:hAnsi="Cambria Math"/>
                <w:i/>
                <w:sz w:val="28"/>
                <w:szCs w:val="28"/>
              </w:rPr>
            </m:ctrlPr>
          </m:sSubPr>
          <m:e>
            <m:r>
              <w:rPr>
                <w:rFonts w:ascii="Cambria Math" w:hAnsi="Cambria Math"/>
                <w:sz w:val="28"/>
                <w:szCs w:val="28"/>
              </w:rPr>
              <m:t xml:space="preserve">               β</m:t>
            </m:r>
          </m:e>
          <m:sub>
            <m:r>
              <w:rPr>
                <w:rFonts w:ascii="Cambria Math" w:hAnsi="Cambria Math"/>
                <w:sz w:val="28"/>
                <w:szCs w:val="28"/>
                <w:lang w:val="en-US"/>
              </w:rPr>
              <m:t>cc</m:t>
            </m:r>
          </m:sub>
        </m:sSub>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m:t>
        </m:r>
        <m:d>
          <m:dPr>
            <m:begChr m:val="{"/>
            <m:endChr m:val="}"/>
            <m:ctrlPr>
              <w:rPr>
                <w:rFonts w:ascii="Cambria Math" w:hAnsi="Cambria Math"/>
                <w:i/>
                <w:sz w:val="28"/>
                <w:szCs w:val="28"/>
              </w:rPr>
            </m:ctrlPr>
          </m:dPr>
          <m:e>
            <m:r>
              <w:rPr>
                <w:rFonts w:ascii="Cambria Math" w:hAnsi="Cambria Math"/>
                <w:sz w:val="28"/>
                <w:szCs w:val="28"/>
              </w:rPr>
              <m:t>0,25</m:t>
            </m:r>
            <m:d>
              <m:dPr>
                <m:begChr m:val="["/>
                <m:endChr m:val="]"/>
                <m:ctrlPr>
                  <w:rPr>
                    <w:rFonts w:ascii="Cambria Math" w:hAnsi="Cambria Math"/>
                    <w:i/>
                    <w:sz w:val="28"/>
                    <w:szCs w:val="28"/>
                  </w:rPr>
                </m:ctrlPr>
              </m:dPr>
              <m:e>
                <m:r>
                  <w:rPr>
                    <w:rFonts w:ascii="Cambria Math" w:hAnsi="Cambria Math"/>
                    <w:sz w:val="28"/>
                    <w:szCs w:val="28"/>
                  </w:rPr>
                  <m:t>1-</m:t>
                </m:r>
                <m:sSup>
                  <m:sSupPr>
                    <m:ctrlPr>
                      <w:rPr>
                        <w:rFonts w:ascii="Cambria Math" w:hAnsi="Cambria Math"/>
                        <w:i/>
                        <w:sz w:val="28"/>
                        <w:szCs w:val="28"/>
                      </w:rPr>
                    </m:ctrlPr>
                  </m:sSupPr>
                  <m:e>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26</m:t>
                            </m:r>
                          </m:num>
                          <m:den>
                            <m:r>
                              <w:rPr>
                                <w:rFonts w:ascii="Cambria Math" w:hAnsi="Cambria Math"/>
                                <w:sz w:val="28"/>
                                <w:szCs w:val="28"/>
                              </w:rPr>
                              <m:t>t</m:t>
                            </m:r>
                          </m:den>
                        </m:f>
                      </m:e>
                    </m:d>
                  </m:e>
                  <m:sup>
                    <m:f>
                      <m:fPr>
                        <m:type m:val="skw"/>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2</m:t>
                        </m:r>
                      </m:den>
                    </m:f>
                  </m:sup>
                </m:sSup>
              </m:e>
            </m:d>
          </m:e>
        </m:d>
      </m:oMath>
      <w:r w:rsidR="00C8454B" w:rsidRPr="00BE7061">
        <w:rPr>
          <w:sz w:val="28"/>
          <w:szCs w:val="28"/>
        </w:rPr>
        <w:t xml:space="preserve"> ,</w:t>
      </w:r>
      <w:r w:rsidR="00B040D6" w:rsidRPr="00BE7061">
        <w:rPr>
          <w:sz w:val="28"/>
          <w:szCs w:val="28"/>
        </w:rPr>
        <w:t xml:space="preserve">                                                         (4.112)</w:t>
      </w:r>
    </w:p>
    <w:p w:rsidR="00A312C8" w:rsidRPr="00BE7061" w:rsidRDefault="00C8454B" w:rsidP="00A312C8">
      <w:pPr>
        <w:jc w:val="both"/>
        <w:rPr>
          <w:sz w:val="28"/>
          <w:szCs w:val="28"/>
        </w:rPr>
      </w:pPr>
      <w:r w:rsidRPr="00BE7061">
        <w:rPr>
          <w:sz w:val="28"/>
          <w:szCs w:val="28"/>
        </w:rPr>
        <w:t xml:space="preserve">де </w:t>
      </w:r>
      <w:r w:rsidR="00A312C8" w:rsidRPr="00BE7061">
        <w:rPr>
          <w:sz w:val="28"/>
          <w:szCs w:val="28"/>
        </w:rPr>
        <w:t xml:space="preserve">  </w:t>
      </w:r>
    </w:p>
    <w:p w:rsidR="00C8454B" w:rsidRPr="00BE7061" w:rsidRDefault="00C8454B" w:rsidP="00A312C8">
      <w:pPr>
        <w:ind w:firstLine="709"/>
        <w:jc w:val="both"/>
        <w:rPr>
          <w:sz w:val="28"/>
          <w:szCs w:val="28"/>
        </w:rPr>
      </w:pPr>
      <w:r w:rsidRPr="00BE7061">
        <w:rPr>
          <w:i/>
          <w:sz w:val="28"/>
          <w:szCs w:val="28"/>
          <w:lang w:val="en-US"/>
        </w:rPr>
        <w:t>t</w:t>
      </w:r>
      <w:r w:rsidRPr="00BE7061">
        <w:rPr>
          <w:sz w:val="28"/>
          <w:szCs w:val="28"/>
        </w:rPr>
        <w:t xml:space="preserve"> – вік бетону, діб.</w:t>
      </w:r>
    </w:p>
    <w:p w:rsidR="007D1804" w:rsidRPr="00BE7061" w:rsidRDefault="00C8454B" w:rsidP="00C8454B">
      <w:pPr>
        <w:spacing w:after="240"/>
        <w:ind w:firstLine="709"/>
        <w:jc w:val="both"/>
        <w:rPr>
          <w:sz w:val="28"/>
          <w:szCs w:val="28"/>
        </w:rPr>
      </w:pPr>
      <w:r w:rsidRPr="00BE7061">
        <w:rPr>
          <w:sz w:val="28"/>
          <w:szCs w:val="28"/>
        </w:rPr>
        <w:t>Величину</w:t>
      </w:r>
      <w:r w:rsidR="007D1804" w:rsidRPr="00BE7061">
        <w:rPr>
          <w:sz w:val="28"/>
          <w:szCs w:val="28"/>
        </w:rPr>
        <w:t xml:space="preserve"> </w:t>
      </w:r>
      <w:r w:rsidR="007D1804" w:rsidRPr="00BE7061">
        <w:rPr>
          <w:i/>
          <w:sz w:val="28"/>
          <w:szCs w:val="28"/>
        </w:rPr>
        <w:t>k</w:t>
      </w:r>
      <w:r w:rsidR="007D1804" w:rsidRPr="00BE7061">
        <w:rPr>
          <w:sz w:val="28"/>
          <w:szCs w:val="28"/>
          <w:vertAlign w:val="subscript"/>
        </w:rPr>
        <w:t>1</w:t>
      </w:r>
      <w:r w:rsidR="007D1804" w:rsidRPr="00BE7061">
        <w:rPr>
          <w:sz w:val="28"/>
          <w:szCs w:val="28"/>
        </w:rPr>
        <w:t xml:space="preserve"> </w:t>
      </w:r>
      <w:r w:rsidRPr="00BE7061">
        <w:rPr>
          <w:sz w:val="28"/>
          <w:szCs w:val="28"/>
        </w:rPr>
        <w:t>при</w:t>
      </w:r>
      <w:r w:rsidR="007D1804" w:rsidRPr="00BE7061">
        <w:rPr>
          <w:sz w:val="28"/>
          <w:szCs w:val="28"/>
        </w:rPr>
        <w:t xml:space="preserve"> </w:t>
      </w:r>
      <w:r w:rsidR="007D1804" w:rsidRPr="00BE7061">
        <w:rPr>
          <w:i/>
          <w:sz w:val="28"/>
          <w:szCs w:val="28"/>
        </w:rPr>
        <w:t>N</w:t>
      </w:r>
      <w:r w:rsidR="007D1804" w:rsidRPr="00BE7061">
        <w:rPr>
          <w:sz w:val="28"/>
          <w:szCs w:val="28"/>
        </w:rPr>
        <w:t xml:space="preserve"> = 10</w:t>
      </w:r>
      <w:r w:rsidR="007D1804" w:rsidRPr="00BE7061">
        <w:rPr>
          <w:sz w:val="28"/>
          <w:szCs w:val="28"/>
          <w:vertAlign w:val="superscript"/>
        </w:rPr>
        <w:t>6</w:t>
      </w:r>
      <w:r w:rsidR="007D1804" w:rsidRPr="00BE7061">
        <w:rPr>
          <w:sz w:val="28"/>
          <w:szCs w:val="28"/>
        </w:rPr>
        <w:t xml:space="preserve"> циклів </w:t>
      </w:r>
      <w:r w:rsidRPr="00BE7061">
        <w:rPr>
          <w:sz w:val="28"/>
          <w:szCs w:val="28"/>
        </w:rPr>
        <w:t xml:space="preserve">рекомендується приймати рівною </w:t>
      </w:r>
      <w:r w:rsidR="007D1804" w:rsidRPr="00BE7061">
        <w:rPr>
          <w:sz w:val="28"/>
          <w:szCs w:val="28"/>
        </w:rPr>
        <w:t>0,85.</w:t>
      </w:r>
    </w:p>
    <w:p w:rsidR="007D1804" w:rsidRPr="00BE7061" w:rsidRDefault="00B040D6" w:rsidP="00C8454B">
      <w:pPr>
        <w:spacing w:after="120"/>
        <w:ind w:firstLine="709"/>
        <w:jc w:val="both"/>
        <w:rPr>
          <w:sz w:val="28"/>
          <w:szCs w:val="28"/>
        </w:rPr>
      </w:pPr>
      <w:r w:rsidRPr="00BE7061">
        <w:rPr>
          <w:sz w:val="28"/>
          <w:szCs w:val="28"/>
        </w:rPr>
        <w:t>4</w:t>
      </w:r>
      <w:r w:rsidR="00C8454B" w:rsidRPr="00BE7061">
        <w:rPr>
          <w:sz w:val="28"/>
          <w:szCs w:val="28"/>
        </w:rPr>
        <w:t xml:space="preserve">.11.5.2 </w:t>
      </w:r>
      <w:r w:rsidR="007D1804" w:rsidRPr="00BE7061">
        <w:rPr>
          <w:sz w:val="28"/>
          <w:szCs w:val="28"/>
        </w:rPr>
        <w:t xml:space="preserve">Перевірка </w:t>
      </w:r>
      <w:r w:rsidR="00C8454B" w:rsidRPr="00BE7061">
        <w:rPr>
          <w:sz w:val="28"/>
          <w:szCs w:val="28"/>
        </w:rPr>
        <w:t xml:space="preserve">на втому </w:t>
      </w:r>
      <w:r w:rsidR="007D1804" w:rsidRPr="00BE7061">
        <w:rPr>
          <w:sz w:val="28"/>
          <w:szCs w:val="28"/>
        </w:rPr>
        <w:t>для бетону при стиску вважається достатньою, якщо задовольняється наступна умова:</w:t>
      </w:r>
    </w:p>
    <w:p w:rsidR="007D1804" w:rsidRPr="00BE7061" w:rsidRDefault="007D1804" w:rsidP="00112D36">
      <w:pPr>
        <w:spacing w:after="120"/>
        <w:ind w:firstLine="709"/>
        <w:jc w:val="right"/>
        <w:rPr>
          <w:sz w:val="28"/>
          <w:szCs w:val="28"/>
        </w:rPr>
      </w:pPr>
      <w:r w:rsidRPr="00BE7061">
        <w:rPr>
          <w:position w:val="-32"/>
          <w:sz w:val="28"/>
          <w:szCs w:val="28"/>
        </w:rPr>
        <w:object w:dxaOrig="2439" w:dyaOrig="720">
          <v:shape id="_x0000_i1084" type="#_x0000_t75" style="width:122.25pt;height:36.75pt" o:ole="">
            <v:imagedata r:id="rId162" o:title=""/>
          </v:shape>
          <o:OLEObject Type="Embed" ProgID="Equation.DSMT4" ShapeID="_x0000_i1084" DrawAspect="Content" ObjectID="_1398278895" r:id="rId163"/>
        </w:object>
      </w:r>
      <w:r w:rsidRPr="00BE7061">
        <w:rPr>
          <w:sz w:val="28"/>
          <w:szCs w:val="28"/>
        </w:rPr>
        <w:tab/>
      </w:r>
      <w:r w:rsidR="00BA5A91"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t>(</w:t>
      </w:r>
      <w:r w:rsidR="00B040D6" w:rsidRPr="00BE7061">
        <w:rPr>
          <w:sz w:val="28"/>
          <w:szCs w:val="28"/>
        </w:rPr>
        <w:t>4</w:t>
      </w:r>
      <w:r w:rsidR="00C8454B" w:rsidRPr="00BE7061">
        <w:rPr>
          <w:sz w:val="28"/>
          <w:szCs w:val="28"/>
        </w:rPr>
        <w:t>.1</w:t>
      </w:r>
      <w:r w:rsidR="006037AD" w:rsidRPr="00BE7061">
        <w:rPr>
          <w:sz w:val="28"/>
          <w:szCs w:val="28"/>
        </w:rPr>
        <w:t>1</w:t>
      </w:r>
      <w:r w:rsidR="00B040D6" w:rsidRPr="00BE7061">
        <w:rPr>
          <w:sz w:val="28"/>
          <w:szCs w:val="28"/>
        </w:rPr>
        <w:t>3</w:t>
      </w:r>
      <w:r w:rsidRPr="00BE7061">
        <w:rPr>
          <w:sz w:val="28"/>
          <w:szCs w:val="28"/>
        </w:rPr>
        <w:t>)</w:t>
      </w:r>
    </w:p>
    <w:p w:rsidR="007D1804" w:rsidRPr="00BE7061" w:rsidRDefault="007D1804" w:rsidP="007D1804">
      <w:pPr>
        <w:spacing w:after="60"/>
        <w:jc w:val="both"/>
        <w:rPr>
          <w:sz w:val="28"/>
          <w:szCs w:val="28"/>
        </w:rPr>
      </w:pPr>
      <w:r w:rsidRPr="00BE7061">
        <w:rPr>
          <w:sz w:val="28"/>
          <w:szCs w:val="28"/>
        </w:rPr>
        <w:tab/>
        <w:t xml:space="preserve">≤ 0,9 при </w:t>
      </w:r>
      <w:r w:rsidRPr="00BE7061">
        <w:rPr>
          <w:i/>
          <w:sz w:val="28"/>
          <w:szCs w:val="28"/>
        </w:rPr>
        <w:t>f</w:t>
      </w:r>
      <w:r w:rsidRPr="00BE7061">
        <w:rPr>
          <w:sz w:val="28"/>
          <w:szCs w:val="28"/>
          <w:vertAlign w:val="subscript"/>
        </w:rPr>
        <w:t>ck</w:t>
      </w:r>
      <w:r w:rsidRPr="00BE7061">
        <w:rPr>
          <w:sz w:val="28"/>
          <w:szCs w:val="28"/>
        </w:rPr>
        <w:t xml:space="preserve"> ≤ 50 МПа</w:t>
      </w:r>
    </w:p>
    <w:p w:rsidR="007D1804" w:rsidRPr="00BE7061" w:rsidRDefault="00BA5A91" w:rsidP="007D1804">
      <w:pPr>
        <w:spacing w:after="60"/>
        <w:jc w:val="both"/>
        <w:rPr>
          <w:sz w:val="28"/>
          <w:szCs w:val="28"/>
        </w:rPr>
      </w:pPr>
      <w:r w:rsidRPr="00BE7061">
        <w:rPr>
          <w:sz w:val="28"/>
          <w:szCs w:val="28"/>
        </w:rPr>
        <w:t>де</w:t>
      </w:r>
    </w:p>
    <w:p w:rsidR="007D1804" w:rsidRPr="00BE7061" w:rsidRDefault="007D1804" w:rsidP="00112D36">
      <w:pPr>
        <w:ind w:firstLine="709"/>
        <w:jc w:val="both"/>
        <w:rPr>
          <w:sz w:val="28"/>
          <w:szCs w:val="28"/>
        </w:rPr>
      </w:pPr>
      <w:r w:rsidRPr="00BE7061">
        <w:rPr>
          <w:i/>
          <w:sz w:val="28"/>
          <w:szCs w:val="28"/>
        </w:rPr>
        <w:sym w:font="Symbol" w:char="F073"/>
      </w:r>
      <w:r w:rsidRPr="00BE7061">
        <w:rPr>
          <w:sz w:val="28"/>
          <w:szCs w:val="28"/>
          <w:vertAlign w:val="subscript"/>
        </w:rPr>
        <w:t>c,max</w:t>
      </w:r>
      <w:r w:rsidRPr="00BE7061">
        <w:rPr>
          <w:sz w:val="28"/>
          <w:szCs w:val="28"/>
        </w:rPr>
        <w:tab/>
        <w:t>- максимальні напруження стиску у фібрі при повторюваній комбінації навантаження (стиск вважається додатнім)</w:t>
      </w:r>
    </w:p>
    <w:p w:rsidR="007D1804" w:rsidRPr="00BE7061" w:rsidRDefault="007D1804" w:rsidP="00112D36">
      <w:pPr>
        <w:spacing w:after="240"/>
        <w:ind w:firstLine="709"/>
        <w:jc w:val="both"/>
        <w:rPr>
          <w:sz w:val="28"/>
          <w:szCs w:val="28"/>
        </w:rPr>
      </w:pPr>
      <w:r w:rsidRPr="00BE7061">
        <w:rPr>
          <w:i/>
          <w:sz w:val="28"/>
          <w:szCs w:val="28"/>
        </w:rPr>
        <w:sym w:font="Symbol" w:char="F073"/>
      </w:r>
      <w:r w:rsidRPr="00BE7061">
        <w:rPr>
          <w:sz w:val="28"/>
          <w:szCs w:val="28"/>
          <w:vertAlign w:val="subscript"/>
        </w:rPr>
        <w:t>c,mіn</w:t>
      </w:r>
      <w:r w:rsidRPr="00BE7061">
        <w:rPr>
          <w:sz w:val="28"/>
          <w:szCs w:val="28"/>
        </w:rPr>
        <w:tab/>
        <w:t xml:space="preserve">- мінімальні напруження стиску у тій же фібрі, де має місце </w:t>
      </w:r>
      <w:r w:rsidRPr="00BE7061">
        <w:rPr>
          <w:i/>
          <w:sz w:val="28"/>
          <w:szCs w:val="28"/>
        </w:rPr>
        <w:sym w:font="Symbol" w:char="F073"/>
      </w:r>
      <w:r w:rsidRPr="00BE7061">
        <w:rPr>
          <w:sz w:val="28"/>
          <w:szCs w:val="28"/>
          <w:vertAlign w:val="subscript"/>
        </w:rPr>
        <w:t>c,max</w:t>
      </w:r>
      <w:r w:rsidRPr="00BE7061">
        <w:rPr>
          <w:sz w:val="28"/>
          <w:szCs w:val="28"/>
        </w:rPr>
        <w:t xml:space="preserve">. Якщо </w:t>
      </w:r>
      <w:r w:rsidRPr="00BE7061">
        <w:rPr>
          <w:i/>
          <w:sz w:val="28"/>
          <w:szCs w:val="28"/>
        </w:rPr>
        <w:sym w:font="Symbol" w:char="F073"/>
      </w:r>
      <w:r w:rsidRPr="00BE7061">
        <w:rPr>
          <w:sz w:val="28"/>
          <w:szCs w:val="28"/>
          <w:vertAlign w:val="subscript"/>
        </w:rPr>
        <w:t>c,mіn</w:t>
      </w:r>
      <w:r w:rsidRPr="00BE7061">
        <w:rPr>
          <w:sz w:val="28"/>
          <w:szCs w:val="28"/>
        </w:rPr>
        <w:t xml:space="preserve"> – зусилля розтягу, то </w:t>
      </w:r>
      <w:r w:rsidRPr="00BE7061">
        <w:rPr>
          <w:i/>
          <w:sz w:val="28"/>
          <w:szCs w:val="28"/>
        </w:rPr>
        <w:sym w:font="Symbol" w:char="F073"/>
      </w:r>
      <w:r w:rsidRPr="00BE7061">
        <w:rPr>
          <w:sz w:val="28"/>
          <w:szCs w:val="28"/>
          <w:vertAlign w:val="subscript"/>
        </w:rPr>
        <w:t>c,mіn</w:t>
      </w:r>
      <w:r w:rsidRPr="00BE7061">
        <w:rPr>
          <w:sz w:val="28"/>
          <w:szCs w:val="28"/>
        </w:rPr>
        <w:t xml:space="preserve"> належить приймати = 0.</w:t>
      </w:r>
    </w:p>
    <w:p w:rsidR="007D1804" w:rsidRPr="00BE7061" w:rsidRDefault="00C8454B" w:rsidP="00C8454B">
      <w:pPr>
        <w:spacing w:after="240"/>
        <w:ind w:firstLine="709"/>
        <w:jc w:val="both"/>
        <w:rPr>
          <w:sz w:val="28"/>
          <w:szCs w:val="28"/>
        </w:rPr>
      </w:pPr>
      <w:r w:rsidRPr="00BE7061">
        <w:rPr>
          <w:sz w:val="28"/>
          <w:szCs w:val="28"/>
        </w:rPr>
        <w:t>3.11.5.</w:t>
      </w:r>
      <w:r w:rsidR="00F94DCE" w:rsidRPr="00BE7061">
        <w:rPr>
          <w:sz w:val="28"/>
          <w:szCs w:val="28"/>
        </w:rPr>
        <w:t>3</w:t>
      </w:r>
      <w:r w:rsidRPr="00BE7061">
        <w:rPr>
          <w:sz w:val="28"/>
          <w:szCs w:val="28"/>
        </w:rPr>
        <w:t xml:space="preserve"> </w:t>
      </w:r>
      <w:r w:rsidR="007D1804" w:rsidRPr="00BE7061">
        <w:rPr>
          <w:sz w:val="28"/>
          <w:szCs w:val="28"/>
        </w:rPr>
        <w:t>Вираз (</w:t>
      </w:r>
      <w:r w:rsidR="00B040D6" w:rsidRPr="00BE7061">
        <w:rPr>
          <w:sz w:val="28"/>
          <w:szCs w:val="28"/>
        </w:rPr>
        <w:t>4</w:t>
      </w:r>
      <w:r w:rsidR="00C03295" w:rsidRPr="00BE7061">
        <w:rPr>
          <w:sz w:val="28"/>
          <w:szCs w:val="28"/>
        </w:rPr>
        <w:t>.11</w:t>
      </w:r>
      <w:r w:rsidR="00B040D6" w:rsidRPr="00BE7061">
        <w:rPr>
          <w:sz w:val="28"/>
          <w:szCs w:val="28"/>
        </w:rPr>
        <w:t>3</w:t>
      </w:r>
      <w:r w:rsidR="007D1804" w:rsidRPr="00BE7061">
        <w:rPr>
          <w:sz w:val="28"/>
          <w:szCs w:val="28"/>
        </w:rPr>
        <w:t xml:space="preserve">) також застосовується до стиснутих умовних елементів для конструкцій, що піддаються зсуву. У цьому випадку міцність бетону </w:t>
      </w:r>
      <w:r w:rsidR="007D1804" w:rsidRPr="00BE7061">
        <w:rPr>
          <w:i/>
          <w:sz w:val="28"/>
          <w:szCs w:val="28"/>
        </w:rPr>
        <w:t>f</w:t>
      </w:r>
      <w:r w:rsidR="007D1804" w:rsidRPr="00BE7061">
        <w:rPr>
          <w:sz w:val="28"/>
          <w:szCs w:val="28"/>
          <w:vertAlign w:val="subscript"/>
        </w:rPr>
        <w:t>cd,fat</w:t>
      </w:r>
      <w:r w:rsidR="007D1804" w:rsidRPr="00BE7061">
        <w:rPr>
          <w:sz w:val="28"/>
          <w:szCs w:val="28"/>
        </w:rPr>
        <w:t xml:space="preserve">, повинна зменшуватись коефіцієнтом зниження міцності (див. </w:t>
      </w:r>
      <w:r w:rsidR="00B040D6" w:rsidRPr="00BE7061">
        <w:rPr>
          <w:sz w:val="28"/>
          <w:szCs w:val="28"/>
        </w:rPr>
        <w:t>4</w:t>
      </w:r>
      <w:r w:rsidR="00F94DCE" w:rsidRPr="00BE7061">
        <w:rPr>
          <w:sz w:val="28"/>
          <w:szCs w:val="28"/>
        </w:rPr>
        <w:t>.6.2.7</w:t>
      </w:r>
      <w:r w:rsidR="007D1804" w:rsidRPr="00BE7061">
        <w:rPr>
          <w:sz w:val="28"/>
          <w:szCs w:val="28"/>
        </w:rPr>
        <w:t>).</w:t>
      </w:r>
    </w:p>
    <w:p w:rsidR="007D1804" w:rsidRPr="00BE7061" w:rsidRDefault="00B040D6" w:rsidP="00F94DCE">
      <w:pPr>
        <w:ind w:firstLine="709"/>
        <w:jc w:val="both"/>
        <w:rPr>
          <w:sz w:val="28"/>
          <w:szCs w:val="28"/>
        </w:rPr>
      </w:pPr>
      <w:r w:rsidRPr="00BE7061">
        <w:rPr>
          <w:sz w:val="28"/>
          <w:szCs w:val="28"/>
        </w:rPr>
        <w:t>4</w:t>
      </w:r>
      <w:r w:rsidR="00F94DCE" w:rsidRPr="00BE7061">
        <w:rPr>
          <w:sz w:val="28"/>
          <w:szCs w:val="28"/>
        </w:rPr>
        <w:t>.11.5.</w:t>
      </w:r>
      <w:r w:rsidR="007D1804" w:rsidRPr="00BE7061">
        <w:rPr>
          <w:sz w:val="28"/>
          <w:szCs w:val="28"/>
        </w:rPr>
        <w:t>4</w:t>
      </w:r>
      <w:r w:rsidR="00F94DCE" w:rsidRPr="00BE7061">
        <w:rPr>
          <w:sz w:val="28"/>
          <w:szCs w:val="28"/>
        </w:rPr>
        <w:t xml:space="preserve"> </w:t>
      </w:r>
      <w:r w:rsidR="007D1804" w:rsidRPr="00BE7061">
        <w:rPr>
          <w:sz w:val="28"/>
          <w:szCs w:val="28"/>
        </w:rPr>
        <w:t xml:space="preserve"> Для елементів, що за розрахунком не потребують поперечної арматури у граничному стані, можна вважати, що бетон опирається </w:t>
      </w:r>
      <w:r w:rsidR="00F94DCE" w:rsidRPr="00BE7061">
        <w:rPr>
          <w:sz w:val="28"/>
          <w:szCs w:val="28"/>
        </w:rPr>
        <w:t>втомі</w:t>
      </w:r>
      <w:r w:rsidR="007D1804" w:rsidRPr="00BE7061">
        <w:rPr>
          <w:sz w:val="28"/>
          <w:szCs w:val="28"/>
        </w:rPr>
        <w:t>, спричиненій впливом зсуву, якщо вико</w:t>
      </w:r>
      <w:r w:rsidR="00F94DCE" w:rsidRPr="00BE7061">
        <w:rPr>
          <w:sz w:val="28"/>
          <w:szCs w:val="28"/>
        </w:rPr>
        <w:t>н</w:t>
      </w:r>
      <w:r w:rsidR="007D1804" w:rsidRPr="00BE7061">
        <w:rPr>
          <w:sz w:val="28"/>
          <w:szCs w:val="28"/>
        </w:rPr>
        <w:t xml:space="preserve">ується наступне: </w:t>
      </w:r>
    </w:p>
    <w:p w:rsidR="007D1804" w:rsidRPr="00BE7061" w:rsidRDefault="007D1804" w:rsidP="00A312C8">
      <w:pPr>
        <w:spacing w:after="240"/>
        <w:jc w:val="both"/>
        <w:rPr>
          <w:sz w:val="28"/>
          <w:szCs w:val="28"/>
        </w:rPr>
      </w:pPr>
      <w:r w:rsidRPr="00BE7061">
        <w:rPr>
          <w:sz w:val="28"/>
          <w:szCs w:val="28"/>
        </w:rPr>
        <w:tab/>
        <w:t xml:space="preserve">- для </w:t>
      </w:r>
      <w:r w:rsidRPr="00BE7061">
        <w:rPr>
          <w:position w:val="-32"/>
          <w:sz w:val="28"/>
          <w:szCs w:val="28"/>
        </w:rPr>
        <w:object w:dxaOrig="1060" w:dyaOrig="720">
          <v:shape id="_x0000_i1085" type="#_x0000_t75" style="width:53.25pt;height:36.75pt" o:ole="">
            <v:imagedata r:id="rId164" o:title=""/>
          </v:shape>
          <o:OLEObject Type="Embed" ProgID="Equation.DSMT4" ShapeID="_x0000_i1085" DrawAspect="Content" ObjectID="_1398278896" r:id="rId165"/>
        </w:object>
      </w:r>
      <w:r w:rsidRPr="00BE7061">
        <w:rPr>
          <w:sz w:val="28"/>
          <w:szCs w:val="28"/>
        </w:rPr>
        <w:t>;</w:t>
      </w:r>
    </w:p>
    <w:p w:rsidR="007D1804" w:rsidRPr="00BE7061" w:rsidRDefault="004731EE" w:rsidP="00A312C8">
      <w:pPr>
        <w:spacing w:after="240"/>
        <w:ind w:firstLine="708"/>
        <w:jc w:val="both"/>
        <w:rPr>
          <w:sz w:val="28"/>
          <w:szCs w:val="28"/>
        </w:rPr>
      </w:pPr>
      <w:r w:rsidRPr="00BE7061">
        <w:rPr>
          <w:sz w:val="28"/>
          <w:szCs w:val="28"/>
          <w:lang w:eastAsia="uk-UA"/>
        </w:rPr>
        <w:pict>
          <v:shape id="_x0000_s45856" type="#_x0000_t202" style="position:absolute;left:0;text-align:left;margin-left:208.45pt;margin-top:9.4pt;width:144.1pt;height:33.55pt;z-index:252487680" stroked="f">
            <v:textbox style="mso-next-textbox:#_x0000_s45856">
              <w:txbxContent>
                <w:p w:rsidR="0015408B" w:rsidRDefault="0015408B" w:rsidP="007D1804">
                  <w:r>
                    <w:t>≤  0,9 до С50/60</w:t>
                  </w:r>
                </w:p>
                <w:p w:rsidR="0015408B" w:rsidRDefault="0015408B" w:rsidP="007D1804">
                  <w:r>
                    <w:t>≤  0,8 більше ніж С55/67</w:t>
                  </w:r>
                </w:p>
              </w:txbxContent>
            </v:textbox>
          </v:shape>
        </w:pict>
      </w:r>
      <w:r w:rsidR="007D1804" w:rsidRPr="00BE7061">
        <w:rPr>
          <w:position w:val="-36"/>
          <w:sz w:val="28"/>
          <w:szCs w:val="28"/>
        </w:rPr>
        <w:object w:dxaOrig="2720" w:dyaOrig="840">
          <v:shape id="_x0000_i1086" type="#_x0000_t75" style="width:135.75pt;height:42pt" o:ole="">
            <v:imagedata r:id="rId166" o:title=""/>
          </v:shape>
          <o:OLEObject Type="Embed" ProgID="Equation.DSMT4" ShapeID="_x0000_i1086" DrawAspect="Content" ObjectID="_1398278897" r:id="rId167"/>
        </w:object>
      </w:r>
      <w:r w:rsidR="007D1804" w:rsidRPr="00BE7061">
        <w:rPr>
          <w:sz w:val="28"/>
          <w:szCs w:val="28"/>
        </w:rPr>
        <w:tab/>
        <w:t>{</w:t>
      </w:r>
      <w:r w:rsidR="007D1804" w:rsidRPr="00BE7061">
        <w:rPr>
          <w:sz w:val="28"/>
          <w:szCs w:val="28"/>
        </w:rPr>
        <w:tab/>
      </w:r>
      <w:r w:rsidR="007D1804" w:rsidRPr="00BE7061">
        <w:rPr>
          <w:sz w:val="28"/>
          <w:szCs w:val="28"/>
        </w:rPr>
        <w:tab/>
      </w:r>
      <w:r w:rsidR="007D1804" w:rsidRPr="00BE7061">
        <w:rPr>
          <w:sz w:val="28"/>
          <w:szCs w:val="28"/>
        </w:rPr>
        <w:tab/>
      </w:r>
      <w:r w:rsidR="007D1804" w:rsidRPr="00BE7061">
        <w:rPr>
          <w:sz w:val="28"/>
          <w:szCs w:val="28"/>
        </w:rPr>
        <w:tab/>
      </w:r>
      <w:r w:rsidR="007D1804" w:rsidRPr="00BE7061">
        <w:rPr>
          <w:sz w:val="28"/>
          <w:szCs w:val="28"/>
        </w:rPr>
        <w:tab/>
      </w:r>
      <w:r w:rsidR="00B040D6" w:rsidRPr="00BE7061">
        <w:rPr>
          <w:sz w:val="28"/>
          <w:szCs w:val="28"/>
        </w:rPr>
        <w:t xml:space="preserve">          </w:t>
      </w:r>
      <w:r w:rsidR="007D1804" w:rsidRPr="00BE7061">
        <w:rPr>
          <w:sz w:val="28"/>
          <w:szCs w:val="28"/>
        </w:rPr>
        <w:tab/>
      </w:r>
      <w:r w:rsidR="007D1804" w:rsidRPr="00BE7061">
        <w:rPr>
          <w:sz w:val="28"/>
          <w:szCs w:val="28"/>
        </w:rPr>
        <w:tab/>
        <w:t>(</w:t>
      </w:r>
      <w:r w:rsidR="00B040D6" w:rsidRPr="00BE7061">
        <w:rPr>
          <w:sz w:val="28"/>
          <w:szCs w:val="28"/>
        </w:rPr>
        <w:t>4</w:t>
      </w:r>
      <w:r w:rsidR="00F94DCE" w:rsidRPr="00BE7061">
        <w:rPr>
          <w:sz w:val="28"/>
          <w:szCs w:val="28"/>
        </w:rPr>
        <w:t>.1</w:t>
      </w:r>
      <w:r w:rsidR="006037AD" w:rsidRPr="00BE7061">
        <w:rPr>
          <w:sz w:val="28"/>
          <w:szCs w:val="28"/>
        </w:rPr>
        <w:t>1</w:t>
      </w:r>
      <w:r w:rsidR="00B040D6" w:rsidRPr="00BE7061">
        <w:rPr>
          <w:sz w:val="28"/>
          <w:szCs w:val="28"/>
        </w:rPr>
        <w:t>4</w:t>
      </w:r>
      <w:r w:rsidR="007D1804" w:rsidRPr="00BE7061">
        <w:rPr>
          <w:sz w:val="28"/>
          <w:szCs w:val="28"/>
        </w:rPr>
        <w:t>)</w:t>
      </w:r>
    </w:p>
    <w:p w:rsidR="007D1804" w:rsidRPr="00BE7061" w:rsidRDefault="007D1804" w:rsidP="007D1804">
      <w:pPr>
        <w:jc w:val="both"/>
        <w:rPr>
          <w:sz w:val="28"/>
          <w:szCs w:val="28"/>
        </w:rPr>
      </w:pPr>
      <w:r w:rsidRPr="00BE7061">
        <w:rPr>
          <w:sz w:val="28"/>
          <w:szCs w:val="28"/>
        </w:rPr>
        <w:tab/>
        <w:t xml:space="preserve">- для </w:t>
      </w:r>
      <w:r w:rsidRPr="00BE7061">
        <w:rPr>
          <w:position w:val="-32"/>
          <w:sz w:val="28"/>
          <w:szCs w:val="28"/>
        </w:rPr>
        <w:object w:dxaOrig="1060" w:dyaOrig="720">
          <v:shape id="_x0000_i1087" type="#_x0000_t75" style="width:53.25pt;height:36.75pt" o:ole="">
            <v:imagedata r:id="rId168" o:title=""/>
          </v:shape>
          <o:OLEObject Type="Embed" ProgID="Equation.DSMT4" ShapeID="_x0000_i1087" DrawAspect="Content" ObjectID="_1398278898" r:id="rId169"/>
        </w:object>
      </w:r>
    </w:p>
    <w:p w:rsidR="007D1804" w:rsidRPr="00BE7061" w:rsidRDefault="007D1804" w:rsidP="00112D36">
      <w:pPr>
        <w:ind w:firstLine="708"/>
        <w:jc w:val="right"/>
        <w:rPr>
          <w:sz w:val="28"/>
          <w:szCs w:val="28"/>
        </w:rPr>
      </w:pPr>
      <w:r w:rsidRPr="00BE7061">
        <w:rPr>
          <w:position w:val="-36"/>
          <w:sz w:val="28"/>
          <w:szCs w:val="28"/>
        </w:rPr>
        <w:object w:dxaOrig="2260" w:dyaOrig="840">
          <v:shape id="_x0000_i1088" type="#_x0000_t75" style="width:113.25pt;height:42pt" o:ole="">
            <v:imagedata r:id="rId170" o:title=""/>
          </v:shape>
          <o:OLEObject Type="Embed" ProgID="Equation.DSMT4" ShapeID="_x0000_i1088" DrawAspect="Content" ObjectID="_1398278899" r:id="rId171"/>
        </w:object>
      </w:r>
      <w:r w:rsidRPr="00BE7061">
        <w:rPr>
          <w:sz w:val="28"/>
          <w:szCs w:val="28"/>
        </w:rPr>
        <w:tab/>
      </w:r>
      <w:r w:rsidR="00BA6FCF"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t>(</w:t>
      </w:r>
      <w:r w:rsidR="00B040D6" w:rsidRPr="00BE7061">
        <w:rPr>
          <w:sz w:val="28"/>
          <w:szCs w:val="28"/>
        </w:rPr>
        <w:t>4</w:t>
      </w:r>
      <w:r w:rsidR="00F94DCE" w:rsidRPr="00BE7061">
        <w:rPr>
          <w:sz w:val="28"/>
          <w:szCs w:val="28"/>
        </w:rPr>
        <w:t>.1</w:t>
      </w:r>
      <w:r w:rsidR="006037AD" w:rsidRPr="00BE7061">
        <w:rPr>
          <w:sz w:val="28"/>
          <w:szCs w:val="28"/>
        </w:rPr>
        <w:t>1</w:t>
      </w:r>
      <w:r w:rsidR="00B040D6" w:rsidRPr="00BE7061">
        <w:rPr>
          <w:sz w:val="28"/>
          <w:szCs w:val="28"/>
        </w:rPr>
        <w:t>5</w:t>
      </w:r>
      <w:r w:rsidRPr="00BE7061">
        <w:rPr>
          <w:sz w:val="28"/>
          <w:szCs w:val="28"/>
        </w:rPr>
        <w:t>)</w:t>
      </w:r>
    </w:p>
    <w:p w:rsidR="007D1804" w:rsidRPr="00BE7061" w:rsidRDefault="00BA6FCF" w:rsidP="007D1804">
      <w:pPr>
        <w:jc w:val="both"/>
        <w:rPr>
          <w:sz w:val="28"/>
          <w:szCs w:val="28"/>
        </w:rPr>
      </w:pPr>
      <w:r w:rsidRPr="00BE7061">
        <w:rPr>
          <w:sz w:val="28"/>
          <w:szCs w:val="28"/>
        </w:rPr>
        <w:t>де</w:t>
      </w:r>
    </w:p>
    <w:p w:rsidR="007D1804" w:rsidRPr="00BE7061" w:rsidRDefault="007D1804" w:rsidP="00AF1329">
      <w:pPr>
        <w:ind w:firstLine="709"/>
        <w:jc w:val="both"/>
        <w:rPr>
          <w:sz w:val="28"/>
          <w:szCs w:val="28"/>
        </w:rPr>
      </w:pPr>
      <w:r w:rsidRPr="00BE7061">
        <w:rPr>
          <w:i/>
          <w:sz w:val="28"/>
          <w:szCs w:val="28"/>
        </w:rPr>
        <w:t>V</w:t>
      </w:r>
      <w:r w:rsidRPr="00BE7061">
        <w:rPr>
          <w:sz w:val="28"/>
          <w:szCs w:val="28"/>
          <w:vertAlign w:val="subscript"/>
        </w:rPr>
        <w:t>Ed,max</w:t>
      </w:r>
      <w:r w:rsidRPr="00BE7061">
        <w:rPr>
          <w:sz w:val="28"/>
          <w:szCs w:val="28"/>
        </w:rPr>
        <w:tab/>
        <w:t>- розрахункова величина максимальної прикладеної сили при повторюваному сполученні навантажень;</w:t>
      </w:r>
    </w:p>
    <w:p w:rsidR="007D1804" w:rsidRPr="00BE7061" w:rsidRDefault="007D1804" w:rsidP="00AF1329">
      <w:pPr>
        <w:ind w:firstLine="709"/>
        <w:jc w:val="both"/>
        <w:rPr>
          <w:sz w:val="28"/>
          <w:szCs w:val="28"/>
        </w:rPr>
      </w:pPr>
      <w:r w:rsidRPr="00BE7061">
        <w:rPr>
          <w:i/>
          <w:sz w:val="28"/>
          <w:szCs w:val="28"/>
        </w:rPr>
        <w:t>V</w:t>
      </w:r>
      <w:r w:rsidRPr="00BE7061">
        <w:rPr>
          <w:sz w:val="28"/>
          <w:szCs w:val="28"/>
          <w:vertAlign w:val="subscript"/>
        </w:rPr>
        <w:t>Ed,min</w:t>
      </w:r>
      <w:r w:rsidRPr="00BE7061">
        <w:rPr>
          <w:sz w:val="28"/>
          <w:szCs w:val="28"/>
        </w:rPr>
        <w:tab/>
        <w:t>- розрахункова величина мінімальної прикладеної сили при повторюваному сполученні навантажень у перерізі, де має місце</w:t>
      </w:r>
      <w:r w:rsidRPr="00BE7061">
        <w:rPr>
          <w:i/>
          <w:sz w:val="28"/>
          <w:szCs w:val="28"/>
        </w:rPr>
        <w:t xml:space="preserve"> V</w:t>
      </w:r>
      <w:r w:rsidRPr="00BE7061">
        <w:rPr>
          <w:sz w:val="28"/>
          <w:szCs w:val="28"/>
          <w:vertAlign w:val="subscript"/>
        </w:rPr>
        <w:t>Ed,max</w:t>
      </w:r>
      <w:r w:rsidRPr="00BE7061">
        <w:rPr>
          <w:sz w:val="28"/>
          <w:szCs w:val="28"/>
        </w:rPr>
        <w:t>;</w:t>
      </w:r>
    </w:p>
    <w:p w:rsidR="00AF1329" w:rsidRPr="00BE7061" w:rsidRDefault="007D1804" w:rsidP="00A312C8">
      <w:pPr>
        <w:ind w:firstLine="709"/>
        <w:jc w:val="both"/>
        <w:rPr>
          <w:sz w:val="28"/>
          <w:szCs w:val="28"/>
        </w:rPr>
      </w:pPr>
      <w:r w:rsidRPr="00BE7061">
        <w:rPr>
          <w:i/>
          <w:sz w:val="28"/>
          <w:szCs w:val="28"/>
        </w:rPr>
        <w:t>V</w:t>
      </w:r>
      <w:r w:rsidRPr="00BE7061">
        <w:rPr>
          <w:sz w:val="28"/>
          <w:szCs w:val="28"/>
          <w:vertAlign w:val="subscript"/>
        </w:rPr>
        <w:t>Rd,c</w:t>
      </w:r>
      <w:r w:rsidRPr="00BE7061">
        <w:rPr>
          <w:sz w:val="28"/>
          <w:szCs w:val="28"/>
        </w:rPr>
        <w:tab/>
        <w:t>- розрахункова величина опору зсуву згідно з виразом (</w:t>
      </w:r>
      <w:r w:rsidR="00B040D6" w:rsidRPr="00BE7061">
        <w:rPr>
          <w:sz w:val="28"/>
          <w:szCs w:val="28"/>
        </w:rPr>
        <w:t>4</w:t>
      </w:r>
      <w:r w:rsidR="00F94DCE" w:rsidRPr="00BE7061">
        <w:rPr>
          <w:sz w:val="28"/>
          <w:szCs w:val="28"/>
        </w:rPr>
        <w:t>.3</w:t>
      </w:r>
      <w:r w:rsidR="00B040D6" w:rsidRPr="00BE7061">
        <w:rPr>
          <w:sz w:val="28"/>
          <w:szCs w:val="28"/>
        </w:rPr>
        <w:t>3</w:t>
      </w:r>
      <w:r w:rsidRPr="00BE7061">
        <w:rPr>
          <w:sz w:val="28"/>
          <w:szCs w:val="28"/>
        </w:rPr>
        <w:t>).</w:t>
      </w:r>
      <w:r w:rsidR="00AF1329" w:rsidRPr="00BE7061">
        <w:rPr>
          <w:sz w:val="28"/>
          <w:szCs w:val="28"/>
        </w:rPr>
        <w:br w:type="page"/>
      </w:r>
    </w:p>
    <w:p w:rsidR="009A2F35" w:rsidRPr="00BE7061" w:rsidRDefault="0020266C" w:rsidP="001D425E">
      <w:pPr>
        <w:pStyle w:val="Heading1"/>
      </w:pPr>
      <w:bookmarkStart w:id="52" w:name="_Toc269450454"/>
      <w:bookmarkStart w:id="53" w:name="_Toc280251671"/>
      <w:r w:rsidRPr="00BE7061">
        <w:lastRenderedPageBreak/>
        <w:t>5</w:t>
      </w:r>
      <w:r w:rsidR="00347DBF" w:rsidRPr="00BE7061">
        <w:t xml:space="preserve">  </w:t>
      </w:r>
      <w:r w:rsidR="009A2F35" w:rsidRPr="00BE7061">
        <w:t xml:space="preserve">РОЗРАХУНОК </w:t>
      </w:r>
      <w:r w:rsidR="0058523D" w:rsidRPr="00BE7061">
        <w:t xml:space="preserve"> </w:t>
      </w:r>
      <w:r w:rsidR="009A2F35" w:rsidRPr="00BE7061">
        <w:t xml:space="preserve">ЕЛЕМЕНТІВ </w:t>
      </w:r>
      <w:r w:rsidR="0058523D" w:rsidRPr="00BE7061">
        <w:t xml:space="preserve"> </w:t>
      </w:r>
      <w:r w:rsidR="009A2F35" w:rsidRPr="00BE7061">
        <w:t>БЕТОННИХ</w:t>
      </w:r>
      <w:r w:rsidR="0058523D" w:rsidRPr="00BE7061">
        <w:t xml:space="preserve"> </w:t>
      </w:r>
      <w:r w:rsidR="009A2F35" w:rsidRPr="00BE7061">
        <w:t xml:space="preserve"> І</w:t>
      </w:r>
      <w:r w:rsidR="0058523D" w:rsidRPr="00BE7061">
        <w:t xml:space="preserve"> </w:t>
      </w:r>
      <w:r w:rsidR="009A2F35" w:rsidRPr="00BE7061">
        <w:t xml:space="preserve"> ЗАЛІЗОБЕТОННИХ КОНСТРУКЦІЙ ЗА ГРАНИЧНИМ</w:t>
      </w:r>
      <w:r w:rsidR="0058523D" w:rsidRPr="00BE7061">
        <w:t xml:space="preserve">И  СТАНАМИ </w:t>
      </w:r>
      <w:r w:rsidR="009A2F35" w:rsidRPr="00BE7061">
        <w:t xml:space="preserve"> ДРУГОЇ ГРУПИ</w:t>
      </w:r>
      <w:bookmarkEnd w:id="52"/>
      <w:bookmarkEnd w:id="53"/>
    </w:p>
    <w:p w:rsidR="00CE7CDF" w:rsidRPr="00BE7061" w:rsidRDefault="0097232C" w:rsidP="001D425E">
      <w:pPr>
        <w:pStyle w:val="Heading2"/>
        <w:numPr>
          <w:ilvl w:val="0"/>
          <w:numId w:val="0"/>
        </w:numPr>
        <w:ind w:left="709"/>
      </w:pPr>
      <w:bookmarkStart w:id="54" w:name="_Toc280251672"/>
      <w:r w:rsidRPr="00BE7061">
        <w:t>5</w:t>
      </w:r>
      <w:r w:rsidR="00CE7CDF" w:rsidRPr="00BE7061">
        <w:t>.1</w:t>
      </w:r>
      <w:r w:rsidR="00CE7CDF" w:rsidRPr="00BE7061">
        <w:tab/>
        <w:t>Загальні положення</w:t>
      </w:r>
      <w:bookmarkEnd w:id="54"/>
    </w:p>
    <w:p w:rsidR="00CE7CDF" w:rsidRPr="00BE7061" w:rsidRDefault="0097232C" w:rsidP="007B4B99">
      <w:pPr>
        <w:spacing w:after="240"/>
        <w:ind w:firstLine="709"/>
        <w:jc w:val="both"/>
        <w:rPr>
          <w:sz w:val="28"/>
          <w:szCs w:val="28"/>
        </w:rPr>
      </w:pPr>
      <w:r w:rsidRPr="00BE7061">
        <w:rPr>
          <w:sz w:val="28"/>
          <w:szCs w:val="28"/>
        </w:rPr>
        <w:t>5</w:t>
      </w:r>
      <w:r w:rsidR="007B4B99" w:rsidRPr="00BE7061">
        <w:rPr>
          <w:sz w:val="28"/>
          <w:szCs w:val="28"/>
        </w:rPr>
        <w:t xml:space="preserve">.1.1 Проектування залізобетонних конструкцій за другою групою граничних станів виконується згідно вимог, наведених в 7 ДБН В.2.6.-98. </w:t>
      </w:r>
    </w:p>
    <w:p w:rsidR="00CE7CDF" w:rsidRPr="00BE7061" w:rsidRDefault="0097232C" w:rsidP="007B4B99">
      <w:pPr>
        <w:spacing w:after="360"/>
        <w:ind w:firstLine="709"/>
        <w:jc w:val="both"/>
        <w:rPr>
          <w:sz w:val="28"/>
          <w:szCs w:val="28"/>
        </w:rPr>
      </w:pPr>
      <w:r w:rsidRPr="00BE7061">
        <w:rPr>
          <w:sz w:val="28"/>
          <w:szCs w:val="28"/>
        </w:rPr>
        <w:t>5</w:t>
      </w:r>
      <w:r w:rsidR="007B4B99" w:rsidRPr="00BE7061">
        <w:rPr>
          <w:sz w:val="28"/>
          <w:szCs w:val="28"/>
        </w:rPr>
        <w:t xml:space="preserve">.1.2 </w:t>
      </w:r>
      <w:r w:rsidR="00CE7CDF" w:rsidRPr="00BE7061">
        <w:rPr>
          <w:sz w:val="28"/>
          <w:szCs w:val="28"/>
        </w:rPr>
        <w:t xml:space="preserve">При розрахунках напружень і прогинів вважається, що поперечні перерізи </w:t>
      </w:r>
      <w:r w:rsidR="007B4B99" w:rsidRPr="00BE7061">
        <w:rPr>
          <w:sz w:val="28"/>
          <w:szCs w:val="28"/>
        </w:rPr>
        <w:t xml:space="preserve">працюють </w:t>
      </w:r>
      <w:r w:rsidR="00CE7CDF" w:rsidRPr="00BE7061">
        <w:rPr>
          <w:sz w:val="28"/>
          <w:szCs w:val="28"/>
        </w:rPr>
        <w:t xml:space="preserve">без тріщин при забезпеченні умови, що напруження розтягу </w:t>
      </w:r>
      <w:r w:rsidR="007B4B99" w:rsidRPr="00BE7061">
        <w:rPr>
          <w:sz w:val="28"/>
          <w:szCs w:val="28"/>
        </w:rPr>
        <w:t>в бетоні</w:t>
      </w:r>
      <w:r w:rsidR="00CE7CDF" w:rsidRPr="00BE7061">
        <w:rPr>
          <w:sz w:val="28"/>
          <w:szCs w:val="28"/>
        </w:rPr>
        <w:t xml:space="preserve"> не повинні перевищувати </w:t>
      </w:r>
      <w:r w:rsidR="00CE7CDF" w:rsidRPr="00BE7061">
        <w:rPr>
          <w:i/>
          <w:sz w:val="28"/>
          <w:szCs w:val="28"/>
        </w:rPr>
        <w:t>f</w:t>
      </w:r>
      <w:r w:rsidR="00CE7CDF" w:rsidRPr="00BE7061">
        <w:rPr>
          <w:sz w:val="28"/>
          <w:szCs w:val="28"/>
          <w:vertAlign w:val="subscript"/>
        </w:rPr>
        <w:t>ctm</w:t>
      </w:r>
      <w:r w:rsidR="00CE7CDF" w:rsidRPr="00BE7061">
        <w:rPr>
          <w:sz w:val="28"/>
          <w:szCs w:val="28"/>
        </w:rPr>
        <w:t xml:space="preserve"> при умові, що розрахунок мінімального армування на розтяг також ґрунтується на тому ж значенні. Для розрахунку ширини розкриття тріщин і жорсткості при розтягу необхідно використовувати </w:t>
      </w:r>
      <w:r w:rsidR="00CE7CDF" w:rsidRPr="00BE7061">
        <w:rPr>
          <w:i/>
          <w:sz w:val="28"/>
          <w:szCs w:val="28"/>
        </w:rPr>
        <w:t>f</w:t>
      </w:r>
      <w:r w:rsidR="00CE7CDF" w:rsidRPr="00BE7061">
        <w:rPr>
          <w:sz w:val="28"/>
          <w:szCs w:val="28"/>
          <w:vertAlign w:val="subscript"/>
        </w:rPr>
        <w:t>ctm</w:t>
      </w:r>
      <w:r w:rsidR="00CE7CDF" w:rsidRPr="00BE7061">
        <w:rPr>
          <w:sz w:val="28"/>
          <w:szCs w:val="28"/>
        </w:rPr>
        <w:t>.</w:t>
      </w:r>
    </w:p>
    <w:p w:rsidR="00CE7CDF" w:rsidRPr="00BE7061" w:rsidRDefault="0097232C" w:rsidP="001D425E">
      <w:pPr>
        <w:pStyle w:val="Heading2"/>
        <w:numPr>
          <w:ilvl w:val="0"/>
          <w:numId w:val="0"/>
        </w:numPr>
        <w:ind w:left="709"/>
      </w:pPr>
      <w:bookmarkStart w:id="55" w:name="_Toc280251673"/>
      <w:r w:rsidRPr="00BE7061">
        <w:t>5</w:t>
      </w:r>
      <w:r w:rsidR="00CE7CDF" w:rsidRPr="00BE7061">
        <w:t>.2</w:t>
      </w:r>
      <w:r w:rsidR="00CE7CDF" w:rsidRPr="00BE7061">
        <w:tab/>
        <w:t>Обмеження рівня напружень</w:t>
      </w:r>
      <w:bookmarkEnd w:id="55"/>
    </w:p>
    <w:p w:rsidR="001B071F" w:rsidRPr="00BE7061" w:rsidRDefault="0097232C" w:rsidP="001B071F">
      <w:pPr>
        <w:spacing w:after="240"/>
        <w:ind w:firstLine="709"/>
        <w:jc w:val="both"/>
        <w:rPr>
          <w:sz w:val="28"/>
          <w:szCs w:val="28"/>
        </w:rPr>
      </w:pPr>
      <w:r w:rsidRPr="00BE7061">
        <w:rPr>
          <w:sz w:val="28"/>
          <w:szCs w:val="28"/>
        </w:rPr>
        <w:t>5</w:t>
      </w:r>
      <w:r w:rsidR="001B071F" w:rsidRPr="00BE7061">
        <w:rPr>
          <w:sz w:val="28"/>
          <w:szCs w:val="28"/>
        </w:rPr>
        <w:t xml:space="preserve">.2.1 </w:t>
      </w:r>
      <w:r w:rsidR="00CE7CDF" w:rsidRPr="00BE7061">
        <w:rPr>
          <w:sz w:val="28"/>
          <w:szCs w:val="28"/>
        </w:rPr>
        <w:t xml:space="preserve">Напруження стиску у  бетоні повинні обмежуватись для запобігання </w:t>
      </w:r>
      <w:r w:rsidR="007B4B99" w:rsidRPr="00BE7061">
        <w:rPr>
          <w:sz w:val="28"/>
          <w:szCs w:val="28"/>
        </w:rPr>
        <w:t xml:space="preserve">виникненню поздовжніх тріщин </w:t>
      </w:r>
      <w:r w:rsidR="00CE7CDF" w:rsidRPr="00BE7061">
        <w:rPr>
          <w:sz w:val="28"/>
          <w:szCs w:val="28"/>
        </w:rPr>
        <w:t>або високих рівні</w:t>
      </w:r>
      <w:r w:rsidR="00746D4B" w:rsidRPr="00BE7061">
        <w:rPr>
          <w:sz w:val="28"/>
          <w:szCs w:val="28"/>
        </w:rPr>
        <w:t>в</w:t>
      </w:r>
      <w:r w:rsidR="00CE7CDF" w:rsidRPr="00BE7061">
        <w:rPr>
          <w:sz w:val="28"/>
          <w:szCs w:val="28"/>
        </w:rPr>
        <w:t xml:space="preserve"> повзучості</w:t>
      </w:r>
      <w:r w:rsidR="007B4B99" w:rsidRPr="00BE7061">
        <w:rPr>
          <w:sz w:val="28"/>
          <w:szCs w:val="28"/>
        </w:rPr>
        <w:t>.</w:t>
      </w:r>
      <w:r w:rsidR="00CE7CDF" w:rsidRPr="00BE7061">
        <w:rPr>
          <w:sz w:val="28"/>
          <w:szCs w:val="28"/>
        </w:rPr>
        <w:t xml:space="preserve"> Поздовжні тріщини можуть виникати, якщо рівень напружень при нормативному сполученні навантажень перевищує критичну величину. Такі тріщини можуть призводити до зменшення довговічності. За відсутності інших заходів, таких як збільшення захисного шару для арматури у стиснутій зоні або встановлення поперечної арматури, можливо обмежити напруження стиску до величини </w:t>
      </w:r>
      <w:r w:rsidR="00CE7CDF" w:rsidRPr="00BE7061">
        <w:rPr>
          <w:i/>
          <w:sz w:val="28"/>
          <w:szCs w:val="28"/>
        </w:rPr>
        <w:t>k</w:t>
      </w:r>
      <w:r w:rsidR="00CE7CDF" w:rsidRPr="00BE7061">
        <w:rPr>
          <w:sz w:val="28"/>
          <w:szCs w:val="28"/>
          <w:vertAlign w:val="subscript"/>
        </w:rPr>
        <w:t>1</w:t>
      </w:r>
      <w:r w:rsidR="00CE7CDF" w:rsidRPr="00BE7061">
        <w:rPr>
          <w:i/>
          <w:sz w:val="28"/>
          <w:szCs w:val="28"/>
        </w:rPr>
        <w:t>f</w:t>
      </w:r>
      <w:r w:rsidR="00CE7CDF" w:rsidRPr="00BE7061">
        <w:rPr>
          <w:sz w:val="28"/>
          <w:szCs w:val="28"/>
          <w:vertAlign w:val="subscript"/>
        </w:rPr>
        <w:t>ck</w:t>
      </w:r>
      <w:r w:rsidR="00CE7CDF" w:rsidRPr="00BE7061">
        <w:rPr>
          <w:sz w:val="28"/>
          <w:szCs w:val="28"/>
        </w:rPr>
        <w:t xml:space="preserve"> у зонах із середовищем класів впливу XD, XF і XS (див. таблицю 4.1</w:t>
      </w:r>
      <w:r w:rsidR="00BA6FCF" w:rsidRPr="00BE7061">
        <w:rPr>
          <w:sz w:val="28"/>
          <w:szCs w:val="28"/>
        </w:rPr>
        <w:t xml:space="preserve">           </w:t>
      </w:r>
      <w:r w:rsidR="001B071F" w:rsidRPr="00BE7061">
        <w:rPr>
          <w:sz w:val="28"/>
          <w:szCs w:val="28"/>
        </w:rPr>
        <w:t xml:space="preserve"> ДБН В.2.6.-98</w:t>
      </w:r>
      <w:r w:rsidR="00CE7CDF" w:rsidRPr="00BE7061">
        <w:rPr>
          <w:sz w:val="28"/>
          <w:szCs w:val="28"/>
        </w:rPr>
        <w:t>).</w:t>
      </w:r>
      <w:r w:rsidR="001B071F" w:rsidRPr="00BE7061">
        <w:rPr>
          <w:sz w:val="28"/>
          <w:szCs w:val="28"/>
        </w:rPr>
        <w:t xml:space="preserve"> </w:t>
      </w:r>
    </w:p>
    <w:p w:rsidR="00CE7CDF" w:rsidRPr="00BE7061" w:rsidRDefault="001B071F" w:rsidP="001B071F">
      <w:pPr>
        <w:spacing w:after="240"/>
        <w:ind w:firstLine="709"/>
        <w:jc w:val="both"/>
        <w:rPr>
          <w:sz w:val="28"/>
          <w:szCs w:val="28"/>
        </w:rPr>
      </w:pPr>
      <w:r w:rsidRPr="00BE7061">
        <w:rPr>
          <w:sz w:val="28"/>
          <w:szCs w:val="28"/>
        </w:rPr>
        <w:t>При відсутності більш точних даних величину</w:t>
      </w:r>
      <w:r w:rsidR="00CE7CDF" w:rsidRPr="00BE7061">
        <w:rPr>
          <w:sz w:val="28"/>
          <w:szCs w:val="28"/>
        </w:rPr>
        <w:t xml:space="preserve"> </w:t>
      </w:r>
      <w:r w:rsidR="00CE7CDF" w:rsidRPr="00BE7061">
        <w:rPr>
          <w:i/>
          <w:sz w:val="28"/>
          <w:szCs w:val="28"/>
        </w:rPr>
        <w:t>k</w:t>
      </w:r>
      <w:r w:rsidR="00CE7CDF" w:rsidRPr="00BE7061">
        <w:rPr>
          <w:sz w:val="28"/>
          <w:szCs w:val="28"/>
          <w:vertAlign w:val="subscript"/>
        </w:rPr>
        <w:t>1</w:t>
      </w:r>
      <w:r w:rsidR="00CE7CDF" w:rsidRPr="00BE7061">
        <w:rPr>
          <w:sz w:val="28"/>
          <w:szCs w:val="28"/>
        </w:rPr>
        <w:t xml:space="preserve"> </w:t>
      </w:r>
      <w:r w:rsidRPr="00BE7061">
        <w:rPr>
          <w:sz w:val="28"/>
          <w:szCs w:val="28"/>
        </w:rPr>
        <w:t>р</w:t>
      </w:r>
      <w:r w:rsidR="00CE7CDF" w:rsidRPr="00BE7061">
        <w:rPr>
          <w:sz w:val="28"/>
          <w:szCs w:val="28"/>
        </w:rPr>
        <w:t>екоменд</w:t>
      </w:r>
      <w:r w:rsidRPr="00BE7061">
        <w:rPr>
          <w:sz w:val="28"/>
          <w:szCs w:val="28"/>
        </w:rPr>
        <w:t>уеться</w:t>
      </w:r>
      <w:r w:rsidR="00CE7CDF" w:rsidRPr="00BE7061">
        <w:rPr>
          <w:sz w:val="28"/>
          <w:szCs w:val="28"/>
        </w:rPr>
        <w:t xml:space="preserve"> </w:t>
      </w:r>
      <w:r w:rsidRPr="00BE7061">
        <w:rPr>
          <w:sz w:val="28"/>
          <w:szCs w:val="28"/>
        </w:rPr>
        <w:t>приймати рівною:</w:t>
      </w:r>
      <w:r w:rsidR="00CE7CDF" w:rsidRPr="00BE7061">
        <w:rPr>
          <w:sz w:val="28"/>
          <w:szCs w:val="28"/>
        </w:rPr>
        <w:t xml:space="preserve"> </w:t>
      </w:r>
      <w:r w:rsidR="00CE7CDF" w:rsidRPr="00BE7061">
        <w:rPr>
          <w:i/>
          <w:sz w:val="28"/>
          <w:szCs w:val="28"/>
        </w:rPr>
        <w:t>k</w:t>
      </w:r>
      <w:r w:rsidR="00CE7CDF" w:rsidRPr="00BE7061">
        <w:rPr>
          <w:sz w:val="28"/>
          <w:szCs w:val="28"/>
          <w:vertAlign w:val="subscript"/>
        </w:rPr>
        <w:t>1</w:t>
      </w:r>
      <w:r w:rsidR="00CE7CDF" w:rsidRPr="00BE7061">
        <w:rPr>
          <w:sz w:val="28"/>
          <w:szCs w:val="28"/>
        </w:rPr>
        <w:t>= 0,6.</w:t>
      </w:r>
    </w:p>
    <w:p w:rsidR="00CE7CDF" w:rsidRPr="00BE7061" w:rsidRDefault="0097232C" w:rsidP="007B4B99">
      <w:pPr>
        <w:spacing w:after="120"/>
        <w:ind w:firstLine="709"/>
        <w:jc w:val="both"/>
        <w:rPr>
          <w:sz w:val="28"/>
          <w:szCs w:val="28"/>
        </w:rPr>
      </w:pPr>
      <w:r w:rsidRPr="00BE7061">
        <w:rPr>
          <w:sz w:val="28"/>
          <w:szCs w:val="28"/>
        </w:rPr>
        <w:t>5</w:t>
      </w:r>
      <w:r w:rsidR="001B071F" w:rsidRPr="00BE7061">
        <w:rPr>
          <w:sz w:val="28"/>
          <w:szCs w:val="28"/>
        </w:rPr>
        <w:t xml:space="preserve">.2.2  </w:t>
      </w:r>
      <w:r w:rsidR="00CE7CDF" w:rsidRPr="00BE7061">
        <w:rPr>
          <w:sz w:val="28"/>
          <w:szCs w:val="28"/>
        </w:rPr>
        <w:t xml:space="preserve">Якщо напруження у бетоні при </w:t>
      </w:r>
      <w:r w:rsidR="001B071F" w:rsidRPr="00BE7061">
        <w:rPr>
          <w:sz w:val="28"/>
          <w:szCs w:val="28"/>
        </w:rPr>
        <w:t>к</w:t>
      </w:r>
      <w:r w:rsidR="00CE7CDF" w:rsidRPr="00BE7061">
        <w:rPr>
          <w:sz w:val="28"/>
          <w:szCs w:val="28"/>
        </w:rPr>
        <w:t xml:space="preserve">вазіпостійних навантаженнях меші ніж </w:t>
      </w:r>
      <w:r w:rsidR="001B071F" w:rsidRPr="00BE7061">
        <w:rPr>
          <w:sz w:val="28"/>
          <w:szCs w:val="28"/>
        </w:rPr>
        <w:t>0,45</w:t>
      </w:r>
      <w:r w:rsidR="00CE7CDF" w:rsidRPr="00BE7061">
        <w:rPr>
          <w:i/>
          <w:sz w:val="28"/>
          <w:szCs w:val="28"/>
        </w:rPr>
        <w:t>f</w:t>
      </w:r>
      <w:r w:rsidR="00CE7CDF" w:rsidRPr="00BE7061">
        <w:rPr>
          <w:sz w:val="28"/>
          <w:szCs w:val="28"/>
          <w:vertAlign w:val="subscript"/>
        </w:rPr>
        <w:t>ck</w:t>
      </w:r>
      <w:r w:rsidR="00CE7CDF" w:rsidRPr="00BE7061">
        <w:rPr>
          <w:sz w:val="28"/>
          <w:szCs w:val="28"/>
        </w:rPr>
        <w:t xml:space="preserve">, можна приймати лінійний характер повзучості. При перевищені напруженнями у бетону </w:t>
      </w:r>
      <w:r w:rsidR="001B071F" w:rsidRPr="00BE7061">
        <w:rPr>
          <w:sz w:val="28"/>
          <w:szCs w:val="28"/>
        </w:rPr>
        <w:t>0,45</w:t>
      </w:r>
      <w:r w:rsidR="00CE7CDF" w:rsidRPr="00BE7061">
        <w:rPr>
          <w:i/>
          <w:sz w:val="28"/>
          <w:szCs w:val="28"/>
        </w:rPr>
        <w:t>f</w:t>
      </w:r>
      <w:r w:rsidR="00CE7CDF" w:rsidRPr="00BE7061">
        <w:rPr>
          <w:sz w:val="28"/>
          <w:szCs w:val="28"/>
          <w:vertAlign w:val="subscript"/>
        </w:rPr>
        <w:t>ck</w:t>
      </w:r>
      <w:r w:rsidR="00CE7CDF" w:rsidRPr="00BE7061">
        <w:rPr>
          <w:sz w:val="28"/>
          <w:szCs w:val="28"/>
        </w:rPr>
        <w:t>, необхідно враховувати нелінійний характер повзучості.</w:t>
      </w:r>
    </w:p>
    <w:p w:rsidR="00CE7CDF" w:rsidRPr="00BE7061" w:rsidRDefault="0097232C" w:rsidP="007B4B99">
      <w:pPr>
        <w:spacing w:after="120"/>
        <w:ind w:firstLine="709"/>
        <w:jc w:val="both"/>
        <w:rPr>
          <w:sz w:val="28"/>
          <w:szCs w:val="28"/>
        </w:rPr>
      </w:pPr>
      <w:r w:rsidRPr="00BE7061">
        <w:rPr>
          <w:sz w:val="28"/>
          <w:szCs w:val="28"/>
        </w:rPr>
        <w:t>5</w:t>
      </w:r>
      <w:r w:rsidR="001B071F" w:rsidRPr="00BE7061">
        <w:rPr>
          <w:sz w:val="28"/>
          <w:szCs w:val="28"/>
        </w:rPr>
        <w:t xml:space="preserve">.2.3 </w:t>
      </w:r>
      <w:r w:rsidR="00CE7CDF" w:rsidRPr="00BE7061">
        <w:rPr>
          <w:sz w:val="28"/>
          <w:szCs w:val="28"/>
        </w:rPr>
        <w:t xml:space="preserve">Можна вважати, що неприйнятне утворення тріщин або деформування запобігається, якщо при </w:t>
      </w:r>
      <w:r w:rsidR="001B071F" w:rsidRPr="00BE7061">
        <w:rPr>
          <w:sz w:val="28"/>
          <w:szCs w:val="28"/>
        </w:rPr>
        <w:t>основній</w:t>
      </w:r>
      <w:r w:rsidR="00CE7CDF" w:rsidRPr="00BE7061">
        <w:rPr>
          <w:sz w:val="28"/>
          <w:szCs w:val="28"/>
        </w:rPr>
        <w:t xml:space="preserve"> комбінації навантажень </w:t>
      </w:r>
      <w:r w:rsidR="009C532E" w:rsidRPr="00BE7061">
        <w:rPr>
          <w:sz w:val="28"/>
          <w:szCs w:val="28"/>
        </w:rPr>
        <w:t xml:space="preserve">для другої групи граничних станів </w:t>
      </w:r>
      <w:r w:rsidR="00CE7CDF" w:rsidRPr="00BE7061">
        <w:rPr>
          <w:sz w:val="28"/>
          <w:szCs w:val="28"/>
        </w:rPr>
        <w:t xml:space="preserve">напруження розтягу у арматурі не перевищують </w:t>
      </w:r>
      <w:r w:rsidR="001B071F" w:rsidRPr="00BE7061">
        <w:rPr>
          <w:i/>
          <w:sz w:val="28"/>
          <w:szCs w:val="28"/>
        </w:rPr>
        <w:t>0,8</w:t>
      </w:r>
      <w:r w:rsidR="00CE7CDF" w:rsidRPr="00BE7061">
        <w:rPr>
          <w:i/>
          <w:sz w:val="28"/>
          <w:szCs w:val="28"/>
        </w:rPr>
        <w:t>f</w:t>
      </w:r>
      <w:r w:rsidR="00CE7CDF" w:rsidRPr="00BE7061">
        <w:rPr>
          <w:sz w:val="28"/>
          <w:szCs w:val="28"/>
          <w:vertAlign w:val="subscript"/>
        </w:rPr>
        <w:t>ck</w:t>
      </w:r>
      <w:r w:rsidR="00CE7CDF" w:rsidRPr="00BE7061">
        <w:rPr>
          <w:sz w:val="28"/>
          <w:szCs w:val="28"/>
        </w:rPr>
        <w:t xml:space="preserve">. Якщо напруження спричинені прикладеною деформацією, то напруження розтягу не повинні перевищувати </w:t>
      </w:r>
      <w:r w:rsidR="00CE7CDF" w:rsidRPr="00BE7061">
        <w:rPr>
          <w:i/>
          <w:sz w:val="28"/>
          <w:szCs w:val="28"/>
        </w:rPr>
        <w:t>f</w:t>
      </w:r>
      <w:r w:rsidR="00CE7CDF" w:rsidRPr="00BE7061">
        <w:rPr>
          <w:sz w:val="28"/>
          <w:szCs w:val="28"/>
          <w:vertAlign w:val="subscript"/>
        </w:rPr>
        <w:t>ck</w:t>
      </w:r>
      <w:r w:rsidR="00CE7CDF" w:rsidRPr="00BE7061">
        <w:rPr>
          <w:sz w:val="28"/>
          <w:szCs w:val="28"/>
        </w:rPr>
        <w:t xml:space="preserve">. Середня величина напружень у попередньо напруженій арматурі не повинна перевищувати </w:t>
      </w:r>
      <w:r w:rsidR="001B071F" w:rsidRPr="00BE7061">
        <w:rPr>
          <w:i/>
          <w:sz w:val="28"/>
          <w:szCs w:val="28"/>
        </w:rPr>
        <w:t>0,75</w:t>
      </w:r>
      <w:r w:rsidR="00CE7CDF" w:rsidRPr="00BE7061">
        <w:rPr>
          <w:i/>
          <w:sz w:val="28"/>
          <w:szCs w:val="28"/>
        </w:rPr>
        <w:t>f</w:t>
      </w:r>
      <w:r w:rsidR="00CE7CDF" w:rsidRPr="00BE7061">
        <w:rPr>
          <w:sz w:val="28"/>
          <w:szCs w:val="28"/>
          <w:vertAlign w:val="subscript"/>
        </w:rPr>
        <w:t>ck</w:t>
      </w:r>
      <w:r w:rsidR="00CE7CDF" w:rsidRPr="00BE7061">
        <w:rPr>
          <w:sz w:val="28"/>
          <w:szCs w:val="28"/>
        </w:rPr>
        <w:t>.</w:t>
      </w:r>
    </w:p>
    <w:p w:rsidR="001B071F" w:rsidRPr="00BE7061" w:rsidRDefault="001B071F" w:rsidP="00CE7CDF">
      <w:pPr>
        <w:spacing w:after="120"/>
        <w:jc w:val="both"/>
        <w:rPr>
          <w:b/>
          <w:sz w:val="26"/>
          <w:szCs w:val="26"/>
        </w:rPr>
      </w:pPr>
    </w:p>
    <w:p w:rsidR="00CE7CDF" w:rsidRPr="00BE7061" w:rsidRDefault="0097232C" w:rsidP="001D425E">
      <w:pPr>
        <w:pStyle w:val="Heading2"/>
        <w:numPr>
          <w:ilvl w:val="0"/>
          <w:numId w:val="0"/>
        </w:numPr>
        <w:ind w:left="709"/>
      </w:pPr>
      <w:bookmarkStart w:id="56" w:name="_Toc280251674"/>
      <w:r w:rsidRPr="00BE7061">
        <w:lastRenderedPageBreak/>
        <w:t>5</w:t>
      </w:r>
      <w:r w:rsidR="00CE7CDF" w:rsidRPr="00BE7061">
        <w:t>.3</w:t>
      </w:r>
      <w:r w:rsidR="00CE7CDF" w:rsidRPr="00BE7061">
        <w:tab/>
        <w:t>Обмеження розкриття тріщин</w:t>
      </w:r>
      <w:bookmarkEnd w:id="56"/>
    </w:p>
    <w:p w:rsidR="00CE7CDF" w:rsidRPr="00BE7061" w:rsidRDefault="00FB6974" w:rsidP="001D425E">
      <w:pPr>
        <w:pStyle w:val="Heading3"/>
      </w:pPr>
      <w:r w:rsidRPr="00BE7061">
        <w:t>5</w:t>
      </w:r>
      <w:r w:rsidR="00CE7CDF" w:rsidRPr="00BE7061">
        <w:t>.3.1</w:t>
      </w:r>
      <w:r w:rsidR="00CE7CDF" w:rsidRPr="00BE7061">
        <w:tab/>
        <w:t>Загальні припущення</w:t>
      </w:r>
    </w:p>
    <w:p w:rsidR="00CE7CDF" w:rsidRPr="00BE7061" w:rsidRDefault="0097232C" w:rsidP="001B071F">
      <w:pPr>
        <w:spacing w:after="240"/>
        <w:ind w:firstLine="709"/>
        <w:jc w:val="both"/>
        <w:rPr>
          <w:sz w:val="28"/>
          <w:szCs w:val="28"/>
        </w:rPr>
      </w:pPr>
      <w:r w:rsidRPr="00BE7061">
        <w:rPr>
          <w:sz w:val="28"/>
          <w:szCs w:val="28"/>
        </w:rPr>
        <w:t>5</w:t>
      </w:r>
      <w:r w:rsidR="003246C3" w:rsidRPr="00BE7061">
        <w:rPr>
          <w:sz w:val="28"/>
          <w:szCs w:val="28"/>
        </w:rPr>
        <w:t>.3.1.1</w:t>
      </w:r>
      <w:r w:rsidR="00CE7CDF" w:rsidRPr="00BE7061">
        <w:rPr>
          <w:sz w:val="28"/>
          <w:szCs w:val="28"/>
        </w:rPr>
        <w:t xml:space="preserve"> Утворення тріщин є нормальним  для залізобетонних конструкцій, на які діє згин, зріз, кручення або розтяг, викликані безпосереднім навантаженням або обмеженням прикладених деформацій.</w:t>
      </w:r>
      <w:r w:rsidR="003246C3" w:rsidRPr="00BE7061">
        <w:rPr>
          <w:sz w:val="28"/>
          <w:szCs w:val="28"/>
        </w:rPr>
        <w:t xml:space="preserve"> Утворення тріщин повинно обмежуватись до рівня, при якому вони не впливають на належне функціонування конструкції або вони є прийнятними.</w:t>
      </w:r>
    </w:p>
    <w:p w:rsidR="00CE7CDF" w:rsidRPr="00BE7061" w:rsidRDefault="0097232C" w:rsidP="001B071F">
      <w:pPr>
        <w:spacing w:after="240"/>
        <w:ind w:firstLine="709"/>
        <w:jc w:val="both"/>
        <w:rPr>
          <w:sz w:val="28"/>
          <w:szCs w:val="28"/>
        </w:rPr>
      </w:pPr>
      <w:r w:rsidRPr="00BE7061">
        <w:rPr>
          <w:sz w:val="28"/>
          <w:szCs w:val="28"/>
        </w:rPr>
        <w:t>5</w:t>
      </w:r>
      <w:r w:rsidR="003246C3" w:rsidRPr="00BE7061">
        <w:rPr>
          <w:sz w:val="28"/>
          <w:szCs w:val="28"/>
        </w:rPr>
        <w:t xml:space="preserve">.3.1.2 </w:t>
      </w:r>
      <w:r w:rsidR="00CE7CDF" w:rsidRPr="00BE7061">
        <w:rPr>
          <w:sz w:val="28"/>
          <w:szCs w:val="28"/>
        </w:rPr>
        <w:t xml:space="preserve">Тріщини можуть також виникати з інших причин, таких як усадка або значні хімічні реакції у тужавіючому бетоні. Такі тріщини можуть бути неприйнятно значними, але їх запобігання не є предметом розгляду у цьому </w:t>
      </w:r>
      <w:r w:rsidR="003246C3" w:rsidRPr="00BE7061">
        <w:rPr>
          <w:sz w:val="28"/>
          <w:szCs w:val="28"/>
        </w:rPr>
        <w:t>нормативному документі</w:t>
      </w:r>
      <w:r w:rsidR="00CE7CDF" w:rsidRPr="00BE7061">
        <w:rPr>
          <w:sz w:val="28"/>
          <w:szCs w:val="28"/>
        </w:rPr>
        <w:t>.</w:t>
      </w:r>
    </w:p>
    <w:p w:rsidR="00CE7CDF" w:rsidRPr="00BE7061" w:rsidRDefault="0097232C" w:rsidP="001B071F">
      <w:pPr>
        <w:spacing w:after="240"/>
        <w:ind w:firstLine="709"/>
        <w:jc w:val="both"/>
        <w:rPr>
          <w:sz w:val="28"/>
          <w:szCs w:val="28"/>
        </w:rPr>
      </w:pPr>
      <w:r w:rsidRPr="00BE7061">
        <w:rPr>
          <w:sz w:val="28"/>
          <w:szCs w:val="28"/>
        </w:rPr>
        <w:t>5</w:t>
      </w:r>
      <w:r w:rsidR="003246C3" w:rsidRPr="00BE7061">
        <w:rPr>
          <w:sz w:val="28"/>
          <w:szCs w:val="28"/>
        </w:rPr>
        <w:t xml:space="preserve">.3.1.3 </w:t>
      </w:r>
      <w:r w:rsidR="00CE7CDF" w:rsidRPr="00BE7061">
        <w:rPr>
          <w:sz w:val="28"/>
          <w:szCs w:val="28"/>
        </w:rPr>
        <w:t xml:space="preserve">Утворення </w:t>
      </w:r>
      <w:r w:rsidR="003246C3" w:rsidRPr="00BE7061">
        <w:rPr>
          <w:sz w:val="28"/>
          <w:szCs w:val="28"/>
        </w:rPr>
        <w:t xml:space="preserve">вказаних в </w:t>
      </w:r>
      <w:r w:rsidRPr="00BE7061">
        <w:rPr>
          <w:sz w:val="28"/>
          <w:szCs w:val="28"/>
        </w:rPr>
        <w:t>5</w:t>
      </w:r>
      <w:r w:rsidR="003246C3" w:rsidRPr="00BE7061">
        <w:rPr>
          <w:sz w:val="28"/>
          <w:szCs w:val="28"/>
        </w:rPr>
        <w:t xml:space="preserve">.3.1.2 </w:t>
      </w:r>
      <w:r w:rsidR="00CE7CDF" w:rsidRPr="00BE7061">
        <w:rPr>
          <w:sz w:val="28"/>
          <w:szCs w:val="28"/>
        </w:rPr>
        <w:t xml:space="preserve">тріщин може </w:t>
      </w:r>
      <w:r w:rsidR="003246C3" w:rsidRPr="00BE7061">
        <w:rPr>
          <w:sz w:val="28"/>
          <w:szCs w:val="28"/>
        </w:rPr>
        <w:t xml:space="preserve">бути прийнятним якщо їх ширина не перевищує ширину тріщин для відповідних умов експлуатації і </w:t>
      </w:r>
      <w:r w:rsidR="00CE7CDF" w:rsidRPr="00BE7061">
        <w:rPr>
          <w:sz w:val="28"/>
          <w:szCs w:val="28"/>
        </w:rPr>
        <w:t xml:space="preserve"> при забезпеченні умови, що вони не впливають на функціонування конструкції.</w:t>
      </w:r>
    </w:p>
    <w:p w:rsidR="00CE7CDF" w:rsidRPr="00BE7061" w:rsidRDefault="0097232C" w:rsidP="001B071F">
      <w:pPr>
        <w:spacing w:after="120"/>
        <w:ind w:firstLine="709"/>
        <w:jc w:val="both"/>
        <w:rPr>
          <w:sz w:val="28"/>
          <w:szCs w:val="28"/>
        </w:rPr>
      </w:pPr>
      <w:r w:rsidRPr="00BE7061">
        <w:rPr>
          <w:sz w:val="28"/>
          <w:szCs w:val="28"/>
        </w:rPr>
        <w:t>5</w:t>
      </w:r>
      <w:r w:rsidR="003246C3" w:rsidRPr="00BE7061">
        <w:rPr>
          <w:sz w:val="28"/>
          <w:szCs w:val="28"/>
        </w:rPr>
        <w:t xml:space="preserve">.3.1.4 </w:t>
      </w:r>
      <w:r w:rsidR="00CE7CDF" w:rsidRPr="00BE7061">
        <w:rPr>
          <w:sz w:val="28"/>
          <w:szCs w:val="28"/>
        </w:rPr>
        <w:t xml:space="preserve">Повинні встановлюватись обмеження визначеної ширини розкриття тріщин, </w:t>
      </w:r>
      <w:r w:rsidR="00CE7CDF" w:rsidRPr="00BE7061">
        <w:rPr>
          <w:i/>
          <w:sz w:val="28"/>
          <w:szCs w:val="28"/>
        </w:rPr>
        <w:t>w</w:t>
      </w:r>
      <w:r w:rsidR="00CE7CDF" w:rsidRPr="00BE7061">
        <w:rPr>
          <w:sz w:val="28"/>
          <w:szCs w:val="28"/>
          <w:vertAlign w:val="subscript"/>
        </w:rPr>
        <w:t>max</w:t>
      </w:r>
      <w:r w:rsidR="00CE7CDF" w:rsidRPr="00BE7061">
        <w:rPr>
          <w:sz w:val="28"/>
          <w:szCs w:val="28"/>
        </w:rPr>
        <w:t>, з урахуванням передбаченого функціонування і характеру конструкції, а також витрати на обмеження тріщиноутворення.</w:t>
      </w:r>
    </w:p>
    <w:p w:rsidR="00CE7CDF" w:rsidRPr="00BE7061" w:rsidRDefault="009C532E" w:rsidP="001B071F">
      <w:pPr>
        <w:spacing w:after="240"/>
        <w:ind w:firstLine="709"/>
        <w:jc w:val="both"/>
        <w:rPr>
          <w:sz w:val="28"/>
          <w:szCs w:val="28"/>
        </w:rPr>
      </w:pPr>
      <w:r w:rsidRPr="00BE7061">
        <w:rPr>
          <w:sz w:val="28"/>
          <w:szCs w:val="28"/>
        </w:rPr>
        <w:t>Рекомендовані в</w:t>
      </w:r>
      <w:r w:rsidR="00CE7CDF" w:rsidRPr="00BE7061">
        <w:rPr>
          <w:sz w:val="28"/>
          <w:szCs w:val="28"/>
        </w:rPr>
        <w:t xml:space="preserve">еличина </w:t>
      </w:r>
      <w:r w:rsidR="00CE7CDF" w:rsidRPr="00BE7061">
        <w:rPr>
          <w:i/>
          <w:sz w:val="28"/>
          <w:szCs w:val="28"/>
        </w:rPr>
        <w:t>w</w:t>
      </w:r>
      <w:r w:rsidR="00CE7CDF" w:rsidRPr="00BE7061">
        <w:rPr>
          <w:sz w:val="28"/>
          <w:szCs w:val="28"/>
          <w:vertAlign w:val="subscript"/>
        </w:rPr>
        <w:t>ma</w:t>
      </w:r>
      <w:r w:rsidRPr="00BE7061">
        <w:rPr>
          <w:sz w:val="28"/>
          <w:szCs w:val="28"/>
          <w:vertAlign w:val="subscript"/>
          <w:lang w:val="en-US"/>
        </w:rPr>
        <w:t>x</w:t>
      </w:r>
      <w:r w:rsidR="00CE7CDF" w:rsidRPr="00BE7061">
        <w:rPr>
          <w:i/>
          <w:sz w:val="28"/>
          <w:szCs w:val="28"/>
        </w:rPr>
        <w:t xml:space="preserve"> </w:t>
      </w:r>
      <w:r w:rsidR="00CE7CDF" w:rsidRPr="00BE7061">
        <w:rPr>
          <w:sz w:val="28"/>
          <w:szCs w:val="28"/>
        </w:rPr>
        <w:t>для відповідних кл</w:t>
      </w:r>
      <w:r w:rsidRPr="00BE7061">
        <w:rPr>
          <w:sz w:val="28"/>
          <w:szCs w:val="28"/>
        </w:rPr>
        <w:t xml:space="preserve">асів впливу наведені у таблиці </w:t>
      </w:r>
      <w:r w:rsidR="0097232C" w:rsidRPr="00BE7061">
        <w:rPr>
          <w:sz w:val="28"/>
          <w:szCs w:val="28"/>
        </w:rPr>
        <w:t>5</w:t>
      </w:r>
      <w:r w:rsidR="00CE7CDF" w:rsidRPr="00BE7061">
        <w:rPr>
          <w:sz w:val="28"/>
          <w:szCs w:val="28"/>
        </w:rPr>
        <w:t>.1</w:t>
      </w:r>
      <w:r w:rsidRPr="00BE7061">
        <w:rPr>
          <w:sz w:val="28"/>
          <w:szCs w:val="28"/>
        </w:rPr>
        <w:t>.</w:t>
      </w:r>
    </w:p>
    <w:p w:rsidR="00CE7CDF" w:rsidRPr="00BE7061" w:rsidRDefault="009C532E" w:rsidP="00AF1329">
      <w:pPr>
        <w:spacing w:after="120"/>
        <w:jc w:val="both"/>
        <w:rPr>
          <w:b/>
          <w:sz w:val="28"/>
          <w:szCs w:val="28"/>
        </w:rPr>
      </w:pPr>
      <w:r w:rsidRPr="00BE7061">
        <w:rPr>
          <w:b/>
          <w:sz w:val="28"/>
          <w:szCs w:val="28"/>
        </w:rPr>
        <w:t xml:space="preserve">Таблиця </w:t>
      </w:r>
      <w:r w:rsidR="0097232C" w:rsidRPr="00BE7061">
        <w:rPr>
          <w:b/>
          <w:sz w:val="28"/>
          <w:szCs w:val="28"/>
        </w:rPr>
        <w:t>5</w:t>
      </w:r>
      <w:r w:rsidR="00BA6FCF" w:rsidRPr="00BE7061">
        <w:rPr>
          <w:b/>
          <w:sz w:val="28"/>
          <w:szCs w:val="28"/>
        </w:rPr>
        <w:t xml:space="preserve">.1 - </w:t>
      </w:r>
      <w:r w:rsidR="00CE7CDF" w:rsidRPr="00BE7061">
        <w:rPr>
          <w:sz w:val="28"/>
          <w:szCs w:val="28"/>
        </w:rPr>
        <w:t xml:space="preserve">Рекомендовані величини </w:t>
      </w:r>
      <w:r w:rsidR="00CE7CDF" w:rsidRPr="00BE7061">
        <w:rPr>
          <w:i/>
          <w:sz w:val="28"/>
          <w:szCs w:val="28"/>
        </w:rPr>
        <w:t>w</w:t>
      </w:r>
      <w:r w:rsidR="00CE7CDF" w:rsidRPr="00BE7061">
        <w:rPr>
          <w:sz w:val="28"/>
          <w:szCs w:val="28"/>
          <w:vertAlign w:val="subscript"/>
        </w:rPr>
        <w:t>ma</w:t>
      </w:r>
      <w:r w:rsidR="00CE7CDF" w:rsidRPr="00BE7061">
        <w:rPr>
          <w:i/>
          <w:sz w:val="28"/>
          <w:szCs w:val="28"/>
        </w:rPr>
        <w:t xml:space="preserve"> </w:t>
      </w:r>
      <w:r w:rsidR="00CE7CDF" w:rsidRPr="00BE7061">
        <w:rPr>
          <w:sz w:val="28"/>
          <w:szCs w:val="28"/>
        </w:rPr>
        <w:t>[мм]</w:t>
      </w:r>
    </w:p>
    <w:tbl>
      <w:tblPr>
        <w:tblStyle w:val="TableGrid"/>
        <w:tblW w:w="0" w:type="auto"/>
        <w:tblInd w:w="108" w:type="dxa"/>
        <w:tblLook w:val="01E0"/>
      </w:tblPr>
      <w:tblGrid>
        <w:gridCol w:w="2497"/>
        <w:gridCol w:w="3888"/>
        <w:gridCol w:w="3247"/>
      </w:tblGrid>
      <w:tr w:rsidR="00CE7CDF" w:rsidRPr="00BE7061" w:rsidTr="00A312C8">
        <w:tc>
          <w:tcPr>
            <w:tcW w:w="2497" w:type="dxa"/>
            <w:vMerge w:val="restart"/>
            <w:tcBorders>
              <w:right w:val="single" w:sz="4" w:space="0" w:color="auto"/>
            </w:tcBorders>
            <w:vAlign w:val="center"/>
          </w:tcPr>
          <w:p w:rsidR="00CE7CDF" w:rsidRPr="00BE7061" w:rsidRDefault="00CE7CDF" w:rsidP="00112D36">
            <w:pPr>
              <w:spacing w:after="60"/>
              <w:jc w:val="center"/>
              <w:rPr>
                <w:sz w:val="28"/>
                <w:szCs w:val="28"/>
              </w:rPr>
            </w:pPr>
            <w:r w:rsidRPr="00BE7061">
              <w:rPr>
                <w:sz w:val="28"/>
                <w:szCs w:val="28"/>
              </w:rPr>
              <w:t>Клас впливу</w:t>
            </w:r>
          </w:p>
        </w:tc>
        <w:tc>
          <w:tcPr>
            <w:tcW w:w="3888" w:type="dxa"/>
            <w:tcBorders>
              <w:left w:val="single" w:sz="4" w:space="0" w:color="auto"/>
            </w:tcBorders>
            <w:vAlign w:val="center"/>
          </w:tcPr>
          <w:p w:rsidR="00CE7CDF" w:rsidRPr="00BE7061" w:rsidRDefault="00CE7CDF" w:rsidP="00112D36">
            <w:pPr>
              <w:spacing w:after="60"/>
              <w:jc w:val="center"/>
              <w:rPr>
                <w:sz w:val="28"/>
                <w:szCs w:val="28"/>
              </w:rPr>
            </w:pPr>
            <w:r w:rsidRPr="00BE7061">
              <w:rPr>
                <w:sz w:val="28"/>
                <w:szCs w:val="28"/>
              </w:rPr>
              <w:t>Армовані елементи і попередньо напружені елементи без зчеплення арматури</w:t>
            </w:r>
          </w:p>
        </w:tc>
        <w:tc>
          <w:tcPr>
            <w:tcW w:w="3247" w:type="dxa"/>
            <w:vAlign w:val="center"/>
          </w:tcPr>
          <w:p w:rsidR="00CE7CDF" w:rsidRPr="00BE7061" w:rsidRDefault="00CE7CDF" w:rsidP="00112D36">
            <w:pPr>
              <w:spacing w:after="60"/>
              <w:ind w:firstLine="28"/>
              <w:jc w:val="center"/>
              <w:rPr>
                <w:sz w:val="28"/>
                <w:szCs w:val="28"/>
              </w:rPr>
            </w:pPr>
            <w:r w:rsidRPr="00BE7061">
              <w:rPr>
                <w:sz w:val="28"/>
                <w:szCs w:val="28"/>
              </w:rPr>
              <w:t>Попередньо напружені елементи із зчепленням арматури</w:t>
            </w:r>
          </w:p>
        </w:tc>
      </w:tr>
      <w:tr w:rsidR="00CE7CDF" w:rsidRPr="00BE7061" w:rsidTr="00A312C8">
        <w:tc>
          <w:tcPr>
            <w:tcW w:w="2497" w:type="dxa"/>
            <w:vMerge/>
            <w:tcBorders>
              <w:right w:val="single" w:sz="4" w:space="0" w:color="auto"/>
            </w:tcBorders>
          </w:tcPr>
          <w:p w:rsidR="00CE7CDF" w:rsidRPr="00BE7061" w:rsidRDefault="00CE7CDF" w:rsidP="00112D36">
            <w:pPr>
              <w:spacing w:after="60"/>
              <w:jc w:val="center"/>
              <w:rPr>
                <w:sz w:val="28"/>
                <w:szCs w:val="28"/>
              </w:rPr>
            </w:pPr>
          </w:p>
        </w:tc>
        <w:tc>
          <w:tcPr>
            <w:tcW w:w="3888" w:type="dxa"/>
            <w:tcBorders>
              <w:left w:val="single" w:sz="4" w:space="0" w:color="auto"/>
            </w:tcBorders>
          </w:tcPr>
          <w:p w:rsidR="00CE7CDF" w:rsidRPr="00BE7061" w:rsidRDefault="00462B48" w:rsidP="00112D36">
            <w:pPr>
              <w:spacing w:after="60"/>
              <w:jc w:val="center"/>
              <w:rPr>
                <w:sz w:val="28"/>
                <w:szCs w:val="28"/>
              </w:rPr>
            </w:pPr>
            <w:r w:rsidRPr="00BE7061">
              <w:rPr>
                <w:sz w:val="28"/>
                <w:szCs w:val="28"/>
              </w:rPr>
              <w:t>Основне</w:t>
            </w:r>
            <w:r w:rsidR="00CE7CDF" w:rsidRPr="00BE7061">
              <w:rPr>
                <w:sz w:val="28"/>
                <w:szCs w:val="28"/>
              </w:rPr>
              <w:t xml:space="preserve"> сполучення навантажень</w:t>
            </w:r>
          </w:p>
        </w:tc>
        <w:tc>
          <w:tcPr>
            <w:tcW w:w="3247" w:type="dxa"/>
          </w:tcPr>
          <w:p w:rsidR="00CE7CDF" w:rsidRPr="00BE7061" w:rsidRDefault="00CE7CDF" w:rsidP="00112D36">
            <w:pPr>
              <w:spacing w:after="60"/>
              <w:ind w:firstLine="28"/>
              <w:jc w:val="center"/>
              <w:rPr>
                <w:sz w:val="28"/>
                <w:szCs w:val="28"/>
              </w:rPr>
            </w:pPr>
            <w:r w:rsidRPr="00BE7061">
              <w:rPr>
                <w:sz w:val="28"/>
                <w:szCs w:val="28"/>
              </w:rPr>
              <w:t>Повторюване сполучення навантажень</w:t>
            </w:r>
          </w:p>
        </w:tc>
      </w:tr>
      <w:tr w:rsidR="00CE7CDF" w:rsidRPr="00BE7061" w:rsidTr="00A312C8">
        <w:trPr>
          <w:trHeight w:val="569"/>
        </w:trPr>
        <w:tc>
          <w:tcPr>
            <w:tcW w:w="2497" w:type="dxa"/>
            <w:tcBorders>
              <w:right w:val="single" w:sz="6" w:space="0" w:color="auto"/>
            </w:tcBorders>
          </w:tcPr>
          <w:p w:rsidR="00CE7CDF" w:rsidRPr="00BE7061" w:rsidRDefault="00CE7CDF" w:rsidP="00112D36">
            <w:pPr>
              <w:spacing w:after="60"/>
              <w:jc w:val="center"/>
              <w:rPr>
                <w:sz w:val="28"/>
                <w:szCs w:val="28"/>
              </w:rPr>
            </w:pPr>
            <w:r w:rsidRPr="00BE7061">
              <w:rPr>
                <w:sz w:val="28"/>
                <w:szCs w:val="28"/>
              </w:rPr>
              <w:t>X0, XC1</w:t>
            </w:r>
          </w:p>
        </w:tc>
        <w:tc>
          <w:tcPr>
            <w:tcW w:w="3888" w:type="dxa"/>
            <w:tcBorders>
              <w:left w:val="single" w:sz="6" w:space="0" w:color="auto"/>
              <w:bottom w:val="single" w:sz="4" w:space="0" w:color="auto"/>
            </w:tcBorders>
            <w:vAlign w:val="center"/>
          </w:tcPr>
          <w:p w:rsidR="00CE7CDF" w:rsidRPr="00BE7061" w:rsidRDefault="00CE7CDF" w:rsidP="00112D36">
            <w:pPr>
              <w:spacing w:after="60"/>
              <w:jc w:val="center"/>
              <w:rPr>
                <w:sz w:val="28"/>
                <w:szCs w:val="28"/>
                <w:vertAlign w:val="superscript"/>
              </w:rPr>
            </w:pPr>
            <w:r w:rsidRPr="00BE7061">
              <w:rPr>
                <w:sz w:val="28"/>
                <w:szCs w:val="28"/>
              </w:rPr>
              <w:t>0,4</w:t>
            </w:r>
            <w:r w:rsidRPr="00BE7061">
              <w:rPr>
                <w:sz w:val="28"/>
                <w:szCs w:val="28"/>
                <w:vertAlign w:val="superscript"/>
              </w:rPr>
              <w:t>1</w:t>
            </w:r>
          </w:p>
        </w:tc>
        <w:tc>
          <w:tcPr>
            <w:tcW w:w="3247" w:type="dxa"/>
            <w:vAlign w:val="center"/>
          </w:tcPr>
          <w:p w:rsidR="00CE7CDF" w:rsidRPr="00BE7061" w:rsidRDefault="00CE7CDF" w:rsidP="00112D36">
            <w:pPr>
              <w:spacing w:after="60"/>
              <w:ind w:firstLine="28"/>
              <w:jc w:val="center"/>
              <w:rPr>
                <w:sz w:val="28"/>
                <w:szCs w:val="28"/>
              </w:rPr>
            </w:pPr>
            <w:r w:rsidRPr="00BE7061">
              <w:rPr>
                <w:sz w:val="28"/>
                <w:szCs w:val="28"/>
              </w:rPr>
              <w:t>0,2</w:t>
            </w:r>
          </w:p>
        </w:tc>
      </w:tr>
      <w:tr w:rsidR="00CE7CDF" w:rsidRPr="00BE7061" w:rsidTr="00A312C8">
        <w:tc>
          <w:tcPr>
            <w:tcW w:w="2497" w:type="dxa"/>
            <w:tcBorders>
              <w:right w:val="single" w:sz="4" w:space="0" w:color="auto"/>
            </w:tcBorders>
          </w:tcPr>
          <w:p w:rsidR="00CE7CDF" w:rsidRPr="00BE7061" w:rsidRDefault="00CE7CDF" w:rsidP="00112D36">
            <w:pPr>
              <w:spacing w:after="60"/>
              <w:jc w:val="center"/>
              <w:rPr>
                <w:sz w:val="28"/>
                <w:szCs w:val="28"/>
              </w:rPr>
            </w:pPr>
            <w:r w:rsidRPr="00BE7061">
              <w:rPr>
                <w:sz w:val="28"/>
                <w:szCs w:val="28"/>
              </w:rPr>
              <w:t>XC2, XC3</w:t>
            </w:r>
            <w:r w:rsidR="00112D36" w:rsidRPr="00BE7061">
              <w:rPr>
                <w:sz w:val="28"/>
                <w:szCs w:val="28"/>
              </w:rPr>
              <w:t xml:space="preserve">, </w:t>
            </w:r>
            <w:r w:rsidRPr="00BE7061">
              <w:rPr>
                <w:sz w:val="28"/>
                <w:szCs w:val="28"/>
              </w:rPr>
              <w:t>XC4</w:t>
            </w:r>
          </w:p>
        </w:tc>
        <w:tc>
          <w:tcPr>
            <w:tcW w:w="3888" w:type="dxa"/>
            <w:vMerge w:val="restart"/>
            <w:tcBorders>
              <w:left w:val="single" w:sz="4" w:space="0" w:color="auto"/>
            </w:tcBorders>
            <w:vAlign w:val="center"/>
          </w:tcPr>
          <w:p w:rsidR="00CE7CDF" w:rsidRPr="00BE7061" w:rsidRDefault="00CE7CDF" w:rsidP="00112D36">
            <w:pPr>
              <w:spacing w:after="60"/>
              <w:jc w:val="center"/>
              <w:rPr>
                <w:sz w:val="28"/>
                <w:szCs w:val="28"/>
              </w:rPr>
            </w:pPr>
            <w:r w:rsidRPr="00BE7061">
              <w:rPr>
                <w:sz w:val="28"/>
                <w:szCs w:val="28"/>
              </w:rPr>
              <w:t>0,3</w:t>
            </w:r>
          </w:p>
        </w:tc>
        <w:tc>
          <w:tcPr>
            <w:tcW w:w="3247" w:type="dxa"/>
            <w:vAlign w:val="center"/>
          </w:tcPr>
          <w:p w:rsidR="00CE7CDF" w:rsidRPr="00BE7061" w:rsidRDefault="00CE7CDF" w:rsidP="00112D36">
            <w:pPr>
              <w:spacing w:after="60"/>
              <w:ind w:firstLine="28"/>
              <w:jc w:val="center"/>
              <w:rPr>
                <w:sz w:val="28"/>
                <w:szCs w:val="28"/>
                <w:vertAlign w:val="superscript"/>
              </w:rPr>
            </w:pPr>
            <w:r w:rsidRPr="00BE7061">
              <w:rPr>
                <w:sz w:val="28"/>
                <w:szCs w:val="28"/>
              </w:rPr>
              <w:t>0,2</w:t>
            </w:r>
            <w:r w:rsidRPr="00BE7061">
              <w:rPr>
                <w:sz w:val="28"/>
                <w:szCs w:val="28"/>
                <w:vertAlign w:val="superscript"/>
              </w:rPr>
              <w:t>2</w:t>
            </w:r>
          </w:p>
        </w:tc>
      </w:tr>
      <w:tr w:rsidR="00CE7CDF" w:rsidRPr="00BE7061" w:rsidTr="00A312C8">
        <w:tc>
          <w:tcPr>
            <w:tcW w:w="2497" w:type="dxa"/>
          </w:tcPr>
          <w:p w:rsidR="00CE7CDF" w:rsidRPr="00BE7061" w:rsidRDefault="00CE7CDF" w:rsidP="00112D36">
            <w:pPr>
              <w:spacing w:after="60"/>
              <w:jc w:val="center"/>
              <w:rPr>
                <w:sz w:val="28"/>
                <w:szCs w:val="28"/>
              </w:rPr>
            </w:pPr>
            <w:r w:rsidRPr="00BE7061">
              <w:rPr>
                <w:sz w:val="28"/>
                <w:szCs w:val="28"/>
              </w:rPr>
              <w:t>XD1, XD2, XS1, XS2, XS3</w:t>
            </w:r>
          </w:p>
        </w:tc>
        <w:tc>
          <w:tcPr>
            <w:tcW w:w="3888" w:type="dxa"/>
            <w:vMerge/>
            <w:vAlign w:val="center"/>
          </w:tcPr>
          <w:p w:rsidR="00CE7CDF" w:rsidRPr="00BE7061" w:rsidRDefault="00CE7CDF" w:rsidP="001B071F">
            <w:pPr>
              <w:spacing w:after="60"/>
              <w:ind w:firstLine="709"/>
              <w:jc w:val="center"/>
              <w:rPr>
                <w:sz w:val="28"/>
                <w:szCs w:val="28"/>
              </w:rPr>
            </w:pPr>
          </w:p>
        </w:tc>
        <w:tc>
          <w:tcPr>
            <w:tcW w:w="3247" w:type="dxa"/>
            <w:vAlign w:val="center"/>
          </w:tcPr>
          <w:p w:rsidR="00CE7CDF" w:rsidRPr="00BE7061" w:rsidRDefault="00CE7CDF" w:rsidP="00112D36">
            <w:pPr>
              <w:spacing w:after="60"/>
              <w:ind w:firstLine="28"/>
              <w:jc w:val="center"/>
              <w:rPr>
                <w:sz w:val="28"/>
                <w:szCs w:val="28"/>
              </w:rPr>
            </w:pPr>
            <w:r w:rsidRPr="00BE7061">
              <w:rPr>
                <w:sz w:val="28"/>
                <w:szCs w:val="28"/>
              </w:rPr>
              <w:t>Зменшення навантаження стиску</w:t>
            </w:r>
          </w:p>
        </w:tc>
      </w:tr>
      <w:tr w:rsidR="00CE7CDF" w:rsidRPr="00BE7061" w:rsidTr="00A312C8">
        <w:tc>
          <w:tcPr>
            <w:tcW w:w="9632" w:type="dxa"/>
            <w:gridSpan w:val="3"/>
          </w:tcPr>
          <w:p w:rsidR="00CE7CDF" w:rsidRPr="00BE7061" w:rsidRDefault="00CE7CDF" w:rsidP="00462B48">
            <w:pPr>
              <w:ind w:left="142" w:firstLine="425"/>
              <w:jc w:val="both"/>
              <w:rPr>
                <w:sz w:val="24"/>
                <w:szCs w:val="24"/>
              </w:rPr>
            </w:pPr>
            <w:r w:rsidRPr="00BE7061">
              <w:rPr>
                <w:b/>
                <w:sz w:val="24"/>
                <w:szCs w:val="24"/>
              </w:rPr>
              <w:t>П</w:t>
            </w:r>
            <w:r w:rsidR="00BA6FCF" w:rsidRPr="00BE7061">
              <w:rPr>
                <w:b/>
                <w:sz w:val="24"/>
                <w:szCs w:val="24"/>
              </w:rPr>
              <w:t>римітка</w:t>
            </w:r>
            <w:r w:rsidRPr="00BE7061">
              <w:rPr>
                <w:b/>
                <w:sz w:val="24"/>
                <w:szCs w:val="24"/>
              </w:rPr>
              <w:t xml:space="preserve"> 1</w:t>
            </w:r>
            <w:r w:rsidRPr="00BE7061">
              <w:rPr>
                <w:sz w:val="24"/>
                <w:szCs w:val="24"/>
              </w:rPr>
              <w:t>: Для класів впливу X0, XC1, ширина тріщин не впливає на довговічність, а їх обмеження встановлюється для гарантування прийнятного вигляду. Якщо умови зовнішнього вигляду відсутні, то це обмеження може послаблюватись.</w:t>
            </w:r>
          </w:p>
          <w:p w:rsidR="00CE7CDF" w:rsidRPr="00BE7061" w:rsidRDefault="00CE7CDF" w:rsidP="00462B48">
            <w:pPr>
              <w:ind w:left="142" w:firstLine="425"/>
              <w:jc w:val="both"/>
              <w:rPr>
                <w:sz w:val="24"/>
                <w:szCs w:val="24"/>
              </w:rPr>
            </w:pPr>
            <w:r w:rsidRPr="00BE7061">
              <w:rPr>
                <w:b/>
                <w:sz w:val="24"/>
                <w:szCs w:val="24"/>
              </w:rPr>
              <w:t>П</w:t>
            </w:r>
            <w:r w:rsidR="00BA6FCF" w:rsidRPr="00BE7061">
              <w:rPr>
                <w:b/>
                <w:sz w:val="24"/>
                <w:szCs w:val="24"/>
              </w:rPr>
              <w:t>римітка</w:t>
            </w:r>
            <w:r w:rsidRPr="00BE7061">
              <w:rPr>
                <w:b/>
                <w:sz w:val="24"/>
                <w:szCs w:val="24"/>
              </w:rPr>
              <w:t xml:space="preserve"> 2</w:t>
            </w:r>
            <w:r w:rsidRPr="00BE7061">
              <w:rPr>
                <w:sz w:val="24"/>
                <w:szCs w:val="24"/>
              </w:rPr>
              <w:t xml:space="preserve">: Для цих класів впливу, додатково, повинно перевірятись зменшення навантаження стиску при </w:t>
            </w:r>
            <w:r w:rsidR="00462B48" w:rsidRPr="00BE7061">
              <w:rPr>
                <w:sz w:val="24"/>
                <w:szCs w:val="24"/>
              </w:rPr>
              <w:t>основному</w:t>
            </w:r>
            <w:r w:rsidRPr="00BE7061">
              <w:rPr>
                <w:sz w:val="24"/>
                <w:szCs w:val="24"/>
              </w:rPr>
              <w:t xml:space="preserve"> сполученні навантажень</w:t>
            </w:r>
          </w:p>
        </w:tc>
      </w:tr>
    </w:tbl>
    <w:p w:rsidR="00AF1329" w:rsidRPr="00BE7061" w:rsidRDefault="00AF1329" w:rsidP="001B071F">
      <w:pPr>
        <w:spacing w:before="120"/>
        <w:ind w:firstLine="709"/>
        <w:jc w:val="both"/>
        <w:rPr>
          <w:sz w:val="28"/>
          <w:szCs w:val="28"/>
        </w:rPr>
      </w:pPr>
    </w:p>
    <w:p w:rsidR="00CE7CDF" w:rsidRPr="00BE7061" w:rsidRDefault="00CE7CDF" w:rsidP="001B071F">
      <w:pPr>
        <w:spacing w:before="120"/>
        <w:ind w:firstLine="709"/>
        <w:jc w:val="both"/>
        <w:rPr>
          <w:sz w:val="28"/>
          <w:szCs w:val="28"/>
        </w:rPr>
      </w:pPr>
      <w:r w:rsidRPr="00BE7061">
        <w:rPr>
          <w:sz w:val="28"/>
          <w:szCs w:val="28"/>
        </w:rPr>
        <w:lastRenderedPageBreak/>
        <w:t>При відсутності особливих вимог (наприклад, жорсткості води) можна вважати, що обмеження визначеної ширини розкриття тріщин</w:t>
      </w:r>
      <w:r w:rsidRPr="00BE7061">
        <w:rPr>
          <w:i/>
          <w:sz w:val="28"/>
          <w:szCs w:val="28"/>
        </w:rPr>
        <w:t xml:space="preserve"> w</w:t>
      </w:r>
      <w:r w:rsidRPr="00BE7061">
        <w:rPr>
          <w:sz w:val="28"/>
          <w:szCs w:val="28"/>
          <w:vertAlign w:val="subscript"/>
        </w:rPr>
        <w:t>maх</w:t>
      </w:r>
      <w:r w:rsidR="00462B48" w:rsidRPr="00BE7061">
        <w:rPr>
          <w:sz w:val="28"/>
          <w:szCs w:val="28"/>
        </w:rPr>
        <w:t xml:space="preserve">, наведені в таблиці </w:t>
      </w:r>
      <w:r w:rsidR="0097232C" w:rsidRPr="00BE7061">
        <w:rPr>
          <w:sz w:val="28"/>
          <w:szCs w:val="28"/>
        </w:rPr>
        <w:t>5</w:t>
      </w:r>
      <w:r w:rsidRPr="00BE7061">
        <w:rPr>
          <w:sz w:val="28"/>
          <w:szCs w:val="28"/>
        </w:rPr>
        <w:t xml:space="preserve">.1, при </w:t>
      </w:r>
      <w:r w:rsidR="00462B48" w:rsidRPr="00BE7061">
        <w:rPr>
          <w:sz w:val="28"/>
          <w:szCs w:val="28"/>
        </w:rPr>
        <w:t>основ</w:t>
      </w:r>
      <w:r w:rsidRPr="00BE7061">
        <w:rPr>
          <w:sz w:val="28"/>
          <w:szCs w:val="28"/>
        </w:rPr>
        <w:t>ному сполученні навантажень, буде, зазвичай, достатнім для залізобетонних елементів у будівлях, стосовно зовнішнього вигляду і довговічності.</w:t>
      </w:r>
    </w:p>
    <w:p w:rsidR="00CE7CDF" w:rsidRPr="00BE7061" w:rsidRDefault="0097232C" w:rsidP="001B071F">
      <w:pPr>
        <w:spacing w:before="60"/>
        <w:ind w:firstLine="709"/>
        <w:jc w:val="both"/>
        <w:rPr>
          <w:sz w:val="28"/>
          <w:szCs w:val="28"/>
        </w:rPr>
      </w:pPr>
      <w:r w:rsidRPr="00BE7061">
        <w:rPr>
          <w:sz w:val="28"/>
          <w:szCs w:val="28"/>
        </w:rPr>
        <w:t>5</w:t>
      </w:r>
      <w:r w:rsidR="00462B48" w:rsidRPr="00BE7061">
        <w:rPr>
          <w:sz w:val="28"/>
          <w:szCs w:val="28"/>
        </w:rPr>
        <w:t xml:space="preserve">.3.1.5 </w:t>
      </w:r>
      <w:r w:rsidR="00CE7CDF" w:rsidRPr="00BE7061">
        <w:rPr>
          <w:sz w:val="28"/>
          <w:szCs w:val="28"/>
        </w:rPr>
        <w:t>На довговічність поперечно напружених елементів може більш критично впливати тріщиноутворення. При відсутності більш точних вимог, можна припускати, що обмеження визначеної ширини розкриття тріщин</w:t>
      </w:r>
      <w:r w:rsidR="00CE7CDF" w:rsidRPr="00BE7061">
        <w:rPr>
          <w:i/>
          <w:sz w:val="28"/>
          <w:szCs w:val="28"/>
        </w:rPr>
        <w:t xml:space="preserve"> w</w:t>
      </w:r>
      <w:r w:rsidR="00CE7CDF" w:rsidRPr="00BE7061">
        <w:rPr>
          <w:sz w:val="28"/>
          <w:szCs w:val="28"/>
          <w:vertAlign w:val="subscript"/>
        </w:rPr>
        <w:t>maх</w:t>
      </w:r>
      <w:r w:rsidR="00462B48" w:rsidRPr="00BE7061">
        <w:rPr>
          <w:sz w:val="28"/>
          <w:szCs w:val="28"/>
        </w:rPr>
        <w:t xml:space="preserve">, наведені в таблиці </w:t>
      </w:r>
      <w:r w:rsidRPr="00BE7061">
        <w:rPr>
          <w:sz w:val="28"/>
          <w:szCs w:val="28"/>
        </w:rPr>
        <w:t>5</w:t>
      </w:r>
      <w:r w:rsidR="00462B48" w:rsidRPr="00BE7061">
        <w:rPr>
          <w:sz w:val="28"/>
          <w:szCs w:val="28"/>
        </w:rPr>
        <w:t>.1</w:t>
      </w:r>
      <w:r w:rsidR="00CE7CDF" w:rsidRPr="00BE7061">
        <w:rPr>
          <w:sz w:val="28"/>
          <w:szCs w:val="28"/>
        </w:rPr>
        <w:t>, при повторюваному сполученні навантажень, буде, зазвичай, достатнім для залізобетонни</w:t>
      </w:r>
      <w:r w:rsidR="00462B48" w:rsidRPr="00BE7061">
        <w:rPr>
          <w:sz w:val="28"/>
          <w:szCs w:val="28"/>
        </w:rPr>
        <w:t>х поперед</w:t>
      </w:r>
      <w:r w:rsidR="00CE7CDF" w:rsidRPr="00BE7061">
        <w:rPr>
          <w:sz w:val="28"/>
          <w:szCs w:val="28"/>
        </w:rPr>
        <w:t>н</w:t>
      </w:r>
      <w:r w:rsidR="00462B48" w:rsidRPr="00BE7061">
        <w:rPr>
          <w:sz w:val="28"/>
          <w:szCs w:val="28"/>
        </w:rPr>
        <w:t>ь</w:t>
      </w:r>
      <w:r w:rsidR="00CE7CDF" w:rsidRPr="00BE7061">
        <w:rPr>
          <w:sz w:val="28"/>
          <w:szCs w:val="28"/>
        </w:rPr>
        <w:t xml:space="preserve">о напружених елементів. </w:t>
      </w:r>
      <w:r w:rsidR="00FD2B49" w:rsidRPr="00BE7061">
        <w:rPr>
          <w:sz w:val="28"/>
          <w:szCs w:val="28"/>
        </w:rPr>
        <w:t xml:space="preserve">Обмеження декомпресії вимагає, щоб </w:t>
      </w:r>
      <w:r w:rsidR="00CE7CDF" w:rsidRPr="00BE7061">
        <w:rPr>
          <w:sz w:val="28"/>
          <w:szCs w:val="28"/>
        </w:rPr>
        <w:t xml:space="preserve"> всі частини напружуваної арматури або каналів </w:t>
      </w:r>
      <w:r w:rsidR="00FD2B49" w:rsidRPr="00BE7061">
        <w:rPr>
          <w:sz w:val="28"/>
          <w:szCs w:val="28"/>
        </w:rPr>
        <w:t>розміщалися</w:t>
      </w:r>
      <w:r w:rsidR="00CE7CDF" w:rsidRPr="00BE7061">
        <w:rPr>
          <w:sz w:val="28"/>
          <w:szCs w:val="28"/>
        </w:rPr>
        <w:t xml:space="preserve"> щонайменш</w:t>
      </w:r>
      <w:r w:rsidR="00FD2B49" w:rsidRPr="00BE7061">
        <w:rPr>
          <w:sz w:val="28"/>
          <w:szCs w:val="28"/>
        </w:rPr>
        <w:t xml:space="preserve">е на </w:t>
      </w:r>
      <w:r w:rsidR="00CE7CDF" w:rsidRPr="00BE7061">
        <w:rPr>
          <w:sz w:val="28"/>
          <w:szCs w:val="28"/>
        </w:rPr>
        <w:t xml:space="preserve"> 25</w:t>
      </w:r>
      <w:r w:rsidR="00462B48" w:rsidRPr="00BE7061">
        <w:rPr>
          <w:sz w:val="28"/>
          <w:szCs w:val="28"/>
        </w:rPr>
        <w:t xml:space="preserve"> </w:t>
      </w:r>
      <w:r w:rsidR="00CE7CDF" w:rsidRPr="00BE7061">
        <w:rPr>
          <w:sz w:val="28"/>
          <w:szCs w:val="28"/>
        </w:rPr>
        <w:t xml:space="preserve">мм </w:t>
      </w:r>
      <w:r w:rsidR="001640AE" w:rsidRPr="00BE7061">
        <w:rPr>
          <w:sz w:val="28"/>
          <w:szCs w:val="28"/>
        </w:rPr>
        <w:t>всередину</w:t>
      </w:r>
      <w:r w:rsidR="00CE7CDF" w:rsidRPr="00BE7061">
        <w:rPr>
          <w:sz w:val="28"/>
          <w:szCs w:val="28"/>
        </w:rPr>
        <w:t xml:space="preserve"> стиснуто</w:t>
      </w:r>
      <w:r w:rsidR="00FD2B49" w:rsidRPr="00BE7061">
        <w:rPr>
          <w:sz w:val="28"/>
          <w:szCs w:val="28"/>
        </w:rPr>
        <w:t>го бетону</w:t>
      </w:r>
      <w:r w:rsidR="00CE7CDF" w:rsidRPr="00BE7061">
        <w:rPr>
          <w:sz w:val="28"/>
          <w:szCs w:val="28"/>
        </w:rPr>
        <w:t>.</w:t>
      </w:r>
    </w:p>
    <w:p w:rsidR="00CE7CDF" w:rsidRPr="00BE7061" w:rsidRDefault="0097232C" w:rsidP="001B071F">
      <w:pPr>
        <w:spacing w:before="240" w:after="120"/>
        <w:ind w:firstLine="709"/>
        <w:jc w:val="both"/>
        <w:rPr>
          <w:sz w:val="28"/>
          <w:szCs w:val="28"/>
        </w:rPr>
      </w:pPr>
      <w:r w:rsidRPr="00BE7061">
        <w:rPr>
          <w:sz w:val="28"/>
          <w:szCs w:val="28"/>
        </w:rPr>
        <w:t>5</w:t>
      </w:r>
      <w:r w:rsidR="003246C3" w:rsidRPr="00BE7061">
        <w:rPr>
          <w:sz w:val="28"/>
          <w:szCs w:val="28"/>
        </w:rPr>
        <w:t>.3.1.</w:t>
      </w:r>
      <w:r w:rsidR="00FD2B49" w:rsidRPr="00BE7061">
        <w:rPr>
          <w:sz w:val="28"/>
          <w:szCs w:val="28"/>
        </w:rPr>
        <w:t xml:space="preserve">6 </w:t>
      </w:r>
      <w:r w:rsidR="003246C3" w:rsidRPr="00BE7061">
        <w:rPr>
          <w:sz w:val="28"/>
          <w:szCs w:val="28"/>
        </w:rPr>
        <w:t xml:space="preserve"> </w:t>
      </w:r>
      <w:r w:rsidR="00CE7CDF" w:rsidRPr="00BE7061">
        <w:rPr>
          <w:sz w:val="28"/>
          <w:szCs w:val="28"/>
        </w:rPr>
        <w:t xml:space="preserve">Для елементів, з напруженою арматурою, </w:t>
      </w:r>
      <w:r w:rsidR="00FD2B49" w:rsidRPr="00BE7061">
        <w:rPr>
          <w:sz w:val="28"/>
          <w:szCs w:val="28"/>
        </w:rPr>
        <w:t xml:space="preserve">без зчеплення з бетоном, </w:t>
      </w:r>
      <w:r w:rsidR="00CE7CDF" w:rsidRPr="00BE7061">
        <w:rPr>
          <w:sz w:val="28"/>
          <w:szCs w:val="28"/>
        </w:rPr>
        <w:t>застосовуються ті ж вимогою що і для залізобетонних елементів</w:t>
      </w:r>
      <w:r w:rsidR="00746D4B" w:rsidRPr="00BE7061">
        <w:rPr>
          <w:sz w:val="28"/>
          <w:szCs w:val="28"/>
        </w:rPr>
        <w:t xml:space="preserve"> без попереднього напруження арматур</w:t>
      </w:r>
      <w:r w:rsidR="00CE7CDF" w:rsidRPr="00BE7061">
        <w:rPr>
          <w:sz w:val="28"/>
          <w:szCs w:val="28"/>
        </w:rPr>
        <w:t>. Для елементів з комбінованою зчепленою і незчепленою напруженою арматурою застосовуються вимоги для попередньо напружених елементів із зчепленням напруженої арматури.</w:t>
      </w:r>
    </w:p>
    <w:p w:rsidR="00CE7CDF" w:rsidRPr="00BE7061" w:rsidRDefault="0097232C" w:rsidP="001B071F">
      <w:pPr>
        <w:spacing w:after="120"/>
        <w:ind w:firstLine="709"/>
        <w:jc w:val="both"/>
        <w:rPr>
          <w:sz w:val="28"/>
          <w:szCs w:val="28"/>
        </w:rPr>
      </w:pPr>
      <w:r w:rsidRPr="00BE7061">
        <w:rPr>
          <w:sz w:val="28"/>
          <w:szCs w:val="28"/>
        </w:rPr>
        <w:t>5</w:t>
      </w:r>
      <w:r w:rsidR="003246C3" w:rsidRPr="00BE7061">
        <w:rPr>
          <w:sz w:val="28"/>
          <w:szCs w:val="28"/>
        </w:rPr>
        <w:t>.3.1.</w:t>
      </w:r>
      <w:r w:rsidR="00FD2B49" w:rsidRPr="00BE7061">
        <w:rPr>
          <w:sz w:val="28"/>
          <w:szCs w:val="28"/>
        </w:rPr>
        <w:t xml:space="preserve">7 </w:t>
      </w:r>
      <w:r w:rsidR="003246C3" w:rsidRPr="00BE7061">
        <w:rPr>
          <w:sz w:val="28"/>
          <w:szCs w:val="28"/>
        </w:rPr>
        <w:t xml:space="preserve"> </w:t>
      </w:r>
      <w:r w:rsidR="00CE7CDF" w:rsidRPr="00BE7061">
        <w:rPr>
          <w:sz w:val="28"/>
          <w:szCs w:val="28"/>
        </w:rPr>
        <w:t>Для елементів, що знаходяться у середовищі з класом впливу XD3 можуть знадобитись спеціальні заходи. Вибір заходів залежить від природи наявних агресивних речовин.</w:t>
      </w:r>
    </w:p>
    <w:p w:rsidR="00CE7CDF" w:rsidRPr="00BE7061" w:rsidRDefault="0097232C" w:rsidP="001B071F">
      <w:pPr>
        <w:spacing w:after="120"/>
        <w:ind w:firstLine="709"/>
        <w:jc w:val="both"/>
        <w:rPr>
          <w:sz w:val="28"/>
          <w:szCs w:val="28"/>
        </w:rPr>
      </w:pPr>
      <w:r w:rsidRPr="00BE7061">
        <w:rPr>
          <w:sz w:val="28"/>
          <w:szCs w:val="28"/>
        </w:rPr>
        <w:t>5</w:t>
      </w:r>
      <w:r w:rsidR="003246C3" w:rsidRPr="00BE7061">
        <w:rPr>
          <w:sz w:val="28"/>
          <w:szCs w:val="28"/>
        </w:rPr>
        <w:t>.3.1.</w:t>
      </w:r>
      <w:r w:rsidR="00FD2B49" w:rsidRPr="00BE7061">
        <w:rPr>
          <w:sz w:val="28"/>
          <w:szCs w:val="28"/>
        </w:rPr>
        <w:t xml:space="preserve">8 </w:t>
      </w:r>
      <w:r w:rsidR="003246C3" w:rsidRPr="00BE7061">
        <w:rPr>
          <w:sz w:val="28"/>
          <w:szCs w:val="28"/>
        </w:rPr>
        <w:t xml:space="preserve"> </w:t>
      </w:r>
      <w:r w:rsidR="00CE7CDF" w:rsidRPr="00BE7061">
        <w:rPr>
          <w:sz w:val="28"/>
          <w:szCs w:val="28"/>
        </w:rPr>
        <w:t>При використанні «стиснуто-розтягнутих» моделей з орієнтацією стиснутих умовних елементів відповідно до траєкторій напружень стиску у стані без тріщин, можливо використовувати зусилля у розтягнутих умовних елементах для визначення відповідних напружень арматури з метою оцінки ширини розкриття тріщин.</w:t>
      </w:r>
    </w:p>
    <w:p w:rsidR="00CE7CDF" w:rsidRPr="00BE7061" w:rsidRDefault="0097232C" w:rsidP="001B071F">
      <w:pPr>
        <w:spacing w:after="240"/>
        <w:ind w:firstLine="709"/>
        <w:jc w:val="both"/>
        <w:rPr>
          <w:sz w:val="28"/>
          <w:szCs w:val="28"/>
        </w:rPr>
      </w:pPr>
      <w:r w:rsidRPr="00BE7061">
        <w:rPr>
          <w:sz w:val="28"/>
          <w:szCs w:val="28"/>
        </w:rPr>
        <w:t>5</w:t>
      </w:r>
      <w:r w:rsidR="002F709F" w:rsidRPr="00BE7061">
        <w:rPr>
          <w:sz w:val="28"/>
          <w:szCs w:val="28"/>
        </w:rPr>
        <w:t>.3.1.9</w:t>
      </w:r>
      <w:r w:rsidR="003246C3" w:rsidRPr="00BE7061">
        <w:rPr>
          <w:sz w:val="28"/>
          <w:szCs w:val="28"/>
        </w:rPr>
        <w:t xml:space="preserve"> </w:t>
      </w:r>
      <w:r w:rsidR="00CE7CDF" w:rsidRPr="00BE7061">
        <w:rPr>
          <w:sz w:val="28"/>
          <w:szCs w:val="28"/>
        </w:rPr>
        <w:t>Ширину розкриття трі</w:t>
      </w:r>
      <w:r w:rsidR="00FD2B49" w:rsidRPr="00BE7061">
        <w:rPr>
          <w:sz w:val="28"/>
          <w:szCs w:val="28"/>
        </w:rPr>
        <w:t xml:space="preserve">щин можна обчислювати згідно з </w:t>
      </w:r>
      <w:r w:rsidRPr="00BE7061">
        <w:rPr>
          <w:sz w:val="28"/>
          <w:szCs w:val="28"/>
        </w:rPr>
        <w:t>5</w:t>
      </w:r>
      <w:r w:rsidR="00CE7CDF" w:rsidRPr="00BE7061">
        <w:rPr>
          <w:sz w:val="28"/>
          <w:szCs w:val="28"/>
        </w:rPr>
        <w:t>.3.4. Альтернативою є обмеження розм</w:t>
      </w:r>
      <w:r w:rsidR="00FD2B49" w:rsidRPr="00BE7061">
        <w:rPr>
          <w:sz w:val="28"/>
          <w:szCs w:val="28"/>
        </w:rPr>
        <w:t xml:space="preserve">іру стрижня або кроку згідно з </w:t>
      </w:r>
      <w:r w:rsidRPr="00BE7061">
        <w:rPr>
          <w:sz w:val="28"/>
          <w:szCs w:val="28"/>
        </w:rPr>
        <w:t>5</w:t>
      </w:r>
      <w:r w:rsidR="00CE7CDF" w:rsidRPr="00BE7061">
        <w:rPr>
          <w:sz w:val="28"/>
          <w:szCs w:val="28"/>
        </w:rPr>
        <w:t>.3.3.</w:t>
      </w:r>
    </w:p>
    <w:p w:rsidR="00CE7CDF" w:rsidRPr="00BE7061" w:rsidRDefault="0097232C" w:rsidP="00615459">
      <w:pPr>
        <w:pStyle w:val="Heading3"/>
      </w:pPr>
      <w:bookmarkStart w:id="57" w:name="_Toc269827226"/>
      <w:r w:rsidRPr="00BE7061">
        <w:t>5</w:t>
      </w:r>
      <w:r w:rsidR="00271D66" w:rsidRPr="00BE7061">
        <w:t>.3.2</w:t>
      </w:r>
      <w:r w:rsidR="00271D66" w:rsidRPr="00BE7061">
        <w:tab/>
        <w:t>Мінімальна площа</w:t>
      </w:r>
      <w:r w:rsidR="00CE7CDF" w:rsidRPr="00BE7061">
        <w:t xml:space="preserve"> арм</w:t>
      </w:r>
      <w:r w:rsidR="00271D66" w:rsidRPr="00BE7061">
        <w:t>ування</w:t>
      </w:r>
      <w:bookmarkEnd w:id="57"/>
    </w:p>
    <w:p w:rsidR="00CE7CDF" w:rsidRPr="00BE7061" w:rsidRDefault="0097232C" w:rsidP="00FD2B49">
      <w:pPr>
        <w:spacing w:after="120"/>
        <w:ind w:firstLine="709"/>
        <w:jc w:val="both"/>
        <w:rPr>
          <w:sz w:val="28"/>
          <w:szCs w:val="28"/>
        </w:rPr>
      </w:pPr>
      <w:r w:rsidRPr="00BE7061">
        <w:rPr>
          <w:sz w:val="28"/>
          <w:szCs w:val="28"/>
        </w:rPr>
        <w:t>5</w:t>
      </w:r>
      <w:r w:rsidR="00271D66" w:rsidRPr="00BE7061">
        <w:rPr>
          <w:sz w:val="28"/>
          <w:szCs w:val="28"/>
        </w:rPr>
        <w:t>.3.2.1</w:t>
      </w:r>
      <w:r w:rsidR="00CE7CDF" w:rsidRPr="00BE7061">
        <w:rPr>
          <w:sz w:val="28"/>
          <w:szCs w:val="28"/>
        </w:rPr>
        <w:t xml:space="preserve"> Якщо </w:t>
      </w:r>
      <w:r w:rsidR="00EE7283" w:rsidRPr="00BE7061">
        <w:rPr>
          <w:sz w:val="28"/>
          <w:szCs w:val="28"/>
        </w:rPr>
        <w:t>за</w:t>
      </w:r>
      <w:r w:rsidR="00CE7CDF" w:rsidRPr="00BE7061">
        <w:rPr>
          <w:sz w:val="28"/>
          <w:szCs w:val="28"/>
        </w:rPr>
        <w:t xml:space="preserve"> більш точними розрахунками не показано, що менша площа достатня, то мінімальну площу арматури обчислюють за нижченаведеним виразом. У профільованих перерізах, таких як «Т» - подібні і коробча</w:t>
      </w:r>
      <w:r w:rsidR="00EE7283" w:rsidRPr="00BE7061">
        <w:rPr>
          <w:sz w:val="28"/>
          <w:szCs w:val="28"/>
        </w:rPr>
        <w:t>с</w:t>
      </w:r>
      <w:r w:rsidR="00CE7CDF" w:rsidRPr="00BE7061">
        <w:rPr>
          <w:sz w:val="28"/>
          <w:szCs w:val="28"/>
        </w:rPr>
        <w:t>ті балки, мінімальне армування необхідно визначати для окремих частин перерізу (стінки, полки).</w:t>
      </w:r>
    </w:p>
    <w:p w:rsidR="00CE7CDF" w:rsidRPr="00BE7061" w:rsidRDefault="00CE7CDF" w:rsidP="001640AE">
      <w:pPr>
        <w:spacing w:after="60"/>
        <w:ind w:firstLine="709"/>
        <w:jc w:val="right"/>
        <w:rPr>
          <w:sz w:val="28"/>
          <w:szCs w:val="28"/>
        </w:rPr>
      </w:pPr>
      <w:r w:rsidRPr="00BE7061">
        <w:rPr>
          <w:i/>
          <w:sz w:val="28"/>
          <w:szCs w:val="28"/>
        </w:rPr>
        <w:t>A</w:t>
      </w:r>
      <w:r w:rsidRPr="00BE7061">
        <w:rPr>
          <w:sz w:val="28"/>
          <w:szCs w:val="28"/>
          <w:vertAlign w:val="subscript"/>
        </w:rPr>
        <w:t>s,min</w:t>
      </w:r>
      <w:r w:rsidRPr="00BE7061">
        <w:rPr>
          <w:i/>
          <w:sz w:val="28"/>
          <w:szCs w:val="28"/>
        </w:rPr>
        <w:sym w:font="Symbol" w:char="F073"/>
      </w:r>
      <w:r w:rsidRPr="00BE7061">
        <w:rPr>
          <w:sz w:val="28"/>
          <w:szCs w:val="28"/>
          <w:vertAlign w:val="subscript"/>
        </w:rPr>
        <w:t>s</w:t>
      </w:r>
      <w:r w:rsidRPr="00BE7061">
        <w:rPr>
          <w:sz w:val="28"/>
          <w:szCs w:val="28"/>
        </w:rPr>
        <w:t xml:space="preserve"> = </w:t>
      </w:r>
      <w:r w:rsidRPr="00BE7061">
        <w:rPr>
          <w:i/>
          <w:sz w:val="28"/>
          <w:szCs w:val="28"/>
        </w:rPr>
        <w:t>k</w:t>
      </w:r>
      <w:r w:rsidRPr="00BE7061">
        <w:rPr>
          <w:sz w:val="28"/>
          <w:szCs w:val="28"/>
          <w:vertAlign w:val="subscript"/>
        </w:rPr>
        <w:t>c</w:t>
      </w:r>
      <w:r w:rsidRPr="00BE7061">
        <w:rPr>
          <w:sz w:val="28"/>
          <w:szCs w:val="28"/>
        </w:rPr>
        <w:t xml:space="preserve"> </w:t>
      </w:r>
      <w:r w:rsidRPr="00BE7061">
        <w:rPr>
          <w:i/>
          <w:sz w:val="28"/>
          <w:szCs w:val="28"/>
        </w:rPr>
        <w:t>k</w:t>
      </w:r>
      <w:r w:rsidRPr="00BE7061">
        <w:rPr>
          <w:sz w:val="28"/>
          <w:szCs w:val="28"/>
        </w:rPr>
        <w:t xml:space="preserve"> </w:t>
      </w:r>
      <w:r w:rsidRPr="00BE7061">
        <w:rPr>
          <w:i/>
          <w:sz w:val="28"/>
          <w:szCs w:val="28"/>
        </w:rPr>
        <w:t>f</w:t>
      </w:r>
      <w:r w:rsidRPr="00BE7061">
        <w:rPr>
          <w:sz w:val="28"/>
          <w:szCs w:val="28"/>
          <w:vertAlign w:val="subscript"/>
        </w:rPr>
        <w:t>ct,eff</w:t>
      </w:r>
      <w:r w:rsidRPr="00BE7061">
        <w:rPr>
          <w:sz w:val="28"/>
          <w:szCs w:val="28"/>
        </w:rPr>
        <w:t xml:space="preserve"> </w:t>
      </w:r>
      <w:r w:rsidRPr="00BE7061">
        <w:rPr>
          <w:i/>
          <w:sz w:val="28"/>
          <w:szCs w:val="28"/>
        </w:rPr>
        <w:t>A</w:t>
      </w:r>
      <w:r w:rsidRPr="00BE7061">
        <w:rPr>
          <w:sz w:val="28"/>
          <w:szCs w:val="28"/>
          <w:vertAlign w:val="subscript"/>
        </w:rPr>
        <w:t>ct</w:t>
      </w:r>
      <w:r w:rsidR="00BA6FCF" w:rsidRPr="00BE7061">
        <w:rPr>
          <w:sz w:val="28"/>
          <w:szCs w:val="28"/>
        </w:rPr>
        <w:t>,</w:t>
      </w:r>
      <w:r w:rsidRPr="00BE7061">
        <w:rPr>
          <w:sz w:val="28"/>
          <w:szCs w:val="28"/>
        </w:rPr>
        <w:tab/>
      </w:r>
      <w:r w:rsidR="00271D66" w:rsidRPr="00BE7061">
        <w:rPr>
          <w:sz w:val="28"/>
          <w:szCs w:val="28"/>
        </w:rPr>
        <w:tab/>
      </w:r>
      <w:r w:rsidR="00271D66" w:rsidRPr="00BE7061">
        <w:rPr>
          <w:sz w:val="28"/>
          <w:szCs w:val="28"/>
        </w:rPr>
        <w:tab/>
      </w:r>
      <w:r w:rsidR="00271D66" w:rsidRPr="00BE7061">
        <w:rPr>
          <w:sz w:val="28"/>
          <w:szCs w:val="28"/>
        </w:rPr>
        <w:tab/>
      </w:r>
      <w:r w:rsidR="00271D66" w:rsidRPr="00BE7061">
        <w:rPr>
          <w:sz w:val="28"/>
          <w:szCs w:val="28"/>
        </w:rPr>
        <w:tab/>
        <w:t>(</w:t>
      </w:r>
      <w:r w:rsidR="0097232C" w:rsidRPr="00BE7061">
        <w:rPr>
          <w:sz w:val="28"/>
          <w:szCs w:val="28"/>
        </w:rPr>
        <w:t>5</w:t>
      </w:r>
      <w:r w:rsidRPr="00BE7061">
        <w:rPr>
          <w:sz w:val="28"/>
          <w:szCs w:val="28"/>
        </w:rPr>
        <w:t>.1)</w:t>
      </w:r>
    </w:p>
    <w:p w:rsidR="00CE7CDF" w:rsidRPr="00BE7061" w:rsidRDefault="00BA6FCF" w:rsidP="001640AE">
      <w:pPr>
        <w:spacing w:after="60"/>
        <w:jc w:val="both"/>
        <w:rPr>
          <w:sz w:val="28"/>
          <w:szCs w:val="28"/>
        </w:rPr>
      </w:pPr>
      <w:r w:rsidRPr="00BE7061">
        <w:rPr>
          <w:sz w:val="28"/>
          <w:szCs w:val="28"/>
        </w:rPr>
        <w:t>де</w:t>
      </w:r>
    </w:p>
    <w:p w:rsidR="00CE7CDF" w:rsidRPr="00BE7061" w:rsidRDefault="00CE7CDF" w:rsidP="0068504E">
      <w:pPr>
        <w:spacing w:after="60"/>
        <w:ind w:firstLine="709"/>
        <w:jc w:val="both"/>
        <w:rPr>
          <w:sz w:val="28"/>
          <w:szCs w:val="28"/>
        </w:rPr>
      </w:pPr>
      <w:r w:rsidRPr="00BE7061">
        <w:rPr>
          <w:i/>
          <w:sz w:val="28"/>
          <w:szCs w:val="28"/>
        </w:rPr>
        <w:t>A</w:t>
      </w:r>
      <w:r w:rsidRPr="00BE7061">
        <w:rPr>
          <w:sz w:val="28"/>
          <w:szCs w:val="28"/>
          <w:vertAlign w:val="subscript"/>
        </w:rPr>
        <w:t>s,min</w:t>
      </w:r>
      <w:r w:rsidRPr="00BE7061">
        <w:rPr>
          <w:sz w:val="28"/>
          <w:szCs w:val="28"/>
        </w:rPr>
        <w:tab/>
        <w:t>- мінімальна площа арм</w:t>
      </w:r>
      <w:r w:rsidR="00271D66" w:rsidRPr="00BE7061">
        <w:rPr>
          <w:sz w:val="28"/>
          <w:szCs w:val="28"/>
        </w:rPr>
        <w:t>ування</w:t>
      </w:r>
      <w:r w:rsidRPr="00BE7061">
        <w:rPr>
          <w:sz w:val="28"/>
          <w:szCs w:val="28"/>
        </w:rPr>
        <w:t xml:space="preserve"> у розтягнутій зоні;</w:t>
      </w:r>
    </w:p>
    <w:p w:rsidR="00CE7CDF" w:rsidRPr="00BE7061" w:rsidRDefault="00CE7CDF" w:rsidP="0068504E">
      <w:pPr>
        <w:spacing w:after="60"/>
        <w:ind w:firstLine="709"/>
        <w:jc w:val="both"/>
        <w:rPr>
          <w:sz w:val="28"/>
          <w:szCs w:val="28"/>
        </w:rPr>
      </w:pPr>
      <w:r w:rsidRPr="00BE7061">
        <w:rPr>
          <w:i/>
          <w:sz w:val="28"/>
          <w:szCs w:val="28"/>
        </w:rPr>
        <w:t>A</w:t>
      </w:r>
      <w:r w:rsidRPr="00BE7061">
        <w:rPr>
          <w:sz w:val="28"/>
          <w:szCs w:val="28"/>
          <w:vertAlign w:val="subscript"/>
        </w:rPr>
        <w:t>ct</w:t>
      </w:r>
      <w:r w:rsidRPr="00BE7061">
        <w:rPr>
          <w:sz w:val="28"/>
          <w:szCs w:val="28"/>
        </w:rPr>
        <w:tab/>
        <w:t xml:space="preserve">- площа бетону у розтягнутій зоні. Розтягнута зона – це частина перерізу, яка за розрахунком повинна зазнавати розтягу безпосередньо перед </w:t>
      </w:r>
      <w:r w:rsidRPr="00BE7061">
        <w:rPr>
          <w:sz w:val="28"/>
          <w:szCs w:val="28"/>
        </w:rPr>
        <w:lastRenderedPageBreak/>
        <w:t>утворенням першої тріщини;</w:t>
      </w:r>
    </w:p>
    <w:p w:rsidR="00CE7CDF" w:rsidRPr="00BE7061" w:rsidRDefault="00CE7CDF" w:rsidP="0068504E">
      <w:pPr>
        <w:ind w:firstLine="709"/>
        <w:jc w:val="both"/>
        <w:rPr>
          <w:sz w:val="28"/>
          <w:szCs w:val="28"/>
        </w:rPr>
      </w:pPr>
      <w:r w:rsidRPr="00BE7061">
        <w:rPr>
          <w:i/>
          <w:sz w:val="28"/>
          <w:szCs w:val="28"/>
        </w:rPr>
        <w:sym w:font="Symbol" w:char="F073"/>
      </w:r>
      <w:r w:rsidRPr="00BE7061">
        <w:rPr>
          <w:sz w:val="28"/>
          <w:szCs w:val="28"/>
          <w:vertAlign w:val="subscript"/>
        </w:rPr>
        <w:t>s</w:t>
      </w:r>
      <w:r w:rsidRPr="00BE7061">
        <w:rPr>
          <w:sz w:val="28"/>
          <w:szCs w:val="28"/>
        </w:rPr>
        <w:tab/>
        <w:t xml:space="preserve">- абсолютне значення максимально допустимих напружень у арматурі зразу після утворення тріщини. Вони можуть прийматись рівними опору текучості арматури </w:t>
      </w:r>
      <w:r w:rsidRPr="00BE7061">
        <w:rPr>
          <w:i/>
          <w:sz w:val="28"/>
          <w:szCs w:val="28"/>
        </w:rPr>
        <w:t>f</w:t>
      </w:r>
      <w:r w:rsidRPr="00BE7061">
        <w:rPr>
          <w:sz w:val="28"/>
          <w:szCs w:val="28"/>
          <w:vertAlign w:val="subscript"/>
        </w:rPr>
        <w:t>yk</w:t>
      </w:r>
      <w:r w:rsidRPr="00BE7061">
        <w:rPr>
          <w:sz w:val="28"/>
          <w:szCs w:val="28"/>
        </w:rPr>
        <w:t>. Однак, може знадобитись нижче значення для задоволення вимог стосовно обмежень ширини розкриття тріщин відповідно до максимального розміру стрижня або кроку (</w:t>
      </w:r>
      <w:r w:rsidR="00271D66" w:rsidRPr="00BE7061">
        <w:rPr>
          <w:sz w:val="28"/>
          <w:szCs w:val="28"/>
        </w:rPr>
        <w:t xml:space="preserve">див. </w:t>
      </w:r>
      <w:r w:rsidR="0097232C" w:rsidRPr="00BE7061">
        <w:rPr>
          <w:sz w:val="28"/>
          <w:szCs w:val="28"/>
        </w:rPr>
        <w:t>5</w:t>
      </w:r>
      <w:r w:rsidR="00271D66" w:rsidRPr="00BE7061">
        <w:rPr>
          <w:sz w:val="28"/>
          <w:szCs w:val="28"/>
        </w:rPr>
        <w:t>.7.3.</w:t>
      </w:r>
      <w:r w:rsidRPr="00BE7061">
        <w:rPr>
          <w:sz w:val="28"/>
          <w:szCs w:val="28"/>
        </w:rPr>
        <w:t>2);</w:t>
      </w:r>
    </w:p>
    <w:p w:rsidR="00CE7CDF" w:rsidRPr="00BE7061" w:rsidRDefault="00CE7CDF" w:rsidP="0068504E">
      <w:pPr>
        <w:spacing w:after="60" w:line="240" w:lineRule="exact"/>
        <w:ind w:firstLine="709"/>
        <w:jc w:val="both"/>
        <w:rPr>
          <w:sz w:val="28"/>
          <w:szCs w:val="28"/>
        </w:rPr>
      </w:pPr>
      <w:r w:rsidRPr="00BE7061">
        <w:rPr>
          <w:i/>
          <w:sz w:val="28"/>
          <w:szCs w:val="28"/>
        </w:rPr>
        <w:t>f</w:t>
      </w:r>
      <w:r w:rsidRPr="00BE7061">
        <w:rPr>
          <w:sz w:val="28"/>
          <w:szCs w:val="28"/>
          <w:vertAlign w:val="subscript"/>
        </w:rPr>
        <w:t>ct,eff</w:t>
      </w:r>
      <w:r w:rsidRPr="00BE7061">
        <w:rPr>
          <w:sz w:val="28"/>
          <w:szCs w:val="28"/>
        </w:rPr>
        <w:tab/>
        <w:t>- середня величина міцності бетону на розтяг, що має місце в момент часу, коли очікується поява тріщин:</w:t>
      </w:r>
    </w:p>
    <w:p w:rsidR="00CE7CDF" w:rsidRPr="00BE7061" w:rsidRDefault="00CE7CDF" w:rsidP="0068504E">
      <w:pPr>
        <w:spacing w:after="60"/>
        <w:ind w:firstLine="709"/>
        <w:jc w:val="both"/>
        <w:rPr>
          <w:sz w:val="28"/>
          <w:szCs w:val="28"/>
        </w:rPr>
      </w:pPr>
      <w:r w:rsidRPr="00BE7061">
        <w:rPr>
          <w:i/>
          <w:sz w:val="28"/>
          <w:szCs w:val="28"/>
        </w:rPr>
        <w:t>f</w:t>
      </w:r>
      <w:r w:rsidRPr="00BE7061">
        <w:rPr>
          <w:sz w:val="28"/>
          <w:szCs w:val="28"/>
          <w:vertAlign w:val="subscript"/>
        </w:rPr>
        <w:t>ct,eff</w:t>
      </w:r>
      <w:r w:rsidRPr="00BE7061">
        <w:rPr>
          <w:sz w:val="28"/>
          <w:szCs w:val="28"/>
        </w:rPr>
        <w:t xml:space="preserve"> = </w:t>
      </w:r>
      <w:r w:rsidRPr="00BE7061">
        <w:rPr>
          <w:i/>
          <w:sz w:val="28"/>
          <w:szCs w:val="28"/>
        </w:rPr>
        <w:t>f</w:t>
      </w:r>
      <w:r w:rsidRPr="00BE7061">
        <w:rPr>
          <w:sz w:val="28"/>
          <w:szCs w:val="28"/>
          <w:vertAlign w:val="subscript"/>
        </w:rPr>
        <w:t>ctm</w:t>
      </w:r>
      <w:r w:rsidRPr="00BE7061">
        <w:rPr>
          <w:sz w:val="28"/>
          <w:szCs w:val="28"/>
        </w:rPr>
        <w:t xml:space="preserve">  або нижче, (</w:t>
      </w:r>
      <w:r w:rsidRPr="00BE7061">
        <w:rPr>
          <w:i/>
          <w:sz w:val="28"/>
          <w:szCs w:val="28"/>
        </w:rPr>
        <w:t>f</w:t>
      </w:r>
      <w:r w:rsidRPr="00BE7061">
        <w:rPr>
          <w:sz w:val="28"/>
          <w:szCs w:val="28"/>
          <w:vertAlign w:val="subscript"/>
        </w:rPr>
        <w:t>ctm</w:t>
      </w:r>
      <w:r w:rsidRPr="00BE7061">
        <w:rPr>
          <w:sz w:val="28"/>
          <w:szCs w:val="28"/>
        </w:rPr>
        <w:t>(</w:t>
      </w:r>
      <w:r w:rsidRPr="00BE7061">
        <w:rPr>
          <w:i/>
          <w:sz w:val="28"/>
          <w:szCs w:val="28"/>
        </w:rPr>
        <w:t>t</w:t>
      </w:r>
      <w:r w:rsidRPr="00BE7061">
        <w:rPr>
          <w:sz w:val="28"/>
          <w:szCs w:val="28"/>
        </w:rPr>
        <w:t>)), якщо поява тріщин очікується раніше ніж через 28 діб;</w:t>
      </w:r>
    </w:p>
    <w:p w:rsidR="00CE7CDF" w:rsidRPr="00BE7061" w:rsidRDefault="00CE7CDF" w:rsidP="00A312C8">
      <w:pPr>
        <w:ind w:firstLine="709"/>
        <w:jc w:val="both"/>
        <w:rPr>
          <w:sz w:val="28"/>
          <w:szCs w:val="28"/>
        </w:rPr>
      </w:pPr>
      <w:r w:rsidRPr="00BE7061">
        <w:rPr>
          <w:i/>
          <w:sz w:val="28"/>
          <w:szCs w:val="28"/>
        </w:rPr>
        <w:t>k</w:t>
      </w:r>
      <w:r w:rsidRPr="00BE7061">
        <w:rPr>
          <w:sz w:val="28"/>
          <w:szCs w:val="28"/>
        </w:rPr>
        <w:tab/>
        <w:t>- коефіцієнт, що враховує вплив нерівномірних само-врівноважених напружень, що спричиняють</w:t>
      </w:r>
      <w:r w:rsidR="00271D66" w:rsidRPr="00BE7061">
        <w:rPr>
          <w:sz w:val="28"/>
          <w:szCs w:val="28"/>
        </w:rPr>
        <w:t xml:space="preserve"> зменшення зусилля у з'єднаннях:</w:t>
      </w:r>
      <w:r w:rsidRPr="00BE7061">
        <w:rPr>
          <w:sz w:val="28"/>
          <w:szCs w:val="28"/>
        </w:rPr>
        <w:t xml:space="preserve"> </w:t>
      </w:r>
    </w:p>
    <w:p w:rsidR="00CE7CDF" w:rsidRPr="00BE7061" w:rsidRDefault="00CE7CDF" w:rsidP="00A312C8">
      <w:pPr>
        <w:ind w:firstLine="709"/>
        <w:jc w:val="both"/>
        <w:rPr>
          <w:sz w:val="28"/>
          <w:szCs w:val="28"/>
        </w:rPr>
      </w:pPr>
      <w:r w:rsidRPr="00BE7061">
        <w:rPr>
          <w:i/>
          <w:sz w:val="28"/>
          <w:szCs w:val="28"/>
        </w:rPr>
        <w:tab/>
      </w:r>
      <w:r w:rsidRPr="00BE7061">
        <w:rPr>
          <w:sz w:val="28"/>
          <w:szCs w:val="28"/>
        </w:rPr>
        <w:t xml:space="preserve">= 1,0 для стінок при </w:t>
      </w:r>
      <w:r w:rsidRPr="00BE7061">
        <w:rPr>
          <w:i/>
          <w:sz w:val="28"/>
          <w:szCs w:val="28"/>
        </w:rPr>
        <w:t>h</w:t>
      </w:r>
      <w:r w:rsidRPr="00BE7061">
        <w:rPr>
          <w:sz w:val="28"/>
          <w:szCs w:val="28"/>
        </w:rPr>
        <w:t xml:space="preserve"> ≤ 300</w:t>
      </w:r>
      <w:r w:rsidR="00271D66" w:rsidRPr="00BE7061">
        <w:rPr>
          <w:sz w:val="28"/>
          <w:szCs w:val="28"/>
        </w:rPr>
        <w:t xml:space="preserve"> </w:t>
      </w:r>
      <w:r w:rsidRPr="00BE7061">
        <w:rPr>
          <w:sz w:val="28"/>
          <w:szCs w:val="28"/>
        </w:rPr>
        <w:t>мм або полок при ширині менше ніж</w:t>
      </w:r>
      <w:r w:rsidR="00271D66" w:rsidRPr="00BE7061">
        <w:rPr>
          <w:sz w:val="28"/>
          <w:szCs w:val="28"/>
        </w:rPr>
        <w:t xml:space="preserve"> </w:t>
      </w:r>
      <w:r w:rsidRPr="00BE7061">
        <w:rPr>
          <w:sz w:val="28"/>
          <w:szCs w:val="28"/>
        </w:rPr>
        <w:t>300</w:t>
      </w:r>
      <w:r w:rsidR="00271D66" w:rsidRPr="00BE7061">
        <w:rPr>
          <w:sz w:val="28"/>
          <w:szCs w:val="28"/>
        </w:rPr>
        <w:t xml:space="preserve"> </w:t>
      </w:r>
      <w:r w:rsidRPr="00BE7061">
        <w:rPr>
          <w:sz w:val="28"/>
          <w:szCs w:val="28"/>
        </w:rPr>
        <w:t>мм;</w:t>
      </w:r>
    </w:p>
    <w:p w:rsidR="00CE7CDF" w:rsidRPr="00BE7061" w:rsidRDefault="00CE7CDF" w:rsidP="00A312C8">
      <w:pPr>
        <w:ind w:firstLine="709"/>
        <w:jc w:val="both"/>
        <w:rPr>
          <w:sz w:val="28"/>
          <w:szCs w:val="28"/>
        </w:rPr>
      </w:pPr>
      <w:r w:rsidRPr="00BE7061">
        <w:rPr>
          <w:sz w:val="28"/>
          <w:szCs w:val="28"/>
        </w:rPr>
        <w:tab/>
        <w:t xml:space="preserve">= 0,65 для стінок при </w:t>
      </w:r>
      <w:r w:rsidRPr="00BE7061">
        <w:rPr>
          <w:i/>
          <w:sz w:val="28"/>
          <w:szCs w:val="28"/>
        </w:rPr>
        <w:t>h</w:t>
      </w:r>
      <w:r w:rsidRPr="00BE7061">
        <w:rPr>
          <w:sz w:val="28"/>
          <w:szCs w:val="28"/>
        </w:rPr>
        <w:t xml:space="preserve"> ≥ 800мм або полок при ширині більше ніж 800мм;</w:t>
      </w:r>
    </w:p>
    <w:p w:rsidR="00CE7CDF" w:rsidRPr="00BE7061" w:rsidRDefault="00CE7CDF" w:rsidP="00A312C8">
      <w:pPr>
        <w:pStyle w:val="ListParagraph"/>
        <w:spacing w:after="120"/>
        <w:ind w:left="0" w:firstLine="709"/>
        <w:jc w:val="both"/>
        <w:rPr>
          <w:sz w:val="28"/>
          <w:szCs w:val="28"/>
        </w:rPr>
      </w:pPr>
      <w:r w:rsidRPr="00BE7061">
        <w:rPr>
          <w:sz w:val="28"/>
          <w:szCs w:val="28"/>
        </w:rPr>
        <w:t>проміжні значення можуть визначатись інтерполяцією</w:t>
      </w:r>
      <w:r w:rsidR="00271D66" w:rsidRPr="00BE7061">
        <w:rPr>
          <w:sz w:val="28"/>
          <w:szCs w:val="28"/>
        </w:rPr>
        <w:t>;</w:t>
      </w:r>
    </w:p>
    <w:p w:rsidR="00CE7CDF" w:rsidRPr="00BE7061" w:rsidRDefault="00CE7CDF" w:rsidP="00A312C8">
      <w:pPr>
        <w:spacing w:after="120"/>
        <w:ind w:firstLine="709"/>
        <w:jc w:val="both"/>
        <w:rPr>
          <w:sz w:val="28"/>
          <w:szCs w:val="28"/>
        </w:rPr>
      </w:pPr>
      <w:r w:rsidRPr="00BE7061">
        <w:rPr>
          <w:i/>
          <w:sz w:val="28"/>
          <w:szCs w:val="28"/>
        </w:rPr>
        <w:t>k</w:t>
      </w:r>
      <w:r w:rsidRPr="00BE7061">
        <w:rPr>
          <w:sz w:val="28"/>
          <w:szCs w:val="28"/>
          <w:vertAlign w:val="subscript"/>
        </w:rPr>
        <w:t>c</w:t>
      </w:r>
      <w:r w:rsidRPr="00BE7061">
        <w:rPr>
          <w:sz w:val="28"/>
          <w:szCs w:val="28"/>
        </w:rPr>
        <w:tab/>
        <w:t>- коефіцієнт, що враховує розподіл напружень у межах перерізу безпосередньо перед утворенням тріщин і зміною плеча пари:</w:t>
      </w:r>
    </w:p>
    <w:p w:rsidR="00CE7CDF" w:rsidRPr="00BE7061" w:rsidRDefault="00CE7CDF" w:rsidP="00A312C8">
      <w:pPr>
        <w:spacing w:after="120"/>
        <w:ind w:firstLine="709"/>
        <w:jc w:val="both"/>
        <w:rPr>
          <w:sz w:val="28"/>
          <w:szCs w:val="28"/>
        </w:rPr>
      </w:pPr>
      <w:r w:rsidRPr="00BE7061">
        <w:rPr>
          <w:sz w:val="28"/>
          <w:szCs w:val="28"/>
        </w:rPr>
        <w:t xml:space="preserve">для чистого розтягу  </w:t>
      </w:r>
      <w:r w:rsidRPr="00BE7061">
        <w:rPr>
          <w:i/>
          <w:sz w:val="28"/>
          <w:szCs w:val="28"/>
        </w:rPr>
        <w:t>k</w:t>
      </w:r>
      <w:r w:rsidRPr="00BE7061">
        <w:rPr>
          <w:sz w:val="28"/>
          <w:szCs w:val="28"/>
          <w:vertAlign w:val="subscript"/>
        </w:rPr>
        <w:t>c</w:t>
      </w:r>
      <w:r w:rsidRPr="00BE7061">
        <w:rPr>
          <w:sz w:val="28"/>
          <w:szCs w:val="28"/>
        </w:rPr>
        <w:t xml:space="preserve"> = 1,0;</w:t>
      </w:r>
    </w:p>
    <w:p w:rsidR="00CE7CDF" w:rsidRPr="00BE7061" w:rsidRDefault="00CE7CDF" w:rsidP="00A312C8">
      <w:pPr>
        <w:spacing w:after="120"/>
        <w:ind w:firstLine="709"/>
        <w:jc w:val="both"/>
        <w:rPr>
          <w:sz w:val="28"/>
          <w:szCs w:val="28"/>
        </w:rPr>
      </w:pPr>
      <w:r w:rsidRPr="00BE7061">
        <w:rPr>
          <w:sz w:val="28"/>
          <w:szCs w:val="28"/>
        </w:rPr>
        <w:t>для згину або сполучення згину і осьових сил;</w:t>
      </w:r>
    </w:p>
    <w:p w:rsidR="00CE7CDF" w:rsidRPr="00BE7061" w:rsidRDefault="00CE7CDF" w:rsidP="00A312C8">
      <w:pPr>
        <w:ind w:firstLine="709"/>
        <w:jc w:val="both"/>
        <w:rPr>
          <w:sz w:val="28"/>
          <w:szCs w:val="28"/>
        </w:rPr>
      </w:pPr>
      <w:r w:rsidRPr="00BE7061">
        <w:rPr>
          <w:sz w:val="28"/>
          <w:szCs w:val="28"/>
        </w:rPr>
        <w:tab/>
        <w:t>- для прямокутних перерізів і стінок коробчатих перерізів та «Т»- подібних перерізів:</w:t>
      </w:r>
    </w:p>
    <w:p w:rsidR="00CE7CDF" w:rsidRPr="00BE7061" w:rsidRDefault="00CE7CDF" w:rsidP="001640AE">
      <w:pPr>
        <w:spacing w:after="120"/>
        <w:ind w:firstLine="709"/>
        <w:jc w:val="right"/>
        <w:rPr>
          <w:sz w:val="28"/>
          <w:szCs w:val="28"/>
        </w:rPr>
      </w:pPr>
      <w:r w:rsidRPr="00BE7061">
        <w:rPr>
          <w:i/>
          <w:sz w:val="28"/>
          <w:szCs w:val="28"/>
        </w:rPr>
        <w:t>k</w:t>
      </w:r>
      <w:r w:rsidRPr="00BE7061">
        <w:rPr>
          <w:sz w:val="28"/>
          <w:szCs w:val="28"/>
          <w:vertAlign w:val="subscript"/>
        </w:rPr>
        <w:t>c</w:t>
      </w:r>
      <w:r w:rsidRPr="00BE7061">
        <w:rPr>
          <w:sz w:val="28"/>
          <w:szCs w:val="28"/>
        </w:rPr>
        <w:t xml:space="preserve"> = 0,4·</w:t>
      </w:r>
      <w:r w:rsidRPr="00BE7061">
        <w:rPr>
          <w:position w:val="-34"/>
          <w:sz w:val="28"/>
          <w:szCs w:val="28"/>
        </w:rPr>
        <w:object w:dxaOrig="2340" w:dyaOrig="800">
          <v:shape id="_x0000_i1089" type="#_x0000_t75" style="width:117pt;height:39.75pt" o:ole="">
            <v:imagedata r:id="rId172" o:title=""/>
          </v:shape>
          <o:OLEObject Type="Embed" ProgID="Equation.DSMT4" ShapeID="_x0000_i1089" DrawAspect="Content" ObjectID="_1398278900" r:id="rId173"/>
        </w:object>
      </w:r>
      <w:r w:rsidRPr="00BE7061">
        <w:rPr>
          <w:sz w:val="28"/>
          <w:szCs w:val="28"/>
        </w:rPr>
        <w:tab/>
      </w:r>
      <w:r w:rsidR="00BA6FCF" w:rsidRPr="00BE7061">
        <w:rPr>
          <w:sz w:val="28"/>
          <w:szCs w:val="28"/>
        </w:rPr>
        <w:t>,</w:t>
      </w:r>
      <w:r w:rsidRPr="00BE7061">
        <w:rPr>
          <w:sz w:val="28"/>
          <w:szCs w:val="28"/>
        </w:rPr>
        <w:tab/>
      </w:r>
      <w:r w:rsidR="00271D66" w:rsidRPr="00BE7061">
        <w:rPr>
          <w:sz w:val="28"/>
          <w:szCs w:val="28"/>
        </w:rPr>
        <w:tab/>
      </w:r>
      <w:r w:rsidR="00271D66" w:rsidRPr="00BE7061">
        <w:rPr>
          <w:sz w:val="28"/>
          <w:szCs w:val="28"/>
        </w:rPr>
        <w:tab/>
        <w:t>(</w:t>
      </w:r>
      <w:r w:rsidR="0097232C" w:rsidRPr="00BE7061">
        <w:rPr>
          <w:sz w:val="28"/>
          <w:szCs w:val="28"/>
        </w:rPr>
        <w:t>5</w:t>
      </w:r>
      <w:r w:rsidRPr="00BE7061">
        <w:rPr>
          <w:sz w:val="28"/>
          <w:szCs w:val="28"/>
        </w:rPr>
        <w:t>.2)</w:t>
      </w:r>
    </w:p>
    <w:p w:rsidR="00CE7CDF" w:rsidRPr="00BE7061" w:rsidRDefault="00CE7CDF" w:rsidP="001640AE">
      <w:pPr>
        <w:spacing w:after="120"/>
        <w:ind w:left="707" w:firstLine="709"/>
        <w:jc w:val="both"/>
        <w:rPr>
          <w:sz w:val="28"/>
          <w:szCs w:val="28"/>
        </w:rPr>
      </w:pPr>
      <w:r w:rsidRPr="00BE7061">
        <w:rPr>
          <w:sz w:val="28"/>
          <w:szCs w:val="28"/>
        </w:rPr>
        <w:t>- для полок коробчатих перерізів та «Т»- подібних перерізів:</w:t>
      </w:r>
    </w:p>
    <w:p w:rsidR="00CE7CDF" w:rsidRPr="00BE7061" w:rsidRDefault="00CE7CDF" w:rsidP="001640AE">
      <w:pPr>
        <w:spacing w:after="60"/>
        <w:ind w:firstLine="709"/>
        <w:jc w:val="right"/>
        <w:rPr>
          <w:sz w:val="28"/>
          <w:szCs w:val="28"/>
        </w:rPr>
      </w:pPr>
      <w:r w:rsidRPr="00BE7061">
        <w:rPr>
          <w:i/>
          <w:sz w:val="28"/>
          <w:szCs w:val="28"/>
        </w:rPr>
        <w:t>k</w:t>
      </w:r>
      <w:r w:rsidRPr="00BE7061">
        <w:rPr>
          <w:sz w:val="28"/>
          <w:szCs w:val="28"/>
          <w:vertAlign w:val="subscript"/>
        </w:rPr>
        <w:t>c</w:t>
      </w:r>
      <w:r w:rsidRPr="00BE7061">
        <w:rPr>
          <w:sz w:val="28"/>
          <w:szCs w:val="28"/>
        </w:rPr>
        <w:t xml:space="preserve"> = 0,9·</w:t>
      </w:r>
      <w:r w:rsidRPr="00BE7061">
        <w:rPr>
          <w:position w:val="-32"/>
          <w:sz w:val="28"/>
          <w:szCs w:val="28"/>
        </w:rPr>
        <w:object w:dxaOrig="1420" w:dyaOrig="700">
          <v:shape id="_x0000_i1090" type="#_x0000_t75" style="width:71.25pt;height:35.25pt" o:ole="">
            <v:imagedata r:id="rId174" o:title=""/>
          </v:shape>
          <o:OLEObject Type="Embed" ProgID="Equation.DSMT4" ShapeID="_x0000_i1090" DrawAspect="Content" ObjectID="_1398278901" r:id="rId175"/>
        </w:object>
      </w:r>
      <w:r w:rsidRPr="00BE7061">
        <w:rPr>
          <w:sz w:val="28"/>
          <w:szCs w:val="28"/>
        </w:rPr>
        <w:tab/>
      </w:r>
      <w:r w:rsidR="00BA6FCF" w:rsidRPr="00BE7061">
        <w:rPr>
          <w:sz w:val="28"/>
          <w:szCs w:val="28"/>
        </w:rPr>
        <w:t>,</w:t>
      </w:r>
      <w:r w:rsidR="00271D66" w:rsidRPr="00BE7061">
        <w:rPr>
          <w:sz w:val="28"/>
          <w:szCs w:val="28"/>
        </w:rPr>
        <w:tab/>
      </w:r>
      <w:r w:rsidR="00271D66" w:rsidRPr="00BE7061">
        <w:rPr>
          <w:sz w:val="28"/>
          <w:szCs w:val="28"/>
        </w:rPr>
        <w:tab/>
      </w:r>
      <w:r w:rsidR="00271D66" w:rsidRPr="00BE7061">
        <w:rPr>
          <w:sz w:val="28"/>
          <w:szCs w:val="28"/>
        </w:rPr>
        <w:tab/>
      </w:r>
      <w:r w:rsidR="00271D66" w:rsidRPr="00BE7061">
        <w:rPr>
          <w:sz w:val="28"/>
          <w:szCs w:val="28"/>
        </w:rPr>
        <w:tab/>
        <w:t>(</w:t>
      </w:r>
      <w:r w:rsidR="0097232C" w:rsidRPr="00BE7061">
        <w:rPr>
          <w:sz w:val="28"/>
          <w:szCs w:val="28"/>
        </w:rPr>
        <w:t>5</w:t>
      </w:r>
      <w:r w:rsidRPr="00BE7061">
        <w:rPr>
          <w:sz w:val="28"/>
          <w:szCs w:val="28"/>
        </w:rPr>
        <w:t>.3)</w:t>
      </w:r>
    </w:p>
    <w:p w:rsidR="00CE7CDF" w:rsidRPr="00BE7061" w:rsidRDefault="00BA6FCF" w:rsidP="001640AE">
      <w:pPr>
        <w:spacing w:after="60"/>
        <w:jc w:val="both"/>
        <w:rPr>
          <w:sz w:val="28"/>
          <w:szCs w:val="28"/>
        </w:rPr>
      </w:pPr>
      <w:r w:rsidRPr="00BE7061">
        <w:rPr>
          <w:sz w:val="28"/>
          <w:szCs w:val="28"/>
        </w:rPr>
        <w:t>де</w:t>
      </w:r>
    </w:p>
    <w:p w:rsidR="00CE7CDF" w:rsidRPr="00BE7061" w:rsidRDefault="00CE7CDF" w:rsidP="00FD2B49">
      <w:pPr>
        <w:spacing w:after="60"/>
        <w:ind w:firstLine="709"/>
        <w:jc w:val="both"/>
        <w:rPr>
          <w:sz w:val="28"/>
          <w:szCs w:val="28"/>
        </w:rPr>
      </w:pPr>
      <w:r w:rsidRPr="00BE7061">
        <w:rPr>
          <w:i/>
          <w:sz w:val="28"/>
          <w:szCs w:val="28"/>
        </w:rPr>
        <w:sym w:font="Symbol" w:char="F073"/>
      </w:r>
      <w:r w:rsidRPr="00BE7061">
        <w:rPr>
          <w:sz w:val="28"/>
          <w:szCs w:val="28"/>
          <w:vertAlign w:val="subscript"/>
        </w:rPr>
        <w:t>с</w:t>
      </w:r>
      <w:r w:rsidRPr="00BE7061">
        <w:rPr>
          <w:sz w:val="28"/>
          <w:szCs w:val="28"/>
        </w:rPr>
        <w:tab/>
        <w:t>- середні напруження у бетоні, що діють на частину перерізу, який розглядається:</w:t>
      </w:r>
    </w:p>
    <w:p w:rsidR="00CE7CDF" w:rsidRPr="00BE7061" w:rsidRDefault="00CE7CDF" w:rsidP="001640AE">
      <w:pPr>
        <w:spacing w:after="120"/>
        <w:ind w:firstLine="709"/>
        <w:jc w:val="right"/>
        <w:rPr>
          <w:sz w:val="28"/>
          <w:szCs w:val="28"/>
        </w:rPr>
      </w:pPr>
      <w:r w:rsidRPr="00BE7061">
        <w:rPr>
          <w:i/>
          <w:sz w:val="28"/>
          <w:szCs w:val="28"/>
        </w:rPr>
        <w:sym w:font="Symbol" w:char="F073"/>
      </w:r>
      <w:r w:rsidRPr="00BE7061">
        <w:rPr>
          <w:sz w:val="28"/>
          <w:szCs w:val="28"/>
          <w:vertAlign w:val="subscript"/>
        </w:rPr>
        <w:t>с</w:t>
      </w:r>
      <w:r w:rsidRPr="00BE7061">
        <w:rPr>
          <w:sz w:val="28"/>
          <w:szCs w:val="28"/>
        </w:rPr>
        <w:t xml:space="preserve"> = </w:t>
      </w:r>
      <w:r w:rsidRPr="00BE7061">
        <w:rPr>
          <w:position w:val="-24"/>
          <w:sz w:val="28"/>
          <w:szCs w:val="28"/>
        </w:rPr>
        <w:object w:dxaOrig="499" w:dyaOrig="620">
          <v:shape id="_x0000_i1091" type="#_x0000_t75" style="width:24.75pt;height:30.75pt" o:ole="">
            <v:imagedata r:id="rId176" o:title=""/>
          </v:shape>
          <o:OLEObject Type="Embed" ProgID="Equation.DSMT4" ShapeID="_x0000_i1091" DrawAspect="Content" ObjectID="_1398278902" r:id="rId177"/>
        </w:object>
      </w:r>
      <w:r w:rsidRPr="00BE7061">
        <w:rPr>
          <w:sz w:val="28"/>
          <w:szCs w:val="28"/>
        </w:rPr>
        <w:tab/>
      </w:r>
      <w:r w:rsidR="00BA6FCF" w:rsidRPr="00BE7061">
        <w:rPr>
          <w:sz w:val="28"/>
          <w:szCs w:val="28"/>
        </w:rPr>
        <w:t>,</w:t>
      </w:r>
      <w:r w:rsidR="00271D66" w:rsidRPr="00BE7061">
        <w:rPr>
          <w:sz w:val="28"/>
          <w:szCs w:val="28"/>
        </w:rPr>
        <w:tab/>
      </w:r>
      <w:r w:rsidR="00271D66" w:rsidRPr="00BE7061">
        <w:rPr>
          <w:sz w:val="28"/>
          <w:szCs w:val="28"/>
        </w:rPr>
        <w:tab/>
      </w:r>
      <w:r w:rsidR="00271D66" w:rsidRPr="00BE7061">
        <w:rPr>
          <w:sz w:val="28"/>
          <w:szCs w:val="28"/>
        </w:rPr>
        <w:tab/>
      </w:r>
      <w:r w:rsidR="00271D66" w:rsidRPr="00BE7061">
        <w:rPr>
          <w:sz w:val="28"/>
          <w:szCs w:val="28"/>
        </w:rPr>
        <w:tab/>
      </w:r>
      <w:r w:rsidR="00271D66" w:rsidRPr="00BE7061">
        <w:rPr>
          <w:sz w:val="28"/>
          <w:szCs w:val="28"/>
        </w:rPr>
        <w:tab/>
        <w:t>(</w:t>
      </w:r>
      <w:r w:rsidR="0097232C" w:rsidRPr="00BE7061">
        <w:rPr>
          <w:sz w:val="28"/>
          <w:szCs w:val="28"/>
        </w:rPr>
        <w:t>5</w:t>
      </w:r>
      <w:r w:rsidRPr="00BE7061">
        <w:rPr>
          <w:sz w:val="28"/>
          <w:szCs w:val="28"/>
        </w:rPr>
        <w:t>.4)</w:t>
      </w:r>
    </w:p>
    <w:p w:rsidR="00CE7CDF" w:rsidRPr="00BE7061" w:rsidRDefault="00CE7CDF" w:rsidP="0068504E">
      <w:pPr>
        <w:spacing w:after="60"/>
        <w:ind w:firstLine="709"/>
        <w:jc w:val="both"/>
        <w:rPr>
          <w:sz w:val="28"/>
          <w:szCs w:val="28"/>
        </w:rPr>
      </w:pPr>
      <w:r w:rsidRPr="00BE7061">
        <w:rPr>
          <w:i/>
          <w:sz w:val="28"/>
          <w:szCs w:val="28"/>
        </w:rPr>
        <w:t>N</w:t>
      </w:r>
      <w:r w:rsidRPr="00BE7061">
        <w:rPr>
          <w:sz w:val="28"/>
          <w:szCs w:val="28"/>
          <w:vertAlign w:val="subscript"/>
        </w:rPr>
        <w:t>Ed</w:t>
      </w:r>
      <w:r w:rsidRPr="00BE7061">
        <w:rPr>
          <w:sz w:val="28"/>
          <w:szCs w:val="28"/>
        </w:rPr>
        <w:tab/>
        <w:t xml:space="preserve">- осьова сила, що діє у граничному стані </w:t>
      </w:r>
      <w:r w:rsidR="005D4044" w:rsidRPr="00BE7061">
        <w:rPr>
          <w:sz w:val="28"/>
          <w:szCs w:val="28"/>
        </w:rPr>
        <w:t>за придатністю до нормальної експлуатації</w:t>
      </w:r>
      <w:r w:rsidRPr="00BE7061">
        <w:rPr>
          <w:sz w:val="28"/>
          <w:szCs w:val="28"/>
        </w:rPr>
        <w:t xml:space="preserve"> на частину поперечного перерізу, який розглядається (сила стиску додатна). </w:t>
      </w:r>
      <w:r w:rsidRPr="00BE7061">
        <w:rPr>
          <w:i/>
          <w:sz w:val="28"/>
          <w:szCs w:val="28"/>
        </w:rPr>
        <w:t>N</w:t>
      </w:r>
      <w:r w:rsidRPr="00BE7061">
        <w:rPr>
          <w:sz w:val="28"/>
          <w:szCs w:val="28"/>
          <w:vertAlign w:val="subscript"/>
        </w:rPr>
        <w:t>Ed</w:t>
      </w:r>
      <w:r w:rsidRPr="00BE7061">
        <w:rPr>
          <w:sz w:val="28"/>
          <w:szCs w:val="28"/>
        </w:rPr>
        <w:t xml:space="preserve"> повинна визначатись з урахуванням </w:t>
      </w:r>
      <w:r w:rsidR="005D4044" w:rsidRPr="00BE7061">
        <w:rPr>
          <w:sz w:val="28"/>
          <w:szCs w:val="28"/>
        </w:rPr>
        <w:t>характеристич</w:t>
      </w:r>
      <w:r w:rsidRPr="00BE7061">
        <w:rPr>
          <w:sz w:val="28"/>
          <w:szCs w:val="28"/>
        </w:rPr>
        <w:t>них величин сил поперечного напруження і осьових зусиль при відповідному сполученні дій;</w:t>
      </w:r>
    </w:p>
    <w:p w:rsidR="00CE7CDF" w:rsidRPr="00BE7061" w:rsidRDefault="00CE7CDF" w:rsidP="00FD2B49">
      <w:pPr>
        <w:ind w:firstLine="709"/>
        <w:jc w:val="both"/>
        <w:rPr>
          <w:sz w:val="28"/>
          <w:szCs w:val="28"/>
        </w:rPr>
      </w:pPr>
      <w:r w:rsidRPr="00BE7061">
        <w:rPr>
          <w:sz w:val="28"/>
          <w:szCs w:val="28"/>
        </w:rPr>
        <w:tab/>
      </w:r>
      <w:r w:rsidRPr="00BE7061">
        <w:rPr>
          <w:i/>
          <w:sz w:val="28"/>
          <w:szCs w:val="28"/>
        </w:rPr>
        <w:t>h</w:t>
      </w:r>
      <w:r w:rsidRPr="00BE7061">
        <w:rPr>
          <w:sz w:val="28"/>
          <w:szCs w:val="28"/>
        </w:rPr>
        <w:t xml:space="preserve">*= </w:t>
      </w:r>
      <w:r w:rsidRPr="00BE7061">
        <w:rPr>
          <w:i/>
          <w:sz w:val="28"/>
          <w:szCs w:val="28"/>
        </w:rPr>
        <w:t>h</w:t>
      </w:r>
      <w:r w:rsidRPr="00BE7061">
        <w:rPr>
          <w:sz w:val="28"/>
          <w:szCs w:val="28"/>
        </w:rPr>
        <w:tab/>
      </w:r>
      <w:r w:rsidRPr="00BE7061">
        <w:rPr>
          <w:sz w:val="28"/>
          <w:szCs w:val="28"/>
        </w:rPr>
        <w:tab/>
        <w:t xml:space="preserve">при </w:t>
      </w:r>
      <w:r w:rsidRPr="00BE7061">
        <w:rPr>
          <w:i/>
          <w:sz w:val="28"/>
          <w:szCs w:val="28"/>
        </w:rPr>
        <w:t>h</w:t>
      </w:r>
      <w:r w:rsidRPr="00BE7061">
        <w:rPr>
          <w:sz w:val="28"/>
          <w:szCs w:val="28"/>
        </w:rPr>
        <w:t xml:space="preserve"> &lt; 1,0м;</w:t>
      </w:r>
    </w:p>
    <w:p w:rsidR="00CE7CDF" w:rsidRPr="00BE7061" w:rsidRDefault="00CE7CDF" w:rsidP="005D4044">
      <w:pPr>
        <w:spacing w:after="60"/>
        <w:ind w:firstLine="1276"/>
        <w:jc w:val="both"/>
        <w:rPr>
          <w:sz w:val="28"/>
          <w:szCs w:val="28"/>
        </w:rPr>
      </w:pPr>
      <w:r w:rsidRPr="00BE7061">
        <w:rPr>
          <w:i/>
          <w:sz w:val="28"/>
          <w:szCs w:val="28"/>
        </w:rPr>
        <w:lastRenderedPageBreak/>
        <w:t xml:space="preserve">  h</w:t>
      </w:r>
      <w:r w:rsidRPr="00BE7061">
        <w:rPr>
          <w:sz w:val="28"/>
          <w:szCs w:val="28"/>
        </w:rPr>
        <w:t>*= 1,0м</w:t>
      </w:r>
      <w:r w:rsidRPr="00BE7061">
        <w:rPr>
          <w:sz w:val="28"/>
          <w:szCs w:val="28"/>
        </w:rPr>
        <w:tab/>
        <w:t xml:space="preserve">при </w:t>
      </w:r>
      <w:r w:rsidRPr="00BE7061">
        <w:rPr>
          <w:i/>
          <w:sz w:val="28"/>
          <w:szCs w:val="28"/>
        </w:rPr>
        <w:t>h</w:t>
      </w:r>
      <w:r w:rsidRPr="00BE7061">
        <w:rPr>
          <w:sz w:val="28"/>
          <w:szCs w:val="28"/>
        </w:rPr>
        <w:t xml:space="preserve"> ≤ 1,0м.</w:t>
      </w:r>
    </w:p>
    <w:p w:rsidR="00CE7CDF" w:rsidRPr="00BE7061" w:rsidRDefault="00CE7CDF" w:rsidP="00FD2B49">
      <w:pPr>
        <w:ind w:firstLine="709"/>
        <w:jc w:val="both"/>
        <w:rPr>
          <w:sz w:val="28"/>
          <w:szCs w:val="28"/>
        </w:rPr>
      </w:pPr>
      <w:r w:rsidRPr="00BE7061">
        <w:rPr>
          <w:i/>
          <w:sz w:val="28"/>
          <w:szCs w:val="28"/>
        </w:rPr>
        <w:t>k</w:t>
      </w:r>
      <w:r w:rsidRPr="00BE7061">
        <w:rPr>
          <w:sz w:val="28"/>
          <w:szCs w:val="28"/>
          <w:vertAlign w:val="subscript"/>
        </w:rPr>
        <w:t>1</w:t>
      </w:r>
      <w:r w:rsidRPr="00BE7061">
        <w:rPr>
          <w:sz w:val="28"/>
          <w:szCs w:val="28"/>
        </w:rPr>
        <w:tab/>
        <w:t>- коефіцієнт, що враховує впливи осьових сил на розподіл напружень:</w:t>
      </w:r>
    </w:p>
    <w:p w:rsidR="00CE7CDF" w:rsidRPr="00BE7061" w:rsidRDefault="00CE7CDF" w:rsidP="00FD2B49">
      <w:pPr>
        <w:ind w:firstLine="709"/>
        <w:jc w:val="both"/>
        <w:rPr>
          <w:sz w:val="28"/>
          <w:szCs w:val="28"/>
        </w:rPr>
      </w:pPr>
      <w:r w:rsidRPr="00BE7061">
        <w:rPr>
          <w:sz w:val="28"/>
          <w:szCs w:val="28"/>
        </w:rPr>
        <w:tab/>
      </w:r>
      <w:r w:rsidRPr="00BE7061">
        <w:rPr>
          <w:i/>
          <w:sz w:val="28"/>
          <w:szCs w:val="28"/>
        </w:rPr>
        <w:t>k</w:t>
      </w:r>
      <w:r w:rsidRPr="00BE7061">
        <w:rPr>
          <w:sz w:val="28"/>
          <w:szCs w:val="28"/>
          <w:vertAlign w:val="subscript"/>
        </w:rPr>
        <w:t>1</w:t>
      </w:r>
      <w:r w:rsidRPr="00BE7061">
        <w:rPr>
          <w:sz w:val="28"/>
          <w:szCs w:val="28"/>
        </w:rPr>
        <w:t xml:space="preserve"> = 1,5</w:t>
      </w:r>
      <w:r w:rsidRPr="00BE7061">
        <w:rPr>
          <w:sz w:val="28"/>
          <w:szCs w:val="28"/>
        </w:rPr>
        <w:tab/>
      </w:r>
      <w:r w:rsidRPr="00BE7061">
        <w:rPr>
          <w:sz w:val="28"/>
          <w:szCs w:val="28"/>
        </w:rPr>
        <w:tab/>
        <w:t xml:space="preserve">якщо </w:t>
      </w:r>
      <w:r w:rsidRPr="00BE7061">
        <w:rPr>
          <w:i/>
          <w:sz w:val="28"/>
          <w:szCs w:val="28"/>
        </w:rPr>
        <w:t>N</w:t>
      </w:r>
      <w:r w:rsidRPr="00BE7061">
        <w:rPr>
          <w:sz w:val="28"/>
          <w:szCs w:val="28"/>
          <w:vertAlign w:val="subscript"/>
        </w:rPr>
        <w:t>Ed</w:t>
      </w:r>
      <w:r w:rsidRPr="00BE7061">
        <w:rPr>
          <w:sz w:val="28"/>
          <w:szCs w:val="28"/>
        </w:rPr>
        <w:t xml:space="preserve"> – сила стиску;</w:t>
      </w:r>
    </w:p>
    <w:p w:rsidR="00CE7CDF" w:rsidRPr="00BE7061" w:rsidRDefault="00CE7CDF" w:rsidP="00FD2B49">
      <w:pPr>
        <w:spacing w:after="60"/>
        <w:ind w:firstLine="709"/>
        <w:jc w:val="both"/>
        <w:rPr>
          <w:sz w:val="28"/>
          <w:szCs w:val="28"/>
        </w:rPr>
      </w:pPr>
      <w:r w:rsidRPr="00BE7061">
        <w:rPr>
          <w:sz w:val="28"/>
          <w:szCs w:val="28"/>
        </w:rPr>
        <w:tab/>
      </w:r>
      <w:r w:rsidRPr="00BE7061">
        <w:rPr>
          <w:i/>
          <w:sz w:val="28"/>
          <w:szCs w:val="28"/>
        </w:rPr>
        <w:t>k</w:t>
      </w:r>
      <w:r w:rsidRPr="00BE7061">
        <w:rPr>
          <w:sz w:val="28"/>
          <w:szCs w:val="28"/>
          <w:vertAlign w:val="subscript"/>
        </w:rPr>
        <w:t>1</w:t>
      </w:r>
      <w:r w:rsidRPr="00BE7061">
        <w:rPr>
          <w:sz w:val="28"/>
          <w:szCs w:val="28"/>
        </w:rPr>
        <w:t xml:space="preserve"> = </w:t>
      </w:r>
      <w:r w:rsidRPr="00BE7061">
        <w:rPr>
          <w:position w:val="-24"/>
          <w:sz w:val="28"/>
          <w:szCs w:val="28"/>
        </w:rPr>
        <w:object w:dxaOrig="499" w:dyaOrig="620">
          <v:shape id="_x0000_i1092" type="#_x0000_t75" style="width:24.75pt;height:30.75pt" o:ole="">
            <v:imagedata r:id="rId178" o:title=""/>
          </v:shape>
          <o:OLEObject Type="Embed" ProgID="Equation.DSMT4" ShapeID="_x0000_i1092" DrawAspect="Content" ObjectID="_1398278903" r:id="rId179"/>
        </w:object>
      </w:r>
      <w:r w:rsidR="005D4044" w:rsidRPr="00BE7061">
        <w:rPr>
          <w:sz w:val="28"/>
          <w:szCs w:val="28"/>
        </w:rPr>
        <w:t>,</w:t>
      </w:r>
      <w:r w:rsidRPr="00BE7061">
        <w:rPr>
          <w:sz w:val="28"/>
          <w:szCs w:val="28"/>
        </w:rPr>
        <w:tab/>
      </w:r>
      <w:r w:rsidRPr="00BE7061">
        <w:rPr>
          <w:sz w:val="28"/>
          <w:szCs w:val="28"/>
        </w:rPr>
        <w:tab/>
        <w:t xml:space="preserve">якщо </w:t>
      </w:r>
      <w:r w:rsidRPr="00BE7061">
        <w:rPr>
          <w:i/>
          <w:sz w:val="28"/>
          <w:szCs w:val="28"/>
        </w:rPr>
        <w:t>N</w:t>
      </w:r>
      <w:r w:rsidRPr="00BE7061">
        <w:rPr>
          <w:sz w:val="28"/>
          <w:szCs w:val="28"/>
          <w:vertAlign w:val="subscript"/>
        </w:rPr>
        <w:t>Ed</w:t>
      </w:r>
      <w:r w:rsidRPr="00BE7061">
        <w:rPr>
          <w:sz w:val="28"/>
          <w:szCs w:val="28"/>
        </w:rPr>
        <w:t xml:space="preserve"> – сила розтягу;</w:t>
      </w:r>
    </w:p>
    <w:p w:rsidR="00CE7CDF" w:rsidRPr="00BE7061" w:rsidRDefault="00CE7CDF" w:rsidP="00AF1329">
      <w:pPr>
        <w:spacing w:after="300"/>
        <w:ind w:firstLine="709"/>
        <w:jc w:val="both"/>
        <w:rPr>
          <w:sz w:val="28"/>
          <w:szCs w:val="28"/>
        </w:rPr>
      </w:pPr>
      <w:r w:rsidRPr="00BE7061">
        <w:rPr>
          <w:i/>
          <w:sz w:val="28"/>
          <w:szCs w:val="28"/>
        </w:rPr>
        <w:t>F</w:t>
      </w:r>
      <w:r w:rsidRPr="00BE7061">
        <w:rPr>
          <w:sz w:val="28"/>
          <w:szCs w:val="28"/>
          <w:vertAlign w:val="subscript"/>
        </w:rPr>
        <w:t>cr</w:t>
      </w:r>
      <w:r w:rsidRPr="00BE7061">
        <w:rPr>
          <w:sz w:val="28"/>
          <w:szCs w:val="28"/>
        </w:rPr>
        <w:tab/>
        <w:t xml:space="preserve">- абсолютна величина зусилля розтягу у полці безпосередньо перед утворенням тріщин, обумовлене моментом тріщиноутворення, обчисленим при </w:t>
      </w:r>
      <w:r w:rsidRPr="00BE7061">
        <w:rPr>
          <w:i/>
          <w:sz w:val="28"/>
          <w:szCs w:val="28"/>
        </w:rPr>
        <w:t>f</w:t>
      </w:r>
      <w:r w:rsidRPr="00BE7061">
        <w:rPr>
          <w:sz w:val="28"/>
          <w:szCs w:val="28"/>
          <w:vertAlign w:val="subscript"/>
        </w:rPr>
        <w:t>ct,eff</w:t>
      </w:r>
      <w:r w:rsidRPr="00BE7061">
        <w:rPr>
          <w:sz w:val="28"/>
          <w:szCs w:val="28"/>
        </w:rPr>
        <w:t>.</w:t>
      </w:r>
    </w:p>
    <w:p w:rsidR="00CE7CDF" w:rsidRPr="00BE7061" w:rsidRDefault="0097232C" w:rsidP="00FD2B49">
      <w:pPr>
        <w:spacing w:after="120"/>
        <w:ind w:firstLine="709"/>
        <w:jc w:val="both"/>
        <w:rPr>
          <w:sz w:val="28"/>
          <w:szCs w:val="28"/>
        </w:rPr>
      </w:pPr>
      <w:r w:rsidRPr="00BE7061">
        <w:rPr>
          <w:sz w:val="28"/>
          <w:szCs w:val="28"/>
        </w:rPr>
        <w:t>5</w:t>
      </w:r>
      <w:r w:rsidR="005D4044" w:rsidRPr="00BE7061">
        <w:rPr>
          <w:sz w:val="28"/>
          <w:szCs w:val="28"/>
        </w:rPr>
        <w:t xml:space="preserve">.3.2.2 </w:t>
      </w:r>
      <w:r w:rsidR="00CE7CDF" w:rsidRPr="00BE7061">
        <w:rPr>
          <w:sz w:val="28"/>
          <w:szCs w:val="28"/>
        </w:rPr>
        <w:t xml:space="preserve">Можна припускати, що зчеплена напружена арматура у розтягнутій зоні запобігає утворенню тріщин на відстані ≤ 150мм від центру напруженої арматури. Це може враховуватись добавленням члена </w:t>
      </w:r>
      <w:r w:rsidR="00CE7CDF" w:rsidRPr="00BE7061">
        <w:rPr>
          <w:i/>
          <w:sz w:val="28"/>
          <w:szCs w:val="28"/>
        </w:rPr>
        <w:sym w:font="Symbol" w:char="F078"/>
      </w:r>
      <w:r w:rsidR="00CE7CDF" w:rsidRPr="00BE7061">
        <w:rPr>
          <w:sz w:val="28"/>
          <w:szCs w:val="28"/>
          <w:vertAlign w:val="subscript"/>
        </w:rPr>
        <w:t>1</w:t>
      </w:r>
      <w:r w:rsidR="00CE7CDF" w:rsidRPr="00BE7061">
        <w:rPr>
          <w:i/>
          <w:sz w:val="28"/>
          <w:szCs w:val="28"/>
        </w:rPr>
        <w:t>А</w:t>
      </w:r>
      <w:r w:rsidR="00CE7CDF" w:rsidRPr="00BE7061">
        <w:rPr>
          <w:sz w:val="28"/>
          <w:szCs w:val="28"/>
          <w:vertAlign w:val="subscript"/>
        </w:rPr>
        <w:t>р</w:t>
      </w:r>
      <w:r w:rsidR="00CE7CDF" w:rsidRPr="00BE7061">
        <w:rPr>
          <w:sz w:val="28"/>
          <w:szCs w:val="28"/>
        </w:rPr>
        <w:t>`Δ</w:t>
      </w:r>
      <w:r w:rsidR="00CE7CDF" w:rsidRPr="00BE7061">
        <w:rPr>
          <w:i/>
          <w:sz w:val="28"/>
          <w:szCs w:val="28"/>
        </w:rPr>
        <w:sym w:font="Symbol" w:char="F073"/>
      </w:r>
      <w:r w:rsidR="00CE7CDF" w:rsidRPr="00BE7061">
        <w:rPr>
          <w:sz w:val="28"/>
          <w:szCs w:val="28"/>
          <w:vertAlign w:val="subscript"/>
        </w:rPr>
        <w:t>р</w:t>
      </w:r>
      <w:r w:rsidR="00CE7CDF" w:rsidRPr="00BE7061">
        <w:rPr>
          <w:i/>
          <w:sz w:val="28"/>
          <w:szCs w:val="28"/>
        </w:rPr>
        <w:t xml:space="preserve"> </w:t>
      </w:r>
      <w:r w:rsidR="005D4044" w:rsidRPr="00BE7061">
        <w:rPr>
          <w:sz w:val="28"/>
          <w:szCs w:val="28"/>
        </w:rPr>
        <w:t>у ліву частину виразу (</w:t>
      </w:r>
      <w:r w:rsidRPr="00BE7061">
        <w:rPr>
          <w:sz w:val="28"/>
          <w:szCs w:val="28"/>
        </w:rPr>
        <w:t>5</w:t>
      </w:r>
      <w:r w:rsidR="00CE7CDF" w:rsidRPr="00BE7061">
        <w:rPr>
          <w:sz w:val="28"/>
          <w:szCs w:val="28"/>
        </w:rPr>
        <w:t xml:space="preserve">.1). </w:t>
      </w:r>
    </w:p>
    <w:p w:rsidR="00CE7CDF" w:rsidRPr="00BE7061" w:rsidRDefault="00CE7CDF" w:rsidP="001640AE">
      <w:pPr>
        <w:spacing w:after="60"/>
        <w:jc w:val="both"/>
        <w:rPr>
          <w:sz w:val="28"/>
          <w:szCs w:val="28"/>
        </w:rPr>
      </w:pPr>
      <w:r w:rsidRPr="00BE7061">
        <w:rPr>
          <w:sz w:val="28"/>
          <w:szCs w:val="28"/>
        </w:rPr>
        <w:t>де:</w:t>
      </w:r>
    </w:p>
    <w:p w:rsidR="00CE7CDF" w:rsidRPr="00BE7061" w:rsidRDefault="00CE7CDF" w:rsidP="00FD2B49">
      <w:pPr>
        <w:spacing w:after="60"/>
        <w:ind w:firstLine="709"/>
        <w:jc w:val="both"/>
        <w:rPr>
          <w:sz w:val="28"/>
          <w:szCs w:val="28"/>
        </w:rPr>
      </w:pPr>
      <w:r w:rsidRPr="00BE7061">
        <w:rPr>
          <w:i/>
          <w:sz w:val="28"/>
          <w:szCs w:val="28"/>
        </w:rPr>
        <w:t>А</w:t>
      </w:r>
      <w:r w:rsidRPr="00BE7061">
        <w:rPr>
          <w:sz w:val="28"/>
          <w:szCs w:val="28"/>
          <w:vertAlign w:val="subscript"/>
        </w:rPr>
        <w:t>р</w:t>
      </w:r>
      <w:r w:rsidRPr="00BE7061">
        <w:rPr>
          <w:sz w:val="28"/>
          <w:szCs w:val="28"/>
        </w:rPr>
        <w:t>`</w:t>
      </w:r>
      <w:r w:rsidRPr="00BE7061">
        <w:rPr>
          <w:sz w:val="28"/>
          <w:szCs w:val="28"/>
        </w:rPr>
        <w:tab/>
        <w:t xml:space="preserve">- площа напруженої на упори або на бетон арматури в межах </w:t>
      </w:r>
      <w:r w:rsidRPr="00BE7061">
        <w:rPr>
          <w:i/>
          <w:sz w:val="28"/>
          <w:szCs w:val="28"/>
        </w:rPr>
        <w:t>A</w:t>
      </w:r>
      <w:r w:rsidRPr="00BE7061">
        <w:rPr>
          <w:sz w:val="28"/>
          <w:szCs w:val="28"/>
          <w:vertAlign w:val="subscript"/>
        </w:rPr>
        <w:t>c,eff</w:t>
      </w:r>
      <w:r w:rsidRPr="00BE7061">
        <w:rPr>
          <w:sz w:val="28"/>
          <w:szCs w:val="28"/>
        </w:rPr>
        <w:t>;</w:t>
      </w:r>
    </w:p>
    <w:p w:rsidR="00CE7CDF" w:rsidRPr="00BE7061" w:rsidRDefault="00CE7CDF" w:rsidP="001640AE">
      <w:pPr>
        <w:spacing w:after="60"/>
        <w:ind w:firstLine="709"/>
        <w:jc w:val="both"/>
        <w:rPr>
          <w:sz w:val="28"/>
          <w:szCs w:val="28"/>
        </w:rPr>
      </w:pPr>
      <w:r w:rsidRPr="00BE7061">
        <w:rPr>
          <w:i/>
          <w:sz w:val="28"/>
          <w:szCs w:val="28"/>
        </w:rPr>
        <w:t>A</w:t>
      </w:r>
      <w:r w:rsidRPr="00BE7061">
        <w:rPr>
          <w:sz w:val="28"/>
          <w:szCs w:val="28"/>
          <w:vertAlign w:val="subscript"/>
        </w:rPr>
        <w:t>c,eff</w:t>
      </w:r>
      <w:r w:rsidRPr="00BE7061">
        <w:rPr>
          <w:sz w:val="28"/>
          <w:szCs w:val="28"/>
        </w:rPr>
        <w:tab/>
        <w:t xml:space="preserve">- фактична площа розтягнутого бетону, що оточує звичайну або напружену арматуру, на висоті </w:t>
      </w:r>
      <w:r w:rsidRPr="00BE7061">
        <w:rPr>
          <w:i/>
          <w:sz w:val="28"/>
          <w:szCs w:val="28"/>
        </w:rPr>
        <w:t>h</w:t>
      </w:r>
      <w:r w:rsidRPr="00BE7061">
        <w:rPr>
          <w:sz w:val="28"/>
          <w:szCs w:val="28"/>
          <w:vertAlign w:val="subscript"/>
        </w:rPr>
        <w:t>c,eff</w:t>
      </w:r>
      <w:r w:rsidRPr="00BE7061">
        <w:rPr>
          <w:sz w:val="28"/>
          <w:szCs w:val="28"/>
        </w:rPr>
        <w:t xml:space="preserve">, де </w:t>
      </w:r>
      <w:r w:rsidRPr="00BE7061">
        <w:rPr>
          <w:i/>
          <w:sz w:val="28"/>
          <w:szCs w:val="28"/>
        </w:rPr>
        <w:t>h</w:t>
      </w:r>
      <w:r w:rsidRPr="00BE7061">
        <w:rPr>
          <w:sz w:val="28"/>
          <w:szCs w:val="28"/>
          <w:vertAlign w:val="subscript"/>
        </w:rPr>
        <w:t>c,eff</w:t>
      </w:r>
      <w:r w:rsidRPr="00BE7061">
        <w:rPr>
          <w:sz w:val="28"/>
          <w:szCs w:val="28"/>
        </w:rPr>
        <w:t xml:space="preserve"> – менше із значень 2,5 (</w:t>
      </w:r>
      <w:r w:rsidRPr="00BE7061">
        <w:rPr>
          <w:i/>
          <w:sz w:val="28"/>
          <w:szCs w:val="28"/>
        </w:rPr>
        <w:t>h-d</w:t>
      </w:r>
      <w:r w:rsidRPr="00BE7061">
        <w:rPr>
          <w:sz w:val="28"/>
          <w:szCs w:val="28"/>
        </w:rPr>
        <w:t>), (</w:t>
      </w:r>
      <w:r w:rsidRPr="00BE7061">
        <w:rPr>
          <w:i/>
          <w:sz w:val="28"/>
          <w:szCs w:val="28"/>
        </w:rPr>
        <w:t>h-x</w:t>
      </w:r>
      <w:r w:rsidRPr="00BE7061">
        <w:rPr>
          <w:sz w:val="28"/>
          <w:szCs w:val="28"/>
        </w:rPr>
        <w:t xml:space="preserve">)/3 або </w:t>
      </w:r>
      <w:r w:rsidRPr="00BE7061">
        <w:rPr>
          <w:i/>
          <w:sz w:val="28"/>
          <w:szCs w:val="28"/>
        </w:rPr>
        <w:t>h</w:t>
      </w:r>
      <w:r w:rsidR="005D4044" w:rsidRPr="00BE7061">
        <w:rPr>
          <w:sz w:val="28"/>
          <w:szCs w:val="28"/>
        </w:rPr>
        <w:t xml:space="preserve"> /2 (див рисунок </w:t>
      </w:r>
      <w:r w:rsidR="0097232C" w:rsidRPr="00BE7061">
        <w:rPr>
          <w:sz w:val="28"/>
          <w:szCs w:val="28"/>
        </w:rPr>
        <w:t>5</w:t>
      </w:r>
      <w:r w:rsidRPr="00BE7061">
        <w:rPr>
          <w:sz w:val="28"/>
          <w:szCs w:val="28"/>
        </w:rPr>
        <w:t>.1)</w:t>
      </w:r>
    </w:p>
    <w:p w:rsidR="00CE7CDF" w:rsidRPr="00BE7061" w:rsidRDefault="00CE7CDF" w:rsidP="00FD2B49">
      <w:pPr>
        <w:ind w:firstLine="709"/>
        <w:jc w:val="both"/>
        <w:rPr>
          <w:sz w:val="28"/>
          <w:szCs w:val="28"/>
        </w:rPr>
      </w:pPr>
      <w:r w:rsidRPr="00BE7061">
        <w:rPr>
          <w:i/>
          <w:sz w:val="28"/>
          <w:szCs w:val="28"/>
        </w:rPr>
        <w:sym w:font="Symbol" w:char="F078"/>
      </w:r>
      <w:r w:rsidRPr="00BE7061">
        <w:rPr>
          <w:sz w:val="28"/>
          <w:szCs w:val="28"/>
          <w:vertAlign w:val="subscript"/>
        </w:rPr>
        <w:t>1</w:t>
      </w:r>
      <w:r w:rsidRPr="00BE7061">
        <w:rPr>
          <w:sz w:val="28"/>
          <w:szCs w:val="28"/>
        </w:rPr>
        <w:tab/>
        <w:t>- поправочний коефіцієнт міцності зчеплення, який враховує різницю в діаметрах попередньо напруженої і звичайної арматури:</w:t>
      </w:r>
    </w:p>
    <w:p w:rsidR="00CE7CDF" w:rsidRPr="00BE7061" w:rsidRDefault="005D4044" w:rsidP="001640AE">
      <w:pPr>
        <w:ind w:firstLine="709"/>
        <w:jc w:val="right"/>
        <w:rPr>
          <w:sz w:val="28"/>
          <w:szCs w:val="28"/>
        </w:rPr>
      </w:pPr>
      <w:r w:rsidRPr="00BE7061">
        <w:rPr>
          <w:i/>
          <w:sz w:val="28"/>
          <w:szCs w:val="28"/>
        </w:rPr>
        <w:sym w:font="Symbol" w:char="F078"/>
      </w:r>
      <w:r w:rsidRPr="00BE7061">
        <w:rPr>
          <w:sz w:val="28"/>
          <w:szCs w:val="28"/>
          <w:vertAlign w:val="subscript"/>
        </w:rPr>
        <w:t>1</w:t>
      </w:r>
      <w:r w:rsidR="00CE7CDF" w:rsidRPr="00BE7061">
        <w:rPr>
          <w:sz w:val="28"/>
          <w:szCs w:val="28"/>
        </w:rPr>
        <w:t xml:space="preserve"> = </w:t>
      </w:r>
      <w:r w:rsidR="00CE7CDF" w:rsidRPr="00BE7061">
        <w:rPr>
          <w:position w:val="-34"/>
          <w:sz w:val="28"/>
          <w:szCs w:val="28"/>
        </w:rPr>
        <w:object w:dxaOrig="680" w:dyaOrig="780">
          <v:shape id="_x0000_i1093" type="#_x0000_t75" style="width:33.75pt;height:39pt" o:ole="">
            <v:imagedata r:id="rId180" o:title=""/>
          </v:shape>
          <o:OLEObject Type="Embed" ProgID="Equation.DSMT4" ShapeID="_x0000_i1093" DrawAspect="Content" ObjectID="_1398278904" r:id="rId181"/>
        </w:object>
      </w:r>
      <w:r w:rsidR="00CE7CDF" w:rsidRPr="00BE7061">
        <w:rPr>
          <w:sz w:val="28"/>
          <w:szCs w:val="28"/>
        </w:rPr>
        <w:tab/>
      </w:r>
      <w:r w:rsidR="00CE7CDF"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w:t>
      </w:r>
      <w:r w:rsidR="0097232C" w:rsidRPr="00BE7061">
        <w:rPr>
          <w:sz w:val="28"/>
          <w:szCs w:val="28"/>
        </w:rPr>
        <w:t>5</w:t>
      </w:r>
      <w:r w:rsidR="00CE7CDF" w:rsidRPr="00BE7061">
        <w:rPr>
          <w:sz w:val="28"/>
          <w:szCs w:val="28"/>
        </w:rPr>
        <w:t>.5)</w:t>
      </w:r>
    </w:p>
    <w:p w:rsidR="001640AE" w:rsidRPr="00BE7061" w:rsidRDefault="001640AE" w:rsidP="001640AE">
      <w:pPr>
        <w:tabs>
          <w:tab w:val="left" w:pos="539"/>
        </w:tabs>
        <w:spacing w:after="60"/>
        <w:ind w:left="858" w:hanging="858"/>
        <w:jc w:val="both"/>
        <w:rPr>
          <w:i/>
          <w:sz w:val="28"/>
          <w:szCs w:val="28"/>
        </w:rPr>
      </w:pPr>
      <w:r w:rsidRPr="00BE7061">
        <w:rPr>
          <w:sz w:val="28"/>
          <w:szCs w:val="28"/>
        </w:rPr>
        <w:t>де</w:t>
      </w:r>
    </w:p>
    <w:p w:rsidR="00CE7CDF" w:rsidRPr="00BE7061" w:rsidRDefault="00CE7CDF" w:rsidP="001640AE">
      <w:pPr>
        <w:tabs>
          <w:tab w:val="left" w:pos="539"/>
        </w:tabs>
        <w:spacing w:after="60"/>
        <w:ind w:firstLine="709"/>
        <w:jc w:val="both"/>
        <w:rPr>
          <w:sz w:val="28"/>
          <w:szCs w:val="28"/>
        </w:rPr>
      </w:pPr>
      <w:r w:rsidRPr="00BE7061">
        <w:rPr>
          <w:i/>
          <w:sz w:val="28"/>
          <w:szCs w:val="28"/>
        </w:rPr>
        <w:sym w:font="Symbol" w:char="F078"/>
      </w:r>
      <w:r w:rsidRPr="00BE7061">
        <w:rPr>
          <w:sz w:val="28"/>
          <w:szCs w:val="28"/>
        </w:rPr>
        <w:t xml:space="preserve"> - коефіцієнт міцності зчеплення попередньо напруженої і звичайної арматури, згідно </w:t>
      </w:r>
      <w:r w:rsidR="00F322A9" w:rsidRPr="00BE7061">
        <w:rPr>
          <w:sz w:val="28"/>
          <w:szCs w:val="28"/>
        </w:rPr>
        <w:t>з таблицею 6.7.2. ДБН В.2.6-98.</w:t>
      </w:r>
    </w:p>
    <w:p w:rsidR="00CE7CDF" w:rsidRPr="00BE7061" w:rsidRDefault="00CE7CDF" w:rsidP="001640AE">
      <w:pPr>
        <w:spacing w:after="60"/>
        <w:ind w:firstLine="709"/>
        <w:jc w:val="both"/>
        <w:rPr>
          <w:sz w:val="28"/>
          <w:szCs w:val="28"/>
        </w:rPr>
      </w:pPr>
      <w:r w:rsidRPr="00BE7061">
        <w:rPr>
          <w:sz w:val="28"/>
          <w:szCs w:val="28"/>
        </w:rPr>
        <w:t>Δ</w:t>
      </w:r>
      <w:r w:rsidRPr="00BE7061">
        <w:rPr>
          <w:i/>
          <w:sz w:val="28"/>
          <w:szCs w:val="28"/>
        </w:rPr>
        <w:sym w:font="Symbol" w:char="F073"/>
      </w:r>
      <w:r w:rsidRPr="00BE7061">
        <w:rPr>
          <w:sz w:val="28"/>
          <w:szCs w:val="28"/>
          <w:vertAlign w:val="subscript"/>
        </w:rPr>
        <w:t>р</w:t>
      </w:r>
      <w:r w:rsidRPr="00BE7061">
        <w:rPr>
          <w:sz w:val="28"/>
          <w:szCs w:val="28"/>
        </w:rPr>
        <w:tab/>
        <w:t>- зміна напруження у попередньо напруженій арматурі від стану нульової деформації бетону на тому ж самому рівні.</w:t>
      </w:r>
    </w:p>
    <w:p w:rsidR="00CE7CDF" w:rsidRPr="00BE7061" w:rsidRDefault="00CE7CDF" w:rsidP="001640AE">
      <w:pPr>
        <w:ind w:firstLine="709"/>
        <w:jc w:val="both"/>
        <w:rPr>
          <w:sz w:val="28"/>
          <w:szCs w:val="28"/>
        </w:rPr>
      </w:pPr>
      <w:r w:rsidRPr="00BE7061">
        <w:rPr>
          <w:i/>
          <w:sz w:val="28"/>
          <w:szCs w:val="28"/>
        </w:rPr>
        <w:sym w:font="Symbol" w:char="F066"/>
      </w:r>
      <w:r w:rsidRPr="00BE7061">
        <w:rPr>
          <w:sz w:val="28"/>
          <w:szCs w:val="28"/>
          <w:vertAlign w:val="subscript"/>
        </w:rPr>
        <w:t>s</w:t>
      </w:r>
      <w:r w:rsidRPr="00BE7061">
        <w:rPr>
          <w:sz w:val="28"/>
          <w:szCs w:val="28"/>
        </w:rPr>
        <w:tab/>
        <w:t>- найбільший діаметр стрижня звичайної арматури;</w:t>
      </w:r>
    </w:p>
    <w:p w:rsidR="00CE7CDF" w:rsidRPr="00BE7061" w:rsidRDefault="00CE7CDF" w:rsidP="001640AE">
      <w:pPr>
        <w:ind w:firstLine="709"/>
        <w:jc w:val="both"/>
        <w:rPr>
          <w:sz w:val="28"/>
          <w:szCs w:val="28"/>
        </w:rPr>
      </w:pPr>
      <w:r w:rsidRPr="00BE7061">
        <w:rPr>
          <w:i/>
          <w:sz w:val="28"/>
          <w:szCs w:val="28"/>
        </w:rPr>
        <w:sym w:font="Symbol" w:char="F066"/>
      </w:r>
      <w:r w:rsidRPr="00BE7061">
        <w:rPr>
          <w:sz w:val="28"/>
          <w:szCs w:val="28"/>
          <w:vertAlign w:val="subscript"/>
        </w:rPr>
        <w:t>s</w:t>
      </w:r>
      <w:r w:rsidRPr="00BE7061">
        <w:rPr>
          <w:sz w:val="28"/>
          <w:szCs w:val="28"/>
        </w:rPr>
        <w:tab/>
        <w:t xml:space="preserve">- еквівалентний діаметр попередньо напруженої арматури згідно </w:t>
      </w:r>
      <w:r w:rsidR="00F322A9" w:rsidRPr="00BE7061">
        <w:rPr>
          <w:sz w:val="28"/>
          <w:szCs w:val="28"/>
        </w:rPr>
        <w:t>з 6.7.2. ДБН В.2.6-98</w:t>
      </w:r>
      <w:r w:rsidRPr="00BE7061">
        <w:rPr>
          <w:sz w:val="28"/>
          <w:szCs w:val="28"/>
        </w:rPr>
        <w:t>.</w:t>
      </w:r>
    </w:p>
    <w:p w:rsidR="00CE7CDF" w:rsidRPr="00BE7061" w:rsidRDefault="00CE7CDF" w:rsidP="00FD2B49">
      <w:pPr>
        <w:spacing w:after="240"/>
        <w:ind w:firstLine="709"/>
        <w:jc w:val="both"/>
        <w:rPr>
          <w:sz w:val="28"/>
          <w:szCs w:val="28"/>
        </w:rPr>
      </w:pPr>
      <w:r w:rsidRPr="00BE7061">
        <w:rPr>
          <w:sz w:val="28"/>
          <w:szCs w:val="28"/>
        </w:rPr>
        <w:t xml:space="preserve">Якщо для запобігання тріщиноутворення застосовується тільки напружена арматура , то </w:t>
      </w:r>
      <w:r w:rsidRPr="00BE7061">
        <w:rPr>
          <w:i/>
          <w:sz w:val="28"/>
          <w:szCs w:val="28"/>
        </w:rPr>
        <w:sym w:font="Symbol" w:char="F078"/>
      </w:r>
      <w:r w:rsidRPr="00BE7061">
        <w:rPr>
          <w:sz w:val="28"/>
          <w:szCs w:val="28"/>
          <w:vertAlign w:val="subscript"/>
        </w:rPr>
        <w:t>1</w:t>
      </w:r>
      <w:r w:rsidRPr="00BE7061">
        <w:rPr>
          <w:sz w:val="28"/>
          <w:szCs w:val="28"/>
        </w:rPr>
        <w:t xml:space="preserve"> = </w:t>
      </w:r>
      <w:r w:rsidRPr="00BE7061">
        <w:rPr>
          <w:position w:val="-12"/>
          <w:sz w:val="28"/>
          <w:szCs w:val="28"/>
        </w:rPr>
        <w:object w:dxaOrig="400" w:dyaOrig="400">
          <v:shape id="_x0000_i1094" type="#_x0000_t75" style="width:20.25pt;height:20.25pt" o:ole="">
            <v:imagedata r:id="rId182" o:title=""/>
          </v:shape>
          <o:OLEObject Type="Embed" ProgID="Equation.DSMT4" ShapeID="_x0000_i1094" DrawAspect="Content" ObjectID="_1398278905" r:id="rId183"/>
        </w:object>
      </w:r>
      <w:r w:rsidRPr="00BE7061">
        <w:rPr>
          <w:sz w:val="28"/>
          <w:szCs w:val="28"/>
        </w:rPr>
        <w:t>;</w:t>
      </w:r>
    </w:p>
    <w:p w:rsidR="00CE7CDF" w:rsidRPr="00BE7061" w:rsidRDefault="0097232C" w:rsidP="00FD2B49">
      <w:pPr>
        <w:spacing w:after="120"/>
        <w:ind w:firstLine="709"/>
        <w:jc w:val="both"/>
        <w:rPr>
          <w:sz w:val="28"/>
          <w:szCs w:val="28"/>
        </w:rPr>
      </w:pPr>
      <w:r w:rsidRPr="00BE7061">
        <w:rPr>
          <w:sz w:val="28"/>
          <w:szCs w:val="28"/>
        </w:rPr>
        <w:t>5</w:t>
      </w:r>
      <w:r w:rsidR="00B1356D" w:rsidRPr="00BE7061">
        <w:rPr>
          <w:sz w:val="28"/>
          <w:szCs w:val="28"/>
        </w:rPr>
        <w:t xml:space="preserve">.3.2.3 </w:t>
      </w:r>
      <w:r w:rsidR="00CE7CDF" w:rsidRPr="00BE7061">
        <w:rPr>
          <w:sz w:val="28"/>
          <w:szCs w:val="28"/>
        </w:rPr>
        <w:t xml:space="preserve">Попередньо напружені елементи не потребують мінімального армування у випадках, коли при </w:t>
      </w:r>
      <w:r w:rsidR="00B1356D" w:rsidRPr="00BE7061">
        <w:rPr>
          <w:sz w:val="28"/>
          <w:szCs w:val="28"/>
        </w:rPr>
        <w:t>основ</w:t>
      </w:r>
      <w:r w:rsidR="00CE7CDF" w:rsidRPr="00BE7061">
        <w:rPr>
          <w:sz w:val="28"/>
          <w:szCs w:val="28"/>
        </w:rPr>
        <w:t xml:space="preserve">ному сполученні навантажень і </w:t>
      </w:r>
      <w:r w:rsidR="00B1356D" w:rsidRPr="00BE7061">
        <w:rPr>
          <w:sz w:val="28"/>
          <w:szCs w:val="28"/>
        </w:rPr>
        <w:t>характеристичній</w:t>
      </w:r>
      <w:r w:rsidR="00CE7CDF" w:rsidRPr="00BE7061">
        <w:rPr>
          <w:sz w:val="28"/>
          <w:szCs w:val="28"/>
        </w:rPr>
        <w:t xml:space="preserve"> величині попереднього напруження бетон стиснутий, або абсолютна величина напружень розтягу у бетоні менша ніж </w:t>
      </w:r>
      <w:r w:rsidR="00CE7CDF" w:rsidRPr="00BE7061">
        <w:rPr>
          <w:i/>
          <w:sz w:val="28"/>
          <w:szCs w:val="28"/>
        </w:rPr>
        <w:sym w:font="Symbol" w:char="F073"/>
      </w:r>
      <w:r w:rsidR="00CE7CDF" w:rsidRPr="00BE7061">
        <w:rPr>
          <w:sz w:val="28"/>
          <w:szCs w:val="28"/>
          <w:vertAlign w:val="subscript"/>
        </w:rPr>
        <w:t>сt,p</w:t>
      </w:r>
      <w:r w:rsidR="00FB22E0" w:rsidRPr="00BE7061">
        <w:rPr>
          <w:sz w:val="28"/>
          <w:szCs w:val="28"/>
        </w:rPr>
        <w:t xml:space="preserve">= </w:t>
      </w:r>
      <w:r w:rsidR="00FB22E0" w:rsidRPr="00BE7061">
        <w:rPr>
          <w:i/>
          <w:sz w:val="28"/>
          <w:szCs w:val="28"/>
        </w:rPr>
        <w:t>f</w:t>
      </w:r>
      <w:r w:rsidR="00FB22E0" w:rsidRPr="00BE7061">
        <w:rPr>
          <w:sz w:val="28"/>
          <w:szCs w:val="28"/>
          <w:vertAlign w:val="subscript"/>
        </w:rPr>
        <w:t>c,eff</w:t>
      </w:r>
      <w:r w:rsidR="00FB22E0" w:rsidRPr="00BE7061">
        <w:rPr>
          <w:sz w:val="28"/>
          <w:szCs w:val="28"/>
        </w:rPr>
        <w:t xml:space="preserve">, згідно з </w:t>
      </w:r>
      <w:r w:rsidRPr="00BE7061">
        <w:rPr>
          <w:sz w:val="28"/>
          <w:szCs w:val="28"/>
        </w:rPr>
        <w:t>5</w:t>
      </w:r>
      <w:r w:rsidR="00FB22E0" w:rsidRPr="00BE7061">
        <w:rPr>
          <w:sz w:val="28"/>
          <w:szCs w:val="28"/>
        </w:rPr>
        <w:t>.3.2.1.</w:t>
      </w:r>
    </w:p>
    <w:p w:rsidR="00347DBF" w:rsidRPr="00BE7061" w:rsidRDefault="0097232C" w:rsidP="001D425E">
      <w:pPr>
        <w:pStyle w:val="Heading3"/>
      </w:pPr>
      <w:r w:rsidRPr="00BE7061">
        <w:lastRenderedPageBreak/>
        <w:t>5</w:t>
      </w:r>
      <w:r w:rsidR="00347DBF" w:rsidRPr="00BE7061">
        <w:t>.3.3</w:t>
      </w:r>
      <w:r w:rsidR="00347DBF" w:rsidRPr="00BE7061">
        <w:tab/>
        <w:t>Обмеження тріщиноутворення без прямих розрахунків</w:t>
      </w:r>
    </w:p>
    <w:p w:rsidR="00347DBF" w:rsidRPr="00BE7061" w:rsidRDefault="00770E4A" w:rsidP="00347DBF">
      <w:pPr>
        <w:spacing w:after="240"/>
        <w:ind w:firstLine="709"/>
        <w:jc w:val="both"/>
        <w:rPr>
          <w:sz w:val="28"/>
          <w:szCs w:val="28"/>
        </w:rPr>
      </w:pPr>
      <w:r w:rsidRPr="00BE7061">
        <w:rPr>
          <w:sz w:val="28"/>
          <w:szCs w:val="28"/>
        </w:rPr>
        <w:t>5</w:t>
      </w:r>
      <w:r w:rsidR="00347DBF" w:rsidRPr="00BE7061">
        <w:rPr>
          <w:sz w:val="28"/>
          <w:szCs w:val="28"/>
        </w:rPr>
        <w:t xml:space="preserve">.3.3.1 Якщо на армовані звичайною або напруженою арматурою залізобетонні плити у будівлях діє згин без значного осьового розтягу, то можна не передбачати спеціальні заходи для обмеження тріщиноутворення при умові, що загальна товщина плити не перевищує 200 мм і застосовано положення щодо конструювання </w:t>
      </w:r>
      <w:r w:rsidR="00F322A9" w:rsidRPr="00BE7061">
        <w:rPr>
          <w:sz w:val="28"/>
          <w:szCs w:val="28"/>
        </w:rPr>
        <w:t>7.3.</w:t>
      </w:r>
    </w:p>
    <w:p w:rsidR="00CE7CDF" w:rsidRPr="00BE7061" w:rsidRDefault="00347DBF" w:rsidP="001640AE">
      <w:pPr>
        <w:spacing w:after="120"/>
        <w:jc w:val="center"/>
        <w:rPr>
          <w:sz w:val="28"/>
          <w:szCs w:val="28"/>
        </w:rPr>
      </w:pPr>
      <w:r w:rsidRPr="00BE7061">
        <w:rPr>
          <w:rFonts w:ascii="Arial" w:hAnsi="Arial" w:cs="Arial"/>
          <w:b/>
          <w:bCs/>
          <w:noProof/>
          <w:color w:val="000000"/>
          <w:lang w:val="ru-RU"/>
        </w:rPr>
        <w:drawing>
          <wp:inline distT="0" distB="0" distL="0" distR="0">
            <wp:extent cx="3981450" cy="5010150"/>
            <wp:effectExtent l="19050" t="0" r="0" b="0"/>
            <wp:docPr id="312" name="Рисунок 312" descr="7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7_1"/>
                    <pic:cNvPicPr>
                      <a:picLocks noChangeAspect="1" noChangeArrowheads="1"/>
                    </pic:cNvPicPr>
                  </pic:nvPicPr>
                  <pic:blipFill>
                    <a:blip r:embed="rId184" cstate="print"/>
                    <a:srcRect/>
                    <a:stretch>
                      <a:fillRect/>
                    </a:stretch>
                  </pic:blipFill>
                  <pic:spPr bwMode="auto">
                    <a:xfrm>
                      <a:off x="0" y="0"/>
                      <a:ext cx="3981450" cy="5010150"/>
                    </a:xfrm>
                    <a:prstGeom prst="rect">
                      <a:avLst/>
                    </a:prstGeom>
                    <a:noFill/>
                    <a:ln w="9525">
                      <a:noFill/>
                      <a:miter lim="800000"/>
                      <a:headEnd/>
                      <a:tailEnd/>
                    </a:ln>
                  </pic:spPr>
                </pic:pic>
              </a:graphicData>
            </a:graphic>
          </wp:inline>
        </w:drawing>
      </w:r>
    </w:p>
    <w:p w:rsidR="00CE7CDF" w:rsidRPr="00BE7061" w:rsidRDefault="00CE7CDF" w:rsidP="00CE7CDF">
      <w:pPr>
        <w:spacing w:after="120"/>
        <w:jc w:val="both"/>
      </w:pPr>
    </w:p>
    <w:p w:rsidR="00347DBF" w:rsidRPr="00BE7061" w:rsidRDefault="00CE7CDF" w:rsidP="00BA6FCF">
      <w:pPr>
        <w:spacing w:after="120"/>
        <w:jc w:val="both"/>
        <w:rPr>
          <w:bCs/>
          <w:color w:val="000000"/>
          <w:sz w:val="28"/>
          <w:szCs w:val="28"/>
        </w:rPr>
      </w:pPr>
      <w:r w:rsidRPr="00BE7061">
        <w:rPr>
          <w:b/>
        </w:rPr>
        <w:tab/>
      </w:r>
      <w:r w:rsidR="00BA6FCF" w:rsidRPr="00BE7061">
        <w:rPr>
          <w:b/>
        </w:rPr>
        <w:t xml:space="preserve">                                         </w:t>
      </w:r>
      <w:r w:rsidR="00347DBF" w:rsidRPr="00BE7061">
        <w:rPr>
          <w:bCs/>
          <w:color w:val="000000"/>
          <w:sz w:val="28"/>
          <w:szCs w:val="28"/>
        </w:rPr>
        <w:t>а — балки;</w:t>
      </w:r>
    </w:p>
    <w:p w:rsidR="00347DBF" w:rsidRPr="00BE7061" w:rsidRDefault="00347DBF" w:rsidP="00347DBF">
      <w:pPr>
        <w:spacing w:line="259" w:lineRule="auto"/>
        <w:ind w:left="2744"/>
        <w:rPr>
          <w:bCs/>
          <w:color w:val="000000"/>
          <w:sz w:val="28"/>
          <w:szCs w:val="28"/>
        </w:rPr>
      </w:pPr>
      <w:r w:rsidRPr="00BE7061">
        <w:rPr>
          <w:bCs/>
          <w:color w:val="000000"/>
          <w:sz w:val="28"/>
          <w:szCs w:val="28"/>
          <w:lang w:val="en-US"/>
        </w:rPr>
        <w:t>b</w:t>
      </w:r>
      <w:r w:rsidRPr="00BE7061">
        <w:rPr>
          <w:bCs/>
          <w:color w:val="000000"/>
          <w:sz w:val="28"/>
          <w:szCs w:val="28"/>
        </w:rPr>
        <w:t xml:space="preserve"> — плити;</w:t>
      </w:r>
    </w:p>
    <w:p w:rsidR="00347DBF" w:rsidRPr="00BE7061" w:rsidRDefault="00347DBF" w:rsidP="00347DBF">
      <w:pPr>
        <w:spacing w:after="240" w:line="259" w:lineRule="auto"/>
        <w:ind w:left="2744"/>
        <w:rPr>
          <w:bCs/>
          <w:color w:val="000000"/>
          <w:sz w:val="28"/>
          <w:szCs w:val="28"/>
        </w:rPr>
      </w:pPr>
      <w:r w:rsidRPr="00BE7061">
        <w:rPr>
          <w:bCs/>
          <w:color w:val="000000"/>
          <w:sz w:val="28"/>
          <w:szCs w:val="28"/>
        </w:rPr>
        <w:t>с — розтягнуті елементи</w:t>
      </w:r>
    </w:p>
    <w:p w:rsidR="00BA6FCF" w:rsidRPr="00BE7061" w:rsidRDefault="00BA6FCF" w:rsidP="00AF1329">
      <w:pPr>
        <w:spacing w:after="360"/>
        <w:jc w:val="center"/>
        <w:rPr>
          <w:sz w:val="28"/>
          <w:szCs w:val="28"/>
        </w:rPr>
      </w:pPr>
      <w:r w:rsidRPr="00BE7061">
        <w:rPr>
          <w:b/>
          <w:sz w:val="28"/>
          <w:szCs w:val="28"/>
        </w:rPr>
        <w:t xml:space="preserve">Рисунок </w:t>
      </w:r>
      <w:r w:rsidR="00770E4A" w:rsidRPr="00BE7061">
        <w:rPr>
          <w:b/>
          <w:sz w:val="28"/>
          <w:szCs w:val="28"/>
        </w:rPr>
        <w:t>5</w:t>
      </w:r>
      <w:r w:rsidRPr="00BE7061">
        <w:rPr>
          <w:b/>
          <w:sz w:val="28"/>
          <w:szCs w:val="28"/>
        </w:rPr>
        <w:t xml:space="preserve">.1 - </w:t>
      </w:r>
      <w:r w:rsidRPr="00BE7061">
        <w:rPr>
          <w:sz w:val="28"/>
          <w:szCs w:val="28"/>
        </w:rPr>
        <w:t>Ефективна розтягнута зона (типові випадки):</w:t>
      </w:r>
    </w:p>
    <w:p w:rsidR="00AF1329" w:rsidRPr="00BE7061" w:rsidRDefault="00770E4A" w:rsidP="00AF1329">
      <w:pPr>
        <w:spacing w:after="120"/>
        <w:ind w:firstLine="709"/>
        <w:jc w:val="both"/>
        <w:rPr>
          <w:sz w:val="28"/>
          <w:szCs w:val="28"/>
        </w:rPr>
      </w:pPr>
      <w:r w:rsidRPr="00BE7061">
        <w:rPr>
          <w:sz w:val="28"/>
          <w:szCs w:val="28"/>
        </w:rPr>
        <w:t>5</w:t>
      </w:r>
      <w:r w:rsidR="00AF1329" w:rsidRPr="00BE7061">
        <w:rPr>
          <w:sz w:val="28"/>
          <w:szCs w:val="28"/>
        </w:rPr>
        <w:t xml:space="preserve">.3.3.2 Правила, наведені у </w:t>
      </w:r>
      <w:r w:rsidRPr="00BE7061">
        <w:rPr>
          <w:sz w:val="28"/>
          <w:szCs w:val="28"/>
        </w:rPr>
        <w:t>5</w:t>
      </w:r>
      <w:r w:rsidR="00AF1329" w:rsidRPr="00BE7061">
        <w:rPr>
          <w:sz w:val="28"/>
          <w:szCs w:val="28"/>
        </w:rPr>
        <w:t>.3.4 можна, для спрощення, представити у формі таблиці при обмежені діаметра стрижня або кроку.</w:t>
      </w:r>
    </w:p>
    <w:p w:rsidR="00AF1329" w:rsidRPr="00BE7061" w:rsidRDefault="00AF1329" w:rsidP="00AF1329">
      <w:pPr>
        <w:spacing w:after="120"/>
        <w:ind w:firstLine="709"/>
        <w:jc w:val="both"/>
        <w:rPr>
          <w:sz w:val="28"/>
          <w:szCs w:val="28"/>
        </w:rPr>
      </w:pPr>
    </w:p>
    <w:p w:rsidR="00AF1329" w:rsidRPr="00BE7061" w:rsidRDefault="00AF1329" w:rsidP="00AF1329">
      <w:pPr>
        <w:spacing w:after="120"/>
        <w:ind w:firstLine="709"/>
        <w:jc w:val="both"/>
        <w:rPr>
          <w:sz w:val="24"/>
          <w:szCs w:val="24"/>
        </w:rPr>
      </w:pPr>
      <w:r w:rsidRPr="00BE7061">
        <w:rPr>
          <w:b/>
          <w:sz w:val="24"/>
          <w:szCs w:val="24"/>
        </w:rPr>
        <w:lastRenderedPageBreak/>
        <w:t xml:space="preserve">Примітка: </w:t>
      </w:r>
      <w:r w:rsidRPr="00BE7061">
        <w:rPr>
          <w:sz w:val="24"/>
          <w:szCs w:val="24"/>
        </w:rPr>
        <w:t xml:space="preserve">Якщо забезпечено мінімальне армування, наведене у </w:t>
      </w:r>
      <w:r w:rsidR="00770E4A" w:rsidRPr="00BE7061">
        <w:rPr>
          <w:sz w:val="24"/>
          <w:szCs w:val="24"/>
        </w:rPr>
        <w:t>5</w:t>
      </w:r>
      <w:r w:rsidRPr="00BE7061">
        <w:rPr>
          <w:sz w:val="24"/>
          <w:szCs w:val="24"/>
        </w:rPr>
        <w:t>.3.2, то малоймовірно, що ширина тріщин перевищить допустимі у разі, коли:</w:t>
      </w:r>
    </w:p>
    <w:p w:rsidR="00AF1329" w:rsidRPr="00BE7061" w:rsidRDefault="00AF1329" w:rsidP="00AF1329">
      <w:pPr>
        <w:spacing w:after="120"/>
        <w:ind w:left="253" w:firstLine="709"/>
        <w:jc w:val="both"/>
        <w:rPr>
          <w:sz w:val="24"/>
          <w:szCs w:val="24"/>
        </w:rPr>
      </w:pPr>
      <w:r w:rsidRPr="00BE7061">
        <w:rPr>
          <w:sz w:val="24"/>
          <w:szCs w:val="24"/>
        </w:rPr>
        <w:t xml:space="preserve"> - для тріщин, спричинених, переважно, обмеженням деформацій, розміри стрижнів, наведені у таблиці </w:t>
      </w:r>
      <w:r w:rsidR="00770E4A" w:rsidRPr="00BE7061">
        <w:rPr>
          <w:sz w:val="24"/>
          <w:szCs w:val="24"/>
        </w:rPr>
        <w:t>5</w:t>
      </w:r>
      <w:r w:rsidRPr="00BE7061">
        <w:rPr>
          <w:sz w:val="24"/>
          <w:szCs w:val="24"/>
        </w:rPr>
        <w:t xml:space="preserve">.2 не перевищуються, якщо напруження в арматурі є величиною, отриманою </w:t>
      </w:r>
      <w:r w:rsidR="00E87867" w:rsidRPr="00BE7061">
        <w:rPr>
          <w:sz w:val="24"/>
          <w:szCs w:val="24"/>
        </w:rPr>
        <w:t xml:space="preserve">від </w:t>
      </w:r>
      <w:r w:rsidRPr="00BE7061">
        <w:rPr>
          <w:sz w:val="24"/>
          <w:szCs w:val="24"/>
        </w:rPr>
        <w:t xml:space="preserve">зразу після утворення тріщин (тобто, </w:t>
      </w:r>
      <w:r w:rsidRPr="00BE7061">
        <w:rPr>
          <w:i/>
          <w:sz w:val="24"/>
          <w:szCs w:val="24"/>
        </w:rPr>
        <w:sym w:font="Symbol" w:char="F073"/>
      </w:r>
      <w:r w:rsidRPr="00BE7061">
        <w:rPr>
          <w:sz w:val="24"/>
          <w:szCs w:val="24"/>
          <w:vertAlign w:val="subscript"/>
        </w:rPr>
        <w:t>s</w:t>
      </w:r>
      <w:r w:rsidRPr="00BE7061">
        <w:rPr>
          <w:sz w:val="24"/>
          <w:szCs w:val="24"/>
        </w:rPr>
        <w:t xml:space="preserve"> у виразі (</w:t>
      </w:r>
      <w:r w:rsidR="00770E4A" w:rsidRPr="00BE7061">
        <w:rPr>
          <w:sz w:val="24"/>
          <w:szCs w:val="24"/>
        </w:rPr>
        <w:t>5</w:t>
      </w:r>
      <w:r w:rsidRPr="00BE7061">
        <w:rPr>
          <w:sz w:val="24"/>
          <w:szCs w:val="24"/>
        </w:rPr>
        <w:t>.1));</w:t>
      </w:r>
    </w:p>
    <w:p w:rsidR="00AF1329" w:rsidRPr="00BE7061" w:rsidRDefault="00AF1329" w:rsidP="00AF1329">
      <w:pPr>
        <w:spacing w:after="120"/>
        <w:ind w:firstLine="709"/>
        <w:jc w:val="both"/>
        <w:rPr>
          <w:sz w:val="24"/>
          <w:szCs w:val="24"/>
        </w:rPr>
      </w:pPr>
      <w:r w:rsidRPr="00BE7061">
        <w:rPr>
          <w:sz w:val="24"/>
          <w:szCs w:val="24"/>
        </w:rPr>
        <w:t xml:space="preserve"> - для тріщин, спричинених, переважно, навантаженням, застосовуються положення таблиці </w:t>
      </w:r>
      <w:r w:rsidR="00770E4A" w:rsidRPr="00BE7061">
        <w:rPr>
          <w:sz w:val="24"/>
          <w:szCs w:val="24"/>
        </w:rPr>
        <w:t>5</w:t>
      </w:r>
      <w:r w:rsidRPr="00BE7061">
        <w:rPr>
          <w:sz w:val="24"/>
          <w:szCs w:val="24"/>
        </w:rPr>
        <w:t xml:space="preserve">.2, або </w:t>
      </w:r>
      <w:r w:rsidR="00770E4A" w:rsidRPr="00BE7061">
        <w:rPr>
          <w:sz w:val="24"/>
          <w:szCs w:val="24"/>
        </w:rPr>
        <w:t>5</w:t>
      </w:r>
      <w:r w:rsidRPr="00BE7061">
        <w:rPr>
          <w:sz w:val="24"/>
          <w:szCs w:val="24"/>
        </w:rPr>
        <w:t>.3. Напруження у сталі повинні визначатись на основі перерізу з тріщинами при відповідному сполученні навантажень.</w:t>
      </w:r>
    </w:p>
    <w:p w:rsidR="00CE7CDF" w:rsidRPr="00BE7061" w:rsidRDefault="00F35982" w:rsidP="00FB22E0">
      <w:pPr>
        <w:spacing w:after="120"/>
        <w:ind w:firstLine="709"/>
        <w:jc w:val="both"/>
        <w:rPr>
          <w:sz w:val="28"/>
          <w:szCs w:val="28"/>
        </w:rPr>
      </w:pPr>
      <w:r w:rsidRPr="00BE7061">
        <w:rPr>
          <w:sz w:val="28"/>
          <w:szCs w:val="28"/>
        </w:rPr>
        <w:t>В попередньо напружуваних елементах</w:t>
      </w:r>
      <w:r w:rsidR="00CE7CDF" w:rsidRPr="00BE7061">
        <w:rPr>
          <w:sz w:val="28"/>
          <w:szCs w:val="28"/>
        </w:rPr>
        <w:t xml:space="preserve">, </w:t>
      </w:r>
      <w:r w:rsidRPr="00BE7061">
        <w:rPr>
          <w:sz w:val="28"/>
          <w:szCs w:val="28"/>
        </w:rPr>
        <w:t xml:space="preserve">коли обмеження ширини розкриття тріщин забезпечуються </w:t>
      </w:r>
      <w:r w:rsidR="00CE7CDF" w:rsidRPr="00BE7061">
        <w:rPr>
          <w:sz w:val="28"/>
          <w:szCs w:val="28"/>
        </w:rPr>
        <w:t xml:space="preserve">переважно напруженою арматурою </w:t>
      </w:r>
      <w:r w:rsidRPr="00BE7061">
        <w:rPr>
          <w:sz w:val="28"/>
          <w:szCs w:val="28"/>
        </w:rPr>
        <w:t>яка має</w:t>
      </w:r>
      <w:r w:rsidR="00CE7CDF" w:rsidRPr="00BE7061">
        <w:rPr>
          <w:sz w:val="28"/>
          <w:szCs w:val="28"/>
        </w:rPr>
        <w:t xml:space="preserve"> зчеплення</w:t>
      </w:r>
      <w:r w:rsidRPr="00BE7061">
        <w:rPr>
          <w:sz w:val="28"/>
          <w:szCs w:val="28"/>
        </w:rPr>
        <w:t xml:space="preserve"> з бетоном</w:t>
      </w:r>
      <w:r w:rsidR="00CE7CDF" w:rsidRPr="00BE7061">
        <w:rPr>
          <w:sz w:val="28"/>
          <w:szCs w:val="28"/>
        </w:rPr>
        <w:t xml:space="preserve">, </w:t>
      </w:r>
      <w:r w:rsidRPr="00BE7061">
        <w:rPr>
          <w:sz w:val="28"/>
          <w:szCs w:val="28"/>
        </w:rPr>
        <w:t xml:space="preserve">можуть бути використані </w:t>
      </w:r>
      <w:r w:rsidR="00CE7CDF" w:rsidRPr="00BE7061">
        <w:rPr>
          <w:sz w:val="28"/>
          <w:szCs w:val="28"/>
        </w:rPr>
        <w:t>та</w:t>
      </w:r>
      <w:r w:rsidR="00284D00" w:rsidRPr="00BE7061">
        <w:rPr>
          <w:sz w:val="28"/>
          <w:szCs w:val="28"/>
        </w:rPr>
        <w:t xml:space="preserve">блиці </w:t>
      </w:r>
      <w:r w:rsidR="00770E4A" w:rsidRPr="00BE7061">
        <w:rPr>
          <w:sz w:val="28"/>
          <w:szCs w:val="28"/>
        </w:rPr>
        <w:t>5</w:t>
      </w:r>
      <w:r w:rsidR="00CE7CDF" w:rsidRPr="00BE7061">
        <w:rPr>
          <w:sz w:val="28"/>
          <w:szCs w:val="28"/>
        </w:rPr>
        <w:t>.2</w:t>
      </w:r>
      <w:r w:rsidR="00284D00" w:rsidRPr="00BE7061">
        <w:rPr>
          <w:sz w:val="28"/>
          <w:szCs w:val="28"/>
        </w:rPr>
        <w:t xml:space="preserve"> і </w:t>
      </w:r>
      <w:r w:rsidR="00770E4A" w:rsidRPr="00BE7061">
        <w:rPr>
          <w:sz w:val="28"/>
          <w:szCs w:val="28"/>
        </w:rPr>
        <w:t>5</w:t>
      </w:r>
      <w:r w:rsidR="00CE7CDF" w:rsidRPr="00BE7061">
        <w:rPr>
          <w:sz w:val="28"/>
          <w:szCs w:val="28"/>
        </w:rPr>
        <w:t>.3</w:t>
      </w:r>
      <w:r w:rsidRPr="00BE7061">
        <w:rPr>
          <w:sz w:val="28"/>
          <w:szCs w:val="28"/>
        </w:rPr>
        <w:t>, при</w:t>
      </w:r>
      <w:r w:rsidR="00CE7CDF" w:rsidRPr="00BE7061">
        <w:rPr>
          <w:sz w:val="28"/>
          <w:szCs w:val="28"/>
        </w:rPr>
        <w:t xml:space="preserve"> напруження</w:t>
      </w:r>
      <w:r w:rsidRPr="00BE7061">
        <w:rPr>
          <w:sz w:val="28"/>
          <w:szCs w:val="28"/>
        </w:rPr>
        <w:t xml:space="preserve">х які визначаються як різниця між </w:t>
      </w:r>
      <w:r w:rsidR="00CE7CDF" w:rsidRPr="00BE7061">
        <w:rPr>
          <w:sz w:val="28"/>
          <w:szCs w:val="28"/>
        </w:rPr>
        <w:t xml:space="preserve"> </w:t>
      </w:r>
      <w:r w:rsidRPr="00BE7061">
        <w:rPr>
          <w:sz w:val="28"/>
          <w:szCs w:val="28"/>
        </w:rPr>
        <w:t>повними і</w:t>
      </w:r>
      <w:r w:rsidR="00CE7CDF" w:rsidRPr="00BE7061">
        <w:rPr>
          <w:sz w:val="28"/>
          <w:szCs w:val="28"/>
        </w:rPr>
        <w:t xml:space="preserve"> попередн</w:t>
      </w:r>
      <w:r w:rsidRPr="00BE7061">
        <w:rPr>
          <w:sz w:val="28"/>
          <w:szCs w:val="28"/>
        </w:rPr>
        <w:t>ього</w:t>
      </w:r>
      <w:r w:rsidR="00CE7CDF" w:rsidRPr="00BE7061">
        <w:rPr>
          <w:sz w:val="28"/>
          <w:szCs w:val="28"/>
        </w:rPr>
        <w:t xml:space="preserve"> напруження. Для </w:t>
      </w:r>
      <w:r w:rsidRPr="00BE7061">
        <w:rPr>
          <w:sz w:val="28"/>
          <w:szCs w:val="28"/>
        </w:rPr>
        <w:t>елементів, що напружую</w:t>
      </w:r>
      <w:r w:rsidR="00CE7CDF" w:rsidRPr="00BE7061">
        <w:rPr>
          <w:sz w:val="28"/>
          <w:szCs w:val="28"/>
        </w:rPr>
        <w:t xml:space="preserve">ться на бетон, </w:t>
      </w:r>
      <w:r w:rsidRPr="00BE7061">
        <w:rPr>
          <w:sz w:val="28"/>
          <w:szCs w:val="28"/>
        </w:rPr>
        <w:t>коли</w:t>
      </w:r>
      <w:r w:rsidR="00CE7CDF" w:rsidRPr="00BE7061">
        <w:rPr>
          <w:sz w:val="28"/>
          <w:szCs w:val="28"/>
        </w:rPr>
        <w:t xml:space="preserve"> запобігання тріщин забезпечується переважно звичайною арматурою, таблиці можуть застосовуватись з напруженнями у цій арматурі, визначеними з урахуванням </w:t>
      </w:r>
      <w:r w:rsidRPr="00BE7061">
        <w:rPr>
          <w:sz w:val="28"/>
          <w:szCs w:val="28"/>
        </w:rPr>
        <w:t>ефекту</w:t>
      </w:r>
      <w:r w:rsidR="00CE7CDF" w:rsidRPr="00BE7061">
        <w:rPr>
          <w:sz w:val="28"/>
          <w:szCs w:val="28"/>
        </w:rPr>
        <w:t xml:space="preserve"> попереднього напруження.</w:t>
      </w:r>
    </w:p>
    <w:p w:rsidR="00CE7CDF" w:rsidRPr="00BE7061" w:rsidRDefault="00CE7CDF" w:rsidP="00AF1329">
      <w:pPr>
        <w:spacing w:after="120"/>
        <w:rPr>
          <w:sz w:val="28"/>
          <w:szCs w:val="28"/>
          <w:vertAlign w:val="superscript"/>
        </w:rPr>
      </w:pPr>
      <w:r w:rsidRPr="00BE7061">
        <w:rPr>
          <w:b/>
          <w:sz w:val="28"/>
          <w:szCs w:val="28"/>
        </w:rPr>
        <w:t>Таблиця</w:t>
      </w:r>
      <w:r w:rsidR="00F35982" w:rsidRPr="00BE7061">
        <w:rPr>
          <w:b/>
          <w:sz w:val="28"/>
          <w:szCs w:val="28"/>
        </w:rPr>
        <w:t xml:space="preserve"> </w:t>
      </w:r>
      <w:r w:rsidR="00770E4A" w:rsidRPr="00BE7061">
        <w:rPr>
          <w:b/>
          <w:sz w:val="28"/>
          <w:szCs w:val="28"/>
        </w:rPr>
        <w:t>5</w:t>
      </w:r>
      <w:r w:rsidRPr="00BE7061">
        <w:rPr>
          <w:b/>
          <w:sz w:val="28"/>
          <w:szCs w:val="28"/>
        </w:rPr>
        <w:t>.2</w:t>
      </w:r>
      <w:r w:rsidR="00BA6FCF" w:rsidRPr="00BE7061">
        <w:rPr>
          <w:b/>
          <w:sz w:val="28"/>
          <w:szCs w:val="28"/>
        </w:rPr>
        <w:t xml:space="preserve"> - </w:t>
      </w:r>
      <w:r w:rsidRPr="00BE7061">
        <w:rPr>
          <w:sz w:val="28"/>
          <w:szCs w:val="28"/>
        </w:rPr>
        <w:t xml:space="preserve">Максимальний діаметр стрижня </w:t>
      </w:r>
      <w:r w:rsidRPr="00BE7061">
        <w:rPr>
          <w:i/>
          <w:sz w:val="28"/>
          <w:szCs w:val="28"/>
        </w:rPr>
        <w:sym w:font="Symbol" w:char="F066"/>
      </w:r>
      <w:r w:rsidRPr="00BE7061">
        <w:rPr>
          <w:sz w:val="28"/>
          <w:szCs w:val="28"/>
          <w:vertAlign w:val="subscript"/>
        </w:rPr>
        <w:t>s</w:t>
      </w:r>
      <w:r w:rsidRPr="00BE7061">
        <w:rPr>
          <w:sz w:val="28"/>
          <w:szCs w:val="28"/>
          <w:vertAlign w:val="superscript"/>
        </w:rPr>
        <w:t>*</w:t>
      </w:r>
      <w:r w:rsidRPr="00BE7061">
        <w:rPr>
          <w:sz w:val="28"/>
          <w:szCs w:val="28"/>
        </w:rPr>
        <w:t xml:space="preserve"> для обмеження тріщиноутворення </w:t>
      </w:r>
      <w:r w:rsidRPr="00BE7061">
        <w:rPr>
          <w:sz w:val="28"/>
          <w:szCs w:val="28"/>
          <w:vertAlign w:val="superscript"/>
        </w:rPr>
        <w:t>1</w:t>
      </w:r>
    </w:p>
    <w:tbl>
      <w:tblPr>
        <w:tblStyle w:val="TableGrid"/>
        <w:tblW w:w="0" w:type="auto"/>
        <w:jc w:val="center"/>
        <w:tblLook w:val="01E0"/>
      </w:tblPr>
      <w:tblGrid>
        <w:gridCol w:w="2435"/>
        <w:gridCol w:w="2435"/>
        <w:gridCol w:w="2435"/>
        <w:gridCol w:w="2435"/>
      </w:tblGrid>
      <w:tr w:rsidR="00CE7CDF" w:rsidRPr="00BE7061" w:rsidTr="00AC017F">
        <w:trPr>
          <w:trHeight w:val="197"/>
          <w:jc w:val="center"/>
        </w:trPr>
        <w:tc>
          <w:tcPr>
            <w:tcW w:w="2435" w:type="dxa"/>
            <w:vMerge w:val="restart"/>
            <w:vAlign w:val="center"/>
          </w:tcPr>
          <w:p w:rsidR="00CE7CDF" w:rsidRPr="00BE7061" w:rsidRDefault="00CE7CDF" w:rsidP="001640AE">
            <w:pPr>
              <w:jc w:val="center"/>
              <w:rPr>
                <w:sz w:val="28"/>
                <w:szCs w:val="28"/>
              </w:rPr>
            </w:pPr>
            <w:r w:rsidRPr="00BE7061">
              <w:rPr>
                <w:sz w:val="28"/>
                <w:szCs w:val="28"/>
              </w:rPr>
              <w:t xml:space="preserve">Напруження у </w:t>
            </w:r>
            <w:r w:rsidR="00F35982" w:rsidRPr="00BE7061">
              <w:rPr>
                <w:sz w:val="28"/>
                <w:szCs w:val="28"/>
              </w:rPr>
              <w:t>арматурі</w:t>
            </w:r>
            <w:r w:rsidRPr="00BE7061">
              <w:rPr>
                <w:sz w:val="28"/>
                <w:szCs w:val="28"/>
                <w:vertAlign w:val="superscript"/>
              </w:rPr>
              <w:t xml:space="preserve"> 2</w:t>
            </w:r>
            <w:r w:rsidRPr="00BE7061">
              <w:rPr>
                <w:sz w:val="28"/>
                <w:szCs w:val="28"/>
              </w:rPr>
              <w:t xml:space="preserve"> [МПа]</w:t>
            </w:r>
          </w:p>
        </w:tc>
        <w:tc>
          <w:tcPr>
            <w:tcW w:w="7305" w:type="dxa"/>
            <w:gridSpan w:val="3"/>
            <w:vAlign w:val="center"/>
          </w:tcPr>
          <w:p w:rsidR="001640AE" w:rsidRPr="00BE7061" w:rsidRDefault="00CE7CDF" w:rsidP="001640AE">
            <w:pPr>
              <w:ind w:firstLine="61"/>
              <w:jc w:val="center"/>
              <w:rPr>
                <w:sz w:val="28"/>
                <w:szCs w:val="28"/>
              </w:rPr>
            </w:pPr>
            <w:r w:rsidRPr="00BE7061">
              <w:rPr>
                <w:sz w:val="28"/>
                <w:szCs w:val="28"/>
              </w:rPr>
              <w:t xml:space="preserve">Максимальний розмір стрижня [мм], </w:t>
            </w:r>
          </w:p>
          <w:p w:rsidR="00CE7CDF" w:rsidRPr="00BE7061" w:rsidRDefault="00CE7CDF" w:rsidP="001640AE">
            <w:pPr>
              <w:ind w:firstLine="61"/>
              <w:jc w:val="center"/>
              <w:rPr>
                <w:sz w:val="28"/>
                <w:szCs w:val="28"/>
              </w:rPr>
            </w:pPr>
            <w:r w:rsidRPr="00BE7061">
              <w:rPr>
                <w:sz w:val="28"/>
                <w:szCs w:val="28"/>
              </w:rPr>
              <w:t>(при ширині тріщин)</w:t>
            </w:r>
          </w:p>
        </w:tc>
      </w:tr>
      <w:tr w:rsidR="00CE7CDF" w:rsidRPr="00BE7061" w:rsidTr="001640AE">
        <w:trPr>
          <w:trHeight w:val="396"/>
          <w:jc w:val="center"/>
        </w:trPr>
        <w:tc>
          <w:tcPr>
            <w:tcW w:w="2435" w:type="dxa"/>
            <w:vMerge/>
            <w:vAlign w:val="center"/>
          </w:tcPr>
          <w:p w:rsidR="00CE7CDF" w:rsidRPr="00BE7061" w:rsidRDefault="00CE7CDF" w:rsidP="00FB22E0">
            <w:pPr>
              <w:ind w:firstLine="709"/>
              <w:jc w:val="center"/>
              <w:rPr>
                <w:sz w:val="28"/>
                <w:szCs w:val="28"/>
              </w:rPr>
            </w:pPr>
          </w:p>
        </w:tc>
        <w:tc>
          <w:tcPr>
            <w:tcW w:w="2435" w:type="dxa"/>
            <w:vAlign w:val="center"/>
          </w:tcPr>
          <w:p w:rsidR="00CE7CDF" w:rsidRPr="00BE7061" w:rsidRDefault="00CE7CDF" w:rsidP="001640AE">
            <w:pPr>
              <w:ind w:firstLine="61"/>
              <w:jc w:val="center"/>
              <w:rPr>
                <w:sz w:val="28"/>
                <w:szCs w:val="28"/>
              </w:rPr>
            </w:pPr>
            <w:r w:rsidRPr="00BE7061">
              <w:rPr>
                <w:i/>
                <w:sz w:val="28"/>
                <w:szCs w:val="28"/>
              </w:rPr>
              <w:t>w</w:t>
            </w:r>
            <w:r w:rsidRPr="00BE7061">
              <w:rPr>
                <w:sz w:val="28"/>
                <w:szCs w:val="28"/>
                <w:vertAlign w:val="subscript"/>
              </w:rPr>
              <w:t>k</w:t>
            </w:r>
            <w:r w:rsidRPr="00BE7061">
              <w:rPr>
                <w:sz w:val="28"/>
                <w:szCs w:val="28"/>
              </w:rPr>
              <w:t xml:space="preserve"> = 0,4мм</w:t>
            </w:r>
          </w:p>
        </w:tc>
        <w:tc>
          <w:tcPr>
            <w:tcW w:w="2435" w:type="dxa"/>
            <w:vAlign w:val="center"/>
          </w:tcPr>
          <w:p w:rsidR="00CE7CDF" w:rsidRPr="00BE7061" w:rsidRDefault="00CE7CDF" w:rsidP="001640AE">
            <w:pPr>
              <w:ind w:firstLine="61"/>
              <w:jc w:val="center"/>
              <w:rPr>
                <w:sz w:val="28"/>
                <w:szCs w:val="28"/>
              </w:rPr>
            </w:pPr>
            <w:r w:rsidRPr="00BE7061">
              <w:rPr>
                <w:i/>
                <w:sz w:val="28"/>
                <w:szCs w:val="28"/>
              </w:rPr>
              <w:t>w</w:t>
            </w:r>
            <w:r w:rsidRPr="00BE7061">
              <w:rPr>
                <w:sz w:val="28"/>
                <w:szCs w:val="28"/>
                <w:vertAlign w:val="subscript"/>
              </w:rPr>
              <w:t>k</w:t>
            </w:r>
            <w:r w:rsidRPr="00BE7061">
              <w:rPr>
                <w:sz w:val="28"/>
                <w:szCs w:val="28"/>
              </w:rPr>
              <w:t xml:space="preserve"> = 0,3мм</w:t>
            </w:r>
          </w:p>
        </w:tc>
        <w:tc>
          <w:tcPr>
            <w:tcW w:w="2435" w:type="dxa"/>
            <w:vAlign w:val="center"/>
          </w:tcPr>
          <w:p w:rsidR="00CE7CDF" w:rsidRPr="00BE7061" w:rsidRDefault="00CE7CDF" w:rsidP="001640AE">
            <w:pPr>
              <w:ind w:firstLine="61"/>
              <w:jc w:val="center"/>
              <w:rPr>
                <w:sz w:val="28"/>
                <w:szCs w:val="28"/>
              </w:rPr>
            </w:pPr>
            <w:r w:rsidRPr="00BE7061">
              <w:rPr>
                <w:i/>
                <w:sz w:val="28"/>
                <w:szCs w:val="28"/>
              </w:rPr>
              <w:t>w</w:t>
            </w:r>
            <w:r w:rsidRPr="00BE7061">
              <w:rPr>
                <w:sz w:val="28"/>
                <w:szCs w:val="28"/>
                <w:vertAlign w:val="subscript"/>
              </w:rPr>
              <w:t>k</w:t>
            </w:r>
            <w:r w:rsidRPr="00BE7061">
              <w:rPr>
                <w:sz w:val="28"/>
                <w:szCs w:val="28"/>
              </w:rPr>
              <w:t xml:space="preserve"> = 0,2мм</w:t>
            </w:r>
          </w:p>
        </w:tc>
      </w:tr>
      <w:tr w:rsidR="00CE7CDF" w:rsidRPr="00BE7061" w:rsidTr="00AC017F">
        <w:trPr>
          <w:trHeight w:val="197"/>
          <w:jc w:val="center"/>
        </w:trPr>
        <w:tc>
          <w:tcPr>
            <w:tcW w:w="2435" w:type="dxa"/>
            <w:vAlign w:val="center"/>
          </w:tcPr>
          <w:p w:rsidR="00CE7CDF" w:rsidRPr="00BE7061" w:rsidRDefault="00CE7CDF" w:rsidP="001640AE">
            <w:pPr>
              <w:jc w:val="center"/>
              <w:rPr>
                <w:sz w:val="28"/>
                <w:szCs w:val="28"/>
              </w:rPr>
            </w:pPr>
            <w:r w:rsidRPr="00BE7061">
              <w:rPr>
                <w:sz w:val="28"/>
                <w:szCs w:val="28"/>
              </w:rPr>
              <w:t>160</w:t>
            </w:r>
          </w:p>
        </w:tc>
        <w:tc>
          <w:tcPr>
            <w:tcW w:w="2435" w:type="dxa"/>
            <w:vAlign w:val="center"/>
          </w:tcPr>
          <w:p w:rsidR="00CE7CDF" w:rsidRPr="00BE7061" w:rsidRDefault="00CE7CDF" w:rsidP="001640AE">
            <w:pPr>
              <w:ind w:firstLine="61"/>
              <w:jc w:val="center"/>
              <w:rPr>
                <w:sz w:val="28"/>
                <w:szCs w:val="28"/>
              </w:rPr>
            </w:pPr>
            <w:r w:rsidRPr="00BE7061">
              <w:rPr>
                <w:sz w:val="28"/>
                <w:szCs w:val="28"/>
              </w:rPr>
              <w:t>40</w:t>
            </w:r>
          </w:p>
        </w:tc>
        <w:tc>
          <w:tcPr>
            <w:tcW w:w="2435" w:type="dxa"/>
            <w:vAlign w:val="center"/>
          </w:tcPr>
          <w:p w:rsidR="00CE7CDF" w:rsidRPr="00BE7061" w:rsidRDefault="00CE7CDF" w:rsidP="001640AE">
            <w:pPr>
              <w:ind w:firstLine="61"/>
              <w:jc w:val="center"/>
              <w:rPr>
                <w:sz w:val="28"/>
                <w:szCs w:val="28"/>
              </w:rPr>
            </w:pPr>
            <w:r w:rsidRPr="00BE7061">
              <w:rPr>
                <w:sz w:val="28"/>
                <w:szCs w:val="28"/>
              </w:rPr>
              <w:t>32</w:t>
            </w:r>
          </w:p>
        </w:tc>
        <w:tc>
          <w:tcPr>
            <w:tcW w:w="2435" w:type="dxa"/>
            <w:vAlign w:val="center"/>
          </w:tcPr>
          <w:p w:rsidR="00CE7CDF" w:rsidRPr="00BE7061" w:rsidRDefault="00CE7CDF" w:rsidP="001640AE">
            <w:pPr>
              <w:ind w:firstLine="61"/>
              <w:jc w:val="center"/>
              <w:rPr>
                <w:sz w:val="28"/>
                <w:szCs w:val="28"/>
              </w:rPr>
            </w:pPr>
            <w:r w:rsidRPr="00BE7061">
              <w:rPr>
                <w:sz w:val="28"/>
                <w:szCs w:val="28"/>
              </w:rPr>
              <w:t>25</w:t>
            </w:r>
          </w:p>
        </w:tc>
      </w:tr>
      <w:tr w:rsidR="00CE7CDF" w:rsidRPr="00BE7061" w:rsidTr="00AC017F">
        <w:trPr>
          <w:trHeight w:val="197"/>
          <w:jc w:val="center"/>
        </w:trPr>
        <w:tc>
          <w:tcPr>
            <w:tcW w:w="2435" w:type="dxa"/>
            <w:vAlign w:val="center"/>
          </w:tcPr>
          <w:p w:rsidR="00CE7CDF" w:rsidRPr="00BE7061" w:rsidRDefault="00CE7CDF" w:rsidP="001640AE">
            <w:pPr>
              <w:jc w:val="center"/>
              <w:rPr>
                <w:sz w:val="28"/>
                <w:szCs w:val="28"/>
              </w:rPr>
            </w:pPr>
            <w:r w:rsidRPr="00BE7061">
              <w:rPr>
                <w:sz w:val="28"/>
                <w:szCs w:val="28"/>
              </w:rPr>
              <w:t>200</w:t>
            </w:r>
          </w:p>
        </w:tc>
        <w:tc>
          <w:tcPr>
            <w:tcW w:w="2435" w:type="dxa"/>
            <w:vAlign w:val="center"/>
          </w:tcPr>
          <w:p w:rsidR="00CE7CDF" w:rsidRPr="00BE7061" w:rsidRDefault="00CE7CDF" w:rsidP="001640AE">
            <w:pPr>
              <w:ind w:firstLine="61"/>
              <w:jc w:val="center"/>
              <w:rPr>
                <w:sz w:val="28"/>
                <w:szCs w:val="28"/>
              </w:rPr>
            </w:pPr>
            <w:r w:rsidRPr="00BE7061">
              <w:rPr>
                <w:sz w:val="28"/>
                <w:szCs w:val="28"/>
              </w:rPr>
              <w:t>32</w:t>
            </w:r>
          </w:p>
        </w:tc>
        <w:tc>
          <w:tcPr>
            <w:tcW w:w="2435" w:type="dxa"/>
            <w:vAlign w:val="center"/>
          </w:tcPr>
          <w:p w:rsidR="00CE7CDF" w:rsidRPr="00BE7061" w:rsidRDefault="00CE7CDF" w:rsidP="001640AE">
            <w:pPr>
              <w:ind w:firstLine="61"/>
              <w:jc w:val="center"/>
              <w:rPr>
                <w:sz w:val="28"/>
                <w:szCs w:val="28"/>
              </w:rPr>
            </w:pPr>
            <w:r w:rsidRPr="00BE7061">
              <w:rPr>
                <w:sz w:val="28"/>
                <w:szCs w:val="28"/>
              </w:rPr>
              <w:t>25</w:t>
            </w:r>
          </w:p>
        </w:tc>
        <w:tc>
          <w:tcPr>
            <w:tcW w:w="2435" w:type="dxa"/>
            <w:vAlign w:val="center"/>
          </w:tcPr>
          <w:p w:rsidR="00CE7CDF" w:rsidRPr="00BE7061" w:rsidRDefault="00CE7CDF" w:rsidP="001640AE">
            <w:pPr>
              <w:ind w:firstLine="61"/>
              <w:jc w:val="center"/>
              <w:rPr>
                <w:sz w:val="28"/>
                <w:szCs w:val="28"/>
              </w:rPr>
            </w:pPr>
            <w:r w:rsidRPr="00BE7061">
              <w:rPr>
                <w:sz w:val="28"/>
                <w:szCs w:val="28"/>
              </w:rPr>
              <w:t>16</w:t>
            </w:r>
          </w:p>
        </w:tc>
      </w:tr>
      <w:tr w:rsidR="00CE7CDF" w:rsidRPr="00BE7061" w:rsidTr="00AC017F">
        <w:trPr>
          <w:trHeight w:val="197"/>
          <w:jc w:val="center"/>
        </w:trPr>
        <w:tc>
          <w:tcPr>
            <w:tcW w:w="2435" w:type="dxa"/>
            <w:vAlign w:val="center"/>
          </w:tcPr>
          <w:p w:rsidR="00CE7CDF" w:rsidRPr="00BE7061" w:rsidRDefault="00CE7CDF" w:rsidP="001640AE">
            <w:pPr>
              <w:jc w:val="center"/>
              <w:rPr>
                <w:sz w:val="28"/>
                <w:szCs w:val="28"/>
              </w:rPr>
            </w:pPr>
            <w:r w:rsidRPr="00BE7061">
              <w:rPr>
                <w:sz w:val="28"/>
                <w:szCs w:val="28"/>
              </w:rPr>
              <w:t>240</w:t>
            </w:r>
          </w:p>
        </w:tc>
        <w:tc>
          <w:tcPr>
            <w:tcW w:w="2435" w:type="dxa"/>
            <w:vAlign w:val="center"/>
          </w:tcPr>
          <w:p w:rsidR="00CE7CDF" w:rsidRPr="00BE7061" w:rsidRDefault="00CE7CDF" w:rsidP="001640AE">
            <w:pPr>
              <w:ind w:firstLine="61"/>
              <w:jc w:val="center"/>
              <w:rPr>
                <w:sz w:val="28"/>
                <w:szCs w:val="28"/>
              </w:rPr>
            </w:pPr>
            <w:r w:rsidRPr="00BE7061">
              <w:rPr>
                <w:sz w:val="28"/>
                <w:szCs w:val="28"/>
              </w:rPr>
              <w:t>20</w:t>
            </w:r>
          </w:p>
        </w:tc>
        <w:tc>
          <w:tcPr>
            <w:tcW w:w="2435" w:type="dxa"/>
            <w:vAlign w:val="center"/>
          </w:tcPr>
          <w:p w:rsidR="00CE7CDF" w:rsidRPr="00BE7061" w:rsidRDefault="00CE7CDF" w:rsidP="001640AE">
            <w:pPr>
              <w:ind w:firstLine="61"/>
              <w:jc w:val="center"/>
              <w:rPr>
                <w:sz w:val="28"/>
                <w:szCs w:val="28"/>
              </w:rPr>
            </w:pPr>
            <w:r w:rsidRPr="00BE7061">
              <w:rPr>
                <w:sz w:val="28"/>
                <w:szCs w:val="28"/>
              </w:rPr>
              <w:t>16</w:t>
            </w:r>
          </w:p>
        </w:tc>
        <w:tc>
          <w:tcPr>
            <w:tcW w:w="2435" w:type="dxa"/>
            <w:vAlign w:val="center"/>
          </w:tcPr>
          <w:p w:rsidR="00CE7CDF" w:rsidRPr="00BE7061" w:rsidRDefault="00CE7CDF" w:rsidP="001640AE">
            <w:pPr>
              <w:ind w:firstLine="61"/>
              <w:jc w:val="center"/>
              <w:rPr>
                <w:sz w:val="28"/>
                <w:szCs w:val="28"/>
              </w:rPr>
            </w:pPr>
            <w:r w:rsidRPr="00BE7061">
              <w:rPr>
                <w:sz w:val="28"/>
                <w:szCs w:val="28"/>
              </w:rPr>
              <w:t>12</w:t>
            </w:r>
          </w:p>
        </w:tc>
      </w:tr>
      <w:tr w:rsidR="00CE7CDF" w:rsidRPr="00BE7061" w:rsidTr="00AC017F">
        <w:trPr>
          <w:trHeight w:val="197"/>
          <w:jc w:val="center"/>
        </w:trPr>
        <w:tc>
          <w:tcPr>
            <w:tcW w:w="2435" w:type="dxa"/>
            <w:vAlign w:val="center"/>
          </w:tcPr>
          <w:p w:rsidR="00CE7CDF" w:rsidRPr="00BE7061" w:rsidRDefault="00CE7CDF" w:rsidP="001640AE">
            <w:pPr>
              <w:jc w:val="center"/>
              <w:rPr>
                <w:sz w:val="28"/>
                <w:szCs w:val="28"/>
              </w:rPr>
            </w:pPr>
            <w:r w:rsidRPr="00BE7061">
              <w:rPr>
                <w:sz w:val="28"/>
                <w:szCs w:val="28"/>
              </w:rPr>
              <w:t>280</w:t>
            </w:r>
          </w:p>
        </w:tc>
        <w:tc>
          <w:tcPr>
            <w:tcW w:w="2435" w:type="dxa"/>
            <w:vAlign w:val="center"/>
          </w:tcPr>
          <w:p w:rsidR="00CE7CDF" w:rsidRPr="00BE7061" w:rsidRDefault="00CE7CDF" w:rsidP="001640AE">
            <w:pPr>
              <w:ind w:firstLine="61"/>
              <w:jc w:val="center"/>
              <w:rPr>
                <w:sz w:val="28"/>
                <w:szCs w:val="28"/>
              </w:rPr>
            </w:pPr>
            <w:r w:rsidRPr="00BE7061">
              <w:rPr>
                <w:sz w:val="28"/>
                <w:szCs w:val="28"/>
              </w:rPr>
              <w:t>16</w:t>
            </w:r>
          </w:p>
        </w:tc>
        <w:tc>
          <w:tcPr>
            <w:tcW w:w="2435" w:type="dxa"/>
            <w:vAlign w:val="center"/>
          </w:tcPr>
          <w:p w:rsidR="00CE7CDF" w:rsidRPr="00BE7061" w:rsidRDefault="00CE7CDF" w:rsidP="001640AE">
            <w:pPr>
              <w:ind w:firstLine="61"/>
              <w:jc w:val="center"/>
              <w:rPr>
                <w:sz w:val="28"/>
                <w:szCs w:val="28"/>
              </w:rPr>
            </w:pPr>
            <w:r w:rsidRPr="00BE7061">
              <w:rPr>
                <w:sz w:val="28"/>
                <w:szCs w:val="28"/>
              </w:rPr>
              <w:t>12</w:t>
            </w:r>
          </w:p>
        </w:tc>
        <w:tc>
          <w:tcPr>
            <w:tcW w:w="2435" w:type="dxa"/>
            <w:vAlign w:val="center"/>
          </w:tcPr>
          <w:p w:rsidR="00CE7CDF" w:rsidRPr="00BE7061" w:rsidRDefault="00CE7CDF" w:rsidP="001640AE">
            <w:pPr>
              <w:ind w:firstLine="61"/>
              <w:jc w:val="center"/>
              <w:rPr>
                <w:sz w:val="28"/>
                <w:szCs w:val="28"/>
              </w:rPr>
            </w:pPr>
            <w:r w:rsidRPr="00BE7061">
              <w:rPr>
                <w:sz w:val="28"/>
                <w:szCs w:val="28"/>
              </w:rPr>
              <w:t>8</w:t>
            </w:r>
          </w:p>
        </w:tc>
      </w:tr>
      <w:tr w:rsidR="00CE7CDF" w:rsidRPr="00BE7061" w:rsidTr="00AC017F">
        <w:trPr>
          <w:trHeight w:val="197"/>
          <w:jc w:val="center"/>
        </w:trPr>
        <w:tc>
          <w:tcPr>
            <w:tcW w:w="2435" w:type="dxa"/>
            <w:vAlign w:val="center"/>
          </w:tcPr>
          <w:p w:rsidR="00CE7CDF" w:rsidRPr="00BE7061" w:rsidRDefault="00CE7CDF" w:rsidP="001640AE">
            <w:pPr>
              <w:jc w:val="center"/>
              <w:rPr>
                <w:sz w:val="28"/>
                <w:szCs w:val="28"/>
              </w:rPr>
            </w:pPr>
            <w:r w:rsidRPr="00BE7061">
              <w:rPr>
                <w:sz w:val="28"/>
                <w:szCs w:val="28"/>
              </w:rPr>
              <w:t>320</w:t>
            </w:r>
          </w:p>
        </w:tc>
        <w:tc>
          <w:tcPr>
            <w:tcW w:w="2435" w:type="dxa"/>
            <w:vAlign w:val="center"/>
          </w:tcPr>
          <w:p w:rsidR="00CE7CDF" w:rsidRPr="00BE7061" w:rsidRDefault="00CE7CDF" w:rsidP="001640AE">
            <w:pPr>
              <w:ind w:firstLine="61"/>
              <w:jc w:val="center"/>
              <w:rPr>
                <w:sz w:val="28"/>
                <w:szCs w:val="28"/>
              </w:rPr>
            </w:pPr>
            <w:r w:rsidRPr="00BE7061">
              <w:rPr>
                <w:sz w:val="28"/>
                <w:szCs w:val="28"/>
              </w:rPr>
              <w:t>12</w:t>
            </w:r>
          </w:p>
        </w:tc>
        <w:tc>
          <w:tcPr>
            <w:tcW w:w="2435" w:type="dxa"/>
            <w:vAlign w:val="center"/>
          </w:tcPr>
          <w:p w:rsidR="00CE7CDF" w:rsidRPr="00BE7061" w:rsidRDefault="00CE7CDF" w:rsidP="001640AE">
            <w:pPr>
              <w:ind w:firstLine="61"/>
              <w:jc w:val="center"/>
              <w:rPr>
                <w:sz w:val="28"/>
                <w:szCs w:val="28"/>
              </w:rPr>
            </w:pPr>
            <w:r w:rsidRPr="00BE7061">
              <w:rPr>
                <w:sz w:val="28"/>
                <w:szCs w:val="28"/>
              </w:rPr>
              <w:t>10</w:t>
            </w:r>
          </w:p>
        </w:tc>
        <w:tc>
          <w:tcPr>
            <w:tcW w:w="2435" w:type="dxa"/>
            <w:vAlign w:val="center"/>
          </w:tcPr>
          <w:p w:rsidR="00CE7CDF" w:rsidRPr="00BE7061" w:rsidRDefault="00CE7CDF" w:rsidP="001640AE">
            <w:pPr>
              <w:ind w:firstLine="61"/>
              <w:jc w:val="center"/>
              <w:rPr>
                <w:sz w:val="28"/>
                <w:szCs w:val="28"/>
              </w:rPr>
            </w:pPr>
            <w:r w:rsidRPr="00BE7061">
              <w:rPr>
                <w:sz w:val="28"/>
                <w:szCs w:val="28"/>
              </w:rPr>
              <w:t>6</w:t>
            </w:r>
          </w:p>
        </w:tc>
      </w:tr>
      <w:tr w:rsidR="00CE7CDF" w:rsidRPr="00BE7061" w:rsidTr="00AC017F">
        <w:trPr>
          <w:trHeight w:val="197"/>
          <w:jc w:val="center"/>
        </w:trPr>
        <w:tc>
          <w:tcPr>
            <w:tcW w:w="2435" w:type="dxa"/>
            <w:vAlign w:val="center"/>
          </w:tcPr>
          <w:p w:rsidR="00CE7CDF" w:rsidRPr="00BE7061" w:rsidRDefault="00CE7CDF" w:rsidP="001640AE">
            <w:pPr>
              <w:jc w:val="center"/>
              <w:rPr>
                <w:sz w:val="28"/>
                <w:szCs w:val="28"/>
              </w:rPr>
            </w:pPr>
            <w:r w:rsidRPr="00BE7061">
              <w:rPr>
                <w:sz w:val="28"/>
                <w:szCs w:val="28"/>
              </w:rPr>
              <w:t>360</w:t>
            </w:r>
          </w:p>
        </w:tc>
        <w:tc>
          <w:tcPr>
            <w:tcW w:w="2435" w:type="dxa"/>
            <w:vAlign w:val="center"/>
          </w:tcPr>
          <w:p w:rsidR="00CE7CDF" w:rsidRPr="00BE7061" w:rsidRDefault="00CE7CDF" w:rsidP="001640AE">
            <w:pPr>
              <w:ind w:firstLine="61"/>
              <w:jc w:val="center"/>
              <w:rPr>
                <w:sz w:val="28"/>
                <w:szCs w:val="28"/>
              </w:rPr>
            </w:pPr>
            <w:r w:rsidRPr="00BE7061">
              <w:rPr>
                <w:sz w:val="28"/>
                <w:szCs w:val="28"/>
              </w:rPr>
              <w:t>10</w:t>
            </w:r>
          </w:p>
        </w:tc>
        <w:tc>
          <w:tcPr>
            <w:tcW w:w="2435" w:type="dxa"/>
            <w:vAlign w:val="center"/>
          </w:tcPr>
          <w:p w:rsidR="00CE7CDF" w:rsidRPr="00BE7061" w:rsidRDefault="00CE7CDF" w:rsidP="001640AE">
            <w:pPr>
              <w:ind w:firstLine="61"/>
              <w:jc w:val="center"/>
              <w:rPr>
                <w:sz w:val="28"/>
                <w:szCs w:val="28"/>
              </w:rPr>
            </w:pPr>
            <w:r w:rsidRPr="00BE7061">
              <w:rPr>
                <w:sz w:val="28"/>
                <w:szCs w:val="28"/>
              </w:rPr>
              <w:t>8</w:t>
            </w:r>
          </w:p>
        </w:tc>
        <w:tc>
          <w:tcPr>
            <w:tcW w:w="2435" w:type="dxa"/>
            <w:vAlign w:val="center"/>
          </w:tcPr>
          <w:p w:rsidR="00CE7CDF" w:rsidRPr="00BE7061" w:rsidRDefault="00CE7CDF" w:rsidP="001640AE">
            <w:pPr>
              <w:ind w:firstLine="61"/>
              <w:jc w:val="center"/>
              <w:rPr>
                <w:sz w:val="28"/>
                <w:szCs w:val="28"/>
              </w:rPr>
            </w:pPr>
            <w:r w:rsidRPr="00BE7061">
              <w:rPr>
                <w:sz w:val="28"/>
                <w:szCs w:val="28"/>
              </w:rPr>
              <w:t>5</w:t>
            </w:r>
          </w:p>
        </w:tc>
      </w:tr>
      <w:tr w:rsidR="00CE7CDF" w:rsidRPr="00BE7061" w:rsidTr="00AC017F">
        <w:trPr>
          <w:trHeight w:val="197"/>
          <w:jc w:val="center"/>
        </w:trPr>
        <w:tc>
          <w:tcPr>
            <w:tcW w:w="2435" w:type="dxa"/>
            <w:vAlign w:val="center"/>
          </w:tcPr>
          <w:p w:rsidR="00CE7CDF" w:rsidRPr="00BE7061" w:rsidRDefault="00CE7CDF" w:rsidP="001640AE">
            <w:pPr>
              <w:jc w:val="center"/>
              <w:rPr>
                <w:sz w:val="28"/>
                <w:szCs w:val="28"/>
              </w:rPr>
            </w:pPr>
            <w:r w:rsidRPr="00BE7061">
              <w:rPr>
                <w:sz w:val="28"/>
                <w:szCs w:val="28"/>
              </w:rPr>
              <w:t>400</w:t>
            </w:r>
          </w:p>
        </w:tc>
        <w:tc>
          <w:tcPr>
            <w:tcW w:w="2435" w:type="dxa"/>
            <w:vAlign w:val="center"/>
          </w:tcPr>
          <w:p w:rsidR="00CE7CDF" w:rsidRPr="00BE7061" w:rsidRDefault="00CE7CDF" w:rsidP="001640AE">
            <w:pPr>
              <w:ind w:firstLine="61"/>
              <w:jc w:val="center"/>
              <w:rPr>
                <w:sz w:val="28"/>
                <w:szCs w:val="28"/>
              </w:rPr>
            </w:pPr>
            <w:r w:rsidRPr="00BE7061">
              <w:rPr>
                <w:sz w:val="28"/>
                <w:szCs w:val="28"/>
              </w:rPr>
              <w:t>8</w:t>
            </w:r>
          </w:p>
        </w:tc>
        <w:tc>
          <w:tcPr>
            <w:tcW w:w="2435" w:type="dxa"/>
            <w:vAlign w:val="center"/>
          </w:tcPr>
          <w:p w:rsidR="00CE7CDF" w:rsidRPr="00BE7061" w:rsidRDefault="00CE7CDF" w:rsidP="001640AE">
            <w:pPr>
              <w:ind w:firstLine="61"/>
              <w:jc w:val="center"/>
              <w:rPr>
                <w:sz w:val="28"/>
                <w:szCs w:val="28"/>
              </w:rPr>
            </w:pPr>
            <w:r w:rsidRPr="00BE7061">
              <w:rPr>
                <w:sz w:val="28"/>
                <w:szCs w:val="28"/>
              </w:rPr>
              <w:t>6</w:t>
            </w:r>
          </w:p>
        </w:tc>
        <w:tc>
          <w:tcPr>
            <w:tcW w:w="2435" w:type="dxa"/>
            <w:vAlign w:val="center"/>
          </w:tcPr>
          <w:p w:rsidR="00CE7CDF" w:rsidRPr="00BE7061" w:rsidRDefault="00CE7CDF" w:rsidP="001640AE">
            <w:pPr>
              <w:ind w:firstLine="61"/>
              <w:jc w:val="center"/>
              <w:rPr>
                <w:sz w:val="28"/>
                <w:szCs w:val="28"/>
              </w:rPr>
            </w:pPr>
            <w:r w:rsidRPr="00BE7061">
              <w:rPr>
                <w:sz w:val="28"/>
                <w:szCs w:val="28"/>
              </w:rPr>
              <w:t>4</w:t>
            </w:r>
          </w:p>
        </w:tc>
      </w:tr>
      <w:tr w:rsidR="00CE7CDF" w:rsidRPr="00BE7061" w:rsidTr="00AC017F">
        <w:trPr>
          <w:trHeight w:val="197"/>
          <w:jc w:val="center"/>
        </w:trPr>
        <w:tc>
          <w:tcPr>
            <w:tcW w:w="2435" w:type="dxa"/>
            <w:vAlign w:val="center"/>
          </w:tcPr>
          <w:p w:rsidR="00CE7CDF" w:rsidRPr="00BE7061" w:rsidRDefault="00CE7CDF" w:rsidP="001640AE">
            <w:pPr>
              <w:jc w:val="center"/>
              <w:rPr>
                <w:sz w:val="28"/>
                <w:szCs w:val="28"/>
              </w:rPr>
            </w:pPr>
            <w:r w:rsidRPr="00BE7061">
              <w:rPr>
                <w:sz w:val="28"/>
                <w:szCs w:val="28"/>
              </w:rPr>
              <w:t>450</w:t>
            </w:r>
          </w:p>
        </w:tc>
        <w:tc>
          <w:tcPr>
            <w:tcW w:w="2435" w:type="dxa"/>
            <w:vAlign w:val="center"/>
          </w:tcPr>
          <w:p w:rsidR="00CE7CDF" w:rsidRPr="00BE7061" w:rsidRDefault="00CE7CDF" w:rsidP="001640AE">
            <w:pPr>
              <w:ind w:firstLine="61"/>
              <w:jc w:val="center"/>
              <w:rPr>
                <w:sz w:val="28"/>
                <w:szCs w:val="28"/>
              </w:rPr>
            </w:pPr>
            <w:r w:rsidRPr="00BE7061">
              <w:rPr>
                <w:sz w:val="28"/>
                <w:szCs w:val="28"/>
              </w:rPr>
              <w:t>6</w:t>
            </w:r>
          </w:p>
        </w:tc>
        <w:tc>
          <w:tcPr>
            <w:tcW w:w="2435" w:type="dxa"/>
            <w:vAlign w:val="center"/>
          </w:tcPr>
          <w:p w:rsidR="00CE7CDF" w:rsidRPr="00BE7061" w:rsidRDefault="00CE7CDF" w:rsidP="001640AE">
            <w:pPr>
              <w:ind w:firstLine="61"/>
              <w:jc w:val="center"/>
              <w:rPr>
                <w:sz w:val="28"/>
                <w:szCs w:val="28"/>
              </w:rPr>
            </w:pPr>
            <w:r w:rsidRPr="00BE7061">
              <w:rPr>
                <w:sz w:val="28"/>
                <w:szCs w:val="28"/>
              </w:rPr>
              <w:t>5</w:t>
            </w:r>
          </w:p>
        </w:tc>
        <w:tc>
          <w:tcPr>
            <w:tcW w:w="2435" w:type="dxa"/>
            <w:vAlign w:val="center"/>
          </w:tcPr>
          <w:p w:rsidR="00CE7CDF" w:rsidRPr="00BE7061" w:rsidRDefault="00CE7CDF" w:rsidP="001640AE">
            <w:pPr>
              <w:ind w:firstLine="61"/>
              <w:jc w:val="center"/>
              <w:rPr>
                <w:sz w:val="28"/>
                <w:szCs w:val="28"/>
              </w:rPr>
            </w:pPr>
            <w:r w:rsidRPr="00BE7061">
              <w:rPr>
                <w:sz w:val="28"/>
                <w:szCs w:val="28"/>
              </w:rPr>
              <w:t>-</w:t>
            </w:r>
          </w:p>
        </w:tc>
      </w:tr>
      <w:tr w:rsidR="00BA6FCF" w:rsidRPr="00BE7061" w:rsidTr="001640AE">
        <w:trPr>
          <w:trHeight w:val="1164"/>
          <w:jc w:val="center"/>
        </w:trPr>
        <w:tc>
          <w:tcPr>
            <w:tcW w:w="9740" w:type="dxa"/>
            <w:gridSpan w:val="4"/>
            <w:vAlign w:val="center"/>
          </w:tcPr>
          <w:p w:rsidR="00BA6FCF" w:rsidRPr="00BE7061" w:rsidRDefault="00BA6FCF" w:rsidP="001640AE">
            <w:pPr>
              <w:ind w:firstLine="228"/>
              <w:jc w:val="both"/>
              <w:rPr>
                <w:sz w:val="24"/>
                <w:szCs w:val="24"/>
              </w:rPr>
            </w:pPr>
            <w:r w:rsidRPr="00BE7061">
              <w:rPr>
                <w:b/>
                <w:sz w:val="24"/>
                <w:szCs w:val="24"/>
              </w:rPr>
              <w:t>Примітки:</w:t>
            </w:r>
            <w:r w:rsidRPr="00BE7061">
              <w:rPr>
                <w:sz w:val="24"/>
                <w:szCs w:val="24"/>
              </w:rPr>
              <w:t xml:space="preserve"> 1. Значення у таблиці ґрунтуються на наступних припущеннях:</w:t>
            </w:r>
          </w:p>
          <w:p w:rsidR="001640AE" w:rsidRPr="00BE7061" w:rsidRDefault="00BA6FCF" w:rsidP="001640AE">
            <w:pPr>
              <w:ind w:left="709" w:firstLine="228"/>
              <w:jc w:val="both"/>
              <w:rPr>
                <w:sz w:val="24"/>
                <w:szCs w:val="24"/>
              </w:rPr>
            </w:pPr>
            <w:r w:rsidRPr="00BE7061">
              <w:rPr>
                <w:i/>
                <w:sz w:val="24"/>
                <w:szCs w:val="24"/>
              </w:rPr>
              <w:t>c=</w:t>
            </w:r>
            <w:r w:rsidRPr="00BE7061">
              <w:rPr>
                <w:sz w:val="24"/>
                <w:szCs w:val="24"/>
              </w:rPr>
              <w:t xml:space="preserve"> 25мм;  </w:t>
            </w:r>
            <w:r w:rsidRPr="00BE7061">
              <w:rPr>
                <w:i/>
                <w:sz w:val="24"/>
                <w:szCs w:val="24"/>
              </w:rPr>
              <w:t>f</w:t>
            </w:r>
            <w:r w:rsidRPr="00BE7061">
              <w:rPr>
                <w:sz w:val="24"/>
                <w:szCs w:val="24"/>
                <w:vertAlign w:val="subscript"/>
              </w:rPr>
              <w:t>ct,eff</w:t>
            </w:r>
            <w:r w:rsidRPr="00BE7061">
              <w:rPr>
                <w:sz w:val="24"/>
                <w:szCs w:val="24"/>
              </w:rPr>
              <w:t xml:space="preserve"> = 2,9МПа ;  </w:t>
            </w:r>
            <w:r w:rsidRPr="00BE7061">
              <w:rPr>
                <w:i/>
                <w:sz w:val="24"/>
                <w:szCs w:val="24"/>
              </w:rPr>
              <w:t>h</w:t>
            </w:r>
            <w:r w:rsidRPr="00BE7061">
              <w:rPr>
                <w:sz w:val="24"/>
                <w:szCs w:val="24"/>
                <w:vertAlign w:val="subscript"/>
              </w:rPr>
              <w:t>cr</w:t>
            </w:r>
            <w:r w:rsidRPr="00BE7061">
              <w:rPr>
                <w:sz w:val="24"/>
                <w:szCs w:val="24"/>
              </w:rPr>
              <w:t xml:space="preserve"> = 0,5;  (</w:t>
            </w:r>
            <w:r w:rsidRPr="00BE7061">
              <w:rPr>
                <w:i/>
                <w:sz w:val="24"/>
                <w:szCs w:val="24"/>
              </w:rPr>
              <w:t>h-d</w:t>
            </w:r>
            <w:r w:rsidRPr="00BE7061">
              <w:rPr>
                <w:sz w:val="24"/>
                <w:szCs w:val="24"/>
              </w:rPr>
              <w:t>) = 0,1</w:t>
            </w:r>
            <w:r w:rsidRPr="00BE7061">
              <w:rPr>
                <w:i/>
                <w:sz w:val="24"/>
                <w:szCs w:val="24"/>
              </w:rPr>
              <w:t>h</w:t>
            </w:r>
            <w:r w:rsidRPr="00BE7061">
              <w:rPr>
                <w:sz w:val="24"/>
                <w:szCs w:val="24"/>
              </w:rPr>
              <w:t xml:space="preserve">;  </w:t>
            </w:r>
            <w:r w:rsidRPr="00BE7061">
              <w:rPr>
                <w:i/>
                <w:sz w:val="24"/>
                <w:szCs w:val="24"/>
              </w:rPr>
              <w:t>k</w:t>
            </w:r>
            <w:r w:rsidRPr="00BE7061">
              <w:rPr>
                <w:sz w:val="24"/>
                <w:szCs w:val="24"/>
                <w:vertAlign w:val="subscript"/>
              </w:rPr>
              <w:t>1</w:t>
            </w:r>
            <w:r w:rsidRPr="00BE7061">
              <w:rPr>
                <w:sz w:val="24"/>
                <w:szCs w:val="24"/>
              </w:rPr>
              <w:t xml:space="preserve"> = 0,8;  </w:t>
            </w:r>
            <w:r w:rsidRPr="00BE7061">
              <w:rPr>
                <w:i/>
                <w:sz w:val="24"/>
                <w:szCs w:val="24"/>
              </w:rPr>
              <w:t>k</w:t>
            </w:r>
            <w:r w:rsidRPr="00BE7061">
              <w:rPr>
                <w:sz w:val="24"/>
                <w:szCs w:val="24"/>
                <w:vertAlign w:val="subscript"/>
              </w:rPr>
              <w:t>2</w:t>
            </w:r>
            <w:r w:rsidRPr="00BE7061">
              <w:rPr>
                <w:sz w:val="24"/>
                <w:szCs w:val="24"/>
              </w:rPr>
              <w:t xml:space="preserve"> = 0,5;  </w:t>
            </w:r>
          </w:p>
          <w:p w:rsidR="00BA6FCF" w:rsidRPr="00BE7061" w:rsidRDefault="00BA6FCF" w:rsidP="001640AE">
            <w:pPr>
              <w:ind w:left="709" w:firstLine="228"/>
              <w:jc w:val="both"/>
              <w:rPr>
                <w:sz w:val="24"/>
                <w:szCs w:val="24"/>
              </w:rPr>
            </w:pPr>
            <w:r w:rsidRPr="00BE7061">
              <w:rPr>
                <w:i/>
                <w:sz w:val="24"/>
                <w:szCs w:val="24"/>
              </w:rPr>
              <w:t>k</w:t>
            </w:r>
            <w:r w:rsidRPr="00BE7061">
              <w:rPr>
                <w:sz w:val="24"/>
                <w:szCs w:val="24"/>
                <w:vertAlign w:val="subscript"/>
              </w:rPr>
              <w:t>c</w:t>
            </w:r>
            <w:r w:rsidRPr="00BE7061">
              <w:rPr>
                <w:sz w:val="24"/>
                <w:szCs w:val="24"/>
              </w:rPr>
              <w:t xml:space="preserve"> = 0,4;  </w:t>
            </w:r>
            <w:r w:rsidRPr="00BE7061">
              <w:rPr>
                <w:i/>
                <w:sz w:val="24"/>
                <w:szCs w:val="24"/>
              </w:rPr>
              <w:t>k</w:t>
            </w:r>
            <w:r w:rsidRPr="00BE7061">
              <w:rPr>
                <w:sz w:val="24"/>
                <w:szCs w:val="24"/>
              </w:rPr>
              <w:t xml:space="preserve"> = 1,0; </w:t>
            </w:r>
            <w:r w:rsidRPr="00BE7061">
              <w:rPr>
                <w:i/>
                <w:sz w:val="24"/>
                <w:szCs w:val="24"/>
              </w:rPr>
              <w:t>k</w:t>
            </w:r>
            <w:r w:rsidRPr="00BE7061">
              <w:rPr>
                <w:sz w:val="24"/>
                <w:szCs w:val="24"/>
                <w:vertAlign w:val="subscript"/>
              </w:rPr>
              <w:t>t</w:t>
            </w:r>
            <w:r w:rsidRPr="00BE7061">
              <w:rPr>
                <w:sz w:val="24"/>
                <w:szCs w:val="24"/>
              </w:rPr>
              <w:t xml:space="preserve">= 0,4; </w:t>
            </w:r>
            <w:r w:rsidRPr="00BE7061">
              <w:rPr>
                <w:i/>
                <w:sz w:val="24"/>
                <w:szCs w:val="24"/>
              </w:rPr>
              <w:t>k</w:t>
            </w:r>
            <w:r w:rsidRPr="00BE7061">
              <w:rPr>
                <w:sz w:val="24"/>
                <w:szCs w:val="24"/>
                <w:vertAlign w:val="superscript"/>
              </w:rPr>
              <w:t>’</w:t>
            </w:r>
            <w:r w:rsidRPr="00BE7061">
              <w:rPr>
                <w:sz w:val="24"/>
                <w:szCs w:val="24"/>
              </w:rPr>
              <w:t xml:space="preserve"> = 1,0.</w:t>
            </w:r>
          </w:p>
          <w:p w:rsidR="00BA6FCF" w:rsidRPr="00BE7061" w:rsidRDefault="00BA6FCF" w:rsidP="001640AE">
            <w:pPr>
              <w:ind w:firstLine="1504"/>
              <w:jc w:val="both"/>
              <w:rPr>
                <w:sz w:val="28"/>
                <w:szCs w:val="28"/>
              </w:rPr>
            </w:pPr>
            <w:r w:rsidRPr="00BE7061">
              <w:rPr>
                <w:sz w:val="24"/>
                <w:szCs w:val="24"/>
              </w:rPr>
              <w:t>2. При визначальному сполученні навантажень.</w:t>
            </w:r>
          </w:p>
        </w:tc>
      </w:tr>
    </w:tbl>
    <w:p w:rsidR="00AF1329" w:rsidRPr="00BE7061" w:rsidRDefault="00AF1329" w:rsidP="00AF1329">
      <w:pPr>
        <w:spacing w:before="120" w:after="120"/>
        <w:ind w:firstLine="709"/>
        <w:jc w:val="both"/>
        <w:rPr>
          <w:sz w:val="28"/>
          <w:szCs w:val="28"/>
        </w:rPr>
      </w:pPr>
      <w:r w:rsidRPr="00BE7061">
        <w:rPr>
          <w:sz w:val="28"/>
          <w:szCs w:val="28"/>
        </w:rPr>
        <w:t>Максимальний діаметр стрижня необхідно коригувати у наступних випадках:</w:t>
      </w:r>
    </w:p>
    <w:p w:rsidR="00AF1329" w:rsidRPr="00BE7061" w:rsidRDefault="00AF1329" w:rsidP="00AF1329">
      <w:pPr>
        <w:spacing w:before="120" w:after="120"/>
        <w:ind w:firstLine="709"/>
        <w:jc w:val="both"/>
        <w:rPr>
          <w:sz w:val="28"/>
          <w:szCs w:val="28"/>
        </w:rPr>
      </w:pPr>
      <w:r w:rsidRPr="00BE7061">
        <w:rPr>
          <w:sz w:val="28"/>
          <w:szCs w:val="28"/>
        </w:rPr>
        <w:t>При згині (хоча б частина перерізу стиснута):</w:t>
      </w:r>
    </w:p>
    <w:p w:rsidR="00AF1329" w:rsidRPr="00BE7061" w:rsidRDefault="00AF1329" w:rsidP="00AF1329">
      <w:pPr>
        <w:spacing w:before="120" w:after="120"/>
        <w:ind w:firstLine="709"/>
        <w:jc w:val="right"/>
        <w:rPr>
          <w:sz w:val="28"/>
          <w:szCs w:val="28"/>
        </w:rPr>
      </w:pPr>
      <w:r w:rsidRPr="00BE7061">
        <w:rPr>
          <w:i/>
          <w:sz w:val="28"/>
          <w:szCs w:val="28"/>
        </w:rPr>
        <w:sym w:font="Symbol" w:char="F066"/>
      </w:r>
      <w:r w:rsidRPr="00BE7061">
        <w:rPr>
          <w:b/>
          <w:sz w:val="28"/>
          <w:szCs w:val="28"/>
          <w:vertAlign w:val="subscript"/>
        </w:rPr>
        <w:t>s</w:t>
      </w:r>
      <w:r w:rsidRPr="00BE7061">
        <w:rPr>
          <w:sz w:val="28"/>
          <w:szCs w:val="28"/>
        </w:rPr>
        <w:t xml:space="preserve"> = </w:t>
      </w:r>
      <w:r w:rsidRPr="00BE7061">
        <w:rPr>
          <w:i/>
          <w:sz w:val="28"/>
          <w:szCs w:val="28"/>
        </w:rPr>
        <w:sym w:font="Symbol" w:char="F066"/>
      </w:r>
      <w:r w:rsidRPr="00BE7061">
        <w:rPr>
          <w:b/>
          <w:sz w:val="28"/>
          <w:szCs w:val="28"/>
          <w:vertAlign w:val="subscript"/>
        </w:rPr>
        <w:t>s</w:t>
      </w:r>
      <w:r w:rsidRPr="00BE7061">
        <w:rPr>
          <w:b/>
          <w:sz w:val="28"/>
          <w:szCs w:val="28"/>
          <w:vertAlign w:val="superscript"/>
        </w:rPr>
        <w:t>*</w:t>
      </w:r>
      <w:r w:rsidRPr="00BE7061">
        <w:rPr>
          <w:sz w:val="28"/>
          <w:szCs w:val="28"/>
        </w:rPr>
        <w:t xml:space="preserve"> ( </w:t>
      </w:r>
      <w:r w:rsidRPr="00BE7061">
        <w:rPr>
          <w:i/>
          <w:sz w:val="28"/>
          <w:szCs w:val="28"/>
        </w:rPr>
        <w:t>f</w:t>
      </w:r>
      <w:r w:rsidRPr="00BE7061">
        <w:rPr>
          <w:sz w:val="28"/>
          <w:szCs w:val="28"/>
          <w:vertAlign w:val="subscript"/>
        </w:rPr>
        <w:t>ct,eff</w:t>
      </w:r>
      <w:r w:rsidRPr="00BE7061">
        <w:rPr>
          <w:sz w:val="28"/>
          <w:szCs w:val="28"/>
        </w:rPr>
        <w:t xml:space="preserve">/2,9) </w:t>
      </w:r>
      <w:r w:rsidRPr="00BE7061">
        <w:rPr>
          <w:position w:val="-28"/>
          <w:sz w:val="28"/>
          <w:szCs w:val="28"/>
        </w:rPr>
        <w:object w:dxaOrig="880" w:dyaOrig="660">
          <v:shape id="_x0000_i1095" type="#_x0000_t75" style="width:44.25pt;height:33pt" o:ole="">
            <v:imagedata r:id="rId185" o:title=""/>
          </v:shape>
          <o:OLEObject Type="Embed" ProgID="Equation.DSMT4" ShapeID="_x0000_i1095" DrawAspect="Content" ObjectID="_1398278906" r:id="rId186"/>
        </w:object>
      </w:r>
      <w:r w:rsidRPr="00BE7061">
        <w:rPr>
          <w:sz w:val="28"/>
          <w:szCs w:val="28"/>
        </w:rPr>
        <w:tab/>
        <w:t>,</w:t>
      </w:r>
      <w:r w:rsidRPr="00BE7061">
        <w:rPr>
          <w:sz w:val="28"/>
          <w:szCs w:val="28"/>
        </w:rPr>
        <w:tab/>
      </w:r>
      <w:r w:rsidRPr="00BE7061">
        <w:rPr>
          <w:sz w:val="28"/>
          <w:szCs w:val="28"/>
        </w:rPr>
        <w:tab/>
      </w:r>
      <w:r w:rsidRPr="00BE7061">
        <w:rPr>
          <w:sz w:val="28"/>
          <w:szCs w:val="28"/>
        </w:rPr>
        <w:tab/>
        <w:t>(</w:t>
      </w:r>
      <w:r w:rsidR="00770E4A" w:rsidRPr="00BE7061">
        <w:rPr>
          <w:sz w:val="28"/>
          <w:szCs w:val="28"/>
        </w:rPr>
        <w:t>5</w:t>
      </w:r>
      <w:r w:rsidRPr="00BE7061">
        <w:rPr>
          <w:sz w:val="28"/>
          <w:szCs w:val="28"/>
        </w:rPr>
        <w:t>.6)</w:t>
      </w:r>
    </w:p>
    <w:p w:rsidR="00AF1329" w:rsidRPr="00BE7061" w:rsidRDefault="00AF1329" w:rsidP="00AF1329">
      <w:pPr>
        <w:spacing w:before="120" w:after="120"/>
        <w:ind w:firstLine="709"/>
        <w:jc w:val="both"/>
        <w:rPr>
          <w:sz w:val="28"/>
          <w:szCs w:val="28"/>
        </w:rPr>
      </w:pPr>
      <w:r w:rsidRPr="00BE7061">
        <w:rPr>
          <w:sz w:val="28"/>
          <w:szCs w:val="28"/>
        </w:rPr>
        <w:t>Розтяг (рівномірний осьовий розтяг):</w:t>
      </w:r>
    </w:p>
    <w:p w:rsidR="00AF1329" w:rsidRPr="00BE7061" w:rsidRDefault="00AF1329" w:rsidP="00AF1329">
      <w:pPr>
        <w:spacing w:before="120" w:after="120"/>
        <w:ind w:firstLine="709"/>
        <w:jc w:val="right"/>
        <w:rPr>
          <w:sz w:val="28"/>
          <w:szCs w:val="28"/>
        </w:rPr>
      </w:pPr>
      <w:r w:rsidRPr="00BE7061">
        <w:rPr>
          <w:i/>
          <w:sz w:val="28"/>
          <w:szCs w:val="28"/>
        </w:rPr>
        <w:sym w:font="Symbol" w:char="F066"/>
      </w:r>
      <w:r w:rsidRPr="00BE7061">
        <w:rPr>
          <w:b/>
          <w:sz w:val="28"/>
          <w:szCs w:val="28"/>
          <w:vertAlign w:val="subscript"/>
        </w:rPr>
        <w:t>s</w:t>
      </w:r>
      <w:r w:rsidRPr="00BE7061">
        <w:rPr>
          <w:sz w:val="28"/>
          <w:szCs w:val="28"/>
        </w:rPr>
        <w:t xml:space="preserve"> = </w:t>
      </w:r>
      <w:r w:rsidRPr="00BE7061">
        <w:rPr>
          <w:i/>
          <w:sz w:val="28"/>
          <w:szCs w:val="28"/>
        </w:rPr>
        <w:sym w:font="Symbol" w:char="F066"/>
      </w:r>
      <w:r w:rsidRPr="00BE7061">
        <w:rPr>
          <w:b/>
          <w:sz w:val="28"/>
          <w:szCs w:val="28"/>
          <w:vertAlign w:val="subscript"/>
        </w:rPr>
        <w:t>s</w:t>
      </w:r>
      <w:r w:rsidRPr="00BE7061">
        <w:rPr>
          <w:b/>
          <w:sz w:val="28"/>
          <w:szCs w:val="28"/>
          <w:vertAlign w:val="superscript"/>
        </w:rPr>
        <w:t>*</w:t>
      </w:r>
      <w:r w:rsidRPr="00BE7061">
        <w:rPr>
          <w:sz w:val="28"/>
          <w:szCs w:val="28"/>
        </w:rPr>
        <w:t xml:space="preserve"> ( </w:t>
      </w:r>
      <w:r w:rsidRPr="00BE7061">
        <w:rPr>
          <w:i/>
          <w:sz w:val="28"/>
          <w:szCs w:val="28"/>
        </w:rPr>
        <w:t>f</w:t>
      </w:r>
      <w:r w:rsidRPr="00BE7061">
        <w:rPr>
          <w:sz w:val="28"/>
          <w:szCs w:val="28"/>
          <w:vertAlign w:val="subscript"/>
        </w:rPr>
        <w:t>ct,eff</w:t>
      </w:r>
      <w:r w:rsidRPr="00BE7061">
        <w:rPr>
          <w:sz w:val="28"/>
          <w:szCs w:val="28"/>
        </w:rPr>
        <w:t xml:space="preserve">/2,9) </w:t>
      </w:r>
      <w:r w:rsidRPr="00BE7061">
        <w:rPr>
          <w:i/>
          <w:sz w:val="28"/>
          <w:szCs w:val="28"/>
        </w:rPr>
        <w:t>h</w:t>
      </w:r>
      <w:r w:rsidRPr="00BE7061">
        <w:rPr>
          <w:sz w:val="28"/>
          <w:szCs w:val="28"/>
          <w:vertAlign w:val="subscript"/>
        </w:rPr>
        <w:t>cr</w:t>
      </w:r>
      <w:r w:rsidRPr="00BE7061">
        <w:rPr>
          <w:sz w:val="28"/>
          <w:szCs w:val="28"/>
        </w:rPr>
        <w:t>/(8(</w:t>
      </w:r>
      <w:r w:rsidRPr="00BE7061">
        <w:rPr>
          <w:i/>
          <w:sz w:val="28"/>
          <w:szCs w:val="28"/>
        </w:rPr>
        <w:t>h-d</w:t>
      </w:r>
      <w:r w:rsidRPr="00BE7061">
        <w:rPr>
          <w:sz w:val="28"/>
          <w:szCs w:val="28"/>
        </w:rPr>
        <w:t>))</w:t>
      </w:r>
      <w:r w:rsidRPr="00BE7061">
        <w:rPr>
          <w:sz w:val="28"/>
          <w:szCs w:val="28"/>
        </w:rPr>
        <w:tab/>
        <w:t>,</w:t>
      </w:r>
      <w:r w:rsidRPr="00BE7061">
        <w:rPr>
          <w:sz w:val="28"/>
          <w:szCs w:val="28"/>
        </w:rPr>
        <w:tab/>
      </w:r>
      <w:r w:rsidRPr="00BE7061">
        <w:rPr>
          <w:sz w:val="28"/>
          <w:szCs w:val="28"/>
        </w:rPr>
        <w:tab/>
      </w:r>
      <w:r w:rsidRPr="00BE7061">
        <w:rPr>
          <w:sz w:val="28"/>
          <w:szCs w:val="28"/>
        </w:rPr>
        <w:tab/>
        <w:t>(</w:t>
      </w:r>
      <w:r w:rsidR="00770E4A" w:rsidRPr="00BE7061">
        <w:rPr>
          <w:sz w:val="28"/>
          <w:szCs w:val="28"/>
        </w:rPr>
        <w:t>5</w:t>
      </w:r>
      <w:r w:rsidRPr="00BE7061">
        <w:rPr>
          <w:sz w:val="28"/>
          <w:szCs w:val="28"/>
        </w:rPr>
        <w:t>.7)</w:t>
      </w:r>
    </w:p>
    <w:p w:rsidR="00AF1329" w:rsidRPr="00BE7061" w:rsidRDefault="00AF1329" w:rsidP="00AF1329">
      <w:pPr>
        <w:jc w:val="both"/>
        <w:rPr>
          <w:sz w:val="28"/>
          <w:szCs w:val="28"/>
        </w:rPr>
      </w:pPr>
      <w:r w:rsidRPr="00BE7061">
        <w:rPr>
          <w:sz w:val="28"/>
          <w:szCs w:val="28"/>
        </w:rPr>
        <w:lastRenderedPageBreak/>
        <w:t>де</w:t>
      </w:r>
    </w:p>
    <w:p w:rsidR="00AF1329" w:rsidRPr="00BE7061" w:rsidRDefault="00AF1329" w:rsidP="00AF1329">
      <w:pPr>
        <w:ind w:firstLine="709"/>
        <w:jc w:val="both"/>
        <w:rPr>
          <w:sz w:val="28"/>
          <w:szCs w:val="28"/>
        </w:rPr>
      </w:pPr>
      <w:r w:rsidRPr="00BE7061">
        <w:rPr>
          <w:i/>
          <w:sz w:val="28"/>
          <w:szCs w:val="28"/>
        </w:rPr>
        <w:sym w:font="Symbol" w:char="F066"/>
      </w:r>
      <w:r w:rsidRPr="00BE7061">
        <w:rPr>
          <w:b/>
          <w:sz w:val="28"/>
          <w:szCs w:val="28"/>
          <w:vertAlign w:val="subscript"/>
        </w:rPr>
        <w:t>s</w:t>
      </w:r>
      <w:r w:rsidRPr="00BE7061">
        <w:rPr>
          <w:sz w:val="28"/>
          <w:szCs w:val="28"/>
        </w:rPr>
        <w:tab/>
        <w:t>- заданий діаметр стрижня;</w:t>
      </w:r>
    </w:p>
    <w:p w:rsidR="00AF1329" w:rsidRPr="00BE7061" w:rsidRDefault="00AF1329" w:rsidP="00AF1329">
      <w:pPr>
        <w:ind w:firstLine="709"/>
        <w:jc w:val="both"/>
        <w:rPr>
          <w:sz w:val="28"/>
          <w:szCs w:val="28"/>
        </w:rPr>
      </w:pPr>
      <w:r w:rsidRPr="00BE7061">
        <w:rPr>
          <w:i/>
          <w:sz w:val="28"/>
          <w:szCs w:val="28"/>
        </w:rPr>
        <w:sym w:font="Symbol" w:char="F066"/>
      </w:r>
      <w:r w:rsidRPr="00BE7061">
        <w:rPr>
          <w:b/>
          <w:sz w:val="28"/>
          <w:szCs w:val="28"/>
          <w:vertAlign w:val="subscript"/>
        </w:rPr>
        <w:t>s</w:t>
      </w:r>
      <w:r w:rsidRPr="00BE7061">
        <w:rPr>
          <w:b/>
          <w:sz w:val="28"/>
          <w:szCs w:val="28"/>
          <w:vertAlign w:val="superscript"/>
        </w:rPr>
        <w:t>*</w:t>
      </w:r>
      <w:r w:rsidRPr="00BE7061">
        <w:rPr>
          <w:sz w:val="28"/>
          <w:szCs w:val="28"/>
        </w:rPr>
        <w:tab/>
        <w:t xml:space="preserve">- максимальний діаметр стрижня за таблицею </w:t>
      </w:r>
      <w:r w:rsidR="00770E4A" w:rsidRPr="00BE7061">
        <w:rPr>
          <w:sz w:val="28"/>
          <w:szCs w:val="28"/>
        </w:rPr>
        <w:t>5</w:t>
      </w:r>
      <w:r w:rsidRPr="00BE7061">
        <w:rPr>
          <w:sz w:val="28"/>
          <w:szCs w:val="28"/>
        </w:rPr>
        <w:t>.2;</w:t>
      </w:r>
    </w:p>
    <w:p w:rsidR="00AF1329" w:rsidRPr="00BE7061" w:rsidRDefault="00AF1329" w:rsidP="00AF1329">
      <w:pPr>
        <w:ind w:firstLine="709"/>
        <w:jc w:val="both"/>
        <w:rPr>
          <w:sz w:val="28"/>
          <w:szCs w:val="28"/>
        </w:rPr>
      </w:pPr>
      <w:r w:rsidRPr="00BE7061">
        <w:rPr>
          <w:i/>
          <w:sz w:val="28"/>
          <w:szCs w:val="28"/>
        </w:rPr>
        <w:t>h</w:t>
      </w:r>
      <w:r w:rsidRPr="00BE7061">
        <w:rPr>
          <w:sz w:val="28"/>
          <w:szCs w:val="28"/>
        </w:rPr>
        <w:tab/>
        <w:t>- загальна висота перерізу:</w:t>
      </w:r>
    </w:p>
    <w:p w:rsidR="00AF1329" w:rsidRPr="00BE7061" w:rsidRDefault="00AF1329" w:rsidP="00AF1329">
      <w:pPr>
        <w:ind w:firstLine="709"/>
        <w:jc w:val="both"/>
        <w:rPr>
          <w:sz w:val="28"/>
          <w:szCs w:val="28"/>
        </w:rPr>
      </w:pPr>
      <w:r w:rsidRPr="00BE7061">
        <w:rPr>
          <w:i/>
          <w:sz w:val="28"/>
          <w:szCs w:val="28"/>
        </w:rPr>
        <w:t>h</w:t>
      </w:r>
      <w:r w:rsidRPr="00BE7061">
        <w:rPr>
          <w:sz w:val="28"/>
          <w:szCs w:val="28"/>
          <w:vertAlign w:val="subscript"/>
        </w:rPr>
        <w:t>cr</w:t>
      </w:r>
      <w:r w:rsidRPr="00BE7061">
        <w:rPr>
          <w:sz w:val="28"/>
          <w:szCs w:val="28"/>
        </w:rPr>
        <w:tab/>
        <w:t>- висота розтягнутої зони зразу після утворення тріщин з урахуванням величин сил попереднього напруження і осьових зусиль при основному сполученні дій;</w:t>
      </w:r>
    </w:p>
    <w:p w:rsidR="00AF1329" w:rsidRPr="00BE7061" w:rsidRDefault="00AF1329" w:rsidP="00FD62EB">
      <w:pPr>
        <w:ind w:firstLine="709"/>
        <w:rPr>
          <w:sz w:val="28"/>
          <w:szCs w:val="28"/>
        </w:rPr>
      </w:pPr>
      <w:r w:rsidRPr="00BE7061">
        <w:rPr>
          <w:i/>
          <w:sz w:val="28"/>
          <w:szCs w:val="28"/>
        </w:rPr>
        <w:t>d</w:t>
      </w:r>
      <w:r w:rsidRPr="00BE7061">
        <w:rPr>
          <w:i/>
          <w:sz w:val="28"/>
          <w:szCs w:val="28"/>
        </w:rPr>
        <w:tab/>
        <w:t xml:space="preserve">- </w:t>
      </w:r>
      <w:r w:rsidRPr="00BE7061">
        <w:rPr>
          <w:sz w:val="28"/>
          <w:szCs w:val="28"/>
        </w:rPr>
        <w:t xml:space="preserve">фактична висота до центру ваги </w:t>
      </w:r>
      <w:r w:rsidR="00E73AB8" w:rsidRPr="00BE7061">
        <w:rPr>
          <w:sz w:val="28"/>
          <w:szCs w:val="28"/>
        </w:rPr>
        <w:t>зовнішнього шару арматури.</w:t>
      </w:r>
    </w:p>
    <w:p w:rsidR="00CE7CDF" w:rsidRPr="00BE7061" w:rsidRDefault="00FE17FF" w:rsidP="00E73AB8">
      <w:pPr>
        <w:spacing w:before="240" w:after="240"/>
        <w:rPr>
          <w:sz w:val="28"/>
          <w:szCs w:val="28"/>
          <w:vertAlign w:val="superscript"/>
        </w:rPr>
      </w:pPr>
      <w:r w:rsidRPr="00BE7061">
        <w:rPr>
          <w:b/>
          <w:sz w:val="28"/>
          <w:szCs w:val="28"/>
        </w:rPr>
        <w:t xml:space="preserve">Таблиця </w:t>
      </w:r>
      <w:r w:rsidR="00770E4A" w:rsidRPr="00BE7061">
        <w:rPr>
          <w:b/>
          <w:sz w:val="28"/>
          <w:szCs w:val="28"/>
        </w:rPr>
        <w:t>5</w:t>
      </w:r>
      <w:r w:rsidR="00CE7CDF" w:rsidRPr="00BE7061">
        <w:rPr>
          <w:b/>
          <w:sz w:val="28"/>
          <w:szCs w:val="28"/>
        </w:rPr>
        <w:t>.</w:t>
      </w:r>
      <w:r w:rsidRPr="00BE7061">
        <w:rPr>
          <w:b/>
          <w:sz w:val="28"/>
          <w:szCs w:val="28"/>
        </w:rPr>
        <w:t>3</w:t>
      </w:r>
      <w:r w:rsidR="00BA6FCF" w:rsidRPr="00BE7061">
        <w:rPr>
          <w:b/>
          <w:sz w:val="28"/>
          <w:szCs w:val="28"/>
        </w:rPr>
        <w:t xml:space="preserve"> - </w:t>
      </w:r>
      <w:r w:rsidR="00CE7CDF" w:rsidRPr="00BE7061">
        <w:rPr>
          <w:sz w:val="28"/>
          <w:szCs w:val="28"/>
        </w:rPr>
        <w:t xml:space="preserve">Максимальний крок стрижнів для обмеження тріщиноутворення </w:t>
      </w:r>
    </w:p>
    <w:tbl>
      <w:tblPr>
        <w:tblStyle w:val="TableGrid"/>
        <w:tblW w:w="0" w:type="auto"/>
        <w:jc w:val="center"/>
        <w:tblLook w:val="01E0"/>
      </w:tblPr>
      <w:tblGrid>
        <w:gridCol w:w="2435"/>
        <w:gridCol w:w="2435"/>
        <w:gridCol w:w="2435"/>
        <w:gridCol w:w="2435"/>
      </w:tblGrid>
      <w:tr w:rsidR="00CE7CDF" w:rsidRPr="00BE7061" w:rsidTr="00AC017F">
        <w:trPr>
          <w:trHeight w:val="197"/>
          <w:jc w:val="center"/>
        </w:trPr>
        <w:tc>
          <w:tcPr>
            <w:tcW w:w="2435" w:type="dxa"/>
            <w:vMerge w:val="restart"/>
            <w:vAlign w:val="center"/>
          </w:tcPr>
          <w:p w:rsidR="00CE7CDF" w:rsidRPr="00BE7061" w:rsidRDefault="00CE7CDF" w:rsidP="001640AE">
            <w:pPr>
              <w:jc w:val="center"/>
              <w:rPr>
                <w:sz w:val="28"/>
                <w:szCs w:val="28"/>
              </w:rPr>
            </w:pPr>
            <w:r w:rsidRPr="00BE7061">
              <w:rPr>
                <w:sz w:val="28"/>
                <w:szCs w:val="28"/>
              </w:rPr>
              <w:t xml:space="preserve">Напруження у </w:t>
            </w:r>
            <w:r w:rsidR="00FE17FF" w:rsidRPr="00BE7061">
              <w:rPr>
                <w:sz w:val="28"/>
                <w:szCs w:val="28"/>
              </w:rPr>
              <w:t>арматурі</w:t>
            </w:r>
            <w:r w:rsidRPr="00BE7061">
              <w:rPr>
                <w:sz w:val="28"/>
                <w:szCs w:val="28"/>
                <w:vertAlign w:val="superscript"/>
              </w:rPr>
              <w:t xml:space="preserve"> 2</w:t>
            </w:r>
            <w:r w:rsidRPr="00BE7061">
              <w:rPr>
                <w:sz w:val="28"/>
                <w:szCs w:val="28"/>
              </w:rPr>
              <w:t xml:space="preserve"> [МПа]</w:t>
            </w:r>
          </w:p>
        </w:tc>
        <w:tc>
          <w:tcPr>
            <w:tcW w:w="7305" w:type="dxa"/>
            <w:gridSpan w:val="3"/>
            <w:vAlign w:val="center"/>
          </w:tcPr>
          <w:p w:rsidR="001640AE" w:rsidRPr="00BE7061" w:rsidRDefault="00CE7CDF" w:rsidP="001640AE">
            <w:pPr>
              <w:jc w:val="center"/>
              <w:rPr>
                <w:sz w:val="28"/>
                <w:szCs w:val="28"/>
              </w:rPr>
            </w:pPr>
            <w:r w:rsidRPr="00BE7061">
              <w:rPr>
                <w:sz w:val="28"/>
                <w:szCs w:val="28"/>
              </w:rPr>
              <w:t xml:space="preserve">Максимальний </w:t>
            </w:r>
            <w:r w:rsidR="007B3A56" w:rsidRPr="00BE7061">
              <w:rPr>
                <w:sz w:val="28"/>
                <w:szCs w:val="28"/>
              </w:rPr>
              <w:t>крок</w:t>
            </w:r>
            <w:r w:rsidRPr="00BE7061">
              <w:rPr>
                <w:sz w:val="28"/>
                <w:szCs w:val="28"/>
              </w:rPr>
              <w:t xml:space="preserve"> стрижня [мм] </w:t>
            </w:r>
          </w:p>
          <w:p w:rsidR="00CE7CDF" w:rsidRPr="00BE7061" w:rsidRDefault="00CE7CDF" w:rsidP="001640AE">
            <w:pPr>
              <w:jc w:val="center"/>
              <w:rPr>
                <w:sz w:val="28"/>
                <w:szCs w:val="28"/>
              </w:rPr>
            </w:pPr>
            <w:r w:rsidRPr="00BE7061">
              <w:rPr>
                <w:sz w:val="28"/>
                <w:szCs w:val="28"/>
              </w:rPr>
              <w:t>(при ширині тріщин)</w:t>
            </w:r>
          </w:p>
        </w:tc>
      </w:tr>
      <w:tr w:rsidR="00CE7CDF" w:rsidRPr="00BE7061" w:rsidTr="001640AE">
        <w:trPr>
          <w:trHeight w:val="349"/>
          <w:jc w:val="center"/>
        </w:trPr>
        <w:tc>
          <w:tcPr>
            <w:tcW w:w="2435" w:type="dxa"/>
            <w:vMerge/>
            <w:vAlign w:val="center"/>
          </w:tcPr>
          <w:p w:rsidR="00CE7CDF" w:rsidRPr="00BE7061" w:rsidRDefault="00CE7CDF" w:rsidP="001640AE">
            <w:pPr>
              <w:jc w:val="center"/>
              <w:rPr>
                <w:sz w:val="28"/>
                <w:szCs w:val="28"/>
              </w:rPr>
            </w:pPr>
          </w:p>
        </w:tc>
        <w:tc>
          <w:tcPr>
            <w:tcW w:w="2435" w:type="dxa"/>
            <w:vAlign w:val="center"/>
          </w:tcPr>
          <w:p w:rsidR="00CE7CDF" w:rsidRPr="00BE7061" w:rsidRDefault="00CE7CDF" w:rsidP="001640AE">
            <w:pPr>
              <w:jc w:val="center"/>
              <w:rPr>
                <w:sz w:val="28"/>
                <w:szCs w:val="28"/>
              </w:rPr>
            </w:pPr>
            <w:r w:rsidRPr="00BE7061">
              <w:rPr>
                <w:i/>
                <w:sz w:val="28"/>
                <w:szCs w:val="28"/>
              </w:rPr>
              <w:t>w</w:t>
            </w:r>
            <w:r w:rsidRPr="00BE7061">
              <w:rPr>
                <w:sz w:val="28"/>
                <w:szCs w:val="28"/>
                <w:vertAlign w:val="subscript"/>
              </w:rPr>
              <w:t>k</w:t>
            </w:r>
            <w:r w:rsidRPr="00BE7061">
              <w:rPr>
                <w:sz w:val="28"/>
                <w:szCs w:val="28"/>
              </w:rPr>
              <w:t xml:space="preserve"> = 0,4мм</w:t>
            </w:r>
          </w:p>
        </w:tc>
        <w:tc>
          <w:tcPr>
            <w:tcW w:w="2435" w:type="dxa"/>
            <w:vAlign w:val="center"/>
          </w:tcPr>
          <w:p w:rsidR="00CE7CDF" w:rsidRPr="00BE7061" w:rsidRDefault="00CE7CDF" w:rsidP="001640AE">
            <w:pPr>
              <w:jc w:val="center"/>
              <w:rPr>
                <w:sz w:val="28"/>
                <w:szCs w:val="28"/>
              </w:rPr>
            </w:pPr>
            <w:r w:rsidRPr="00BE7061">
              <w:rPr>
                <w:i/>
                <w:sz w:val="28"/>
                <w:szCs w:val="28"/>
              </w:rPr>
              <w:t>w</w:t>
            </w:r>
            <w:r w:rsidRPr="00BE7061">
              <w:rPr>
                <w:sz w:val="28"/>
                <w:szCs w:val="28"/>
                <w:vertAlign w:val="subscript"/>
              </w:rPr>
              <w:t>k</w:t>
            </w:r>
            <w:r w:rsidRPr="00BE7061">
              <w:rPr>
                <w:sz w:val="28"/>
                <w:szCs w:val="28"/>
              </w:rPr>
              <w:t xml:space="preserve"> = 0,3мм</w:t>
            </w:r>
          </w:p>
        </w:tc>
        <w:tc>
          <w:tcPr>
            <w:tcW w:w="2435" w:type="dxa"/>
            <w:vAlign w:val="center"/>
          </w:tcPr>
          <w:p w:rsidR="00CE7CDF" w:rsidRPr="00BE7061" w:rsidRDefault="00CE7CDF" w:rsidP="001640AE">
            <w:pPr>
              <w:jc w:val="center"/>
              <w:rPr>
                <w:sz w:val="28"/>
                <w:szCs w:val="28"/>
              </w:rPr>
            </w:pPr>
            <w:r w:rsidRPr="00BE7061">
              <w:rPr>
                <w:i/>
                <w:sz w:val="28"/>
                <w:szCs w:val="28"/>
              </w:rPr>
              <w:t>w</w:t>
            </w:r>
            <w:r w:rsidRPr="00BE7061">
              <w:rPr>
                <w:sz w:val="28"/>
                <w:szCs w:val="28"/>
                <w:vertAlign w:val="subscript"/>
              </w:rPr>
              <w:t>k</w:t>
            </w:r>
            <w:r w:rsidRPr="00BE7061">
              <w:rPr>
                <w:sz w:val="28"/>
                <w:szCs w:val="28"/>
              </w:rPr>
              <w:t xml:space="preserve"> = 0,2мм</w:t>
            </w:r>
          </w:p>
        </w:tc>
      </w:tr>
      <w:tr w:rsidR="00CE7CDF" w:rsidRPr="00BE7061" w:rsidTr="00AC017F">
        <w:trPr>
          <w:trHeight w:val="197"/>
          <w:jc w:val="center"/>
        </w:trPr>
        <w:tc>
          <w:tcPr>
            <w:tcW w:w="2435" w:type="dxa"/>
            <w:vAlign w:val="center"/>
          </w:tcPr>
          <w:p w:rsidR="00CE7CDF" w:rsidRPr="00BE7061" w:rsidRDefault="00CE7CDF" w:rsidP="001640AE">
            <w:pPr>
              <w:jc w:val="center"/>
              <w:rPr>
                <w:sz w:val="28"/>
                <w:szCs w:val="28"/>
              </w:rPr>
            </w:pPr>
            <w:r w:rsidRPr="00BE7061">
              <w:rPr>
                <w:sz w:val="28"/>
                <w:szCs w:val="28"/>
              </w:rPr>
              <w:t>160</w:t>
            </w:r>
          </w:p>
        </w:tc>
        <w:tc>
          <w:tcPr>
            <w:tcW w:w="2435" w:type="dxa"/>
            <w:vAlign w:val="center"/>
          </w:tcPr>
          <w:p w:rsidR="00CE7CDF" w:rsidRPr="00BE7061" w:rsidRDefault="00CE7CDF" w:rsidP="001640AE">
            <w:pPr>
              <w:jc w:val="center"/>
              <w:rPr>
                <w:sz w:val="28"/>
                <w:szCs w:val="28"/>
              </w:rPr>
            </w:pPr>
            <w:r w:rsidRPr="00BE7061">
              <w:rPr>
                <w:sz w:val="28"/>
                <w:szCs w:val="28"/>
              </w:rPr>
              <w:t>300</w:t>
            </w:r>
          </w:p>
        </w:tc>
        <w:tc>
          <w:tcPr>
            <w:tcW w:w="2435" w:type="dxa"/>
            <w:vAlign w:val="center"/>
          </w:tcPr>
          <w:p w:rsidR="00CE7CDF" w:rsidRPr="00BE7061" w:rsidRDefault="00CE7CDF" w:rsidP="001640AE">
            <w:pPr>
              <w:jc w:val="center"/>
              <w:rPr>
                <w:sz w:val="28"/>
                <w:szCs w:val="28"/>
              </w:rPr>
            </w:pPr>
            <w:r w:rsidRPr="00BE7061">
              <w:rPr>
                <w:sz w:val="28"/>
                <w:szCs w:val="28"/>
              </w:rPr>
              <w:t>300</w:t>
            </w:r>
          </w:p>
        </w:tc>
        <w:tc>
          <w:tcPr>
            <w:tcW w:w="2435" w:type="dxa"/>
            <w:vAlign w:val="center"/>
          </w:tcPr>
          <w:p w:rsidR="00CE7CDF" w:rsidRPr="00BE7061" w:rsidRDefault="00CE7CDF" w:rsidP="001640AE">
            <w:pPr>
              <w:jc w:val="center"/>
              <w:rPr>
                <w:sz w:val="28"/>
                <w:szCs w:val="28"/>
              </w:rPr>
            </w:pPr>
            <w:r w:rsidRPr="00BE7061">
              <w:rPr>
                <w:sz w:val="28"/>
                <w:szCs w:val="28"/>
              </w:rPr>
              <w:t>200</w:t>
            </w:r>
          </w:p>
        </w:tc>
      </w:tr>
      <w:tr w:rsidR="00CE7CDF" w:rsidRPr="00BE7061" w:rsidTr="00AC017F">
        <w:trPr>
          <w:trHeight w:val="197"/>
          <w:jc w:val="center"/>
        </w:trPr>
        <w:tc>
          <w:tcPr>
            <w:tcW w:w="2435" w:type="dxa"/>
            <w:vAlign w:val="center"/>
          </w:tcPr>
          <w:p w:rsidR="00CE7CDF" w:rsidRPr="00BE7061" w:rsidRDefault="00CE7CDF" w:rsidP="001640AE">
            <w:pPr>
              <w:jc w:val="center"/>
              <w:rPr>
                <w:sz w:val="28"/>
                <w:szCs w:val="28"/>
              </w:rPr>
            </w:pPr>
            <w:r w:rsidRPr="00BE7061">
              <w:rPr>
                <w:sz w:val="28"/>
                <w:szCs w:val="28"/>
              </w:rPr>
              <w:t>200</w:t>
            </w:r>
          </w:p>
        </w:tc>
        <w:tc>
          <w:tcPr>
            <w:tcW w:w="2435" w:type="dxa"/>
            <w:vAlign w:val="center"/>
          </w:tcPr>
          <w:p w:rsidR="00CE7CDF" w:rsidRPr="00BE7061" w:rsidRDefault="00CE7CDF" w:rsidP="001640AE">
            <w:pPr>
              <w:jc w:val="center"/>
              <w:rPr>
                <w:sz w:val="28"/>
                <w:szCs w:val="28"/>
              </w:rPr>
            </w:pPr>
            <w:r w:rsidRPr="00BE7061">
              <w:rPr>
                <w:sz w:val="28"/>
                <w:szCs w:val="28"/>
              </w:rPr>
              <w:t>300</w:t>
            </w:r>
          </w:p>
        </w:tc>
        <w:tc>
          <w:tcPr>
            <w:tcW w:w="2435" w:type="dxa"/>
            <w:vAlign w:val="center"/>
          </w:tcPr>
          <w:p w:rsidR="00CE7CDF" w:rsidRPr="00BE7061" w:rsidRDefault="00CE7CDF" w:rsidP="001640AE">
            <w:pPr>
              <w:jc w:val="center"/>
              <w:rPr>
                <w:sz w:val="28"/>
                <w:szCs w:val="28"/>
              </w:rPr>
            </w:pPr>
            <w:r w:rsidRPr="00BE7061">
              <w:rPr>
                <w:sz w:val="28"/>
                <w:szCs w:val="28"/>
              </w:rPr>
              <w:t>250</w:t>
            </w:r>
          </w:p>
        </w:tc>
        <w:tc>
          <w:tcPr>
            <w:tcW w:w="2435" w:type="dxa"/>
            <w:vAlign w:val="center"/>
          </w:tcPr>
          <w:p w:rsidR="00CE7CDF" w:rsidRPr="00BE7061" w:rsidRDefault="00CE7CDF" w:rsidP="001640AE">
            <w:pPr>
              <w:jc w:val="center"/>
              <w:rPr>
                <w:sz w:val="28"/>
                <w:szCs w:val="28"/>
              </w:rPr>
            </w:pPr>
            <w:r w:rsidRPr="00BE7061">
              <w:rPr>
                <w:sz w:val="28"/>
                <w:szCs w:val="28"/>
              </w:rPr>
              <w:t>150</w:t>
            </w:r>
          </w:p>
        </w:tc>
      </w:tr>
      <w:tr w:rsidR="00CE7CDF" w:rsidRPr="00BE7061" w:rsidTr="00AC017F">
        <w:trPr>
          <w:trHeight w:val="197"/>
          <w:jc w:val="center"/>
        </w:trPr>
        <w:tc>
          <w:tcPr>
            <w:tcW w:w="2435" w:type="dxa"/>
            <w:vAlign w:val="center"/>
          </w:tcPr>
          <w:p w:rsidR="00CE7CDF" w:rsidRPr="00BE7061" w:rsidRDefault="00CE7CDF" w:rsidP="001640AE">
            <w:pPr>
              <w:jc w:val="center"/>
              <w:rPr>
                <w:sz w:val="28"/>
                <w:szCs w:val="28"/>
              </w:rPr>
            </w:pPr>
            <w:r w:rsidRPr="00BE7061">
              <w:rPr>
                <w:sz w:val="28"/>
                <w:szCs w:val="28"/>
              </w:rPr>
              <w:t>240</w:t>
            </w:r>
          </w:p>
        </w:tc>
        <w:tc>
          <w:tcPr>
            <w:tcW w:w="2435" w:type="dxa"/>
            <w:vAlign w:val="center"/>
          </w:tcPr>
          <w:p w:rsidR="00CE7CDF" w:rsidRPr="00BE7061" w:rsidRDefault="00CE7CDF" w:rsidP="001640AE">
            <w:pPr>
              <w:jc w:val="center"/>
              <w:rPr>
                <w:sz w:val="28"/>
                <w:szCs w:val="28"/>
              </w:rPr>
            </w:pPr>
            <w:r w:rsidRPr="00BE7061">
              <w:rPr>
                <w:sz w:val="28"/>
                <w:szCs w:val="28"/>
              </w:rPr>
              <w:t>250</w:t>
            </w:r>
          </w:p>
        </w:tc>
        <w:tc>
          <w:tcPr>
            <w:tcW w:w="2435" w:type="dxa"/>
            <w:vAlign w:val="center"/>
          </w:tcPr>
          <w:p w:rsidR="00CE7CDF" w:rsidRPr="00BE7061" w:rsidRDefault="00CE7CDF" w:rsidP="001640AE">
            <w:pPr>
              <w:jc w:val="center"/>
              <w:rPr>
                <w:sz w:val="28"/>
                <w:szCs w:val="28"/>
              </w:rPr>
            </w:pPr>
            <w:r w:rsidRPr="00BE7061">
              <w:rPr>
                <w:sz w:val="28"/>
                <w:szCs w:val="28"/>
              </w:rPr>
              <w:t>200</w:t>
            </w:r>
          </w:p>
        </w:tc>
        <w:tc>
          <w:tcPr>
            <w:tcW w:w="2435" w:type="dxa"/>
            <w:vAlign w:val="center"/>
          </w:tcPr>
          <w:p w:rsidR="00CE7CDF" w:rsidRPr="00BE7061" w:rsidRDefault="00CE7CDF" w:rsidP="001640AE">
            <w:pPr>
              <w:jc w:val="center"/>
              <w:rPr>
                <w:sz w:val="28"/>
                <w:szCs w:val="28"/>
              </w:rPr>
            </w:pPr>
            <w:r w:rsidRPr="00BE7061">
              <w:rPr>
                <w:sz w:val="28"/>
                <w:szCs w:val="28"/>
              </w:rPr>
              <w:t>100</w:t>
            </w:r>
          </w:p>
        </w:tc>
      </w:tr>
      <w:tr w:rsidR="00CE7CDF" w:rsidRPr="00BE7061" w:rsidTr="00AC017F">
        <w:trPr>
          <w:trHeight w:val="197"/>
          <w:jc w:val="center"/>
        </w:trPr>
        <w:tc>
          <w:tcPr>
            <w:tcW w:w="2435" w:type="dxa"/>
            <w:vAlign w:val="center"/>
          </w:tcPr>
          <w:p w:rsidR="00CE7CDF" w:rsidRPr="00BE7061" w:rsidRDefault="00CE7CDF" w:rsidP="001640AE">
            <w:pPr>
              <w:jc w:val="center"/>
              <w:rPr>
                <w:sz w:val="28"/>
                <w:szCs w:val="28"/>
              </w:rPr>
            </w:pPr>
            <w:r w:rsidRPr="00BE7061">
              <w:rPr>
                <w:sz w:val="28"/>
                <w:szCs w:val="28"/>
              </w:rPr>
              <w:t>280</w:t>
            </w:r>
          </w:p>
        </w:tc>
        <w:tc>
          <w:tcPr>
            <w:tcW w:w="2435" w:type="dxa"/>
            <w:vAlign w:val="center"/>
          </w:tcPr>
          <w:p w:rsidR="00CE7CDF" w:rsidRPr="00BE7061" w:rsidRDefault="00CE7CDF" w:rsidP="001640AE">
            <w:pPr>
              <w:jc w:val="center"/>
              <w:rPr>
                <w:sz w:val="28"/>
                <w:szCs w:val="28"/>
              </w:rPr>
            </w:pPr>
            <w:r w:rsidRPr="00BE7061">
              <w:rPr>
                <w:sz w:val="28"/>
                <w:szCs w:val="28"/>
              </w:rPr>
              <w:t>200</w:t>
            </w:r>
          </w:p>
        </w:tc>
        <w:tc>
          <w:tcPr>
            <w:tcW w:w="2435" w:type="dxa"/>
            <w:vAlign w:val="center"/>
          </w:tcPr>
          <w:p w:rsidR="00CE7CDF" w:rsidRPr="00BE7061" w:rsidRDefault="00CE7CDF" w:rsidP="001640AE">
            <w:pPr>
              <w:jc w:val="center"/>
              <w:rPr>
                <w:sz w:val="28"/>
                <w:szCs w:val="28"/>
              </w:rPr>
            </w:pPr>
            <w:r w:rsidRPr="00BE7061">
              <w:rPr>
                <w:sz w:val="28"/>
                <w:szCs w:val="28"/>
              </w:rPr>
              <w:t>150</w:t>
            </w:r>
          </w:p>
        </w:tc>
        <w:tc>
          <w:tcPr>
            <w:tcW w:w="2435" w:type="dxa"/>
            <w:vAlign w:val="center"/>
          </w:tcPr>
          <w:p w:rsidR="00CE7CDF" w:rsidRPr="00BE7061" w:rsidRDefault="00CE7CDF" w:rsidP="001640AE">
            <w:pPr>
              <w:jc w:val="center"/>
              <w:rPr>
                <w:sz w:val="28"/>
                <w:szCs w:val="28"/>
              </w:rPr>
            </w:pPr>
            <w:r w:rsidRPr="00BE7061">
              <w:rPr>
                <w:sz w:val="28"/>
                <w:szCs w:val="28"/>
              </w:rPr>
              <w:t>50</w:t>
            </w:r>
          </w:p>
        </w:tc>
      </w:tr>
      <w:tr w:rsidR="00CE7CDF" w:rsidRPr="00BE7061" w:rsidTr="00AC017F">
        <w:trPr>
          <w:trHeight w:val="197"/>
          <w:jc w:val="center"/>
        </w:trPr>
        <w:tc>
          <w:tcPr>
            <w:tcW w:w="2435" w:type="dxa"/>
            <w:vAlign w:val="center"/>
          </w:tcPr>
          <w:p w:rsidR="00CE7CDF" w:rsidRPr="00BE7061" w:rsidRDefault="00CE7CDF" w:rsidP="001640AE">
            <w:pPr>
              <w:jc w:val="center"/>
              <w:rPr>
                <w:sz w:val="28"/>
                <w:szCs w:val="28"/>
              </w:rPr>
            </w:pPr>
            <w:r w:rsidRPr="00BE7061">
              <w:rPr>
                <w:sz w:val="28"/>
                <w:szCs w:val="28"/>
              </w:rPr>
              <w:t>320</w:t>
            </w:r>
          </w:p>
        </w:tc>
        <w:tc>
          <w:tcPr>
            <w:tcW w:w="2435" w:type="dxa"/>
            <w:vAlign w:val="center"/>
          </w:tcPr>
          <w:p w:rsidR="00CE7CDF" w:rsidRPr="00BE7061" w:rsidRDefault="00CE7CDF" w:rsidP="001640AE">
            <w:pPr>
              <w:jc w:val="center"/>
              <w:rPr>
                <w:sz w:val="28"/>
                <w:szCs w:val="28"/>
              </w:rPr>
            </w:pPr>
            <w:r w:rsidRPr="00BE7061">
              <w:rPr>
                <w:sz w:val="28"/>
                <w:szCs w:val="28"/>
              </w:rPr>
              <w:t>150</w:t>
            </w:r>
          </w:p>
        </w:tc>
        <w:tc>
          <w:tcPr>
            <w:tcW w:w="2435" w:type="dxa"/>
            <w:vAlign w:val="center"/>
          </w:tcPr>
          <w:p w:rsidR="00CE7CDF" w:rsidRPr="00BE7061" w:rsidRDefault="00CE7CDF" w:rsidP="001640AE">
            <w:pPr>
              <w:jc w:val="center"/>
              <w:rPr>
                <w:sz w:val="28"/>
                <w:szCs w:val="28"/>
              </w:rPr>
            </w:pPr>
            <w:r w:rsidRPr="00BE7061">
              <w:rPr>
                <w:sz w:val="28"/>
                <w:szCs w:val="28"/>
              </w:rPr>
              <w:t>100</w:t>
            </w:r>
          </w:p>
        </w:tc>
        <w:tc>
          <w:tcPr>
            <w:tcW w:w="2435" w:type="dxa"/>
            <w:vAlign w:val="center"/>
          </w:tcPr>
          <w:p w:rsidR="00CE7CDF" w:rsidRPr="00BE7061" w:rsidRDefault="00CE7CDF" w:rsidP="001640AE">
            <w:pPr>
              <w:jc w:val="center"/>
              <w:rPr>
                <w:sz w:val="28"/>
                <w:szCs w:val="28"/>
              </w:rPr>
            </w:pPr>
            <w:r w:rsidRPr="00BE7061">
              <w:rPr>
                <w:sz w:val="28"/>
                <w:szCs w:val="28"/>
              </w:rPr>
              <w:t>-</w:t>
            </w:r>
          </w:p>
        </w:tc>
      </w:tr>
      <w:tr w:rsidR="00CE7CDF" w:rsidRPr="00BE7061" w:rsidTr="00AC017F">
        <w:trPr>
          <w:trHeight w:val="197"/>
          <w:jc w:val="center"/>
        </w:trPr>
        <w:tc>
          <w:tcPr>
            <w:tcW w:w="2435" w:type="dxa"/>
            <w:vAlign w:val="center"/>
          </w:tcPr>
          <w:p w:rsidR="00CE7CDF" w:rsidRPr="00BE7061" w:rsidRDefault="00CE7CDF" w:rsidP="001640AE">
            <w:pPr>
              <w:jc w:val="center"/>
              <w:rPr>
                <w:sz w:val="28"/>
                <w:szCs w:val="28"/>
              </w:rPr>
            </w:pPr>
            <w:r w:rsidRPr="00BE7061">
              <w:rPr>
                <w:sz w:val="28"/>
                <w:szCs w:val="28"/>
              </w:rPr>
              <w:t>360</w:t>
            </w:r>
          </w:p>
        </w:tc>
        <w:tc>
          <w:tcPr>
            <w:tcW w:w="2435" w:type="dxa"/>
            <w:vAlign w:val="center"/>
          </w:tcPr>
          <w:p w:rsidR="00CE7CDF" w:rsidRPr="00BE7061" w:rsidRDefault="00CE7CDF" w:rsidP="001640AE">
            <w:pPr>
              <w:jc w:val="center"/>
              <w:rPr>
                <w:sz w:val="28"/>
                <w:szCs w:val="28"/>
              </w:rPr>
            </w:pPr>
            <w:r w:rsidRPr="00BE7061">
              <w:rPr>
                <w:sz w:val="28"/>
                <w:szCs w:val="28"/>
              </w:rPr>
              <w:t>100</w:t>
            </w:r>
          </w:p>
        </w:tc>
        <w:tc>
          <w:tcPr>
            <w:tcW w:w="2435" w:type="dxa"/>
            <w:vAlign w:val="center"/>
          </w:tcPr>
          <w:p w:rsidR="00CE7CDF" w:rsidRPr="00BE7061" w:rsidRDefault="00CE7CDF" w:rsidP="001640AE">
            <w:pPr>
              <w:jc w:val="center"/>
              <w:rPr>
                <w:sz w:val="28"/>
                <w:szCs w:val="28"/>
              </w:rPr>
            </w:pPr>
            <w:r w:rsidRPr="00BE7061">
              <w:rPr>
                <w:sz w:val="28"/>
                <w:szCs w:val="28"/>
              </w:rPr>
              <w:t>50</w:t>
            </w:r>
          </w:p>
        </w:tc>
        <w:tc>
          <w:tcPr>
            <w:tcW w:w="2435" w:type="dxa"/>
            <w:vAlign w:val="center"/>
          </w:tcPr>
          <w:p w:rsidR="00CE7CDF" w:rsidRPr="00BE7061" w:rsidRDefault="00CE7CDF" w:rsidP="001640AE">
            <w:pPr>
              <w:jc w:val="center"/>
              <w:rPr>
                <w:sz w:val="28"/>
                <w:szCs w:val="28"/>
              </w:rPr>
            </w:pPr>
            <w:r w:rsidRPr="00BE7061">
              <w:rPr>
                <w:sz w:val="28"/>
                <w:szCs w:val="28"/>
              </w:rPr>
              <w:t>-</w:t>
            </w:r>
          </w:p>
        </w:tc>
      </w:tr>
      <w:tr w:rsidR="00BA6FCF" w:rsidRPr="00BE7061" w:rsidTr="001640AE">
        <w:trPr>
          <w:trHeight w:val="1209"/>
          <w:jc w:val="center"/>
        </w:trPr>
        <w:tc>
          <w:tcPr>
            <w:tcW w:w="9740" w:type="dxa"/>
            <w:gridSpan w:val="4"/>
            <w:vAlign w:val="center"/>
          </w:tcPr>
          <w:p w:rsidR="00BA6FCF" w:rsidRPr="00BE7061" w:rsidRDefault="00BA6FCF" w:rsidP="001640AE">
            <w:pPr>
              <w:ind w:left="937" w:hanging="709"/>
              <w:jc w:val="both"/>
              <w:rPr>
                <w:sz w:val="24"/>
                <w:szCs w:val="24"/>
              </w:rPr>
            </w:pPr>
            <w:r w:rsidRPr="00BE7061">
              <w:rPr>
                <w:b/>
                <w:sz w:val="24"/>
                <w:szCs w:val="24"/>
              </w:rPr>
              <w:t>Примітки:</w:t>
            </w:r>
            <w:r w:rsidRPr="00BE7061">
              <w:rPr>
                <w:sz w:val="24"/>
                <w:szCs w:val="24"/>
              </w:rPr>
              <w:t xml:space="preserve"> 1. Значення у таблиці ґрунтуються на наступних припущеннях:</w:t>
            </w:r>
          </w:p>
          <w:p w:rsidR="001640AE" w:rsidRPr="00BE7061" w:rsidRDefault="00BA6FCF" w:rsidP="001640AE">
            <w:pPr>
              <w:ind w:left="937"/>
              <w:jc w:val="both"/>
              <w:rPr>
                <w:sz w:val="24"/>
                <w:szCs w:val="24"/>
              </w:rPr>
            </w:pPr>
            <w:r w:rsidRPr="00BE7061">
              <w:rPr>
                <w:i/>
                <w:sz w:val="24"/>
                <w:szCs w:val="24"/>
              </w:rPr>
              <w:t>c=</w:t>
            </w:r>
            <w:r w:rsidRPr="00BE7061">
              <w:rPr>
                <w:sz w:val="24"/>
                <w:szCs w:val="24"/>
              </w:rPr>
              <w:t xml:space="preserve"> 25мм;  </w:t>
            </w:r>
            <w:r w:rsidRPr="00BE7061">
              <w:rPr>
                <w:i/>
                <w:sz w:val="24"/>
                <w:szCs w:val="24"/>
              </w:rPr>
              <w:t>f</w:t>
            </w:r>
            <w:r w:rsidRPr="00BE7061">
              <w:rPr>
                <w:sz w:val="24"/>
                <w:szCs w:val="24"/>
                <w:vertAlign w:val="subscript"/>
              </w:rPr>
              <w:t>ct,eff</w:t>
            </w:r>
            <w:r w:rsidRPr="00BE7061">
              <w:rPr>
                <w:sz w:val="24"/>
                <w:szCs w:val="24"/>
              </w:rPr>
              <w:t xml:space="preserve"> = 2,9МПа ;  </w:t>
            </w:r>
            <w:r w:rsidRPr="00BE7061">
              <w:rPr>
                <w:i/>
                <w:sz w:val="24"/>
                <w:szCs w:val="24"/>
              </w:rPr>
              <w:t>h</w:t>
            </w:r>
            <w:r w:rsidRPr="00BE7061">
              <w:rPr>
                <w:sz w:val="24"/>
                <w:szCs w:val="24"/>
                <w:vertAlign w:val="subscript"/>
              </w:rPr>
              <w:t>cr</w:t>
            </w:r>
            <w:r w:rsidRPr="00BE7061">
              <w:rPr>
                <w:sz w:val="24"/>
                <w:szCs w:val="24"/>
              </w:rPr>
              <w:t xml:space="preserve"> = 0,5;  (</w:t>
            </w:r>
            <w:r w:rsidRPr="00BE7061">
              <w:rPr>
                <w:i/>
                <w:sz w:val="24"/>
                <w:szCs w:val="24"/>
              </w:rPr>
              <w:t>h-d</w:t>
            </w:r>
            <w:r w:rsidRPr="00BE7061">
              <w:rPr>
                <w:sz w:val="24"/>
                <w:szCs w:val="24"/>
              </w:rPr>
              <w:t>) = 0,1</w:t>
            </w:r>
            <w:r w:rsidRPr="00BE7061">
              <w:rPr>
                <w:i/>
                <w:sz w:val="24"/>
                <w:szCs w:val="24"/>
              </w:rPr>
              <w:t>h</w:t>
            </w:r>
            <w:r w:rsidRPr="00BE7061">
              <w:rPr>
                <w:sz w:val="24"/>
                <w:szCs w:val="24"/>
              </w:rPr>
              <w:t xml:space="preserve">;  </w:t>
            </w:r>
            <w:r w:rsidRPr="00BE7061">
              <w:rPr>
                <w:i/>
                <w:sz w:val="24"/>
                <w:szCs w:val="24"/>
              </w:rPr>
              <w:t>k</w:t>
            </w:r>
            <w:r w:rsidRPr="00BE7061">
              <w:rPr>
                <w:sz w:val="24"/>
                <w:szCs w:val="24"/>
                <w:vertAlign w:val="subscript"/>
              </w:rPr>
              <w:t>1</w:t>
            </w:r>
            <w:r w:rsidRPr="00BE7061">
              <w:rPr>
                <w:sz w:val="24"/>
                <w:szCs w:val="24"/>
              </w:rPr>
              <w:t xml:space="preserve"> = 0,8;  </w:t>
            </w:r>
            <w:r w:rsidRPr="00BE7061">
              <w:rPr>
                <w:i/>
                <w:sz w:val="24"/>
                <w:szCs w:val="24"/>
              </w:rPr>
              <w:t>k</w:t>
            </w:r>
            <w:r w:rsidRPr="00BE7061">
              <w:rPr>
                <w:sz w:val="24"/>
                <w:szCs w:val="24"/>
                <w:vertAlign w:val="subscript"/>
              </w:rPr>
              <w:t>2</w:t>
            </w:r>
            <w:r w:rsidRPr="00BE7061">
              <w:rPr>
                <w:sz w:val="24"/>
                <w:szCs w:val="24"/>
              </w:rPr>
              <w:t xml:space="preserve"> = 0,5;</w:t>
            </w:r>
          </w:p>
          <w:p w:rsidR="00BA6FCF" w:rsidRPr="00BE7061" w:rsidRDefault="00BA6FCF" w:rsidP="001640AE">
            <w:pPr>
              <w:ind w:left="937"/>
              <w:jc w:val="both"/>
              <w:rPr>
                <w:sz w:val="24"/>
                <w:szCs w:val="24"/>
              </w:rPr>
            </w:pPr>
            <w:r w:rsidRPr="00BE7061">
              <w:rPr>
                <w:i/>
                <w:sz w:val="24"/>
                <w:szCs w:val="24"/>
              </w:rPr>
              <w:t>k</w:t>
            </w:r>
            <w:r w:rsidRPr="00BE7061">
              <w:rPr>
                <w:sz w:val="24"/>
                <w:szCs w:val="24"/>
                <w:vertAlign w:val="subscript"/>
              </w:rPr>
              <w:t>c</w:t>
            </w:r>
            <w:r w:rsidRPr="00BE7061">
              <w:rPr>
                <w:sz w:val="24"/>
                <w:szCs w:val="24"/>
              </w:rPr>
              <w:t xml:space="preserve"> = 0,4;  </w:t>
            </w:r>
            <w:r w:rsidRPr="00BE7061">
              <w:rPr>
                <w:i/>
                <w:sz w:val="24"/>
                <w:szCs w:val="24"/>
              </w:rPr>
              <w:t>k</w:t>
            </w:r>
            <w:r w:rsidRPr="00BE7061">
              <w:rPr>
                <w:sz w:val="24"/>
                <w:szCs w:val="24"/>
              </w:rPr>
              <w:t xml:space="preserve"> = 1,0; </w:t>
            </w:r>
            <w:r w:rsidRPr="00BE7061">
              <w:rPr>
                <w:i/>
                <w:sz w:val="24"/>
                <w:szCs w:val="24"/>
              </w:rPr>
              <w:t>k</w:t>
            </w:r>
            <w:r w:rsidRPr="00BE7061">
              <w:rPr>
                <w:sz w:val="24"/>
                <w:szCs w:val="24"/>
                <w:vertAlign w:val="subscript"/>
              </w:rPr>
              <w:t>t</w:t>
            </w:r>
            <w:r w:rsidRPr="00BE7061">
              <w:rPr>
                <w:sz w:val="24"/>
                <w:szCs w:val="24"/>
              </w:rPr>
              <w:t xml:space="preserve">= 0,4; </w:t>
            </w:r>
            <w:r w:rsidRPr="00BE7061">
              <w:rPr>
                <w:i/>
                <w:sz w:val="24"/>
                <w:szCs w:val="24"/>
              </w:rPr>
              <w:t>k</w:t>
            </w:r>
            <w:r w:rsidRPr="00BE7061">
              <w:rPr>
                <w:sz w:val="24"/>
                <w:szCs w:val="24"/>
                <w:vertAlign w:val="superscript"/>
              </w:rPr>
              <w:t>’</w:t>
            </w:r>
          </w:p>
          <w:p w:rsidR="00BA6FCF" w:rsidRPr="00BE7061" w:rsidRDefault="00BA6FCF" w:rsidP="001640AE">
            <w:pPr>
              <w:ind w:left="937" w:firstLine="567"/>
              <w:jc w:val="both"/>
              <w:rPr>
                <w:sz w:val="24"/>
                <w:szCs w:val="24"/>
              </w:rPr>
            </w:pPr>
            <w:r w:rsidRPr="00BE7061">
              <w:rPr>
                <w:sz w:val="24"/>
                <w:szCs w:val="24"/>
              </w:rPr>
              <w:t>2. При визначальному сполученні навантажень.</w:t>
            </w:r>
          </w:p>
        </w:tc>
      </w:tr>
    </w:tbl>
    <w:p w:rsidR="00CE7CDF" w:rsidRPr="00BE7061" w:rsidRDefault="00CE7CDF" w:rsidP="00E73AB8">
      <w:pPr>
        <w:spacing w:before="240" w:after="120"/>
        <w:ind w:firstLine="709"/>
        <w:jc w:val="both"/>
        <w:rPr>
          <w:sz w:val="28"/>
          <w:szCs w:val="28"/>
        </w:rPr>
      </w:pPr>
      <w:r w:rsidRPr="00BE7061">
        <w:rPr>
          <w:sz w:val="28"/>
          <w:szCs w:val="28"/>
        </w:rPr>
        <w:t xml:space="preserve">Якщо весь переріз розтягнутий, то </w:t>
      </w:r>
      <w:r w:rsidRPr="00BE7061">
        <w:rPr>
          <w:i/>
          <w:sz w:val="28"/>
          <w:szCs w:val="28"/>
        </w:rPr>
        <w:t>h-d</w:t>
      </w:r>
      <w:r w:rsidRPr="00BE7061">
        <w:rPr>
          <w:sz w:val="28"/>
          <w:szCs w:val="28"/>
        </w:rPr>
        <w:t xml:space="preserve"> є мінімальною відстанню від центру ваги шару арматури до грані бетону (враховується кожна грань при несиметричній арматурі).</w:t>
      </w:r>
    </w:p>
    <w:p w:rsidR="00CE7CDF" w:rsidRPr="00BE7061" w:rsidRDefault="00001B7F" w:rsidP="00FB22E0">
      <w:pPr>
        <w:spacing w:after="120"/>
        <w:ind w:firstLine="709"/>
        <w:jc w:val="both"/>
        <w:rPr>
          <w:sz w:val="28"/>
          <w:szCs w:val="28"/>
        </w:rPr>
      </w:pPr>
      <w:r w:rsidRPr="00BE7061">
        <w:rPr>
          <w:sz w:val="28"/>
          <w:szCs w:val="28"/>
        </w:rPr>
        <w:t>5</w:t>
      </w:r>
      <w:r w:rsidR="00FE17FF" w:rsidRPr="00BE7061">
        <w:rPr>
          <w:sz w:val="28"/>
          <w:szCs w:val="28"/>
        </w:rPr>
        <w:t xml:space="preserve">.3.3.3 </w:t>
      </w:r>
      <w:r w:rsidR="00CE7CDF" w:rsidRPr="00BE7061">
        <w:rPr>
          <w:sz w:val="28"/>
          <w:szCs w:val="28"/>
        </w:rPr>
        <w:t>Балки із загальною висотою 1000</w:t>
      </w:r>
      <w:r w:rsidR="00FE17FF" w:rsidRPr="00BE7061">
        <w:rPr>
          <w:sz w:val="28"/>
          <w:szCs w:val="28"/>
        </w:rPr>
        <w:t xml:space="preserve"> </w:t>
      </w:r>
      <w:r w:rsidR="00CE7CDF" w:rsidRPr="00BE7061">
        <w:rPr>
          <w:sz w:val="28"/>
          <w:szCs w:val="28"/>
        </w:rPr>
        <w:t>мм і більше, коли основн</w:t>
      </w:r>
      <w:r w:rsidR="00FE17FF" w:rsidRPr="00BE7061">
        <w:rPr>
          <w:sz w:val="28"/>
          <w:szCs w:val="28"/>
        </w:rPr>
        <w:t>а арматура сконцентрована тільки</w:t>
      </w:r>
      <w:r w:rsidR="00CE7CDF" w:rsidRPr="00BE7061">
        <w:rPr>
          <w:sz w:val="28"/>
          <w:szCs w:val="28"/>
        </w:rPr>
        <w:t xml:space="preserve"> на невеликій частині по висоті, повинні забезпечуватись додатковим поверхневим армуванням для запобігання тріщин на лицьовій поверхні балки. Це армування повинно рівномірно розподілятись між рівнем розтягнутої </w:t>
      </w:r>
      <w:r w:rsidR="00FE17FF" w:rsidRPr="00BE7061">
        <w:rPr>
          <w:sz w:val="28"/>
          <w:szCs w:val="28"/>
        </w:rPr>
        <w:t>арматури</w:t>
      </w:r>
      <w:r w:rsidR="00CE7CDF" w:rsidRPr="00BE7061">
        <w:rPr>
          <w:sz w:val="28"/>
          <w:szCs w:val="28"/>
        </w:rPr>
        <w:t xml:space="preserve"> і нейтральною віссю та розташовуватись між </w:t>
      </w:r>
      <w:r w:rsidR="00FE17FF" w:rsidRPr="00BE7061">
        <w:rPr>
          <w:sz w:val="28"/>
          <w:szCs w:val="28"/>
        </w:rPr>
        <w:t>з’єднаннями</w:t>
      </w:r>
      <w:r w:rsidR="00CE7CDF" w:rsidRPr="00BE7061">
        <w:rPr>
          <w:sz w:val="28"/>
          <w:szCs w:val="28"/>
        </w:rPr>
        <w:t xml:space="preserve">. </w:t>
      </w:r>
      <w:r w:rsidR="00FE17FF" w:rsidRPr="00BE7061">
        <w:rPr>
          <w:sz w:val="28"/>
          <w:szCs w:val="28"/>
        </w:rPr>
        <w:t xml:space="preserve"> </w:t>
      </w:r>
      <w:r w:rsidR="00CE7CDF" w:rsidRPr="00BE7061">
        <w:rPr>
          <w:sz w:val="28"/>
          <w:szCs w:val="28"/>
        </w:rPr>
        <w:t>Площа перерізу поверхневої арматури повинна б</w:t>
      </w:r>
      <w:r w:rsidR="00FE17FF" w:rsidRPr="00BE7061">
        <w:rPr>
          <w:sz w:val="28"/>
          <w:szCs w:val="28"/>
        </w:rPr>
        <w:t xml:space="preserve">ути не меншою ніж визначена за </w:t>
      </w:r>
      <w:r w:rsidR="00770E4A" w:rsidRPr="00BE7061">
        <w:rPr>
          <w:sz w:val="28"/>
          <w:szCs w:val="28"/>
        </w:rPr>
        <w:t>5</w:t>
      </w:r>
      <w:r w:rsidR="00FE17FF" w:rsidRPr="00BE7061">
        <w:rPr>
          <w:sz w:val="28"/>
          <w:szCs w:val="28"/>
        </w:rPr>
        <w:t>.3.2.1</w:t>
      </w:r>
      <w:r w:rsidR="00CE7CDF" w:rsidRPr="00BE7061">
        <w:rPr>
          <w:sz w:val="28"/>
          <w:szCs w:val="28"/>
        </w:rPr>
        <w:t xml:space="preserve">, приймаючи </w:t>
      </w:r>
      <w:r w:rsidR="00CE7CDF" w:rsidRPr="00BE7061">
        <w:rPr>
          <w:i/>
          <w:sz w:val="28"/>
          <w:szCs w:val="28"/>
        </w:rPr>
        <w:t>k</w:t>
      </w:r>
      <w:r w:rsidR="00CE7CDF" w:rsidRPr="00BE7061">
        <w:rPr>
          <w:sz w:val="28"/>
          <w:szCs w:val="28"/>
        </w:rPr>
        <w:t xml:space="preserve"> = 0,5, а </w:t>
      </w:r>
      <w:r w:rsidR="00CE7CDF" w:rsidRPr="00BE7061">
        <w:rPr>
          <w:i/>
          <w:sz w:val="28"/>
          <w:szCs w:val="28"/>
        </w:rPr>
        <w:sym w:font="Symbol" w:char="F073"/>
      </w:r>
      <w:r w:rsidR="00CE7CDF" w:rsidRPr="00BE7061">
        <w:rPr>
          <w:sz w:val="28"/>
          <w:szCs w:val="28"/>
          <w:vertAlign w:val="subscript"/>
        </w:rPr>
        <w:t xml:space="preserve">s </w:t>
      </w:r>
      <w:r w:rsidR="00CE7CDF" w:rsidRPr="00BE7061">
        <w:rPr>
          <w:sz w:val="28"/>
          <w:szCs w:val="28"/>
        </w:rPr>
        <w:t xml:space="preserve">= </w:t>
      </w:r>
      <w:r w:rsidR="00CE7CDF" w:rsidRPr="00BE7061">
        <w:rPr>
          <w:i/>
          <w:sz w:val="28"/>
          <w:szCs w:val="28"/>
        </w:rPr>
        <w:t>f</w:t>
      </w:r>
      <w:r w:rsidR="00CE7CDF" w:rsidRPr="00BE7061">
        <w:rPr>
          <w:sz w:val="28"/>
          <w:szCs w:val="28"/>
          <w:vertAlign w:val="subscript"/>
        </w:rPr>
        <w:t>yk</w:t>
      </w:r>
      <w:r w:rsidR="00CE7CDF" w:rsidRPr="00BE7061">
        <w:rPr>
          <w:sz w:val="28"/>
          <w:szCs w:val="28"/>
        </w:rPr>
        <w:t>. Крок і діаметр необхідн</w:t>
      </w:r>
      <w:r w:rsidR="00FE17FF" w:rsidRPr="00BE7061">
        <w:rPr>
          <w:sz w:val="28"/>
          <w:szCs w:val="28"/>
        </w:rPr>
        <w:t xml:space="preserve">их стрижнів можна визначити за </w:t>
      </w:r>
      <w:r w:rsidR="00770E4A" w:rsidRPr="00BE7061">
        <w:rPr>
          <w:sz w:val="28"/>
          <w:szCs w:val="28"/>
        </w:rPr>
        <w:t>5</w:t>
      </w:r>
      <w:r w:rsidR="00CE7CDF" w:rsidRPr="00BE7061">
        <w:rPr>
          <w:sz w:val="28"/>
          <w:szCs w:val="28"/>
        </w:rPr>
        <w:t>.3.4 або пр</w:t>
      </w:r>
      <w:r w:rsidR="00FE17FF" w:rsidRPr="00BE7061">
        <w:rPr>
          <w:sz w:val="28"/>
          <w:szCs w:val="28"/>
        </w:rPr>
        <w:t xml:space="preserve">и відповідному спрощенні (див. </w:t>
      </w:r>
      <w:r w:rsidR="00770E4A" w:rsidRPr="00BE7061">
        <w:rPr>
          <w:sz w:val="28"/>
          <w:szCs w:val="28"/>
        </w:rPr>
        <w:t>4</w:t>
      </w:r>
      <w:r w:rsidR="00FE17FF" w:rsidRPr="00BE7061">
        <w:rPr>
          <w:sz w:val="28"/>
          <w:szCs w:val="28"/>
        </w:rPr>
        <w:t>.3.3.</w:t>
      </w:r>
      <w:r w:rsidR="00CE7CDF" w:rsidRPr="00BE7061">
        <w:rPr>
          <w:sz w:val="28"/>
          <w:szCs w:val="28"/>
        </w:rPr>
        <w:t xml:space="preserve">2), припускаючи чистий розтяг та напруження у сталі рівним половині значення, визначеного для основної арматури. </w:t>
      </w:r>
    </w:p>
    <w:p w:rsidR="00CE7CDF" w:rsidRPr="00BE7061" w:rsidRDefault="00770E4A" w:rsidP="00FB22E0">
      <w:pPr>
        <w:ind w:firstLine="709"/>
        <w:jc w:val="both"/>
        <w:rPr>
          <w:sz w:val="28"/>
          <w:szCs w:val="28"/>
        </w:rPr>
      </w:pPr>
      <w:r w:rsidRPr="00BE7061">
        <w:rPr>
          <w:sz w:val="28"/>
          <w:szCs w:val="28"/>
        </w:rPr>
        <w:t>5</w:t>
      </w:r>
      <w:r w:rsidR="00FE17FF" w:rsidRPr="00BE7061">
        <w:rPr>
          <w:sz w:val="28"/>
          <w:szCs w:val="28"/>
        </w:rPr>
        <w:t xml:space="preserve">.3.3.4  </w:t>
      </w:r>
      <w:r w:rsidR="00CE7CDF" w:rsidRPr="00BE7061">
        <w:rPr>
          <w:sz w:val="28"/>
          <w:szCs w:val="28"/>
        </w:rPr>
        <w:t>Необхідно зважати, що існує певна небезпека виникнення великих тріщин у перерізі де має місце різка зміна напружень, наприклад:</w:t>
      </w:r>
    </w:p>
    <w:p w:rsidR="00CE7CDF" w:rsidRPr="00BE7061" w:rsidRDefault="00CE7CDF" w:rsidP="00FB22E0">
      <w:pPr>
        <w:ind w:firstLine="709"/>
        <w:jc w:val="both"/>
        <w:rPr>
          <w:sz w:val="28"/>
          <w:szCs w:val="28"/>
        </w:rPr>
      </w:pPr>
      <w:r w:rsidRPr="00BE7061">
        <w:rPr>
          <w:sz w:val="28"/>
          <w:szCs w:val="28"/>
        </w:rPr>
        <w:t>- при змінах перерізу:</w:t>
      </w:r>
    </w:p>
    <w:p w:rsidR="00CE7CDF" w:rsidRPr="00BE7061" w:rsidRDefault="00CE7CDF" w:rsidP="00FB22E0">
      <w:pPr>
        <w:ind w:firstLine="709"/>
        <w:jc w:val="both"/>
        <w:rPr>
          <w:sz w:val="28"/>
          <w:szCs w:val="28"/>
        </w:rPr>
      </w:pPr>
      <w:r w:rsidRPr="00BE7061">
        <w:rPr>
          <w:sz w:val="28"/>
          <w:szCs w:val="28"/>
        </w:rPr>
        <w:t>- поблизу зосереджених навантажень;</w:t>
      </w:r>
    </w:p>
    <w:p w:rsidR="00CE7CDF" w:rsidRPr="00BE7061" w:rsidRDefault="00CE7CDF" w:rsidP="00FB22E0">
      <w:pPr>
        <w:ind w:firstLine="709"/>
        <w:jc w:val="both"/>
        <w:rPr>
          <w:sz w:val="28"/>
          <w:szCs w:val="28"/>
        </w:rPr>
      </w:pPr>
      <w:r w:rsidRPr="00BE7061">
        <w:rPr>
          <w:sz w:val="28"/>
          <w:szCs w:val="28"/>
        </w:rPr>
        <w:t xml:space="preserve">- </w:t>
      </w:r>
      <w:r w:rsidR="00FE17FF" w:rsidRPr="00BE7061">
        <w:rPr>
          <w:sz w:val="28"/>
          <w:szCs w:val="28"/>
        </w:rPr>
        <w:t xml:space="preserve">в </w:t>
      </w:r>
      <w:r w:rsidRPr="00BE7061">
        <w:rPr>
          <w:sz w:val="28"/>
          <w:szCs w:val="28"/>
        </w:rPr>
        <w:t>місцях, де стрижні обриваються;</w:t>
      </w:r>
    </w:p>
    <w:p w:rsidR="00CE7CDF" w:rsidRPr="00BE7061" w:rsidRDefault="00CE7CDF" w:rsidP="00FB22E0">
      <w:pPr>
        <w:spacing w:after="120"/>
        <w:ind w:firstLine="709"/>
        <w:jc w:val="both"/>
        <w:rPr>
          <w:sz w:val="28"/>
          <w:szCs w:val="28"/>
        </w:rPr>
      </w:pPr>
      <w:r w:rsidRPr="00BE7061">
        <w:rPr>
          <w:sz w:val="28"/>
          <w:szCs w:val="28"/>
        </w:rPr>
        <w:lastRenderedPageBreak/>
        <w:t xml:space="preserve">- </w:t>
      </w:r>
      <w:r w:rsidR="00FE17FF" w:rsidRPr="00BE7061">
        <w:rPr>
          <w:sz w:val="28"/>
          <w:szCs w:val="28"/>
        </w:rPr>
        <w:t xml:space="preserve">в </w:t>
      </w:r>
      <w:r w:rsidRPr="00BE7061">
        <w:rPr>
          <w:sz w:val="28"/>
          <w:szCs w:val="28"/>
        </w:rPr>
        <w:t>зонах високих напружень зчеплення, особливо на кінцях з'єднань внапуск.</w:t>
      </w:r>
    </w:p>
    <w:p w:rsidR="00CE7CDF" w:rsidRPr="00BE7061" w:rsidRDefault="00CE7CDF" w:rsidP="00FB22E0">
      <w:pPr>
        <w:spacing w:after="120"/>
        <w:ind w:firstLine="709"/>
        <w:jc w:val="both"/>
        <w:rPr>
          <w:sz w:val="28"/>
          <w:szCs w:val="28"/>
        </w:rPr>
      </w:pPr>
      <w:r w:rsidRPr="00BE7061">
        <w:rPr>
          <w:sz w:val="28"/>
          <w:szCs w:val="28"/>
        </w:rPr>
        <w:t xml:space="preserve">На такі місця слід звернути особливу увагу, щоб мінімізувати зміну напружень, наскільки це можливо. Однак, вищенаведені правила запобігання утворенню тріщин, зазвичай, будуть достатніми для забезпечення контролю вказаних місць, при умові застосування правил конструювання армування, наведених у розділах </w:t>
      </w:r>
      <w:r w:rsidR="00001B7F" w:rsidRPr="00BE7061">
        <w:rPr>
          <w:sz w:val="28"/>
          <w:szCs w:val="28"/>
        </w:rPr>
        <w:t>7</w:t>
      </w:r>
      <w:r w:rsidR="00F322A9" w:rsidRPr="00BE7061">
        <w:rPr>
          <w:sz w:val="28"/>
          <w:szCs w:val="28"/>
        </w:rPr>
        <w:t xml:space="preserve"> і </w:t>
      </w:r>
      <w:r w:rsidR="00001B7F" w:rsidRPr="00BE7061">
        <w:rPr>
          <w:sz w:val="28"/>
          <w:szCs w:val="28"/>
        </w:rPr>
        <w:t>8</w:t>
      </w:r>
      <w:r w:rsidRPr="00BE7061">
        <w:rPr>
          <w:sz w:val="28"/>
          <w:szCs w:val="28"/>
        </w:rPr>
        <w:t>.</w:t>
      </w:r>
    </w:p>
    <w:p w:rsidR="00CE7CDF" w:rsidRPr="00BE7061" w:rsidRDefault="00001B7F" w:rsidP="00FB22E0">
      <w:pPr>
        <w:spacing w:after="240"/>
        <w:ind w:firstLine="709"/>
        <w:jc w:val="both"/>
        <w:rPr>
          <w:sz w:val="28"/>
          <w:szCs w:val="28"/>
        </w:rPr>
      </w:pPr>
      <w:r w:rsidRPr="00BE7061">
        <w:rPr>
          <w:sz w:val="28"/>
          <w:szCs w:val="28"/>
        </w:rPr>
        <w:t>5</w:t>
      </w:r>
      <w:r w:rsidR="00BE4E16" w:rsidRPr="00BE7061">
        <w:rPr>
          <w:sz w:val="28"/>
          <w:szCs w:val="28"/>
        </w:rPr>
        <w:t xml:space="preserve">.3.3.5  </w:t>
      </w:r>
      <w:r w:rsidR="00CE7CDF" w:rsidRPr="00BE7061">
        <w:rPr>
          <w:sz w:val="28"/>
          <w:szCs w:val="28"/>
        </w:rPr>
        <w:t xml:space="preserve">Можна вважати, що тріщиноутворення внаслідок впливу дотичних дій достатньо обмежується, якщо враховані правила конструювання, надані у </w:t>
      </w:r>
      <w:r w:rsidRPr="00BE7061">
        <w:rPr>
          <w:sz w:val="28"/>
          <w:szCs w:val="28"/>
        </w:rPr>
        <w:t>8</w:t>
      </w:r>
      <w:r w:rsidR="00C56FE5" w:rsidRPr="00BE7061">
        <w:rPr>
          <w:sz w:val="28"/>
          <w:szCs w:val="28"/>
        </w:rPr>
        <w:t xml:space="preserve">.2.6, </w:t>
      </w:r>
      <w:r w:rsidRPr="00BE7061">
        <w:rPr>
          <w:sz w:val="28"/>
          <w:szCs w:val="28"/>
        </w:rPr>
        <w:t>8</w:t>
      </w:r>
      <w:r w:rsidR="00C56FE5" w:rsidRPr="00BE7061">
        <w:rPr>
          <w:sz w:val="28"/>
          <w:szCs w:val="28"/>
        </w:rPr>
        <w:t xml:space="preserve">.2.7, </w:t>
      </w:r>
      <w:r w:rsidRPr="00BE7061">
        <w:rPr>
          <w:sz w:val="28"/>
          <w:szCs w:val="28"/>
        </w:rPr>
        <w:t>8</w:t>
      </w:r>
      <w:r w:rsidR="00CE7CDF" w:rsidRPr="00BE7061">
        <w:rPr>
          <w:sz w:val="28"/>
          <w:szCs w:val="28"/>
        </w:rPr>
        <w:t xml:space="preserve">.3.2 </w:t>
      </w:r>
      <w:r w:rsidR="00C56FE5" w:rsidRPr="00BE7061">
        <w:rPr>
          <w:sz w:val="28"/>
          <w:szCs w:val="28"/>
        </w:rPr>
        <w:t xml:space="preserve">і </w:t>
      </w:r>
      <w:r w:rsidRPr="00BE7061">
        <w:rPr>
          <w:sz w:val="28"/>
          <w:szCs w:val="28"/>
        </w:rPr>
        <w:t>8</w:t>
      </w:r>
      <w:r w:rsidR="00CE7CDF" w:rsidRPr="00BE7061">
        <w:rPr>
          <w:sz w:val="28"/>
          <w:szCs w:val="28"/>
        </w:rPr>
        <w:t>.4.3.</w:t>
      </w:r>
    </w:p>
    <w:p w:rsidR="00CE7CDF" w:rsidRPr="00BE7061" w:rsidRDefault="00001B7F" w:rsidP="001D425E">
      <w:pPr>
        <w:pStyle w:val="Heading3"/>
      </w:pPr>
      <w:r w:rsidRPr="00BE7061">
        <w:t>5</w:t>
      </w:r>
      <w:r w:rsidR="00CE7CDF" w:rsidRPr="00BE7061">
        <w:t>.3.4</w:t>
      </w:r>
      <w:r w:rsidR="00CE7CDF" w:rsidRPr="00BE7061">
        <w:tab/>
        <w:t>Визначення ширини розкриття тріщин</w:t>
      </w:r>
    </w:p>
    <w:p w:rsidR="00CE7CDF" w:rsidRPr="00BE7061" w:rsidRDefault="00001B7F" w:rsidP="00BE4E16">
      <w:pPr>
        <w:spacing w:after="120"/>
        <w:ind w:firstLine="709"/>
        <w:jc w:val="both"/>
        <w:rPr>
          <w:sz w:val="28"/>
          <w:szCs w:val="28"/>
        </w:rPr>
      </w:pPr>
      <w:r w:rsidRPr="00BE7061">
        <w:rPr>
          <w:sz w:val="28"/>
          <w:szCs w:val="28"/>
        </w:rPr>
        <w:t>5</w:t>
      </w:r>
      <w:r w:rsidR="00BE4E16" w:rsidRPr="00BE7061">
        <w:rPr>
          <w:sz w:val="28"/>
          <w:szCs w:val="28"/>
        </w:rPr>
        <w:t>.3.4.1</w:t>
      </w:r>
      <w:r w:rsidR="00CE7CDF" w:rsidRPr="00BE7061">
        <w:rPr>
          <w:sz w:val="28"/>
          <w:szCs w:val="28"/>
        </w:rPr>
        <w:t xml:space="preserve"> Ширина тріщин </w:t>
      </w:r>
      <w:r w:rsidR="00CE7CDF" w:rsidRPr="00BE7061">
        <w:rPr>
          <w:i/>
          <w:sz w:val="28"/>
          <w:szCs w:val="28"/>
        </w:rPr>
        <w:t>w</w:t>
      </w:r>
      <w:r w:rsidR="00CE7CDF" w:rsidRPr="00BE7061">
        <w:rPr>
          <w:sz w:val="28"/>
          <w:szCs w:val="28"/>
          <w:vertAlign w:val="subscript"/>
        </w:rPr>
        <w:t>k</w:t>
      </w:r>
      <w:r w:rsidR="00CE7CDF" w:rsidRPr="00BE7061">
        <w:rPr>
          <w:i/>
          <w:sz w:val="28"/>
          <w:szCs w:val="28"/>
        </w:rPr>
        <w:t xml:space="preserve"> </w:t>
      </w:r>
      <w:r w:rsidR="00BE4E16" w:rsidRPr="00BE7061">
        <w:rPr>
          <w:sz w:val="28"/>
          <w:szCs w:val="28"/>
        </w:rPr>
        <w:t>може визначатись за виразом (</w:t>
      </w:r>
      <w:r w:rsidRPr="00BE7061">
        <w:rPr>
          <w:sz w:val="28"/>
          <w:szCs w:val="28"/>
        </w:rPr>
        <w:t>5</w:t>
      </w:r>
      <w:r w:rsidR="00CE7CDF" w:rsidRPr="00BE7061">
        <w:rPr>
          <w:sz w:val="28"/>
          <w:szCs w:val="28"/>
        </w:rPr>
        <w:t>.8):</w:t>
      </w:r>
    </w:p>
    <w:p w:rsidR="00CE7CDF" w:rsidRPr="00BE7061" w:rsidRDefault="00CE7CDF" w:rsidP="001640AE">
      <w:pPr>
        <w:spacing w:after="120"/>
        <w:ind w:firstLine="709"/>
        <w:jc w:val="right"/>
        <w:rPr>
          <w:sz w:val="28"/>
          <w:szCs w:val="28"/>
        </w:rPr>
      </w:pPr>
      <w:r w:rsidRPr="00BE7061">
        <w:rPr>
          <w:i/>
          <w:sz w:val="28"/>
          <w:szCs w:val="28"/>
        </w:rPr>
        <w:t>w</w:t>
      </w:r>
      <w:r w:rsidRPr="00BE7061">
        <w:rPr>
          <w:sz w:val="28"/>
          <w:szCs w:val="28"/>
          <w:vertAlign w:val="subscript"/>
        </w:rPr>
        <w:t>k</w:t>
      </w:r>
      <w:r w:rsidRPr="00BE7061">
        <w:rPr>
          <w:sz w:val="28"/>
          <w:szCs w:val="28"/>
        </w:rPr>
        <w:t xml:space="preserve"> =  </w:t>
      </w:r>
      <w:r w:rsidRPr="00BE7061">
        <w:rPr>
          <w:i/>
          <w:sz w:val="28"/>
          <w:szCs w:val="28"/>
        </w:rPr>
        <w:t>s</w:t>
      </w:r>
      <w:r w:rsidRPr="00BE7061">
        <w:rPr>
          <w:sz w:val="28"/>
          <w:szCs w:val="28"/>
          <w:vertAlign w:val="subscript"/>
        </w:rPr>
        <w:t>r,max</w:t>
      </w:r>
      <w:r w:rsidRPr="00BE7061">
        <w:rPr>
          <w:sz w:val="28"/>
          <w:szCs w:val="28"/>
        </w:rPr>
        <w:t xml:space="preserve"> (</w:t>
      </w:r>
      <w:r w:rsidRPr="00BE7061">
        <w:rPr>
          <w:i/>
          <w:sz w:val="28"/>
          <w:szCs w:val="28"/>
        </w:rPr>
        <w:t>ε</w:t>
      </w:r>
      <w:r w:rsidRPr="00BE7061">
        <w:rPr>
          <w:sz w:val="28"/>
          <w:szCs w:val="28"/>
          <w:vertAlign w:val="subscript"/>
        </w:rPr>
        <w:t>sm</w:t>
      </w:r>
      <w:r w:rsidRPr="00BE7061">
        <w:rPr>
          <w:sz w:val="28"/>
          <w:szCs w:val="28"/>
        </w:rPr>
        <w:t xml:space="preserve"> – </w:t>
      </w:r>
      <w:r w:rsidRPr="00BE7061">
        <w:rPr>
          <w:i/>
          <w:sz w:val="28"/>
          <w:szCs w:val="28"/>
        </w:rPr>
        <w:t>ε</w:t>
      </w:r>
      <w:r w:rsidRPr="00BE7061">
        <w:rPr>
          <w:sz w:val="28"/>
          <w:szCs w:val="28"/>
          <w:vertAlign w:val="subscript"/>
        </w:rPr>
        <w:t>cm</w:t>
      </w:r>
      <w:r w:rsidRPr="00BE7061">
        <w:rPr>
          <w:sz w:val="28"/>
          <w:szCs w:val="28"/>
        </w:rPr>
        <w:t>)</w:t>
      </w:r>
      <w:r w:rsidR="0009517F" w:rsidRPr="00BE7061">
        <w:rPr>
          <w:sz w:val="28"/>
          <w:szCs w:val="28"/>
        </w:rPr>
        <w:t>,</w:t>
      </w:r>
      <w:r w:rsidRPr="00BE7061">
        <w:rPr>
          <w:sz w:val="28"/>
          <w:szCs w:val="28"/>
        </w:rPr>
        <w:tab/>
      </w:r>
      <w:r w:rsidR="00BE4E16" w:rsidRPr="00BE7061">
        <w:rPr>
          <w:sz w:val="28"/>
          <w:szCs w:val="28"/>
        </w:rPr>
        <w:tab/>
      </w:r>
      <w:r w:rsidR="00BE4E16" w:rsidRPr="00BE7061">
        <w:rPr>
          <w:sz w:val="28"/>
          <w:szCs w:val="28"/>
        </w:rPr>
        <w:tab/>
      </w:r>
      <w:r w:rsidR="00BE4E16" w:rsidRPr="00BE7061">
        <w:rPr>
          <w:sz w:val="28"/>
          <w:szCs w:val="28"/>
        </w:rPr>
        <w:tab/>
      </w:r>
      <w:r w:rsidR="00BE4E16" w:rsidRPr="00BE7061">
        <w:rPr>
          <w:sz w:val="28"/>
          <w:szCs w:val="28"/>
        </w:rPr>
        <w:tab/>
        <w:t>(</w:t>
      </w:r>
      <w:r w:rsidR="00001B7F" w:rsidRPr="00BE7061">
        <w:rPr>
          <w:sz w:val="28"/>
          <w:szCs w:val="28"/>
        </w:rPr>
        <w:t>5</w:t>
      </w:r>
      <w:r w:rsidRPr="00BE7061">
        <w:rPr>
          <w:sz w:val="28"/>
          <w:szCs w:val="28"/>
        </w:rPr>
        <w:t>.8)</w:t>
      </w:r>
    </w:p>
    <w:p w:rsidR="00CE7CDF" w:rsidRPr="00BE7061" w:rsidRDefault="00CE7CDF" w:rsidP="001640AE">
      <w:pPr>
        <w:spacing w:after="60"/>
        <w:jc w:val="both"/>
        <w:rPr>
          <w:sz w:val="28"/>
          <w:szCs w:val="28"/>
        </w:rPr>
      </w:pPr>
      <w:r w:rsidRPr="00BE7061">
        <w:rPr>
          <w:sz w:val="28"/>
          <w:szCs w:val="28"/>
        </w:rPr>
        <w:t>де:</w:t>
      </w:r>
    </w:p>
    <w:p w:rsidR="00CE7CDF" w:rsidRPr="00BE7061" w:rsidRDefault="00CE7CDF" w:rsidP="00BE4E16">
      <w:pPr>
        <w:spacing w:after="60"/>
        <w:ind w:firstLine="709"/>
        <w:jc w:val="both"/>
        <w:rPr>
          <w:sz w:val="28"/>
          <w:szCs w:val="28"/>
        </w:rPr>
      </w:pPr>
      <w:r w:rsidRPr="00BE7061">
        <w:rPr>
          <w:i/>
          <w:sz w:val="28"/>
          <w:szCs w:val="28"/>
        </w:rPr>
        <w:t>s</w:t>
      </w:r>
      <w:r w:rsidRPr="00BE7061">
        <w:rPr>
          <w:sz w:val="28"/>
          <w:szCs w:val="28"/>
          <w:vertAlign w:val="subscript"/>
        </w:rPr>
        <w:t>r,max</w:t>
      </w:r>
      <w:r w:rsidRPr="00BE7061">
        <w:rPr>
          <w:sz w:val="28"/>
          <w:szCs w:val="28"/>
        </w:rPr>
        <w:tab/>
        <w:t>- максимальний крок тріщин;</w:t>
      </w:r>
    </w:p>
    <w:p w:rsidR="00CE7CDF" w:rsidRPr="00BE7061" w:rsidRDefault="00CE7CDF" w:rsidP="00BE4E16">
      <w:pPr>
        <w:spacing w:after="60"/>
        <w:ind w:firstLine="709"/>
        <w:jc w:val="both"/>
        <w:rPr>
          <w:sz w:val="28"/>
          <w:szCs w:val="28"/>
        </w:rPr>
      </w:pPr>
      <w:r w:rsidRPr="00BE7061">
        <w:rPr>
          <w:i/>
          <w:sz w:val="28"/>
          <w:szCs w:val="28"/>
        </w:rPr>
        <w:t>ε</w:t>
      </w:r>
      <w:r w:rsidRPr="00BE7061">
        <w:rPr>
          <w:sz w:val="28"/>
          <w:szCs w:val="28"/>
          <w:vertAlign w:val="subscript"/>
        </w:rPr>
        <w:t>sm</w:t>
      </w:r>
      <w:r w:rsidRPr="00BE7061">
        <w:rPr>
          <w:sz w:val="28"/>
          <w:szCs w:val="28"/>
        </w:rPr>
        <w:tab/>
        <w:t>- середні деформації в арматурі при відповідному сполученні навантажень, включно з впливом прикладених деформацій та при врахуванні впливу жорсткості при розтягу. Враховуються тільки додаткові деформації розтягу, що мають місце при деформації б</w:t>
      </w:r>
      <w:r w:rsidR="00BE4E16" w:rsidRPr="00BE7061">
        <w:rPr>
          <w:sz w:val="28"/>
          <w:szCs w:val="28"/>
        </w:rPr>
        <w:t>етону на тому ж рівні вище нуля;</w:t>
      </w:r>
    </w:p>
    <w:p w:rsidR="00CE7CDF" w:rsidRPr="00BE7061" w:rsidRDefault="00CE7CDF" w:rsidP="00BE4E16">
      <w:pPr>
        <w:spacing w:after="240"/>
        <w:ind w:firstLine="709"/>
        <w:jc w:val="both"/>
        <w:rPr>
          <w:sz w:val="28"/>
          <w:szCs w:val="28"/>
        </w:rPr>
      </w:pPr>
      <w:r w:rsidRPr="00BE7061">
        <w:rPr>
          <w:i/>
          <w:sz w:val="28"/>
          <w:szCs w:val="28"/>
        </w:rPr>
        <w:t>ε</w:t>
      </w:r>
      <w:r w:rsidRPr="00BE7061">
        <w:rPr>
          <w:sz w:val="28"/>
          <w:szCs w:val="28"/>
          <w:vertAlign w:val="subscript"/>
        </w:rPr>
        <w:t>cm</w:t>
      </w:r>
      <w:r w:rsidRPr="00BE7061">
        <w:rPr>
          <w:sz w:val="28"/>
          <w:szCs w:val="28"/>
        </w:rPr>
        <w:tab/>
        <w:t>- середня деформація бетону між тріщинами.</w:t>
      </w:r>
    </w:p>
    <w:p w:rsidR="00CE7CDF" w:rsidRPr="00BE7061" w:rsidRDefault="00001B7F" w:rsidP="00BE4E16">
      <w:pPr>
        <w:spacing w:after="120"/>
        <w:ind w:firstLine="709"/>
        <w:jc w:val="both"/>
        <w:rPr>
          <w:sz w:val="28"/>
          <w:szCs w:val="28"/>
        </w:rPr>
      </w:pPr>
      <w:r w:rsidRPr="00BE7061">
        <w:rPr>
          <w:sz w:val="28"/>
          <w:szCs w:val="28"/>
        </w:rPr>
        <w:t>5</w:t>
      </w:r>
      <w:r w:rsidR="00BE4E16" w:rsidRPr="00BE7061">
        <w:rPr>
          <w:sz w:val="28"/>
          <w:szCs w:val="28"/>
        </w:rPr>
        <w:t xml:space="preserve">.3.4.2  </w:t>
      </w:r>
      <w:r w:rsidR="00CE7CDF" w:rsidRPr="00BE7061">
        <w:rPr>
          <w:i/>
          <w:sz w:val="28"/>
          <w:szCs w:val="28"/>
        </w:rPr>
        <w:t>ε</w:t>
      </w:r>
      <w:r w:rsidR="00CE7CDF" w:rsidRPr="00BE7061">
        <w:rPr>
          <w:sz w:val="28"/>
          <w:szCs w:val="28"/>
          <w:vertAlign w:val="subscript"/>
        </w:rPr>
        <w:t>sm</w:t>
      </w:r>
      <w:r w:rsidR="00CE7CDF" w:rsidRPr="00BE7061">
        <w:rPr>
          <w:sz w:val="28"/>
          <w:szCs w:val="28"/>
        </w:rPr>
        <w:t xml:space="preserve"> – </w:t>
      </w:r>
      <w:r w:rsidR="00CE7CDF" w:rsidRPr="00BE7061">
        <w:rPr>
          <w:i/>
          <w:sz w:val="28"/>
          <w:szCs w:val="28"/>
        </w:rPr>
        <w:t>ε</w:t>
      </w:r>
      <w:r w:rsidR="00CE7CDF" w:rsidRPr="00BE7061">
        <w:rPr>
          <w:sz w:val="28"/>
          <w:szCs w:val="28"/>
          <w:vertAlign w:val="subscript"/>
        </w:rPr>
        <w:t>cm</w:t>
      </w:r>
      <w:r w:rsidR="00CE7CDF" w:rsidRPr="00BE7061">
        <w:rPr>
          <w:sz w:val="28"/>
          <w:szCs w:val="28"/>
        </w:rPr>
        <w:t xml:space="preserve"> може визначатись за наступним виразом:</w:t>
      </w:r>
    </w:p>
    <w:p w:rsidR="00CE7CDF" w:rsidRPr="00BE7061" w:rsidRDefault="00CE7CDF" w:rsidP="007B6FDF">
      <w:pPr>
        <w:spacing w:after="120"/>
        <w:ind w:firstLine="709"/>
        <w:jc w:val="right"/>
        <w:rPr>
          <w:sz w:val="28"/>
          <w:szCs w:val="28"/>
        </w:rPr>
      </w:pPr>
      <w:r w:rsidRPr="00BE7061">
        <w:rPr>
          <w:i/>
          <w:sz w:val="28"/>
          <w:szCs w:val="28"/>
        </w:rPr>
        <w:t>ε</w:t>
      </w:r>
      <w:r w:rsidRPr="00BE7061">
        <w:rPr>
          <w:sz w:val="28"/>
          <w:szCs w:val="28"/>
          <w:vertAlign w:val="subscript"/>
        </w:rPr>
        <w:t>sm</w:t>
      </w:r>
      <w:r w:rsidRPr="00BE7061">
        <w:rPr>
          <w:sz w:val="28"/>
          <w:szCs w:val="28"/>
        </w:rPr>
        <w:t xml:space="preserve"> – </w:t>
      </w:r>
      <w:r w:rsidRPr="00BE7061">
        <w:rPr>
          <w:i/>
          <w:sz w:val="28"/>
          <w:szCs w:val="28"/>
        </w:rPr>
        <w:t>ε</w:t>
      </w:r>
      <w:r w:rsidRPr="00BE7061">
        <w:rPr>
          <w:sz w:val="28"/>
          <w:szCs w:val="28"/>
          <w:vertAlign w:val="subscript"/>
        </w:rPr>
        <w:t>cm</w:t>
      </w:r>
      <w:r w:rsidRPr="00BE7061">
        <w:rPr>
          <w:sz w:val="28"/>
          <w:szCs w:val="28"/>
        </w:rPr>
        <w:t xml:space="preserve"> = </w:t>
      </w:r>
      <w:r w:rsidRPr="00BE7061">
        <w:rPr>
          <w:position w:val="-30"/>
          <w:sz w:val="28"/>
          <w:szCs w:val="28"/>
        </w:rPr>
        <w:object w:dxaOrig="3560" w:dyaOrig="1080">
          <v:shape id="_x0000_i1096" type="#_x0000_t75" style="width:177.75pt;height:54pt" o:ole="">
            <v:imagedata r:id="rId187" o:title=""/>
          </v:shape>
          <o:OLEObject Type="Embed" ProgID="Equation.DSMT4" ShapeID="_x0000_i1096" DrawAspect="Content" ObjectID="_1398278907" r:id="rId188"/>
        </w:object>
      </w:r>
      <w:r w:rsidRPr="00BE7061">
        <w:rPr>
          <w:sz w:val="28"/>
          <w:szCs w:val="28"/>
        </w:rPr>
        <w:tab/>
      </w:r>
      <w:r w:rsidRPr="00BE7061">
        <w:rPr>
          <w:sz w:val="28"/>
          <w:szCs w:val="28"/>
        </w:rPr>
        <w:tab/>
      </w:r>
      <w:r w:rsidR="00BE4E16" w:rsidRPr="00BE7061">
        <w:rPr>
          <w:sz w:val="28"/>
          <w:szCs w:val="28"/>
        </w:rPr>
        <w:tab/>
      </w:r>
      <w:r w:rsidR="00BE4E16" w:rsidRPr="00BE7061">
        <w:rPr>
          <w:sz w:val="28"/>
          <w:szCs w:val="28"/>
        </w:rPr>
        <w:tab/>
        <w:t>(</w:t>
      </w:r>
      <w:r w:rsidR="00001B7F" w:rsidRPr="00BE7061">
        <w:rPr>
          <w:sz w:val="28"/>
          <w:szCs w:val="28"/>
        </w:rPr>
        <w:t>5</w:t>
      </w:r>
      <w:r w:rsidRPr="00BE7061">
        <w:rPr>
          <w:sz w:val="28"/>
          <w:szCs w:val="28"/>
        </w:rPr>
        <w:t>.9)</w:t>
      </w:r>
    </w:p>
    <w:p w:rsidR="00CE7CDF" w:rsidRPr="00BE7061" w:rsidRDefault="0009517F" w:rsidP="007B6FDF">
      <w:pPr>
        <w:spacing w:after="120"/>
        <w:jc w:val="both"/>
        <w:rPr>
          <w:sz w:val="28"/>
          <w:szCs w:val="28"/>
        </w:rPr>
      </w:pPr>
      <w:r w:rsidRPr="00BE7061">
        <w:rPr>
          <w:sz w:val="28"/>
          <w:szCs w:val="28"/>
        </w:rPr>
        <w:t>де</w:t>
      </w:r>
    </w:p>
    <w:p w:rsidR="00CE7CDF" w:rsidRPr="00BE7061" w:rsidRDefault="00CE7CDF" w:rsidP="007B6FDF">
      <w:pPr>
        <w:spacing w:after="60"/>
        <w:ind w:firstLine="709"/>
        <w:jc w:val="both"/>
        <w:rPr>
          <w:sz w:val="28"/>
          <w:szCs w:val="28"/>
        </w:rPr>
      </w:pPr>
      <w:r w:rsidRPr="00BE7061">
        <w:rPr>
          <w:i/>
          <w:sz w:val="28"/>
          <w:szCs w:val="28"/>
        </w:rPr>
        <w:sym w:font="Symbol" w:char="F073"/>
      </w:r>
      <w:r w:rsidRPr="00BE7061">
        <w:rPr>
          <w:sz w:val="28"/>
          <w:szCs w:val="28"/>
          <w:vertAlign w:val="subscript"/>
        </w:rPr>
        <w:t>s</w:t>
      </w:r>
      <w:r w:rsidRPr="00BE7061">
        <w:rPr>
          <w:i/>
          <w:sz w:val="28"/>
          <w:szCs w:val="28"/>
        </w:rPr>
        <w:t xml:space="preserve"> </w:t>
      </w:r>
      <w:r w:rsidRPr="00BE7061">
        <w:rPr>
          <w:sz w:val="28"/>
          <w:szCs w:val="28"/>
        </w:rPr>
        <w:tab/>
        <w:t xml:space="preserve">- напруження у розтягнутій арматурі </w:t>
      </w:r>
      <w:r w:rsidR="00BE4E16" w:rsidRPr="00BE7061">
        <w:rPr>
          <w:sz w:val="28"/>
          <w:szCs w:val="28"/>
        </w:rPr>
        <w:t>в</w:t>
      </w:r>
      <w:r w:rsidRPr="00BE7061">
        <w:rPr>
          <w:sz w:val="28"/>
          <w:szCs w:val="28"/>
        </w:rPr>
        <w:t xml:space="preserve"> перерізі з тріщинами. Для елементів напружуваних на упори, </w:t>
      </w:r>
      <w:r w:rsidRPr="00BE7061">
        <w:rPr>
          <w:i/>
          <w:sz w:val="28"/>
          <w:szCs w:val="28"/>
        </w:rPr>
        <w:sym w:font="Symbol" w:char="F073"/>
      </w:r>
      <w:r w:rsidRPr="00BE7061">
        <w:rPr>
          <w:sz w:val="28"/>
          <w:szCs w:val="28"/>
          <w:vertAlign w:val="subscript"/>
        </w:rPr>
        <w:t>s</w:t>
      </w:r>
      <w:r w:rsidRPr="00BE7061">
        <w:rPr>
          <w:sz w:val="28"/>
          <w:szCs w:val="28"/>
        </w:rPr>
        <w:t xml:space="preserve"> можна замінити на зміну напружень Δ</w:t>
      </w:r>
      <w:r w:rsidRPr="00BE7061">
        <w:rPr>
          <w:i/>
          <w:sz w:val="28"/>
          <w:szCs w:val="28"/>
        </w:rPr>
        <w:sym w:font="Symbol" w:char="F073"/>
      </w:r>
      <w:r w:rsidRPr="00BE7061">
        <w:rPr>
          <w:sz w:val="28"/>
          <w:szCs w:val="28"/>
          <w:vertAlign w:val="subscript"/>
        </w:rPr>
        <w:t>p</w:t>
      </w:r>
      <w:r w:rsidRPr="00BE7061">
        <w:rPr>
          <w:sz w:val="28"/>
          <w:szCs w:val="28"/>
        </w:rPr>
        <w:t xml:space="preserve"> у попередньо напруженій арматурі від стану нульової деформації бетону на тому ж рівні.</w:t>
      </w:r>
    </w:p>
    <w:p w:rsidR="00CE7CDF" w:rsidRPr="00BE7061" w:rsidRDefault="00CE7CDF" w:rsidP="00BE4E16">
      <w:pPr>
        <w:spacing w:after="60"/>
        <w:ind w:firstLine="709"/>
        <w:jc w:val="both"/>
        <w:rPr>
          <w:sz w:val="28"/>
          <w:szCs w:val="28"/>
        </w:rPr>
      </w:pPr>
      <w:r w:rsidRPr="00BE7061">
        <w:rPr>
          <w:i/>
          <w:sz w:val="28"/>
          <w:szCs w:val="28"/>
        </w:rPr>
        <w:t>α</w:t>
      </w:r>
      <w:r w:rsidRPr="00BE7061">
        <w:rPr>
          <w:sz w:val="28"/>
          <w:szCs w:val="28"/>
          <w:vertAlign w:val="subscript"/>
        </w:rPr>
        <w:t>е</w:t>
      </w:r>
      <w:r w:rsidRPr="00BE7061">
        <w:rPr>
          <w:i/>
          <w:sz w:val="28"/>
          <w:szCs w:val="28"/>
        </w:rPr>
        <w:t xml:space="preserve"> </w:t>
      </w:r>
      <w:r w:rsidRPr="00BE7061">
        <w:rPr>
          <w:i/>
          <w:sz w:val="28"/>
          <w:szCs w:val="28"/>
        </w:rPr>
        <w:tab/>
        <w:t xml:space="preserve">- </w:t>
      </w:r>
      <w:r w:rsidRPr="00BE7061">
        <w:rPr>
          <w:sz w:val="28"/>
          <w:szCs w:val="28"/>
        </w:rPr>
        <w:t xml:space="preserve">відношення </w:t>
      </w:r>
      <w:r w:rsidRPr="00BE7061">
        <w:rPr>
          <w:i/>
          <w:sz w:val="28"/>
          <w:szCs w:val="28"/>
        </w:rPr>
        <w:t>E</w:t>
      </w:r>
      <w:r w:rsidRPr="00BE7061">
        <w:rPr>
          <w:sz w:val="28"/>
          <w:szCs w:val="28"/>
          <w:vertAlign w:val="subscript"/>
        </w:rPr>
        <w:t>s</w:t>
      </w:r>
      <w:r w:rsidRPr="00BE7061">
        <w:rPr>
          <w:sz w:val="28"/>
          <w:szCs w:val="28"/>
        </w:rPr>
        <w:t>/</w:t>
      </w:r>
      <w:r w:rsidRPr="00BE7061">
        <w:rPr>
          <w:i/>
          <w:sz w:val="28"/>
          <w:szCs w:val="28"/>
        </w:rPr>
        <w:t>E</w:t>
      </w:r>
      <w:r w:rsidRPr="00BE7061">
        <w:rPr>
          <w:sz w:val="28"/>
          <w:szCs w:val="28"/>
          <w:vertAlign w:val="subscript"/>
        </w:rPr>
        <w:t>cm</w:t>
      </w:r>
      <w:r w:rsidRPr="00BE7061">
        <w:rPr>
          <w:sz w:val="28"/>
          <w:szCs w:val="28"/>
        </w:rPr>
        <w:t>;</w:t>
      </w:r>
    </w:p>
    <w:p w:rsidR="00CE7CDF" w:rsidRPr="00BE7061" w:rsidRDefault="00CE7CDF" w:rsidP="00BE4E16">
      <w:pPr>
        <w:spacing w:after="60"/>
        <w:ind w:firstLine="709"/>
        <w:jc w:val="both"/>
        <w:rPr>
          <w:sz w:val="28"/>
          <w:szCs w:val="28"/>
        </w:rPr>
      </w:pPr>
      <w:r w:rsidRPr="00BE7061">
        <w:rPr>
          <w:i/>
          <w:sz w:val="28"/>
          <w:szCs w:val="28"/>
        </w:rPr>
        <w:t>ρ</w:t>
      </w:r>
      <w:r w:rsidRPr="00BE7061">
        <w:rPr>
          <w:sz w:val="28"/>
          <w:szCs w:val="28"/>
          <w:vertAlign w:val="subscript"/>
        </w:rPr>
        <w:t>p,eff</w:t>
      </w:r>
      <w:r w:rsidRPr="00BE7061">
        <w:rPr>
          <w:i/>
          <w:sz w:val="28"/>
          <w:szCs w:val="28"/>
        </w:rPr>
        <w:tab/>
      </w:r>
      <w:r w:rsidRPr="00BE7061">
        <w:rPr>
          <w:sz w:val="28"/>
          <w:szCs w:val="28"/>
        </w:rPr>
        <w:t>- (</w:t>
      </w:r>
      <w:r w:rsidRPr="00BE7061">
        <w:rPr>
          <w:i/>
          <w:sz w:val="28"/>
          <w:szCs w:val="28"/>
        </w:rPr>
        <w:t>А</w:t>
      </w:r>
      <w:r w:rsidRPr="00BE7061">
        <w:rPr>
          <w:sz w:val="28"/>
          <w:szCs w:val="28"/>
          <w:vertAlign w:val="subscript"/>
        </w:rPr>
        <w:t>s</w:t>
      </w:r>
      <w:r w:rsidRPr="00BE7061">
        <w:rPr>
          <w:sz w:val="28"/>
          <w:szCs w:val="28"/>
        </w:rPr>
        <w:t xml:space="preserve"> +</w:t>
      </w:r>
      <w:r w:rsidRPr="00BE7061">
        <w:rPr>
          <w:i/>
          <w:sz w:val="28"/>
          <w:szCs w:val="28"/>
        </w:rPr>
        <w:sym w:font="Symbol" w:char="F078"/>
      </w:r>
      <w:r w:rsidRPr="00BE7061">
        <w:rPr>
          <w:sz w:val="28"/>
          <w:szCs w:val="28"/>
          <w:vertAlign w:val="subscript"/>
        </w:rPr>
        <w:t>1</w:t>
      </w:r>
      <w:r w:rsidRPr="00BE7061">
        <w:rPr>
          <w:sz w:val="28"/>
          <w:szCs w:val="28"/>
          <w:vertAlign w:val="superscript"/>
        </w:rPr>
        <w:t>2</w:t>
      </w:r>
      <w:r w:rsidRPr="00BE7061">
        <w:rPr>
          <w:sz w:val="28"/>
          <w:szCs w:val="28"/>
        </w:rPr>
        <w:t xml:space="preserve"> </w:t>
      </w:r>
      <w:r w:rsidRPr="00BE7061">
        <w:rPr>
          <w:i/>
          <w:sz w:val="28"/>
          <w:szCs w:val="28"/>
        </w:rPr>
        <w:t>А</w:t>
      </w:r>
      <w:r w:rsidRPr="00BE7061">
        <w:rPr>
          <w:sz w:val="28"/>
          <w:szCs w:val="28"/>
          <w:vertAlign w:val="subscript"/>
        </w:rPr>
        <w:t>p</w:t>
      </w:r>
      <w:r w:rsidRPr="00BE7061">
        <w:rPr>
          <w:sz w:val="28"/>
          <w:szCs w:val="28"/>
          <w:vertAlign w:val="superscript"/>
        </w:rPr>
        <w:t>’</w:t>
      </w:r>
      <w:r w:rsidRPr="00BE7061">
        <w:rPr>
          <w:sz w:val="28"/>
          <w:szCs w:val="28"/>
        </w:rPr>
        <w:t>)/</w:t>
      </w:r>
      <w:r w:rsidRPr="00BE7061">
        <w:rPr>
          <w:i/>
          <w:sz w:val="28"/>
          <w:szCs w:val="28"/>
        </w:rPr>
        <w:t xml:space="preserve"> А</w:t>
      </w:r>
      <w:r w:rsidRPr="00BE7061">
        <w:rPr>
          <w:sz w:val="28"/>
          <w:szCs w:val="28"/>
          <w:vertAlign w:val="subscript"/>
        </w:rPr>
        <w:t>c,eff</w:t>
      </w:r>
      <w:r w:rsidR="0009517F" w:rsidRPr="00BE7061">
        <w:rPr>
          <w:sz w:val="28"/>
          <w:szCs w:val="28"/>
        </w:rPr>
        <w:t>,</w:t>
      </w:r>
      <w:r w:rsidRPr="00BE7061">
        <w:rPr>
          <w:sz w:val="28"/>
          <w:szCs w:val="28"/>
        </w:rPr>
        <w:tab/>
      </w:r>
      <w:r w:rsidR="00BE4E16" w:rsidRPr="00BE7061">
        <w:rPr>
          <w:sz w:val="28"/>
          <w:szCs w:val="28"/>
        </w:rPr>
        <w:tab/>
      </w:r>
      <w:r w:rsidR="00BE4E16" w:rsidRPr="00BE7061">
        <w:rPr>
          <w:sz w:val="28"/>
          <w:szCs w:val="28"/>
        </w:rPr>
        <w:tab/>
      </w:r>
      <w:r w:rsidR="00BE4E16" w:rsidRPr="00BE7061">
        <w:rPr>
          <w:sz w:val="28"/>
          <w:szCs w:val="28"/>
        </w:rPr>
        <w:tab/>
      </w:r>
      <w:r w:rsidR="00BE4E16" w:rsidRPr="00BE7061">
        <w:rPr>
          <w:sz w:val="28"/>
          <w:szCs w:val="28"/>
        </w:rPr>
        <w:tab/>
      </w:r>
      <w:r w:rsidR="00001B7F" w:rsidRPr="00BE7061">
        <w:rPr>
          <w:sz w:val="28"/>
          <w:szCs w:val="28"/>
        </w:rPr>
        <w:t xml:space="preserve">           </w:t>
      </w:r>
      <w:r w:rsidR="00BE4E16" w:rsidRPr="00BE7061">
        <w:rPr>
          <w:sz w:val="28"/>
          <w:szCs w:val="28"/>
        </w:rPr>
        <w:tab/>
        <w:t>(</w:t>
      </w:r>
      <w:r w:rsidR="00001B7F" w:rsidRPr="00BE7061">
        <w:rPr>
          <w:sz w:val="28"/>
          <w:szCs w:val="28"/>
        </w:rPr>
        <w:t>5</w:t>
      </w:r>
      <w:r w:rsidRPr="00BE7061">
        <w:rPr>
          <w:sz w:val="28"/>
          <w:szCs w:val="28"/>
        </w:rPr>
        <w:t>.10)</w:t>
      </w:r>
    </w:p>
    <w:p w:rsidR="00CE7CDF" w:rsidRPr="00BE7061" w:rsidRDefault="00CE7CDF" w:rsidP="00BE4E16">
      <w:pPr>
        <w:spacing w:after="60"/>
        <w:ind w:firstLine="709"/>
        <w:jc w:val="both"/>
        <w:rPr>
          <w:sz w:val="28"/>
          <w:szCs w:val="28"/>
        </w:rPr>
      </w:pPr>
      <w:r w:rsidRPr="00BE7061">
        <w:rPr>
          <w:i/>
          <w:sz w:val="28"/>
          <w:szCs w:val="28"/>
        </w:rPr>
        <w:t>А</w:t>
      </w:r>
      <w:r w:rsidRPr="00BE7061">
        <w:rPr>
          <w:sz w:val="28"/>
          <w:szCs w:val="28"/>
          <w:vertAlign w:val="subscript"/>
        </w:rPr>
        <w:t>p</w:t>
      </w:r>
      <w:r w:rsidRPr="00BE7061">
        <w:rPr>
          <w:sz w:val="28"/>
          <w:szCs w:val="28"/>
          <w:vertAlign w:val="superscript"/>
        </w:rPr>
        <w:t>’</w:t>
      </w:r>
      <w:r w:rsidRPr="00BE7061">
        <w:rPr>
          <w:sz w:val="28"/>
          <w:szCs w:val="28"/>
        </w:rPr>
        <w:t xml:space="preserve"> і</w:t>
      </w:r>
      <w:r w:rsidRPr="00BE7061">
        <w:rPr>
          <w:i/>
          <w:sz w:val="28"/>
          <w:szCs w:val="28"/>
        </w:rPr>
        <w:t xml:space="preserve"> А</w:t>
      </w:r>
      <w:r w:rsidRPr="00BE7061">
        <w:rPr>
          <w:sz w:val="28"/>
          <w:szCs w:val="28"/>
          <w:vertAlign w:val="subscript"/>
        </w:rPr>
        <w:t>c,eff</w:t>
      </w:r>
      <w:r w:rsidR="00BE4E16" w:rsidRPr="00BE7061">
        <w:rPr>
          <w:sz w:val="28"/>
          <w:szCs w:val="28"/>
        </w:rPr>
        <w:t xml:space="preserve">  визначаються за </w:t>
      </w:r>
      <w:r w:rsidR="00001B7F" w:rsidRPr="00BE7061">
        <w:rPr>
          <w:sz w:val="28"/>
          <w:szCs w:val="28"/>
        </w:rPr>
        <w:t>5</w:t>
      </w:r>
      <w:r w:rsidRPr="00BE7061">
        <w:rPr>
          <w:sz w:val="28"/>
          <w:szCs w:val="28"/>
        </w:rPr>
        <w:t>.3.2</w:t>
      </w:r>
      <w:r w:rsidR="00BE4E16" w:rsidRPr="00BE7061">
        <w:rPr>
          <w:sz w:val="28"/>
          <w:szCs w:val="28"/>
        </w:rPr>
        <w:t>.</w:t>
      </w:r>
      <w:r w:rsidRPr="00BE7061">
        <w:rPr>
          <w:sz w:val="28"/>
          <w:szCs w:val="28"/>
        </w:rPr>
        <w:t>3;</w:t>
      </w:r>
    </w:p>
    <w:p w:rsidR="00CE7CDF" w:rsidRPr="00BE7061" w:rsidRDefault="00CE7CDF" w:rsidP="00BE4E16">
      <w:pPr>
        <w:spacing w:after="60"/>
        <w:ind w:firstLine="709"/>
        <w:jc w:val="both"/>
        <w:rPr>
          <w:sz w:val="28"/>
          <w:szCs w:val="28"/>
        </w:rPr>
      </w:pPr>
      <w:r w:rsidRPr="00BE7061">
        <w:rPr>
          <w:i/>
          <w:sz w:val="28"/>
          <w:szCs w:val="28"/>
        </w:rPr>
        <w:sym w:font="Symbol" w:char="F078"/>
      </w:r>
      <w:r w:rsidRPr="00BE7061">
        <w:rPr>
          <w:sz w:val="28"/>
          <w:szCs w:val="28"/>
          <w:vertAlign w:val="subscript"/>
        </w:rPr>
        <w:t>1</w:t>
      </w:r>
      <w:r w:rsidR="00BE4E16" w:rsidRPr="00BE7061">
        <w:rPr>
          <w:sz w:val="28"/>
          <w:szCs w:val="28"/>
        </w:rPr>
        <w:tab/>
        <w:t>- згідно з виразом (</w:t>
      </w:r>
      <w:r w:rsidR="00001B7F" w:rsidRPr="00BE7061">
        <w:rPr>
          <w:sz w:val="28"/>
          <w:szCs w:val="28"/>
        </w:rPr>
        <w:t>5</w:t>
      </w:r>
      <w:r w:rsidRPr="00BE7061">
        <w:rPr>
          <w:sz w:val="28"/>
          <w:szCs w:val="28"/>
        </w:rPr>
        <w:t>.5);</w:t>
      </w:r>
    </w:p>
    <w:p w:rsidR="00CE7CDF" w:rsidRPr="00BE7061" w:rsidRDefault="00CE7CDF" w:rsidP="00BE4E16">
      <w:pPr>
        <w:spacing w:after="60"/>
        <w:ind w:firstLine="709"/>
        <w:jc w:val="both"/>
        <w:rPr>
          <w:sz w:val="28"/>
          <w:szCs w:val="28"/>
        </w:rPr>
      </w:pPr>
      <w:r w:rsidRPr="00BE7061">
        <w:rPr>
          <w:i/>
          <w:sz w:val="28"/>
          <w:szCs w:val="28"/>
        </w:rPr>
        <w:t>k</w:t>
      </w:r>
      <w:r w:rsidRPr="00BE7061">
        <w:rPr>
          <w:sz w:val="28"/>
          <w:szCs w:val="28"/>
          <w:vertAlign w:val="subscript"/>
        </w:rPr>
        <w:t>t</w:t>
      </w:r>
      <w:r w:rsidRPr="00BE7061">
        <w:rPr>
          <w:sz w:val="28"/>
          <w:szCs w:val="28"/>
        </w:rPr>
        <w:tab/>
        <w:t>- коефіцієнт, що залежить від тривалості навантаження</w:t>
      </w:r>
    </w:p>
    <w:p w:rsidR="00CE7CDF" w:rsidRPr="00BE7061" w:rsidRDefault="00CE7CDF" w:rsidP="00BE4E16">
      <w:pPr>
        <w:ind w:firstLine="709"/>
        <w:jc w:val="both"/>
        <w:rPr>
          <w:sz w:val="28"/>
          <w:szCs w:val="28"/>
        </w:rPr>
      </w:pPr>
      <w:r w:rsidRPr="00BE7061">
        <w:rPr>
          <w:i/>
          <w:sz w:val="28"/>
          <w:szCs w:val="28"/>
        </w:rPr>
        <w:t>k</w:t>
      </w:r>
      <w:r w:rsidRPr="00BE7061">
        <w:rPr>
          <w:sz w:val="28"/>
          <w:szCs w:val="28"/>
          <w:vertAlign w:val="subscript"/>
        </w:rPr>
        <w:t>t</w:t>
      </w:r>
      <w:r w:rsidRPr="00BE7061">
        <w:rPr>
          <w:sz w:val="28"/>
          <w:szCs w:val="28"/>
        </w:rPr>
        <w:t xml:space="preserve"> = 0,6 для короткотривалого навантаження,</w:t>
      </w:r>
    </w:p>
    <w:p w:rsidR="00CE7CDF" w:rsidRPr="00BE7061" w:rsidRDefault="00CE7CDF" w:rsidP="00BE4E16">
      <w:pPr>
        <w:spacing w:after="240"/>
        <w:ind w:firstLine="709"/>
        <w:jc w:val="both"/>
        <w:rPr>
          <w:sz w:val="28"/>
          <w:szCs w:val="28"/>
        </w:rPr>
      </w:pPr>
      <w:r w:rsidRPr="00BE7061">
        <w:rPr>
          <w:i/>
          <w:sz w:val="28"/>
          <w:szCs w:val="28"/>
        </w:rPr>
        <w:t>k</w:t>
      </w:r>
      <w:r w:rsidRPr="00BE7061">
        <w:rPr>
          <w:sz w:val="28"/>
          <w:szCs w:val="28"/>
          <w:vertAlign w:val="subscript"/>
        </w:rPr>
        <w:t>t</w:t>
      </w:r>
      <w:r w:rsidRPr="00BE7061">
        <w:rPr>
          <w:sz w:val="28"/>
          <w:szCs w:val="28"/>
        </w:rPr>
        <w:t xml:space="preserve"> = 0,4 для довготривалого навантаження.</w:t>
      </w:r>
    </w:p>
    <w:p w:rsidR="00CE7CDF" w:rsidRPr="00BE7061" w:rsidRDefault="00001B7F" w:rsidP="00BE4E16">
      <w:pPr>
        <w:spacing w:after="120"/>
        <w:ind w:firstLine="709"/>
        <w:jc w:val="both"/>
        <w:rPr>
          <w:sz w:val="28"/>
          <w:szCs w:val="28"/>
        </w:rPr>
      </w:pPr>
      <w:r w:rsidRPr="00BE7061">
        <w:rPr>
          <w:sz w:val="28"/>
          <w:szCs w:val="28"/>
        </w:rPr>
        <w:lastRenderedPageBreak/>
        <w:t>5</w:t>
      </w:r>
      <w:r w:rsidR="00BE4E16" w:rsidRPr="00BE7061">
        <w:rPr>
          <w:sz w:val="28"/>
          <w:szCs w:val="28"/>
        </w:rPr>
        <w:t xml:space="preserve">.3.4.3  </w:t>
      </w:r>
      <w:r w:rsidR="00CE7CDF" w:rsidRPr="00BE7061">
        <w:rPr>
          <w:sz w:val="28"/>
          <w:szCs w:val="28"/>
        </w:rPr>
        <w:t xml:space="preserve">У випадках, коли зчеплена арматура </w:t>
      </w:r>
      <w:r w:rsidR="00BE4E16" w:rsidRPr="00BE7061">
        <w:rPr>
          <w:sz w:val="28"/>
          <w:szCs w:val="28"/>
        </w:rPr>
        <w:t>розміщена</w:t>
      </w:r>
      <w:r w:rsidR="00CE7CDF" w:rsidRPr="00BE7061">
        <w:rPr>
          <w:sz w:val="28"/>
          <w:szCs w:val="28"/>
        </w:rPr>
        <w:t xml:space="preserve"> достатньо близьк</w:t>
      </w:r>
      <w:r w:rsidR="00BE4E16" w:rsidRPr="00BE7061">
        <w:rPr>
          <w:sz w:val="28"/>
          <w:szCs w:val="28"/>
        </w:rPr>
        <w:t>о в</w:t>
      </w:r>
      <w:r w:rsidR="00CE7CDF" w:rsidRPr="00BE7061">
        <w:rPr>
          <w:sz w:val="28"/>
          <w:szCs w:val="28"/>
        </w:rPr>
        <w:t xml:space="preserve"> центрах в межах розтягнутої зони (крок ≤ 5(</w:t>
      </w:r>
      <w:r w:rsidR="00CE7CDF" w:rsidRPr="00BE7061">
        <w:rPr>
          <w:i/>
          <w:sz w:val="28"/>
          <w:szCs w:val="28"/>
        </w:rPr>
        <w:t>с</w:t>
      </w:r>
      <w:r w:rsidR="00CE7CDF" w:rsidRPr="00BE7061">
        <w:rPr>
          <w:sz w:val="28"/>
          <w:szCs w:val="28"/>
        </w:rPr>
        <w:t xml:space="preserve"> + </w:t>
      </w:r>
      <w:r w:rsidR="00CE7CDF" w:rsidRPr="00BE7061">
        <w:rPr>
          <w:i/>
          <w:sz w:val="28"/>
          <w:szCs w:val="28"/>
        </w:rPr>
        <w:sym w:font="Symbol" w:char="F066"/>
      </w:r>
      <w:r w:rsidR="00CE7CDF" w:rsidRPr="00BE7061">
        <w:rPr>
          <w:sz w:val="28"/>
          <w:szCs w:val="28"/>
        </w:rPr>
        <w:t xml:space="preserve"> /2), максимальний кінцевий крок тріщ</w:t>
      </w:r>
      <w:r w:rsidR="00BE4E16" w:rsidRPr="00BE7061">
        <w:rPr>
          <w:sz w:val="28"/>
          <w:szCs w:val="28"/>
        </w:rPr>
        <w:t>ин можна визначити за виразом (</w:t>
      </w:r>
      <w:r w:rsidRPr="00BE7061">
        <w:rPr>
          <w:sz w:val="28"/>
          <w:szCs w:val="28"/>
        </w:rPr>
        <w:t>5</w:t>
      </w:r>
      <w:r w:rsidR="00BE4E16" w:rsidRPr="00BE7061">
        <w:rPr>
          <w:sz w:val="28"/>
          <w:szCs w:val="28"/>
        </w:rPr>
        <w:t xml:space="preserve">.11) (див. рисунок </w:t>
      </w:r>
      <w:r w:rsidRPr="00BE7061">
        <w:rPr>
          <w:sz w:val="28"/>
          <w:szCs w:val="28"/>
        </w:rPr>
        <w:t>5</w:t>
      </w:r>
      <w:r w:rsidR="00CE7CDF" w:rsidRPr="00BE7061">
        <w:rPr>
          <w:sz w:val="28"/>
          <w:szCs w:val="28"/>
        </w:rPr>
        <w:t>.2).</w:t>
      </w:r>
    </w:p>
    <w:p w:rsidR="00347DBF" w:rsidRPr="00BE7061" w:rsidRDefault="00347DBF" w:rsidP="007B6FDF">
      <w:pPr>
        <w:spacing w:after="120"/>
        <w:ind w:firstLine="709"/>
        <w:jc w:val="right"/>
        <w:rPr>
          <w:sz w:val="28"/>
          <w:szCs w:val="28"/>
        </w:rPr>
      </w:pPr>
      <w:r w:rsidRPr="00BE7061">
        <w:rPr>
          <w:i/>
          <w:sz w:val="28"/>
          <w:szCs w:val="28"/>
        </w:rPr>
        <w:t>s</w:t>
      </w:r>
      <w:r w:rsidRPr="00BE7061">
        <w:rPr>
          <w:sz w:val="28"/>
          <w:szCs w:val="28"/>
          <w:vertAlign w:val="subscript"/>
        </w:rPr>
        <w:t>r,max</w:t>
      </w:r>
      <w:r w:rsidRPr="00BE7061">
        <w:rPr>
          <w:sz w:val="28"/>
          <w:szCs w:val="28"/>
        </w:rPr>
        <w:t xml:space="preserve"> = </w:t>
      </w:r>
      <w:r w:rsidRPr="00BE7061">
        <w:rPr>
          <w:i/>
          <w:sz w:val="28"/>
          <w:szCs w:val="28"/>
        </w:rPr>
        <w:t>k</w:t>
      </w:r>
      <w:r w:rsidRPr="00BE7061">
        <w:rPr>
          <w:sz w:val="28"/>
          <w:szCs w:val="28"/>
          <w:vertAlign w:val="subscript"/>
        </w:rPr>
        <w:t>3</w:t>
      </w:r>
      <w:r w:rsidRPr="00BE7061">
        <w:rPr>
          <w:i/>
          <w:sz w:val="28"/>
          <w:szCs w:val="28"/>
        </w:rPr>
        <w:t>c</w:t>
      </w:r>
      <w:r w:rsidRPr="00BE7061">
        <w:rPr>
          <w:sz w:val="28"/>
          <w:szCs w:val="28"/>
        </w:rPr>
        <w:t xml:space="preserve"> + </w:t>
      </w:r>
      <w:r w:rsidRPr="00BE7061">
        <w:rPr>
          <w:i/>
          <w:sz w:val="28"/>
          <w:szCs w:val="28"/>
        </w:rPr>
        <w:t>k</w:t>
      </w:r>
      <w:r w:rsidRPr="00BE7061">
        <w:rPr>
          <w:sz w:val="28"/>
          <w:szCs w:val="28"/>
          <w:vertAlign w:val="subscript"/>
        </w:rPr>
        <w:t>1</w:t>
      </w:r>
      <w:r w:rsidRPr="00BE7061">
        <w:rPr>
          <w:i/>
          <w:sz w:val="28"/>
          <w:szCs w:val="28"/>
        </w:rPr>
        <w:t xml:space="preserve"> k</w:t>
      </w:r>
      <w:r w:rsidRPr="00BE7061">
        <w:rPr>
          <w:sz w:val="28"/>
          <w:szCs w:val="28"/>
          <w:vertAlign w:val="subscript"/>
        </w:rPr>
        <w:t>2</w:t>
      </w:r>
      <w:r w:rsidRPr="00BE7061">
        <w:rPr>
          <w:i/>
          <w:sz w:val="28"/>
          <w:szCs w:val="28"/>
        </w:rPr>
        <w:t xml:space="preserve"> k</w:t>
      </w:r>
      <w:r w:rsidRPr="00BE7061">
        <w:rPr>
          <w:sz w:val="28"/>
          <w:szCs w:val="28"/>
          <w:vertAlign w:val="subscript"/>
        </w:rPr>
        <w:t>4</w:t>
      </w:r>
      <w:r w:rsidRPr="00BE7061">
        <w:rPr>
          <w:sz w:val="28"/>
          <w:szCs w:val="28"/>
        </w:rPr>
        <w:t xml:space="preserve"> </w:t>
      </w:r>
      <w:r w:rsidRPr="00BE7061">
        <w:rPr>
          <w:i/>
          <w:sz w:val="28"/>
          <w:szCs w:val="28"/>
        </w:rPr>
        <w:sym w:font="Symbol" w:char="F066"/>
      </w:r>
      <w:r w:rsidRPr="00BE7061">
        <w:rPr>
          <w:sz w:val="28"/>
          <w:szCs w:val="28"/>
        </w:rPr>
        <w:t xml:space="preserve"> / </w:t>
      </w:r>
      <w:r w:rsidRPr="00BE7061">
        <w:rPr>
          <w:i/>
          <w:sz w:val="28"/>
          <w:szCs w:val="28"/>
        </w:rPr>
        <w:t>ρ</w:t>
      </w:r>
      <w:r w:rsidRPr="00BE7061">
        <w:rPr>
          <w:sz w:val="28"/>
          <w:szCs w:val="28"/>
          <w:vertAlign w:val="subscript"/>
        </w:rPr>
        <w:t>p,eff</w:t>
      </w:r>
      <w:r w:rsidR="0009517F"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t>(</w:t>
      </w:r>
      <w:r w:rsidR="00001B7F" w:rsidRPr="00BE7061">
        <w:rPr>
          <w:sz w:val="28"/>
          <w:szCs w:val="28"/>
        </w:rPr>
        <w:t>5</w:t>
      </w:r>
      <w:r w:rsidRPr="00BE7061">
        <w:rPr>
          <w:sz w:val="28"/>
          <w:szCs w:val="28"/>
        </w:rPr>
        <w:t>.11)</w:t>
      </w:r>
    </w:p>
    <w:p w:rsidR="00347DBF" w:rsidRPr="00BE7061" w:rsidRDefault="0009517F" w:rsidP="00347DBF">
      <w:pPr>
        <w:spacing w:after="60"/>
        <w:ind w:firstLine="709"/>
        <w:jc w:val="both"/>
        <w:rPr>
          <w:sz w:val="28"/>
          <w:szCs w:val="28"/>
        </w:rPr>
      </w:pPr>
      <w:r w:rsidRPr="00BE7061">
        <w:rPr>
          <w:sz w:val="28"/>
          <w:szCs w:val="28"/>
        </w:rPr>
        <w:t>де</w:t>
      </w:r>
    </w:p>
    <w:p w:rsidR="00347DBF" w:rsidRPr="00BE7061" w:rsidRDefault="00347DBF" w:rsidP="007B6FDF">
      <w:pPr>
        <w:spacing w:after="60"/>
        <w:ind w:firstLine="709"/>
        <w:jc w:val="both"/>
        <w:rPr>
          <w:sz w:val="28"/>
          <w:szCs w:val="28"/>
        </w:rPr>
      </w:pPr>
      <w:r w:rsidRPr="00BE7061">
        <w:rPr>
          <w:i/>
          <w:sz w:val="28"/>
          <w:szCs w:val="28"/>
        </w:rPr>
        <w:sym w:font="Symbol" w:char="F066"/>
      </w:r>
      <w:r w:rsidRPr="00BE7061">
        <w:rPr>
          <w:sz w:val="28"/>
          <w:szCs w:val="28"/>
        </w:rPr>
        <w:tab/>
        <w:t xml:space="preserve">- діаметр стрижня. Якщо у перерізі використовуються стрижні різних діаметрів, то необхідно визначити еквівалентний діаметр </w:t>
      </w:r>
      <w:r w:rsidRPr="00BE7061">
        <w:rPr>
          <w:i/>
          <w:sz w:val="28"/>
          <w:szCs w:val="28"/>
        </w:rPr>
        <w:sym w:font="Symbol" w:char="F066"/>
      </w:r>
      <w:r w:rsidRPr="00BE7061">
        <w:rPr>
          <w:sz w:val="28"/>
          <w:szCs w:val="28"/>
          <w:vertAlign w:val="subscript"/>
        </w:rPr>
        <w:t>eq</w:t>
      </w:r>
      <w:r w:rsidRPr="00BE7061">
        <w:rPr>
          <w:sz w:val="28"/>
          <w:szCs w:val="28"/>
        </w:rPr>
        <w:t xml:space="preserve">. Для перерізу зі стрижнями </w:t>
      </w:r>
      <w:r w:rsidRPr="00BE7061">
        <w:rPr>
          <w:i/>
          <w:sz w:val="28"/>
          <w:szCs w:val="28"/>
        </w:rPr>
        <w:t>n</w:t>
      </w:r>
      <w:r w:rsidRPr="00BE7061">
        <w:rPr>
          <w:sz w:val="28"/>
          <w:szCs w:val="28"/>
          <w:vertAlign w:val="subscript"/>
        </w:rPr>
        <w:t>1</w:t>
      </w:r>
      <w:r w:rsidRPr="00BE7061">
        <w:rPr>
          <w:sz w:val="28"/>
          <w:szCs w:val="28"/>
        </w:rPr>
        <w:t xml:space="preserve"> діаметром </w:t>
      </w:r>
      <w:r w:rsidRPr="00BE7061">
        <w:rPr>
          <w:i/>
          <w:sz w:val="28"/>
          <w:szCs w:val="28"/>
        </w:rPr>
        <w:sym w:font="Symbol" w:char="F066"/>
      </w:r>
      <w:r w:rsidRPr="00BE7061">
        <w:rPr>
          <w:sz w:val="28"/>
          <w:szCs w:val="28"/>
          <w:vertAlign w:val="subscript"/>
        </w:rPr>
        <w:t>1</w:t>
      </w:r>
      <w:r w:rsidRPr="00BE7061">
        <w:rPr>
          <w:sz w:val="28"/>
          <w:szCs w:val="28"/>
        </w:rPr>
        <w:t xml:space="preserve"> і </w:t>
      </w:r>
      <w:r w:rsidRPr="00BE7061">
        <w:rPr>
          <w:i/>
          <w:sz w:val="28"/>
          <w:szCs w:val="28"/>
        </w:rPr>
        <w:t>n</w:t>
      </w:r>
      <w:r w:rsidRPr="00BE7061">
        <w:rPr>
          <w:sz w:val="28"/>
          <w:szCs w:val="28"/>
          <w:vertAlign w:val="subscript"/>
        </w:rPr>
        <w:t>2</w:t>
      </w:r>
      <w:r w:rsidRPr="00BE7061">
        <w:rPr>
          <w:sz w:val="28"/>
          <w:szCs w:val="28"/>
        </w:rPr>
        <w:t xml:space="preserve"> діаметром </w:t>
      </w:r>
      <w:r w:rsidRPr="00BE7061">
        <w:rPr>
          <w:i/>
          <w:sz w:val="28"/>
          <w:szCs w:val="28"/>
        </w:rPr>
        <w:sym w:font="Symbol" w:char="F066"/>
      </w:r>
      <w:r w:rsidRPr="00BE7061">
        <w:rPr>
          <w:sz w:val="28"/>
          <w:szCs w:val="28"/>
          <w:vertAlign w:val="subscript"/>
        </w:rPr>
        <w:t>2</w:t>
      </w:r>
      <w:r w:rsidRPr="00BE7061">
        <w:rPr>
          <w:sz w:val="28"/>
          <w:szCs w:val="28"/>
        </w:rPr>
        <w:t xml:space="preserve"> можна застосовувати наступний вираз:</w:t>
      </w:r>
    </w:p>
    <w:p w:rsidR="00347DBF" w:rsidRPr="00BE7061" w:rsidRDefault="00347DBF" w:rsidP="007B6FDF">
      <w:pPr>
        <w:spacing w:after="60"/>
        <w:ind w:firstLine="709"/>
        <w:jc w:val="right"/>
        <w:rPr>
          <w:sz w:val="28"/>
          <w:szCs w:val="28"/>
        </w:rPr>
      </w:pPr>
      <w:r w:rsidRPr="00BE7061">
        <w:rPr>
          <w:i/>
          <w:sz w:val="28"/>
          <w:szCs w:val="28"/>
        </w:rPr>
        <w:sym w:font="Symbol" w:char="F066"/>
      </w:r>
      <w:r w:rsidRPr="00BE7061">
        <w:rPr>
          <w:sz w:val="28"/>
          <w:szCs w:val="28"/>
          <w:vertAlign w:val="subscript"/>
        </w:rPr>
        <w:t>eq</w:t>
      </w:r>
      <w:r w:rsidRPr="00BE7061">
        <w:rPr>
          <w:sz w:val="28"/>
          <w:szCs w:val="28"/>
        </w:rPr>
        <w:t xml:space="preserve"> = </w:t>
      </w:r>
      <w:r w:rsidRPr="00BE7061">
        <w:rPr>
          <w:position w:val="-30"/>
          <w:sz w:val="28"/>
          <w:szCs w:val="28"/>
        </w:rPr>
        <w:object w:dxaOrig="1160" w:dyaOrig="720">
          <v:shape id="_x0000_i1097" type="#_x0000_t75" style="width:57.75pt;height:36.75pt" o:ole="">
            <v:imagedata r:id="rId189" o:title=""/>
          </v:shape>
          <o:OLEObject Type="Embed" ProgID="Equation.DSMT4" ShapeID="_x0000_i1097" DrawAspect="Content" ObjectID="_1398278908" r:id="rId190"/>
        </w:object>
      </w:r>
      <w:r w:rsidRPr="00BE7061">
        <w:rPr>
          <w:sz w:val="28"/>
          <w:szCs w:val="28"/>
        </w:rPr>
        <w:tab/>
      </w:r>
      <w:r w:rsidR="007B6FDF"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t>(</w:t>
      </w:r>
      <w:r w:rsidR="00001B7F" w:rsidRPr="00BE7061">
        <w:rPr>
          <w:sz w:val="28"/>
          <w:szCs w:val="28"/>
        </w:rPr>
        <w:t>5</w:t>
      </w:r>
      <w:r w:rsidRPr="00BE7061">
        <w:rPr>
          <w:sz w:val="28"/>
          <w:szCs w:val="28"/>
        </w:rPr>
        <w:t>.12)</w:t>
      </w:r>
    </w:p>
    <w:p w:rsidR="00347DBF" w:rsidRPr="00BE7061" w:rsidRDefault="00347DBF" w:rsidP="00347DBF">
      <w:pPr>
        <w:spacing w:after="60"/>
        <w:ind w:firstLine="709"/>
        <w:jc w:val="both"/>
        <w:rPr>
          <w:sz w:val="28"/>
          <w:szCs w:val="28"/>
        </w:rPr>
      </w:pPr>
      <w:r w:rsidRPr="00BE7061">
        <w:rPr>
          <w:i/>
          <w:sz w:val="28"/>
          <w:szCs w:val="28"/>
        </w:rPr>
        <w:t>с</w:t>
      </w:r>
      <w:r w:rsidRPr="00BE7061">
        <w:rPr>
          <w:sz w:val="28"/>
          <w:szCs w:val="28"/>
        </w:rPr>
        <w:tab/>
        <w:t>- захисний шар бетону для поздовжньої арматури;</w:t>
      </w:r>
    </w:p>
    <w:p w:rsidR="00347DBF" w:rsidRPr="00BE7061" w:rsidRDefault="00347DBF" w:rsidP="00347DBF">
      <w:pPr>
        <w:ind w:firstLine="709"/>
        <w:jc w:val="both"/>
        <w:rPr>
          <w:sz w:val="28"/>
          <w:szCs w:val="28"/>
        </w:rPr>
      </w:pPr>
      <w:r w:rsidRPr="00BE7061">
        <w:rPr>
          <w:i/>
          <w:sz w:val="28"/>
          <w:szCs w:val="28"/>
        </w:rPr>
        <w:t>k</w:t>
      </w:r>
      <w:r w:rsidRPr="00BE7061">
        <w:rPr>
          <w:sz w:val="28"/>
          <w:szCs w:val="28"/>
          <w:vertAlign w:val="subscript"/>
        </w:rPr>
        <w:t>1</w:t>
      </w:r>
      <w:r w:rsidRPr="00BE7061">
        <w:rPr>
          <w:sz w:val="28"/>
          <w:szCs w:val="28"/>
        </w:rPr>
        <w:tab/>
        <w:t>- коефіцієнт, що враховує характеристики зчеплення арматури:</w:t>
      </w:r>
    </w:p>
    <w:p w:rsidR="00347DBF" w:rsidRPr="00BE7061" w:rsidRDefault="00347DBF" w:rsidP="00347DBF">
      <w:pPr>
        <w:ind w:firstLine="709"/>
        <w:jc w:val="both"/>
        <w:rPr>
          <w:sz w:val="28"/>
          <w:szCs w:val="28"/>
        </w:rPr>
      </w:pPr>
      <w:r w:rsidRPr="00BE7061">
        <w:rPr>
          <w:sz w:val="28"/>
          <w:szCs w:val="28"/>
        </w:rPr>
        <w:tab/>
        <w:t>= 0.8 для стрижнів із високим зчепленням;</w:t>
      </w:r>
    </w:p>
    <w:p w:rsidR="00347DBF" w:rsidRPr="00BE7061" w:rsidRDefault="00347DBF" w:rsidP="00347DBF">
      <w:pPr>
        <w:spacing w:after="120"/>
        <w:ind w:firstLine="709"/>
        <w:jc w:val="both"/>
        <w:rPr>
          <w:sz w:val="28"/>
          <w:szCs w:val="28"/>
        </w:rPr>
      </w:pPr>
      <w:r w:rsidRPr="00BE7061">
        <w:rPr>
          <w:sz w:val="28"/>
          <w:szCs w:val="28"/>
        </w:rPr>
        <w:tab/>
        <w:t>= 1,6 для стрижнів із фактично гладкою поверхнею (наприклад напружувані пучки);</w:t>
      </w:r>
    </w:p>
    <w:p w:rsidR="00347DBF" w:rsidRPr="00BE7061" w:rsidRDefault="00347DBF" w:rsidP="00347DBF">
      <w:pPr>
        <w:ind w:firstLine="709"/>
        <w:jc w:val="both"/>
        <w:rPr>
          <w:sz w:val="28"/>
          <w:szCs w:val="28"/>
        </w:rPr>
      </w:pPr>
      <w:r w:rsidRPr="00BE7061">
        <w:rPr>
          <w:i/>
          <w:sz w:val="28"/>
          <w:szCs w:val="28"/>
        </w:rPr>
        <w:t>k</w:t>
      </w:r>
      <w:r w:rsidRPr="00BE7061">
        <w:rPr>
          <w:sz w:val="28"/>
          <w:szCs w:val="28"/>
          <w:vertAlign w:val="subscript"/>
        </w:rPr>
        <w:t>2</w:t>
      </w:r>
      <w:r w:rsidRPr="00BE7061">
        <w:rPr>
          <w:sz w:val="28"/>
          <w:szCs w:val="28"/>
        </w:rPr>
        <w:tab/>
        <w:t>- коефіцієнт, що враховує розподіл деформацій:</w:t>
      </w:r>
    </w:p>
    <w:p w:rsidR="00347DBF" w:rsidRPr="00BE7061" w:rsidRDefault="00347DBF" w:rsidP="007B6FDF">
      <w:pPr>
        <w:ind w:firstLine="1418"/>
        <w:jc w:val="both"/>
        <w:rPr>
          <w:sz w:val="28"/>
          <w:szCs w:val="28"/>
        </w:rPr>
      </w:pPr>
      <w:r w:rsidRPr="00BE7061">
        <w:rPr>
          <w:sz w:val="28"/>
          <w:szCs w:val="28"/>
        </w:rPr>
        <w:t>= 0.5 для згину</w:t>
      </w:r>
    </w:p>
    <w:p w:rsidR="00347DBF" w:rsidRPr="00BE7061" w:rsidRDefault="00347DBF" w:rsidP="007B6FDF">
      <w:pPr>
        <w:spacing w:after="60"/>
        <w:ind w:firstLine="1418"/>
        <w:jc w:val="both"/>
        <w:rPr>
          <w:sz w:val="28"/>
          <w:szCs w:val="28"/>
        </w:rPr>
      </w:pPr>
      <w:r w:rsidRPr="00BE7061">
        <w:rPr>
          <w:sz w:val="28"/>
          <w:szCs w:val="28"/>
        </w:rPr>
        <w:t>= 1,05 для чистого розтягу.</w:t>
      </w:r>
    </w:p>
    <w:p w:rsidR="00CE7CDF" w:rsidRPr="00BE7061" w:rsidRDefault="004731EE" w:rsidP="00BE4E16">
      <w:pPr>
        <w:spacing w:after="120"/>
        <w:ind w:firstLine="709"/>
        <w:jc w:val="both"/>
        <w:rPr>
          <w:sz w:val="28"/>
          <w:szCs w:val="28"/>
        </w:rPr>
      </w:pPr>
      <w:r w:rsidRPr="00BE7061">
        <w:rPr>
          <w:sz w:val="28"/>
          <w:szCs w:val="28"/>
          <w:lang w:eastAsia="uk-UA"/>
        </w:rPr>
        <w:pict>
          <v:group id="_x0000_s45955" style="position:absolute;left:0;text-align:left;margin-left:28.9pt;margin-top:3.3pt;width:464.2pt;height:268pt;z-index:252491776" coordorigin="1718,2872" coordsize="9284,5360">
            <v:shape id="_x0000_s45956" type="#_x0000_t202" style="position:absolute;left:7845;top:3714;width:330;height:330">
              <v:textbox style="mso-next-textbox:#_x0000_s45956" inset=".5mm,0,.5mm,0">
                <w:txbxContent>
                  <w:p w:rsidR="0015408B" w:rsidRPr="00AF5859" w:rsidRDefault="0015408B" w:rsidP="00CE7CDF">
                    <w:pPr>
                      <w:jc w:val="center"/>
                      <w:rPr>
                        <w:b/>
                      </w:rPr>
                    </w:pPr>
                    <w:r>
                      <w:rPr>
                        <w:b/>
                      </w:rPr>
                      <w:t>А</w:t>
                    </w:r>
                  </w:p>
                </w:txbxContent>
              </v:textbox>
            </v:shape>
            <v:shape id="_x0000_s45957" type="#_x0000_t202" style="position:absolute;left:8318;top:3692;width:2409;height:363" stroked="f">
              <v:textbox style="mso-next-textbox:#_x0000_s45957" inset=".5mm,0,.5mm,0">
                <w:txbxContent>
                  <w:p w:rsidR="0015408B" w:rsidRPr="00545642" w:rsidRDefault="0015408B" w:rsidP="00CE7CDF">
                    <w:pPr>
                      <w:ind w:left="209" w:hanging="209"/>
                      <w:rPr>
                        <w:sz w:val="22"/>
                        <w:szCs w:val="22"/>
                      </w:rPr>
                    </w:pPr>
                    <w:r w:rsidRPr="00545642">
                      <w:rPr>
                        <w:sz w:val="22"/>
                        <w:szCs w:val="22"/>
                      </w:rPr>
                      <w:t>- нейтральна вісь</w:t>
                    </w:r>
                  </w:p>
                </w:txbxContent>
              </v:textbox>
            </v:shape>
            <v:shape id="_x0000_s45958" type="#_x0000_t202" style="position:absolute;left:7845;top:4242;width:330;height:330">
              <v:textbox style="mso-next-textbox:#_x0000_s45958" inset=".5mm,0,.5mm,0">
                <w:txbxContent>
                  <w:p w:rsidR="0015408B" w:rsidRPr="00AF5859" w:rsidRDefault="0015408B" w:rsidP="00CE7CDF">
                    <w:pPr>
                      <w:jc w:val="center"/>
                      <w:rPr>
                        <w:b/>
                      </w:rPr>
                    </w:pPr>
                    <w:r>
                      <w:rPr>
                        <w:b/>
                      </w:rPr>
                      <w:t>В</w:t>
                    </w:r>
                  </w:p>
                </w:txbxContent>
              </v:textbox>
            </v:shape>
            <v:shape id="_x0000_s45959" type="#_x0000_t202" style="position:absolute;left:8318;top:4209;width:2409;height:550" stroked="f">
              <v:textbox style="mso-next-textbox:#_x0000_s45959" inset=".5mm,0,.5mm,0">
                <w:txbxContent>
                  <w:p w:rsidR="0015408B" w:rsidRDefault="0015408B" w:rsidP="00CE7CDF">
                    <w:pPr>
                      <w:ind w:left="209" w:hanging="209"/>
                    </w:pPr>
                    <w:r w:rsidRPr="00545642">
                      <w:rPr>
                        <w:sz w:val="22"/>
                        <w:szCs w:val="22"/>
                      </w:rPr>
                      <w:t>-</w:t>
                    </w:r>
                    <w:r>
                      <w:t xml:space="preserve"> </w:t>
                    </w:r>
                    <w:r w:rsidRPr="00545642">
                      <w:rPr>
                        <w:sz w:val="22"/>
                        <w:szCs w:val="22"/>
                      </w:rPr>
                      <w:t>поверхня розтягнутого бетону</w:t>
                    </w:r>
                  </w:p>
                </w:txbxContent>
              </v:textbox>
            </v:shape>
            <v:shape id="_x0000_s45960" type="#_x0000_t202" style="position:absolute;left:7867;top:4869;width:330;height:330">
              <v:textbox style="mso-next-textbox:#_x0000_s45960" inset=".5mm,0,.5mm,0">
                <w:txbxContent>
                  <w:p w:rsidR="0015408B" w:rsidRPr="00AF5859" w:rsidRDefault="0015408B" w:rsidP="00CE7CDF">
                    <w:pPr>
                      <w:jc w:val="center"/>
                      <w:rPr>
                        <w:b/>
                      </w:rPr>
                    </w:pPr>
                    <w:r>
                      <w:rPr>
                        <w:b/>
                      </w:rPr>
                      <w:t>С</w:t>
                    </w:r>
                  </w:p>
                </w:txbxContent>
              </v:textbox>
            </v:shape>
            <v:shape id="_x0000_s45961" type="#_x0000_t202" style="position:absolute;left:8296;top:4833;width:2684;height:550" stroked="f">
              <v:textbox style="mso-next-textbox:#_x0000_s45961" inset="0,0,0,0">
                <w:txbxContent>
                  <w:p w:rsidR="0015408B" w:rsidRPr="00545642" w:rsidRDefault="0015408B" w:rsidP="00CE7CDF">
                    <w:pPr>
                      <w:ind w:left="209" w:hanging="209"/>
                      <w:rPr>
                        <w:sz w:val="22"/>
                        <w:szCs w:val="22"/>
                      </w:rPr>
                    </w:pPr>
                    <w:r>
                      <w:t xml:space="preserve">- </w:t>
                    </w:r>
                    <w:r w:rsidRPr="00545642">
                      <w:rPr>
                        <w:sz w:val="22"/>
                        <w:szCs w:val="22"/>
                      </w:rPr>
                      <w:t>крок тріщин розрахований за</w:t>
                    </w:r>
                    <w:r>
                      <w:t xml:space="preserve"> </w:t>
                    </w:r>
                    <w:r w:rsidRPr="00545642">
                      <w:rPr>
                        <w:sz w:val="22"/>
                        <w:szCs w:val="22"/>
                      </w:rPr>
                      <w:t>виразом (</w:t>
                    </w:r>
                    <w:r>
                      <w:rPr>
                        <w:sz w:val="22"/>
                        <w:szCs w:val="22"/>
                      </w:rPr>
                      <w:t>4</w:t>
                    </w:r>
                    <w:r w:rsidRPr="00545642">
                      <w:rPr>
                        <w:sz w:val="22"/>
                        <w:szCs w:val="22"/>
                      </w:rPr>
                      <w:t>.1</w:t>
                    </w:r>
                    <w:r>
                      <w:rPr>
                        <w:sz w:val="22"/>
                        <w:szCs w:val="22"/>
                      </w:rPr>
                      <w:t>4</w:t>
                    </w:r>
                    <w:r w:rsidRPr="00545642">
                      <w:rPr>
                        <w:sz w:val="22"/>
                        <w:szCs w:val="22"/>
                      </w:rPr>
                      <w:t>)</w:t>
                    </w:r>
                  </w:p>
                </w:txbxContent>
              </v:textbox>
            </v:shape>
            <v:shape id="_x0000_s45962" type="#_x0000_t202" style="position:absolute;left:7889;top:5584;width:330;height:330">
              <v:textbox style="mso-next-textbox:#_x0000_s45962" inset=".5mm,0,.5mm,0">
                <w:txbxContent>
                  <w:p w:rsidR="0015408B" w:rsidRPr="00545642" w:rsidRDefault="0015408B" w:rsidP="00CE7CDF">
                    <w:pPr>
                      <w:jc w:val="center"/>
                      <w:rPr>
                        <w:b/>
                        <w:lang w:val="en-US"/>
                      </w:rPr>
                    </w:pPr>
                    <w:r>
                      <w:rPr>
                        <w:b/>
                        <w:lang w:val="en-US"/>
                      </w:rPr>
                      <w:t>D</w:t>
                    </w:r>
                  </w:p>
                </w:txbxContent>
              </v:textbox>
            </v:shape>
            <v:shape id="_x0000_s45963" type="#_x0000_t202" style="position:absolute;left:7900;top:6288;width:330;height:330">
              <v:textbox style="mso-next-textbox:#_x0000_s45963" inset=".5mm,0,.5mm,0">
                <w:txbxContent>
                  <w:p w:rsidR="0015408B" w:rsidRPr="00545642" w:rsidRDefault="0015408B" w:rsidP="00CE7CDF">
                    <w:pPr>
                      <w:jc w:val="center"/>
                      <w:rPr>
                        <w:b/>
                        <w:lang w:val="en-US"/>
                      </w:rPr>
                    </w:pPr>
                    <w:r>
                      <w:rPr>
                        <w:b/>
                        <w:lang w:val="en-US"/>
                      </w:rPr>
                      <w:t>E</w:t>
                    </w:r>
                  </w:p>
                </w:txbxContent>
              </v:textbox>
            </v:shape>
            <v:shape id="_x0000_s45964" type="#_x0000_t202" style="position:absolute;left:8274;top:5518;width:2684;height:528" stroked="f">
              <v:textbox style="mso-next-textbox:#_x0000_s45964" inset="0,0,0,0">
                <w:txbxContent>
                  <w:p w:rsidR="0015408B" w:rsidRPr="00545642" w:rsidRDefault="0015408B" w:rsidP="00CE7CDF">
                    <w:pPr>
                      <w:ind w:left="209" w:hanging="209"/>
                      <w:rPr>
                        <w:sz w:val="22"/>
                        <w:szCs w:val="22"/>
                      </w:rPr>
                    </w:pPr>
                    <w:r>
                      <w:t xml:space="preserve">- </w:t>
                    </w:r>
                    <w:r w:rsidRPr="00545642">
                      <w:rPr>
                        <w:sz w:val="22"/>
                        <w:szCs w:val="22"/>
                      </w:rPr>
                      <w:t>крок тріщин розрахований за</w:t>
                    </w:r>
                    <w:r>
                      <w:t xml:space="preserve"> </w:t>
                    </w:r>
                    <w:r>
                      <w:rPr>
                        <w:sz w:val="22"/>
                        <w:szCs w:val="22"/>
                      </w:rPr>
                      <w:t>виразом (4</w:t>
                    </w:r>
                    <w:r w:rsidRPr="00545642">
                      <w:rPr>
                        <w:sz w:val="22"/>
                        <w:szCs w:val="22"/>
                      </w:rPr>
                      <w:t>.11)</w:t>
                    </w:r>
                  </w:p>
                </w:txbxContent>
              </v:textbox>
            </v:shape>
            <v:shape id="_x0000_s45965" type="#_x0000_t202" style="position:absolute;left:8318;top:6299;width:2684;height:396" stroked="f">
              <v:textbox style="mso-next-textbox:#_x0000_s45965" inset="0,0,0,0">
                <w:txbxContent>
                  <w:p w:rsidR="0015408B" w:rsidRPr="00545642" w:rsidRDefault="0015408B" w:rsidP="00CE7CDF">
                    <w:pPr>
                      <w:ind w:left="209" w:hanging="209"/>
                      <w:rPr>
                        <w:sz w:val="22"/>
                        <w:szCs w:val="22"/>
                      </w:rPr>
                    </w:pPr>
                    <w:r>
                      <w:t xml:space="preserve">- </w:t>
                    </w:r>
                    <w:r>
                      <w:rPr>
                        <w:sz w:val="22"/>
                        <w:szCs w:val="22"/>
                      </w:rPr>
                      <w:t>фактична ширина</w:t>
                    </w:r>
                    <w:r w:rsidRPr="00545642">
                      <w:rPr>
                        <w:sz w:val="22"/>
                        <w:szCs w:val="22"/>
                      </w:rPr>
                      <w:t xml:space="preserve"> тріщин </w:t>
                    </w:r>
                  </w:p>
                </w:txbxContent>
              </v:textbox>
            </v:shape>
            <v:shape id="_x0000_s45966" type="#_x0000_t75" style="position:absolute;left:1718;top:2872;width:5742;height:5360">
              <v:imagedata r:id="rId191" o:title="7_2" croptop="3434f" cropbottom="10248f" cropleft="2291f" cropright="28066f" gain="74473f"/>
            </v:shape>
          </v:group>
        </w:pict>
      </w:r>
    </w:p>
    <w:p w:rsidR="00E73AB8" w:rsidRPr="00BE7061" w:rsidRDefault="00E73AB8" w:rsidP="00BE4E16">
      <w:pPr>
        <w:spacing w:after="120"/>
        <w:ind w:firstLine="709"/>
        <w:jc w:val="both"/>
        <w:rPr>
          <w:sz w:val="28"/>
          <w:szCs w:val="28"/>
        </w:rPr>
      </w:pPr>
    </w:p>
    <w:p w:rsidR="00CE7CDF" w:rsidRPr="00BE7061" w:rsidRDefault="00CE7CDF" w:rsidP="00BE4E16">
      <w:pPr>
        <w:spacing w:after="120"/>
        <w:ind w:firstLine="709"/>
        <w:jc w:val="both"/>
        <w:rPr>
          <w:sz w:val="28"/>
          <w:szCs w:val="28"/>
        </w:rPr>
      </w:pPr>
    </w:p>
    <w:p w:rsidR="00CE7CDF" w:rsidRPr="00BE7061" w:rsidRDefault="00CE7CDF" w:rsidP="00BE4E16">
      <w:pPr>
        <w:spacing w:after="120"/>
        <w:ind w:firstLine="709"/>
        <w:jc w:val="both"/>
        <w:rPr>
          <w:sz w:val="28"/>
          <w:szCs w:val="28"/>
        </w:rPr>
      </w:pPr>
    </w:p>
    <w:p w:rsidR="00CE7CDF" w:rsidRPr="00BE7061" w:rsidRDefault="00CE7CDF" w:rsidP="00BE4E16">
      <w:pPr>
        <w:spacing w:after="120"/>
        <w:ind w:firstLine="709"/>
        <w:jc w:val="both"/>
        <w:rPr>
          <w:sz w:val="28"/>
          <w:szCs w:val="28"/>
        </w:rPr>
      </w:pPr>
    </w:p>
    <w:p w:rsidR="00CE7CDF" w:rsidRPr="00BE7061" w:rsidRDefault="00CE7CDF" w:rsidP="00BE4E16">
      <w:pPr>
        <w:spacing w:after="120"/>
        <w:ind w:firstLine="709"/>
        <w:jc w:val="both"/>
        <w:rPr>
          <w:sz w:val="28"/>
          <w:szCs w:val="28"/>
        </w:rPr>
      </w:pPr>
    </w:p>
    <w:p w:rsidR="00CE7CDF" w:rsidRPr="00BE7061" w:rsidRDefault="00CE7CDF" w:rsidP="00BE4E16">
      <w:pPr>
        <w:spacing w:after="120"/>
        <w:ind w:firstLine="709"/>
        <w:jc w:val="both"/>
        <w:rPr>
          <w:sz w:val="28"/>
          <w:szCs w:val="28"/>
        </w:rPr>
      </w:pPr>
    </w:p>
    <w:p w:rsidR="00CE7CDF" w:rsidRPr="00BE7061" w:rsidRDefault="00CE7CDF" w:rsidP="00BE4E16">
      <w:pPr>
        <w:spacing w:after="120"/>
        <w:ind w:firstLine="709"/>
        <w:jc w:val="both"/>
        <w:rPr>
          <w:sz w:val="28"/>
          <w:szCs w:val="28"/>
        </w:rPr>
      </w:pPr>
    </w:p>
    <w:p w:rsidR="00CE7CDF" w:rsidRPr="00BE7061" w:rsidRDefault="00CE7CDF" w:rsidP="00BE4E16">
      <w:pPr>
        <w:spacing w:after="120"/>
        <w:ind w:firstLine="709"/>
        <w:jc w:val="both"/>
        <w:rPr>
          <w:sz w:val="28"/>
          <w:szCs w:val="28"/>
        </w:rPr>
      </w:pPr>
    </w:p>
    <w:p w:rsidR="00CE7CDF" w:rsidRPr="00BE7061" w:rsidRDefault="00CE7CDF" w:rsidP="00BE4E16">
      <w:pPr>
        <w:spacing w:after="120"/>
        <w:ind w:firstLine="709"/>
        <w:jc w:val="both"/>
        <w:rPr>
          <w:sz w:val="28"/>
          <w:szCs w:val="28"/>
        </w:rPr>
      </w:pPr>
    </w:p>
    <w:p w:rsidR="00347DBF" w:rsidRPr="00BE7061" w:rsidRDefault="00347DBF" w:rsidP="00BE4E16">
      <w:pPr>
        <w:spacing w:after="120"/>
        <w:ind w:firstLine="709"/>
        <w:jc w:val="both"/>
        <w:rPr>
          <w:sz w:val="28"/>
          <w:szCs w:val="28"/>
        </w:rPr>
      </w:pPr>
    </w:p>
    <w:p w:rsidR="00347DBF" w:rsidRPr="00BE7061" w:rsidRDefault="00347DBF" w:rsidP="00BE4E16">
      <w:pPr>
        <w:spacing w:after="120"/>
        <w:ind w:firstLine="709"/>
        <w:jc w:val="both"/>
        <w:rPr>
          <w:sz w:val="28"/>
          <w:szCs w:val="28"/>
        </w:rPr>
      </w:pPr>
    </w:p>
    <w:p w:rsidR="00347DBF" w:rsidRPr="00BE7061" w:rsidRDefault="00347DBF" w:rsidP="00BE4E16">
      <w:pPr>
        <w:spacing w:after="240"/>
        <w:ind w:left="1429" w:firstLine="709"/>
        <w:jc w:val="both"/>
        <w:rPr>
          <w:b/>
          <w:sz w:val="28"/>
          <w:szCs w:val="28"/>
        </w:rPr>
      </w:pPr>
    </w:p>
    <w:p w:rsidR="00E73AB8" w:rsidRPr="00BE7061" w:rsidRDefault="00BE4E16" w:rsidP="00E73AB8">
      <w:pPr>
        <w:jc w:val="center"/>
        <w:rPr>
          <w:sz w:val="28"/>
          <w:szCs w:val="28"/>
        </w:rPr>
      </w:pPr>
      <w:r w:rsidRPr="00BE7061">
        <w:rPr>
          <w:b/>
          <w:sz w:val="28"/>
          <w:szCs w:val="28"/>
        </w:rPr>
        <w:t xml:space="preserve">Рисунок </w:t>
      </w:r>
      <w:r w:rsidR="00001B7F" w:rsidRPr="00BE7061">
        <w:rPr>
          <w:b/>
          <w:sz w:val="28"/>
          <w:szCs w:val="28"/>
        </w:rPr>
        <w:t>5</w:t>
      </w:r>
      <w:r w:rsidR="00CE7CDF" w:rsidRPr="00BE7061">
        <w:rPr>
          <w:b/>
          <w:sz w:val="28"/>
          <w:szCs w:val="28"/>
        </w:rPr>
        <w:t>.2</w:t>
      </w:r>
      <w:r w:rsidR="0009517F" w:rsidRPr="00BE7061">
        <w:rPr>
          <w:b/>
          <w:sz w:val="28"/>
          <w:szCs w:val="28"/>
        </w:rPr>
        <w:t xml:space="preserve"> - </w:t>
      </w:r>
      <w:r w:rsidR="00CE7CDF" w:rsidRPr="00BE7061">
        <w:rPr>
          <w:sz w:val="28"/>
          <w:szCs w:val="28"/>
        </w:rPr>
        <w:t xml:space="preserve">Ширина тріщин, </w:t>
      </w:r>
      <w:r w:rsidR="00CE7CDF" w:rsidRPr="00BE7061">
        <w:rPr>
          <w:i/>
          <w:sz w:val="28"/>
          <w:szCs w:val="28"/>
        </w:rPr>
        <w:t>w</w:t>
      </w:r>
      <w:r w:rsidR="00CE7CDF" w:rsidRPr="00BE7061">
        <w:rPr>
          <w:sz w:val="28"/>
          <w:szCs w:val="28"/>
          <w:vertAlign w:val="subscript"/>
        </w:rPr>
        <w:t>k</w:t>
      </w:r>
      <w:r w:rsidR="00CE7CDF" w:rsidRPr="00BE7061">
        <w:rPr>
          <w:sz w:val="28"/>
          <w:szCs w:val="28"/>
        </w:rPr>
        <w:t xml:space="preserve">, на поверхні бетону в залежності </w:t>
      </w:r>
    </w:p>
    <w:p w:rsidR="00CE7CDF" w:rsidRPr="00BE7061" w:rsidRDefault="00CE7CDF" w:rsidP="00E73AB8">
      <w:pPr>
        <w:spacing w:after="240"/>
        <w:jc w:val="center"/>
        <w:rPr>
          <w:b/>
          <w:sz w:val="28"/>
          <w:szCs w:val="28"/>
        </w:rPr>
      </w:pPr>
      <w:r w:rsidRPr="00BE7061">
        <w:rPr>
          <w:sz w:val="28"/>
          <w:szCs w:val="28"/>
        </w:rPr>
        <w:t>від відстані між стрижнями</w:t>
      </w:r>
    </w:p>
    <w:p w:rsidR="00CE7CDF" w:rsidRPr="00BE7061" w:rsidRDefault="00CE7CDF" w:rsidP="00E73AB8">
      <w:pPr>
        <w:spacing w:after="60"/>
        <w:ind w:firstLine="709"/>
        <w:jc w:val="both"/>
        <w:rPr>
          <w:sz w:val="28"/>
          <w:szCs w:val="28"/>
        </w:rPr>
      </w:pPr>
      <w:r w:rsidRPr="00BE7061">
        <w:rPr>
          <w:sz w:val="28"/>
          <w:szCs w:val="28"/>
        </w:rPr>
        <w:lastRenderedPageBreak/>
        <w:t>У випадку розтягу з ексцентриситетом, або для локальних зон, необхідно застосовувати проміжні значення</w:t>
      </w:r>
      <w:r w:rsidRPr="00BE7061">
        <w:rPr>
          <w:i/>
          <w:sz w:val="28"/>
          <w:szCs w:val="28"/>
        </w:rPr>
        <w:t xml:space="preserve"> k</w:t>
      </w:r>
      <w:r w:rsidRPr="00BE7061">
        <w:rPr>
          <w:sz w:val="28"/>
          <w:szCs w:val="28"/>
          <w:vertAlign w:val="subscript"/>
        </w:rPr>
        <w:t>2</w:t>
      </w:r>
      <w:r w:rsidRPr="00BE7061">
        <w:rPr>
          <w:sz w:val="28"/>
          <w:szCs w:val="28"/>
        </w:rPr>
        <w:t>, які можна визначити із відношення:</w:t>
      </w:r>
    </w:p>
    <w:p w:rsidR="00CE7CDF" w:rsidRPr="00BE7061" w:rsidRDefault="00CE7CDF" w:rsidP="00E73AB8">
      <w:pPr>
        <w:spacing w:before="240" w:after="120"/>
        <w:ind w:firstLine="709"/>
        <w:jc w:val="right"/>
        <w:rPr>
          <w:sz w:val="28"/>
          <w:szCs w:val="28"/>
        </w:rPr>
      </w:pPr>
      <w:r w:rsidRPr="00BE7061">
        <w:rPr>
          <w:i/>
          <w:sz w:val="28"/>
          <w:szCs w:val="28"/>
        </w:rPr>
        <w:t>k</w:t>
      </w:r>
      <w:r w:rsidRPr="00BE7061">
        <w:rPr>
          <w:sz w:val="28"/>
          <w:szCs w:val="28"/>
          <w:vertAlign w:val="subscript"/>
        </w:rPr>
        <w:t>2</w:t>
      </w:r>
      <w:r w:rsidRPr="00BE7061">
        <w:rPr>
          <w:sz w:val="28"/>
          <w:szCs w:val="28"/>
        </w:rPr>
        <w:t xml:space="preserve"> = (</w:t>
      </w:r>
      <w:r w:rsidRPr="00BE7061">
        <w:rPr>
          <w:i/>
          <w:sz w:val="28"/>
          <w:szCs w:val="28"/>
        </w:rPr>
        <w:t>ε</w:t>
      </w:r>
      <w:r w:rsidRPr="00BE7061">
        <w:rPr>
          <w:sz w:val="28"/>
          <w:szCs w:val="28"/>
          <w:vertAlign w:val="subscript"/>
        </w:rPr>
        <w:t>1</w:t>
      </w:r>
      <w:r w:rsidRPr="00BE7061">
        <w:rPr>
          <w:sz w:val="28"/>
          <w:szCs w:val="28"/>
        </w:rPr>
        <w:t xml:space="preserve"> + </w:t>
      </w:r>
      <w:r w:rsidRPr="00BE7061">
        <w:rPr>
          <w:i/>
          <w:sz w:val="28"/>
          <w:szCs w:val="28"/>
        </w:rPr>
        <w:t>ε</w:t>
      </w:r>
      <w:r w:rsidRPr="00BE7061">
        <w:rPr>
          <w:sz w:val="28"/>
          <w:szCs w:val="28"/>
          <w:vertAlign w:val="subscript"/>
        </w:rPr>
        <w:t>2</w:t>
      </w:r>
      <w:r w:rsidRPr="00BE7061">
        <w:rPr>
          <w:sz w:val="28"/>
          <w:szCs w:val="28"/>
        </w:rPr>
        <w:t>)/2</w:t>
      </w:r>
      <w:r w:rsidRPr="00BE7061">
        <w:rPr>
          <w:i/>
          <w:sz w:val="28"/>
          <w:szCs w:val="28"/>
        </w:rPr>
        <w:t xml:space="preserve"> ε</w:t>
      </w:r>
      <w:r w:rsidRPr="00BE7061">
        <w:rPr>
          <w:sz w:val="28"/>
          <w:szCs w:val="28"/>
          <w:vertAlign w:val="subscript"/>
        </w:rPr>
        <w:t>1</w:t>
      </w:r>
      <w:r w:rsidR="0009517F" w:rsidRPr="00BE7061">
        <w:rPr>
          <w:sz w:val="28"/>
          <w:szCs w:val="28"/>
        </w:rPr>
        <w:t>,</w:t>
      </w:r>
      <w:r w:rsidR="00523657" w:rsidRPr="00BE7061">
        <w:rPr>
          <w:sz w:val="28"/>
          <w:szCs w:val="28"/>
        </w:rPr>
        <w:tab/>
      </w:r>
      <w:r w:rsidR="00523657" w:rsidRPr="00BE7061">
        <w:rPr>
          <w:sz w:val="28"/>
          <w:szCs w:val="28"/>
        </w:rPr>
        <w:tab/>
      </w:r>
      <w:r w:rsidR="00523657" w:rsidRPr="00BE7061">
        <w:rPr>
          <w:sz w:val="28"/>
          <w:szCs w:val="28"/>
        </w:rPr>
        <w:tab/>
      </w:r>
      <w:r w:rsidR="00523657" w:rsidRPr="00BE7061">
        <w:rPr>
          <w:sz w:val="28"/>
          <w:szCs w:val="28"/>
        </w:rPr>
        <w:tab/>
      </w:r>
      <w:r w:rsidR="00523657" w:rsidRPr="00BE7061">
        <w:rPr>
          <w:sz w:val="28"/>
          <w:szCs w:val="28"/>
        </w:rPr>
        <w:tab/>
        <w:t>(</w:t>
      </w:r>
      <w:r w:rsidR="00001B7F" w:rsidRPr="00BE7061">
        <w:rPr>
          <w:sz w:val="28"/>
          <w:szCs w:val="28"/>
        </w:rPr>
        <w:t>5</w:t>
      </w:r>
      <w:r w:rsidRPr="00BE7061">
        <w:rPr>
          <w:sz w:val="28"/>
          <w:szCs w:val="28"/>
        </w:rPr>
        <w:t>.13)</w:t>
      </w:r>
    </w:p>
    <w:p w:rsidR="007B6FDF" w:rsidRPr="00BE7061" w:rsidRDefault="007B6FDF" w:rsidP="007B6FDF">
      <w:pPr>
        <w:spacing w:after="120"/>
        <w:jc w:val="both"/>
        <w:rPr>
          <w:sz w:val="28"/>
          <w:szCs w:val="28"/>
        </w:rPr>
      </w:pPr>
      <w:r w:rsidRPr="00BE7061">
        <w:rPr>
          <w:sz w:val="28"/>
          <w:szCs w:val="28"/>
        </w:rPr>
        <w:t>д</w:t>
      </w:r>
      <w:r w:rsidR="00CE7CDF" w:rsidRPr="00BE7061">
        <w:rPr>
          <w:sz w:val="28"/>
          <w:szCs w:val="28"/>
        </w:rPr>
        <w:t xml:space="preserve">е </w:t>
      </w:r>
    </w:p>
    <w:p w:rsidR="00E73AB8" w:rsidRPr="00BE7061" w:rsidRDefault="00CE7CDF" w:rsidP="007B6FDF">
      <w:pPr>
        <w:ind w:firstLine="709"/>
        <w:jc w:val="both"/>
        <w:rPr>
          <w:sz w:val="28"/>
          <w:szCs w:val="28"/>
        </w:rPr>
      </w:pPr>
      <w:r w:rsidRPr="00BE7061">
        <w:rPr>
          <w:i/>
          <w:sz w:val="28"/>
          <w:szCs w:val="28"/>
        </w:rPr>
        <w:t>ε</w:t>
      </w:r>
      <w:r w:rsidRPr="00BE7061">
        <w:rPr>
          <w:sz w:val="28"/>
          <w:szCs w:val="28"/>
          <w:vertAlign w:val="subscript"/>
        </w:rPr>
        <w:t>1</w:t>
      </w:r>
      <w:r w:rsidRPr="00BE7061">
        <w:rPr>
          <w:sz w:val="28"/>
          <w:szCs w:val="28"/>
        </w:rPr>
        <w:t xml:space="preserve"> </w:t>
      </w:r>
      <w:r w:rsidR="00E73AB8" w:rsidRPr="00BE7061">
        <w:rPr>
          <w:sz w:val="28"/>
          <w:szCs w:val="28"/>
        </w:rPr>
        <w:t>–</w:t>
      </w:r>
      <w:r w:rsidRPr="00BE7061">
        <w:rPr>
          <w:sz w:val="28"/>
          <w:szCs w:val="28"/>
        </w:rPr>
        <w:t xml:space="preserve"> найбільша</w:t>
      </w:r>
      <w:r w:rsidR="00E73AB8" w:rsidRPr="00BE7061">
        <w:rPr>
          <w:sz w:val="28"/>
          <w:szCs w:val="28"/>
        </w:rPr>
        <w:t>;</w:t>
      </w:r>
    </w:p>
    <w:p w:rsidR="00CE7CDF" w:rsidRPr="00BE7061" w:rsidRDefault="00CE7CDF" w:rsidP="007B6FDF">
      <w:pPr>
        <w:spacing w:after="120"/>
        <w:ind w:firstLine="709"/>
        <w:jc w:val="both"/>
        <w:rPr>
          <w:sz w:val="28"/>
          <w:szCs w:val="28"/>
        </w:rPr>
      </w:pPr>
      <w:r w:rsidRPr="00BE7061">
        <w:rPr>
          <w:i/>
          <w:sz w:val="28"/>
          <w:szCs w:val="28"/>
        </w:rPr>
        <w:t>ε</w:t>
      </w:r>
      <w:r w:rsidRPr="00BE7061">
        <w:rPr>
          <w:sz w:val="28"/>
          <w:szCs w:val="28"/>
          <w:vertAlign w:val="subscript"/>
        </w:rPr>
        <w:t>2</w:t>
      </w:r>
      <w:r w:rsidRPr="00BE7061">
        <w:rPr>
          <w:sz w:val="28"/>
          <w:szCs w:val="28"/>
        </w:rPr>
        <w:t xml:space="preserve"> – найменша деформація на границях перерізу, який розглядається, визначені для перерізу з тріщинами. </w:t>
      </w:r>
    </w:p>
    <w:p w:rsidR="00CE7CDF" w:rsidRPr="00BE7061" w:rsidRDefault="00CE7CDF" w:rsidP="00E73AB8">
      <w:pPr>
        <w:spacing w:after="120"/>
        <w:jc w:val="both"/>
        <w:rPr>
          <w:sz w:val="24"/>
          <w:szCs w:val="24"/>
        </w:rPr>
      </w:pPr>
      <w:r w:rsidRPr="00BE7061">
        <w:rPr>
          <w:b/>
          <w:sz w:val="24"/>
          <w:szCs w:val="24"/>
        </w:rPr>
        <w:t>П</w:t>
      </w:r>
      <w:r w:rsidR="0009517F" w:rsidRPr="00BE7061">
        <w:rPr>
          <w:b/>
          <w:sz w:val="24"/>
          <w:szCs w:val="24"/>
        </w:rPr>
        <w:t>римітка</w:t>
      </w:r>
      <w:r w:rsidRPr="00BE7061">
        <w:rPr>
          <w:sz w:val="24"/>
          <w:szCs w:val="24"/>
        </w:rPr>
        <w:t xml:space="preserve">: Рекомендованими </w:t>
      </w:r>
      <w:r w:rsidR="00523657" w:rsidRPr="00BE7061">
        <w:rPr>
          <w:sz w:val="24"/>
          <w:szCs w:val="24"/>
        </w:rPr>
        <w:t xml:space="preserve">величинами </w:t>
      </w:r>
      <w:r w:rsidRPr="00BE7061">
        <w:rPr>
          <w:sz w:val="24"/>
          <w:szCs w:val="24"/>
        </w:rPr>
        <w:t xml:space="preserve"> </w:t>
      </w:r>
      <w:r w:rsidR="00523657" w:rsidRPr="00BE7061">
        <w:rPr>
          <w:i/>
          <w:sz w:val="24"/>
          <w:szCs w:val="24"/>
        </w:rPr>
        <w:t>k</w:t>
      </w:r>
      <w:r w:rsidR="00523657" w:rsidRPr="00BE7061">
        <w:rPr>
          <w:sz w:val="24"/>
          <w:szCs w:val="24"/>
          <w:vertAlign w:val="subscript"/>
        </w:rPr>
        <w:t>3</w:t>
      </w:r>
      <w:r w:rsidR="00523657" w:rsidRPr="00BE7061">
        <w:rPr>
          <w:sz w:val="24"/>
          <w:szCs w:val="24"/>
        </w:rPr>
        <w:t xml:space="preserve"> і </w:t>
      </w:r>
      <w:r w:rsidR="00523657" w:rsidRPr="00BE7061">
        <w:rPr>
          <w:i/>
          <w:sz w:val="24"/>
          <w:szCs w:val="24"/>
        </w:rPr>
        <w:t>k</w:t>
      </w:r>
      <w:r w:rsidR="00523657" w:rsidRPr="00BE7061">
        <w:rPr>
          <w:sz w:val="24"/>
          <w:szCs w:val="24"/>
          <w:vertAlign w:val="subscript"/>
        </w:rPr>
        <w:t xml:space="preserve">4 </w:t>
      </w:r>
      <w:r w:rsidR="00523657" w:rsidRPr="00BE7061">
        <w:rPr>
          <w:sz w:val="24"/>
          <w:szCs w:val="24"/>
        </w:rPr>
        <w:t xml:space="preserve"> є </w:t>
      </w:r>
      <w:r w:rsidRPr="00BE7061">
        <w:rPr>
          <w:sz w:val="24"/>
          <w:szCs w:val="24"/>
        </w:rPr>
        <w:t>3,4 та 0,425, відповідно.</w:t>
      </w:r>
    </w:p>
    <w:p w:rsidR="00CE7CDF" w:rsidRPr="00BE7061" w:rsidRDefault="00CE7CDF" w:rsidP="00BE4E16">
      <w:pPr>
        <w:spacing w:before="120" w:after="120"/>
        <w:ind w:firstLine="709"/>
        <w:jc w:val="both"/>
        <w:rPr>
          <w:sz w:val="28"/>
          <w:szCs w:val="28"/>
        </w:rPr>
      </w:pPr>
      <w:r w:rsidRPr="00BE7061">
        <w:rPr>
          <w:sz w:val="28"/>
          <w:szCs w:val="28"/>
        </w:rPr>
        <w:t>Якщо крок зчепленої арматури перевищує 5(</w:t>
      </w:r>
      <w:r w:rsidRPr="00BE7061">
        <w:rPr>
          <w:i/>
          <w:sz w:val="28"/>
          <w:szCs w:val="28"/>
        </w:rPr>
        <w:t>с</w:t>
      </w:r>
      <w:r w:rsidRPr="00BE7061">
        <w:rPr>
          <w:sz w:val="28"/>
          <w:szCs w:val="28"/>
        </w:rPr>
        <w:t xml:space="preserve"> + </w:t>
      </w:r>
      <w:r w:rsidRPr="00BE7061">
        <w:rPr>
          <w:i/>
          <w:sz w:val="28"/>
          <w:szCs w:val="28"/>
        </w:rPr>
        <w:sym w:font="Symbol" w:char="F066"/>
      </w:r>
      <w:r w:rsidRPr="00BE7061">
        <w:rPr>
          <w:sz w:val="28"/>
          <w:szCs w:val="28"/>
          <w:vertAlign w:val="subscript"/>
        </w:rPr>
        <w:t xml:space="preserve"> </w:t>
      </w:r>
      <w:r w:rsidRPr="00BE7061">
        <w:rPr>
          <w:sz w:val="28"/>
          <w:szCs w:val="28"/>
        </w:rPr>
        <w:t>/2)</w:t>
      </w:r>
      <w:r w:rsidR="00BD3560" w:rsidRPr="00BE7061">
        <w:rPr>
          <w:sz w:val="28"/>
          <w:szCs w:val="28"/>
        </w:rPr>
        <w:t xml:space="preserve"> (див. рисунок </w:t>
      </w:r>
      <w:r w:rsidR="00001B7F" w:rsidRPr="00BE7061">
        <w:rPr>
          <w:sz w:val="28"/>
          <w:szCs w:val="28"/>
        </w:rPr>
        <w:t>5</w:t>
      </w:r>
      <w:r w:rsidRPr="00BE7061">
        <w:rPr>
          <w:sz w:val="28"/>
          <w:szCs w:val="28"/>
        </w:rPr>
        <w:t>.2) або якщо зчеплена арматура у розтягнутій зоні відсутня, то можна знайти верхню границю ширини тріщини за припущення максимального кроку тріщин:</w:t>
      </w:r>
    </w:p>
    <w:p w:rsidR="00CE7CDF" w:rsidRPr="00BE7061" w:rsidRDefault="00CE7CDF" w:rsidP="007B6FDF">
      <w:pPr>
        <w:spacing w:before="120" w:after="240"/>
        <w:ind w:firstLine="709"/>
        <w:jc w:val="right"/>
        <w:rPr>
          <w:sz w:val="28"/>
          <w:szCs w:val="28"/>
        </w:rPr>
      </w:pPr>
      <w:r w:rsidRPr="00BE7061">
        <w:rPr>
          <w:i/>
          <w:sz w:val="28"/>
          <w:szCs w:val="28"/>
        </w:rPr>
        <w:t>s</w:t>
      </w:r>
      <w:r w:rsidRPr="00BE7061">
        <w:rPr>
          <w:sz w:val="28"/>
          <w:szCs w:val="28"/>
          <w:vertAlign w:val="subscript"/>
        </w:rPr>
        <w:t>r,max</w:t>
      </w:r>
      <w:r w:rsidRPr="00BE7061">
        <w:rPr>
          <w:sz w:val="28"/>
          <w:szCs w:val="28"/>
        </w:rPr>
        <w:t xml:space="preserve"> = 1,3(</w:t>
      </w:r>
      <w:r w:rsidRPr="00BE7061">
        <w:rPr>
          <w:i/>
          <w:sz w:val="28"/>
          <w:szCs w:val="28"/>
        </w:rPr>
        <w:t>h – x</w:t>
      </w:r>
      <w:r w:rsidRPr="00BE7061">
        <w:rPr>
          <w:sz w:val="28"/>
          <w:szCs w:val="28"/>
        </w:rPr>
        <w:t>)</w:t>
      </w:r>
      <w:r w:rsidR="0009517F" w:rsidRPr="00BE7061">
        <w:rPr>
          <w:sz w:val="28"/>
          <w:szCs w:val="28"/>
        </w:rPr>
        <w:t>,</w:t>
      </w:r>
      <w:r w:rsidRPr="00BE7061">
        <w:rPr>
          <w:sz w:val="28"/>
          <w:szCs w:val="28"/>
        </w:rPr>
        <w:tab/>
      </w:r>
      <w:r w:rsidRPr="00BE7061">
        <w:rPr>
          <w:sz w:val="28"/>
          <w:szCs w:val="28"/>
        </w:rPr>
        <w:tab/>
      </w:r>
      <w:r w:rsidR="00BD3560" w:rsidRPr="00BE7061">
        <w:rPr>
          <w:sz w:val="28"/>
          <w:szCs w:val="28"/>
        </w:rPr>
        <w:tab/>
      </w:r>
      <w:r w:rsidR="00BD3560" w:rsidRPr="00BE7061">
        <w:rPr>
          <w:sz w:val="28"/>
          <w:szCs w:val="28"/>
        </w:rPr>
        <w:tab/>
      </w:r>
      <w:r w:rsidR="00BD3560" w:rsidRPr="00BE7061">
        <w:rPr>
          <w:sz w:val="28"/>
          <w:szCs w:val="28"/>
        </w:rPr>
        <w:tab/>
      </w:r>
      <w:r w:rsidR="00BD3560" w:rsidRPr="00BE7061">
        <w:rPr>
          <w:sz w:val="28"/>
          <w:szCs w:val="28"/>
        </w:rPr>
        <w:tab/>
        <w:t>(</w:t>
      </w:r>
      <w:r w:rsidR="00001B7F" w:rsidRPr="00BE7061">
        <w:rPr>
          <w:sz w:val="28"/>
          <w:szCs w:val="28"/>
        </w:rPr>
        <w:t>5</w:t>
      </w:r>
      <w:r w:rsidRPr="00BE7061">
        <w:rPr>
          <w:sz w:val="28"/>
          <w:szCs w:val="28"/>
        </w:rPr>
        <w:t>.14)</w:t>
      </w:r>
    </w:p>
    <w:p w:rsidR="00CE7CDF" w:rsidRPr="00BE7061" w:rsidRDefault="00001B7F" w:rsidP="00BE4E16">
      <w:pPr>
        <w:spacing w:after="120"/>
        <w:ind w:firstLine="709"/>
        <w:jc w:val="both"/>
        <w:rPr>
          <w:sz w:val="28"/>
          <w:szCs w:val="28"/>
        </w:rPr>
      </w:pPr>
      <w:r w:rsidRPr="00BE7061">
        <w:rPr>
          <w:sz w:val="28"/>
          <w:szCs w:val="28"/>
        </w:rPr>
        <w:t>5</w:t>
      </w:r>
      <w:r w:rsidR="00BD3560" w:rsidRPr="00BE7061">
        <w:rPr>
          <w:sz w:val="28"/>
          <w:szCs w:val="28"/>
        </w:rPr>
        <w:t xml:space="preserve">.3.4.4  </w:t>
      </w:r>
      <w:r w:rsidR="00CE7CDF" w:rsidRPr="00BE7061">
        <w:rPr>
          <w:sz w:val="28"/>
          <w:szCs w:val="28"/>
        </w:rPr>
        <w:t>Якщо кут між віссю головних напружень і напрямком арматури, для елементів армованих у двох ортогональних напрямах, є суттєвим (&gt;15</w:t>
      </w:r>
      <w:r w:rsidR="00CE7CDF" w:rsidRPr="00BE7061">
        <w:rPr>
          <w:sz w:val="28"/>
          <w:szCs w:val="28"/>
          <w:vertAlign w:val="superscript"/>
        </w:rPr>
        <w:t>o</w:t>
      </w:r>
      <w:r w:rsidR="00CE7CDF" w:rsidRPr="00BE7061">
        <w:rPr>
          <w:sz w:val="28"/>
          <w:szCs w:val="28"/>
        </w:rPr>
        <w:t>), то крок тріщин може визначатись за наступним виразом:</w:t>
      </w:r>
    </w:p>
    <w:p w:rsidR="00CE7CDF" w:rsidRPr="00BE7061" w:rsidRDefault="00CE7CDF" w:rsidP="007B6FDF">
      <w:pPr>
        <w:spacing w:after="60"/>
        <w:ind w:firstLine="709"/>
        <w:jc w:val="right"/>
        <w:rPr>
          <w:sz w:val="28"/>
          <w:szCs w:val="28"/>
        </w:rPr>
      </w:pPr>
      <w:r w:rsidRPr="00BE7061">
        <w:rPr>
          <w:i/>
          <w:sz w:val="28"/>
          <w:szCs w:val="28"/>
        </w:rPr>
        <w:t>s</w:t>
      </w:r>
      <w:r w:rsidRPr="00BE7061">
        <w:rPr>
          <w:sz w:val="28"/>
          <w:szCs w:val="28"/>
          <w:vertAlign w:val="subscript"/>
        </w:rPr>
        <w:t>r,max</w:t>
      </w:r>
      <w:r w:rsidRPr="00BE7061">
        <w:rPr>
          <w:sz w:val="28"/>
          <w:szCs w:val="28"/>
        </w:rPr>
        <w:t xml:space="preserve"> = </w:t>
      </w:r>
      <w:r w:rsidRPr="00BE7061">
        <w:rPr>
          <w:position w:val="-62"/>
          <w:sz w:val="28"/>
          <w:szCs w:val="28"/>
        </w:rPr>
        <w:object w:dxaOrig="1560" w:dyaOrig="999">
          <v:shape id="_x0000_i1098" type="#_x0000_t75" style="width:78pt;height:50.25pt" o:ole="">
            <v:imagedata r:id="rId192" o:title=""/>
          </v:shape>
          <o:OLEObject Type="Embed" ProgID="Equation.DSMT4" ShapeID="_x0000_i1098" DrawAspect="Content" ObjectID="_1398278909" r:id="rId193"/>
        </w:object>
      </w:r>
      <w:r w:rsidRPr="00BE7061">
        <w:rPr>
          <w:sz w:val="28"/>
          <w:szCs w:val="28"/>
        </w:rPr>
        <w:tab/>
      </w:r>
      <w:r w:rsidR="0009517F" w:rsidRPr="00BE7061">
        <w:rPr>
          <w:sz w:val="28"/>
          <w:szCs w:val="28"/>
        </w:rPr>
        <w:t>,</w:t>
      </w:r>
      <w:r w:rsidR="00BD3560" w:rsidRPr="00BE7061">
        <w:rPr>
          <w:sz w:val="28"/>
          <w:szCs w:val="28"/>
        </w:rPr>
        <w:tab/>
      </w:r>
      <w:r w:rsidR="00BD3560" w:rsidRPr="00BE7061">
        <w:rPr>
          <w:sz w:val="28"/>
          <w:szCs w:val="28"/>
        </w:rPr>
        <w:tab/>
      </w:r>
      <w:r w:rsidR="00BD3560" w:rsidRPr="00BE7061">
        <w:rPr>
          <w:sz w:val="28"/>
          <w:szCs w:val="28"/>
        </w:rPr>
        <w:tab/>
      </w:r>
      <w:r w:rsidR="00BD3560" w:rsidRPr="00BE7061">
        <w:rPr>
          <w:sz w:val="28"/>
          <w:szCs w:val="28"/>
        </w:rPr>
        <w:tab/>
        <w:t>(</w:t>
      </w:r>
      <w:r w:rsidR="00001B7F" w:rsidRPr="00BE7061">
        <w:rPr>
          <w:sz w:val="28"/>
          <w:szCs w:val="28"/>
        </w:rPr>
        <w:t>5</w:t>
      </w:r>
      <w:r w:rsidRPr="00BE7061">
        <w:rPr>
          <w:sz w:val="28"/>
          <w:szCs w:val="28"/>
        </w:rPr>
        <w:t>.15)</w:t>
      </w:r>
    </w:p>
    <w:p w:rsidR="00CE7CDF" w:rsidRPr="00BE7061" w:rsidRDefault="0009517F" w:rsidP="007B6FDF">
      <w:pPr>
        <w:spacing w:after="60"/>
        <w:jc w:val="both"/>
        <w:rPr>
          <w:sz w:val="28"/>
          <w:szCs w:val="28"/>
        </w:rPr>
      </w:pPr>
      <w:r w:rsidRPr="00BE7061">
        <w:rPr>
          <w:sz w:val="28"/>
          <w:szCs w:val="28"/>
        </w:rPr>
        <w:t>де</w:t>
      </w:r>
    </w:p>
    <w:p w:rsidR="00CE7CDF" w:rsidRPr="00BE7061" w:rsidRDefault="00CE7CDF" w:rsidP="00BE4E16">
      <w:pPr>
        <w:spacing w:after="60"/>
        <w:ind w:firstLine="709"/>
        <w:jc w:val="both"/>
        <w:rPr>
          <w:sz w:val="28"/>
          <w:szCs w:val="28"/>
        </w:rPr>
      </w:pPr>
      <w:r w:rsidRPr="00BE7061">
        <w:rPr>
          <w:i/>
          <w:sz w:val="28"/>
          <w:szCs w:val="28"/>
        </w:rPr>
        <w:t>θ</w:t>
      </w:r>
      <w:r w:rsidRPr="00BE7061">
        <w:rPr>
          <w:sz w:val="28"/>
          <w:szCs w:val="28"/>
        </w:rPr>
        <w:tab/>
        <w:t xml:space="preserve">- кут між арматурою в напрямку осі </w:t>
      </w:r>
      <w:r w:rsidRPr="00BE7061">
        <w:rPr>
          <w:i/>
          <w:sz w:val="28"/>
          <w:szCs w:val="28"/>
        </w:rPr>
        <w:t xml:space="preserve">y </w:t>
      </w:r>
      <w:r w:rsidRPr="00BE7061">
        <w:rPr>
          <w:sz w:val="28"/>
          <w:szCs w:val="28"/>
        </w:rPr>
        <w:t>і напрямом головних напружень розтягу;</w:t>
      </w:r>
    </w:p>
    <w:p w:rsidR="00CE7CDF" w:rsidRPr="00BE7061" w:rsidRDefault="00CE7CDF" w:rsidP="00BE4E16">
      <w:pPr>
        <w:spacing w:after="240"/>
        <w:ind w:firstLine="709"/>
        <w:jc w:val="both"/>
        <w:rPr>
          <w:sz w:val="28"/>
          <w:szCs w:val="28"/>
        </w:rPr>
      </w:pPr>
      <w:r w:rsidRPr="00BE7061">
        <w:rPr>
          <w:i/>
          <w:sz w:val="28"/>
          <w:szCs w:val="28"/>
        </w:rPr>
        <w:t>s</w:t>
      </w:r>
      <w:r w:rsidRPr="00BE7061">
        <w:rPr>
          <w:sz w:val="28"/>
          <w:szCs w:val="28"/>
          <w:vertAlign w:val="subscript"/>
        </w:rPr>
        <w:t xml:space="preserve">r,max,y </w:t>
      </w:r>
      <w:r w:rsidRPr="00BE7061">
        <w:rPr>
          <w:i/>
          <w:sz w:val="28"/>
          <w:szCs w:val="28"/>
        </w:rPr>
        <w:t>s</w:t>
      </w:r>
      <w:r w:rsidRPr="00BE7061">
        <w:rPr>
          <w:sz w:val="28"/>
          <w:szCs w:val="28"/>
          <w:vertAlign w:val="subscript"/>
        </w:rPr>
        <w:t>r,max,z</w:t>
      </w:r>
      <w:r w:rsidRPr="00BE7061">
        <w:rPr>
          <w:sz w:val="28"/>
          <w:szCs w:val="28"/>
        </w:rPr>
        <w:tab/>
        <w:t xml:space="preserve">- </w:t>
      </w:r>
      <w:r w:rsidR="003D175B" w:rsidRPr="00BE7061">
        <w:rPr>
          <w:sz w:val="28"/>
          <w:szCs w:val="28"/>
        </w:rPr>
        <w:t xml:space="preserve">крок тріщин, визначений згідно </w:t>
      </w:r>
      <w:r w:rsidR="00001B7F" w:rsidRPr="00BE7061">
        <w:rPr>
          <w:sz w:val="28"/>
          <w:szCs w:val="28"/>
        </w:rPr>
        <w:t>5</w:t>
      </w:r>
      <w:r w:rsidR="003D175B" w:rsidRPr="00BE7061">
        <w:rPr>
          <w:sz w:val="28"/>
          <w:szCs w:val="28"/>
        </w:rPr>
        <w:t>.3.4.</w:t>
      </w:r>
      <w:r w:rsidRPr="00BE7061">
        <w:rPr>
          <w:sz w:val="28"/>
          <w:szCs w:val="28"/>
        </w:rPr>
        <w:t xml:space="preserve">3 у напрямках </w:t>
      </w:r>
      <w:r w:rsidRPr="00BE7061">
        <w:rPr>
          <w:i/>
          <w:sz w:val="28"/>
          <w:szCs w:val="28"/>
        </w:rPr>
        <w:t xml:space="preserve">y </w:t>
      </w:r>
      <w:r w:rsidRPr="00BE7061">
        <w:rPr>
          <w:sz w:val="28"/>
          <w:szCs w:val="28"/>
        </w:rPr>
        <w:t xml:space="preserve">і </w:t>
      </w:r>
      <w:r w:rsidRPr="00BE7061">
        <w:rPr>
          <w:i/>
          <w:sz w:val="28"/>
          <w:szCs w:val="28"/>
        </w:rPr>
        <w:t>z</w:t>
      </w:r>
      <w:r w:rsidRPr="00BE7061">
        <w:rPr>
          <w:sz w:val="28"/>
          <w:szCs w:val="28"/>
        </w:rPr>
        <w:t>, відповідно.</w:t>
      </w:r>
    </w:p>
    <w:p w:rsidR="00CE7CDF" w:rsidRPr="00BE7061" w:rsidRDefault="00AA7B8E" w:rsidP="00BE4E16">
      <w:pPr>
        <w:spacing w:after="120"/>
        <w:ind w:firstLine="709"/>
        <w:jc w:val="both"/>
        <w:rPr>
          <w:sz w:val="28"/>
          <w:szCs w:val="28"/>
        </w:rPr>
      </w:pPr>
      <w:r w:rsidRPr="00BE7061">
        <w:rPr>
          <w:sz w:val="28"/>
          <w:szCs w:val="28"/>
        </w:rPr>
        <w:t>4.3.4.5</w:t>
      </w:r>
      <w:r w:rsidR="003D175B" w:rsidRPr="00BE7061">
        <w:rPr>
          <w:sz w:val="28"/>
          <w:szCs w:val="28"/>
        </w:rPr>
        <w:t xml:space="preserve">  </w:t>
      </w:r>
      <w:r w:rsidR="00CE7CDF" w:rsidRPr="00BE7061">
        <w:rPr>
          <w:sz w:val="28"/>
          <w:szCs w:val="28"/>
        </w:rPr>
        <w:t xml:space="preserve">Для стін, що зазнають ранньої термічної усадки, а площа перерізу горизонтальної арматури не відповідає вимогам </w:t>
      </w:r>
      <w:r w:rsidR="00001B7F" w:rsidRPr="00BE7061">
        <w:rPr>
          <w:sz w:val="28"/>
          <w:szCs w:val="28"/>
        </w:rPr>
        <w:t>5</w:t>
      </w:r>
      <w:r w:rsidR="00CE7CDF" w:rsidRPr="00BE7061">
        <w:rPr>
          <w:sz w:val="28"/>
          <w:szCs w:val="28"/>
        </w:rPr>
        <w:t xml:space="preserve">.3.2, і якщо низ стіни обмежений попередньо виконаною основою, то можна припускати, що </w:t>
      </w:r>
      <w:r w:rsidR="00CE7CDF" w:rsidRPr="00BE7061">
        <w:rPr>
          <w:i/>
          <w:sz w:val="28"/>
          <w:szCs w:val="28"/>
        </w:rPr>
        <w:t>s</w:t>
      </w:r>
      <w:r w:rsidR="00CE7CDF" w:rsidRPr="00BE7061">
        <w:rPr>
          <w:sz w:val="28"/>
          <w:szCs w:val="28"/>
          <w:vertAlign w:val="subscript"/>
        </w:rPr>
        <w:t>r,max</w:t>
      </w:r>
      <w:r w:rsidR="00CE7CDF" w:rsidRPr="00BE7061">
        <w:rPr>
          <w:sz w:val="28"/>
          <w:szCs w:val="28"/>
        </w:rPr>
        <w:t xml:space="preserve"> дорівнює 1,3 висоти стіни.</w:t>
      </w:r>
    </w:p>
    <w:p w:rsidR="00006868" w:rsidRPr="00BE7061" w:rsidRDefault="00006868" w:rsidP="00BE4E16">
      <w:pPr>
        <w:spacing w:after="120"/>
        <w:ind w:firstLine="709"/>
        <w:jc w:val="both"/>
        <w:rPr>
          <w:sz w:val="28"/>
          <w:szCs w:val="28"/>
        </w:rPr>
      </w:pPr>
    </w:p>
    <w:p w:rsidR="00CE7CDF" w:rsidRPr="00BE7061" w:rsidRDefault="00001B7F" w:rsidP="001D425E">
      <w:pPr>
        <w:pStyle w:val="Heading2"/>
        <w:numPr>
          <w:ilvl w:val="0"/>
          <w:numId w:val="0"/>
        </w:numPr>
        <w:ind w:left="709"/>
      </w:pPr>
      <w:bookmarkStart w:id="58" w:name="_Toc280251675"/>
      <w:r w:rsidRPr="00BE7061">
        <w:t>5</w:t>
      </w:r>
      <w:r w:rsidR="00CE7CDF" w:rsidRPr="00BE7061">
        <w:t>.4</w:t>
      </w:r>
      <w:r w:rsidR="00CE7CDF" w:rsidRPr="00BE7061">
        <w:tab/>
        <w:t>Обмеження прогинів</w:t>
      </w:r>
      <w:bookmarkEnd w:id="58"/>
    </w:p>
    <w:p w:rsidR="00CE7CDF" w:rsidRPr="00BE7061" w:rsidRDefault="00001B7F" w:rsidP="001D425E">
      <w:pPr>
        <w:pStyle w:val="Heading3"/>
      </w:pPr>
      <w:r w:rsidRPr="00BE7061">
        <w:t>5</w:t>
      </w:r>
      <w:r w:rsidR="00CE7CDF" w:rsidRPr="00BE7061">
        <w:t>.4.1</w:t>
      </w:r>
      <w:r w:rsidR="00CE7CDF" w:rsidRPr="00BE7061">
        <w:tab/>
        <w:t>Загальні припущення</w:t>
      </w:r>
    </w:p>
    <w:p w:rsidR="00CE7CDF" w:rsidRPr="00BE7061" w:rsidRDefault="00001B7F" w:rsidP="00006868">
      <w:pPr>
        <w:spacing w:after="240"/>
        <w:ind w:firstLine="709"/>
        <w:jc w:val="both"/>
        <w:rPr>
          <w:sz w:val="28"/>
          <w:szCs w:val="28"/>
        </w:rPr>
      </w:pPr>
      <w:r w:rsidRPr="00BE7061">
        <w:rPr>
          <w:sz w:val="28"/>
          <w:szCs w:val="28"/>
        </w:rPr>
        <w:t>5</w:t>
      </w:r>
      <w:r w:rsidR="00006868" w:rsidRPr="00BE7061">
        <w:rPr>
          <w:sz w:val="28"/>
          <w:szCs w:val="28"/>
        </w:rPr>
        <w:t xml:space="preserve">.4.1.1 </w:t>
      </w:r>
      <w:r w:rsidR="00E3558B" w:rsidRPr="00BE7061">
        <w:rPr>
          <w:sz w:val="28"/>
          <w:szCs w:val="28"/>
        </w:rPr>
        <w:t xml:space="preserve">Вимоги щодо обмеження прогинів наведено в 7.4 ДБН В.2.6-98. </w:t>
      </w:r>
      <w:r w:rsidR="00006868" w:rsidRPr="00BE7061">
        <w:rPr>
          <w:sz w:val="28"/>
          <w:szCs w:val="28"/>
        </w:rPr>
        <w:t>Для запобігання несприятливого впливу деформацій</w:t>
      </w:r>
      <w:r w:rsidR="00CE7CDF" w:rsidRPr="00BE7061">
        <w:rPr>
          <w:sz w:val="28"/>
          <w:szCs w:val="28"/>
        </w:rPr>
        <w:t xml:space="preserve"> елемента або конструкції на їх належне функціонування і зовнішній вигляд</w:t>
      </w:r>
      <w:r w:rsidR="00006868" w:rsidRPr="00BE7061">
        <w:rPr>
          <w:sz w:val="28"/>
          <w:szCs w:val="28"/>
        </w:rPr>
        <w:t>, н</w:t>
      </w:r>
      <w:r w:rsidR="00CE7CDF" w:rsidRPr="00BE7061">
        <w:rPr>
          <w:sz w:val="28"/>
          <w:szCs w:val="28"/>
        </w:rPr>
        <w:t>еобхідно встановлювати відповідні граничні величини прогинів з урахуванням характеру конструкції, оздоблення, перегородок і закріплень, а також функціонального призначення.</w:t>
      </w:r>
    </w:p>
    <w:p w:rsidR="00CE7CDF" w:rsidRPr="00BE7061" w:rsidRDefault="00001B7F" w:rsidP="00006868">
      <w:pPr>
        <w:spacing w:after="120"/>
        <w:ind w:firstLine="709"/>
        <w:jc w:val="both"/>
        <w:rPr>
          <w:sz w:val="28"/>
          <w:szCs w:val="28"/>
        </w:rPr>
      </w:pPr>
      <w:r w:rsidRPr="00BE7061">
        <w:rPr>
          <w:sz w:val="28"/>
          <w:szCs w:val="28"/>
        </w:rPr>
        <w:lastRenderedPageBreak/>
        <w:t>5</w:t>
      </w:r>
      <w:r w:rsidR="00006868" w:rsidRPr="00BE7061">
        <w:rPr>
          <w:sz w:val="28"/>
          <w:szCs w:val="28"/>
        </w:rPr>
        <w:t xml:space="preserve">.4.1.2 </w:t>
      </w:r>
      <w:r w:rsidR="00CE7CDF" w:rsidRPr="00BE7061">
        <w:rPr>
          <w:sz w:val="28"/>
          <w:szCs w:val="28"/>
        </w:rPr>
        <w:t>Деформації не повинні перевищувати тих, які можуть сприйняти інші закріплені елементи, такі як перегородки, скління, лицювання, комунікації або оздоблення. В окремих випадках обмеження необхідні для забезпечення належного функціонування обладнання або апаратури, що обпираються на конструкцію, або для запобігання деформацій від затоплення плоских покрівель.</w:t>
      </w:r>
    </w:p>
    <w:p w:rsidR="00CE7CDF" w:rsidRPr="00BE7061" w:rsidRDefault="00CE7CDF" w:rsidP="00E73AB8">
      <w:pPr>
        <w:spacing w:after="240"/>
        <w:jc w:val="both"/>
        <w:rPr>
          <w:sz w:val="24"/>
          <w:szCs w:val="24"/>
        </w:rPr>
      </w:pPr>
      <w:r w:rsidRPr="00BE7061">
        <w:rPr>
          <w:b/>
          <w:sz w:val="24"/>
          <w:szCs w:val="24"/>
        </w:rPr>
        <w:t>П</w:t>
      </w:r>
      <w:r w:rsidR="0009517F" w:rsidRPr="00BE7061">
        <w:rPr>
          <w:b/>
          <w:sz w:val="24"/>
          <w:szCs w:val="24"/>
        </w:rPr>
        <w:t>римітка</w:t>
      </w:r>
      <w:r w:rsidRPr="00BE7061">
        <w:rPr>
          <w:sz w:val="24"/>
          <w:szCs w:val="24"/>
        </w:rPr>
        <w:t xml:space="preserve">: Граничні прогини, нижченаведені у </w:t>
      </w:r>
      <w:r w:rsidR="00001B7F" w:rsidRPr="00BE7061">
        <w:rPr>
          <w:sz w:val="24"/>
          <w:szCs w:val="24"/>
        </w:rPr>
        <w:t>5</w:t>
      </w:r>
      <w:r w:rsidR="00006868" w:rsidRPr="00BE7061">
        <w:rPr>
          <w:sz w:val="24"/>
          <w:szCs w:val="24"/>
        </w:rPr>
        <w:t xml:space="preserve">.4.1.3 </w:t>
      </w:r>
      <w:r w:rsidRPr="00BE7061">
        <w:rPr>
          <w:sz w:val="24"/>
          <w:szCs w:val="24"/>
        </w:rPr>
        <w:t xml:space="preserve">і </w:t>
      </w:r>
      <w:r w:rsidR="00001B7F" w:rsidRPr="00BE7061">
        <w:rPr>
          <w:sz w:val="24"/>
          <w:szCs w:val="24"/>
        </w:rPr>
        <w:t>5</w:t>
      </w:r>
      <w:r w:rsidR="00006868" w:rsidRPr="00BE7061">
        <w:rPr>
          <w:sz w:val="24"/>
          <w:szCs w:val="24"/>
        </w:rPr>
        <w:t>.4.1.4</w:t>
      </w:r>
      <w:r w:rsidRPr="00BE7061">
        <w:rPr>
          <w:sz w:val="24"/>
          <w:szCs w:val="24"/>
        </w:rPr>
        <w:t>, взяті з ISO 4356 і, зазвичай, повинні забезпечувати прийнятні характеристики будівель, таких як житлові будинки, офіси, громадські будівлі або підприємства. Слід звернути увагу, що допустимі прогини відповідають конкретним конструкціям, які розглядаються, і що немає спеціальних вимог. Подальшу інформацію стосовно прогинів і граничних величин можна отримати з ISO 4356.</w:t>
      </w:r>
    </w:p>
    <w:p w:rsidR="00CE7CDF" w:rsidRPr="00BE7061" w:rsidRDefault="00001B7F" w:rsidP="00006868">
      <w:pPr>
        <w:spacing w:after="120"/>
        <w:ind w:firstLine="709"/>
        <w:jc w:val="both"/>
        <w:rPr>
          <w:sz w:val="28"/>
          <w:szCs w:val="28"/>
        </w:rPr>
      </w:pPr>
      <w:r w:rsidRPr="00BE7061">
        <w:rPr>
          <w:sz w:val="28"/>
          <w:szCs w:val="28"/>
        </w:rPr>
        <w:t>5</w:t>
      </w:r>
      <w:r w:rsidR="00006868" w:rsidRPr="00BE7061">
        <w:rPr>
          <w:sz w:val="28"/>
          <w:szCs w:val="28"/>
        </w:rPr>
        <w:t xml:space="preserve">.4.1.3 </w:t>
      </w:r>
      <w:r w:rsidR="00CE7CDF" w:rsidRPr="00BE7061">
        <w:rPr>
          <w:sz w:val="28"/>
          <w:szCs w:val="28"/>
        </w:rPr>
        <w:t xml:space="preserve">Зовнішній вид та загальне використання конструкції може погіршуватись якщо визначений прогин балки, плити або консолі при </w:t>
      </w:r>
      <w:r w:rsidR="00006868" w:rsidRPr="00BE7061">
        <w:rPr>
          <w:sz w:val="28"/>
          <w:szCs w:val="28"/>
        </w:rPr>
        <w:t>основному сполученні</w:t>
      </w:r>
      <w:r w:rsidR="00CE7CDF" w:rsidRPr="00BE7061">
        <w:rPr>
          <w:sz w:val="28"/>
          <w:szCs w:val="28"/>
        </w:rPr>
        <w:t xml:space="preserve"> навантажен</w:t>
      </w:r>
      <w:r w:rsidR="00006868" w:rsidRPr="00BE7061">
        <w:rPr>
          <w:sz w:val="28"/>
          <w:szCs w:val="28"/>
        </w:rPr>
        <w:t>ь</w:t>
      </w:r>
      <w:r w:rsidR="00CE7CDF" w:rsidRPr="00BE7061">
        <w:rPr>
          <w:sz w:val="28"/>
          <w:szCs w:val="28"/>
        </w:rPr>
        <w:t xml:space="preserve"> перевищує 1/250 прольоту. Прогин обчислюється відносно опор. Для компенсації певної частини або всього прогину може застосовуватись «будівельний підйом», зворотній вигин, сформований опалубкою, зазвичай не повинен перевищувати 1/250 прольоту.</w:t>
      </w:r>
    </w:p>
    <w:p w:rsidR="00CE7CDF" w:rsidRPr="00BE7061" w:rsidRDefault="00001B7F" w:rsidP="00006868">
      <w:pPr>
        <w:spacing w:after="240"/>
        <w:ind w:firstLine="709"/>
        <w:jc w:val="both"/>
        <w:rPr>
          <w:sz w:val="28"/>
          <w:szCs w:val="28"/>
        </w:rPr>
      </w:pPr>
      <w:r w:rsidRPr="00BE7061">
        <w:rPr>
          <w:sz w:val="28"/>
          <w:szCs w:val="28"/>
        </w:rPr>
        <w:t>5</w:t>
      </w:r>
      <w:r w:rsidR="00006868" w:rsidRPr="00BE7061">
        <w:rPr>
          <w:sz w:val="28"/>
          <w:szCs w:val="28"/>
        </w:rPr>
        <w:t xml:space="preserve">.4.1.4 </w:t>
      </w:r>
      <w:r w:rsidR="00CE7CDF" w:rsidRPr="00BE7061">
        <w:rPr>
          <w:sz w:val="28"/>
          <w:szCs w:val="28"/>
        </w:rPr>
        <w:t xml:space="preserve">Необхідно обмежувати прогини, які можуть спричинити пошкодження прилеглих частин конструкції. Зазвичай, після завершення будівництва прийнятним є граничний прогин 1/500 прольоту при </w:t>
      </w:r>
      <w:r w:rsidR="00006868" w:rsidRPr="00BE7061">
        <w:rPr>
          <w:sz w:val="28"/>
          <w:szCs w:val="28"/>
        </w:rPr>
        <w:t>основному сполученні навантажень</w:t>
      </w:r>
      <w:r w:rsidR="00CE7CDF" w:rsidRPr="00BE7061">
        <w:rPr>
          <w:sz w:val="28"/>
          <w:szCs w:val="28"/>
        </w:rPr>
        <w:t>. У залежності від чутливості прилеглих частин, можуть розгля</w:t>
      </w:r>
      <w:r w:rsidR="00006868" w:rsidRPr="00BE7061">
        <w:rPr>
          <w:sz w:val="28"/>
          <w:szCs w:val="28"/>
        </w:rPr>
        <w:t>датись інші допустимі значення.</w:t>
      </w:r>
    </w:p>
    <w:p w:rsidR="00CE7CDF" w:rsidRPr="00BE7061" w:rsidRDefault="00001B7F" w:rsidP="00006868">
      <w:pPr>
        <w:spacing w:after="120"/>
        <w:ind w:firstLine="709"/>
        <w:jc w:val="both"/>
        <w:rPr>
          <w:sz w:val="28"/>
          <w:szCs w:val="28"/>
        </w:rPr>
      </w:pPr>
      <w:r w:rsidRPr="00BE7061">
        <w:rPr>
          <w:sz w:val="28"/>
          <w:szCs w:val="28"/>
        </w:rPr>
        <w:t>5</w:t>
      </w:r>
      <w:r w:rsidR="00006868" w:rsidRPr="00BE7061">
        <w:rPr>
          <w:sz w:val="28"/>
          <w:szCs w:val="28"/>
        </w:rPr>
        <w:t xml:space="preserve">.4.1.5 </w:t>
      </w:r>
      <w:r w:rsidR="00CE7CDF" w:rsidRPr="00BE7061">
        <w:rPr>
          <w:sz w:val="28"/>
          <w:szCs w:val="28"/>
        </w:rPr>
        <w:t>Граничний стан за деформацією може перевірятись наступним чином:</w:t>
      </w:r>
    </w:p>
    <w:p w:rsidR="00CE7CDF" w:rsidRPr="00BE7061" w:rsidRDefault="00CE7CDF" w:rsidP="00006868">
      <w:pPr>
        <w:spacing w:after="120"/>
        <w:ind w:firstLine="709"/>
        <w:jc w:val="both"/>
        <w:rPr>
          <w:sz w:val="28"/>
          <w:szCs w:val="28"/>
        </w:rPr>
      </w:pPr>
      <w:r w:rsidRPr="00BE7061">
        <w:rPr>
          <w:sz w:val="28"/>
          <w:szCs w:val="28"/>
        </w:rPr>
        <w:t xml:space="preserve">- </w:t>
      </w:r>
      <w:r w:rsidR="00E87867" w:rsidRPr="00BE7061">
        <w:rPr>
          <w:sz w:val="28"/>
          <w:szCs w:val="28"/>
        </w:rPr>
        <w:t xml:space="preserve"> </w:t>
      </w:r>
      <w:r w:rsidRPr="00BE7061">
        <w:rPr>
          <w:sz w:val="28"/>
          <w:szCs w:val="28"/>
        </w:rPr>
        <w:t>шляхом обмеження співвід</w:t>
      </w:r>
      <w:r w:rsidR="00006868" w:rsidRPr="00BE7061">
        <w:rPr>
          <w:sz w:val="28"/>
          <w:szCs w:val="28"/>
        </w:rPr>
        <w:t xml:space="preserve">ношення прольот/виста, гідно з </w:t>
      </w:r>
      <w:r w:rsidR="00001B7F" w:rsidRPr="00BE7061">
        <w:rPr>
          <w:sz w:val="28"/>
          <w:szCs w:val="28"/>
        </w:rPr>
        <w:t>5</w:t>
      </w:r>
      <w:r w:rsidRPr="00BE7061">
        <w:rPr>
          <w:sz w:val="28"/>
          <w:szCs w:val="28"/>
        </w:rPr>
        <w:t>.4.2, або</w:t>
      </w:r>
    </w:p>
    <w:p w:rsidR="00CE7CDF" w:rsidRPr="00BE7061" w:rsidRDefault="00CE7CDF" w:rsidP="00006868">
      <w:pPr>
        <w:spacing w:after="120"/>
        <w:ind w:firstLine="709"/>
        <w:jc w:val="both"/>
        <w:rPr>
          <w:sz w:val="28"/>
          <w:szCs w:val="28"/>
        </w:rPr>
      </w:pPr>
      <w:r w:rsidRPr="00BE7061">
        <w:rPr>
          <w:sz w:val="28"/>
          <w:szCs w:val="28"/>
        </w:rPr>
        <w:t>- порівнянням</w:t>
      </w:r>
      <w:r w:rsidR="00006868" w:rsidRPr="00BE7061">
        <w:rPr>
          <w:sz w:val="28"/>
          <w:szCs w:val="28"/>
        </w:rPr>
        <w:t xml:space="preserve"> прогину, визначеного згідно з </w:t>
      </w:r>
      <w:r w:rsidR="00001B7F" w:rsidRPr="00BE7061">
        <w:rPr>
          <w:sz w:val="28"/>
          <w:szCs w:val="28"/>
        </w:rPr>
        <w:t>5</w:t>
      </w:r>
      <w:r w:rsidRPr="00BE7061">
        <w:rPr>
          <w:sz w:val="28"/>
          <w:szCs w:val="28"/>
        </w:rPr>
        <w:t>.4.3, з гранично допустимим.</w:t>
      </w:r>
    </w:p>
    <w:p w:rsidR="00CE7CDF" w:rsidRPr="00BE7061" w:rsidRDefault="00CE7CDF" w:rsidP="00E73AB8">
      <w:pPr>
        <w:spacing w:after="360"/>
        <w:jc w:val="both"/>
        <w:rPr>
          <w:sz w:val="24"/>
          <w:szCs w:val="24"/>
        </w:rPr>
      </w:pPr>
      <w:r w:rsidRPr="00BE7061">
        <w:rPr>
          <w:b/>
          <w:sz w:val="24"/>
          <w:szCs w:val="24"/>
        </w:rPr>
        <w:t>П</w:t>
      </w:r>
      <w:r w:rsidR="0009517F" w:rsidRPr="00BE7061">
        <w:rPr>
          <w:b/>
          <w:sz w:val="24"/>
          <w:szCs w:val="24"/>
        </w:rPr>
        <w:t>римітка</w:t>
      </w:r>
      <w:r w:rsidRPr="00BE7061">
        <w:rPr>
          <w:sz w:val="24"/>
          <w:szCs w:val="24"/>
        </w:rPr>
        <w:t>: Фактичні деформації можуть відрізнятись від обчислених, особливо коли прикладені моменти близькі до моментів тріщиноутворення. Відхилення залежать від дисперсії характеристик матеріалів, умов навколишнього середовища, послідовності навантаження, закріплення на опорах, ґрунтових умов тощо.</w:t>
      </w:r>
    </w:p>
    <w:p w:rsidR="00CE7CDF" w:rsidRPr="00BE7061" w:rsidRDefault="00001B7F" w:rsidP="001D425E">
      <w:pPr>
        <w:pStyle w:val="Heading3"/>
      </w:pPr>
      <w:r w:rsidRPr="00BE7061">
        <w:t>5</w:t>
      </w:r>
      <w:r w:rsidR="00CE7CDF" w:rsidRPr="00BE7061">
        <w:t>.4.2</w:t>
      </w:r>
      <w:r w:rsidR="00CE7CDF" w:rsidRPr="00BE7061">
        <w:tab/>
        <w:t>Випадки, коли обчислення можна не виконувати</w:t>
      </w:r>
    </w:p>
    <w:p w:rsidR="00CE7CDF" w:rsidRPr="00BE7061" w:rsidRDefault="00001B7F" w:rsidP="00006868">
      <w:pPr>
        <w:spacing w:after="120"/>
        <w:ind w:firstLine="709"/>
        <w:jc w:val="both"/>
        <w:rPr>
          <w:sz w:val="28"/>
          <w:szCs w:val="28"/>
        </w:rPr>
      </w:pPr>
      <w:r w:rsidRPr="00BE7061">
        <w:rPr>
          <w:sz w:val="28"/>
          <w:szCs w:val="28"/>
        </w:rPr>
        <w:t>5</w:t>
      </w:r>
      <w:r w:rsidR="00050960" w:rsidRPr="00BE7061">
        <w:rPr>
          <w:sz w:val="28"/>
          <w:szCs w:val="28"/>
        </w:rPr>
        <w:t xml:space="preserve">.4.2.1 </w:t>
      </w:r>
      <w:r w:rsidR="00CE7CDF" w:rsidRPr="00BE7061">
        <w:rPr>
          <w:sz w:val="28"/>
          <w:szCs w:val="28"/>
        </w:rPr>
        <w:t xml:space="preserve"> При забезпечені розмірів залізобетонних балок і плит у будівлях таким чином, що відношення прольотів до висот </w:t>
      </w:r>
      <w:r w:rsidR="00050960" w:rsidRPr="00BE7061">
        <w:rPr>
          <w:sz w:val="28"/>
          <w:szCs w:val="28"/>
        </w:rPr>
        <w:t>менше</w:t>
      </w:r>
      <w:r w:rsidR="00CE7CDF" w:rsidRPr="00BE7061">
        <w:rPr>
          <w:sz w:val="28"/>
          <w:szCs w:val="28"/>
        </w:rPr>
        <w:t xml:space="preserve"> гранични</w:t>
      </w:r>
      <w:r w:rsidR="00050960" w:rsidRPr="00BE7061">
        <w:rPr>
          <w:sz w:val="28"/>
          <w:szCs w:val="28"/>
        </w:rPr>
        <w:t>х</w:t>
      </w:r>
      <w:r w:rsidR="00CE7CDF" w:rsidRPr="00BE7061">
        <w:rPr>
          <w:sz w:val="28"/>
          <w:szCs w:val="28"/>
        </w:rPr>
        <w:t>, вказани</w:t>
      </w:r>
      <w:r w:rsidR="00050960" w:rsidRPr="00BE7061">
        <w:rPr>
          <w:sz w:val="28"/>
          <w:szCs w:val="28"/>
        </w:rPr>
        <w:t>х</w:t>
      </w:r>
      <w:r w:rsidR="00CE7CDF" w:rsidRPr="00BE7061">
        <w:rPr>
          <w:sz w:val="28"/>
          <w:szCs w:val="28"/>
        </w:rPr>
        <w:t xml:space="preserve"> у цій статті, то можна вважати, що їх прогини не пере</w:t>
      </w:r>
      <w:r w:rsidR="00050960" w:rsidRPr="00BE7061">
        <w:rPr>
          <w:sz w:val="28"/>
          <w:szCs w:val="28"/>
        </w:rPr>
        <w:t xml:space="preserve">вищують допустимих, вказаних у </w:t>
      </w:r>
      <w:r w:rsidRPr="00BE7061">
        <w:rPr>
          <w:sz w:val="28"/>
          <w:szCs w:val="28"/>
        </w:rPr>
        <w:t>5</w:t>
      </w:r>
      <w:r w:rsidR="00CE7CDF" w:rsidRPr="00BE7061">
        <w:rPr>
          <w:sz w:val="28"/>
          <w:szCs w:val="28"/>
        </w:rPr>
        <w:t>.4.1</w:t>
      </w:r>
      <w:r w:rsidR="00050960" w:rsidRPr="00BE7061">
        <w:rPr>
          <w:sz w:val="28"/>
          <w:szCs w:val="28"/>
        </w:rPr>
        <w:t xml:space="preserve">.3 </w:t>
      </w:r>
      <w:r w:rsidR="00CE7CDF" w:rsidRPr="00BE7061">
        <w:rPr>
          <w:sz w:val="28"/>
          <w:szCs w:val="28"/>
        </w:rPr>
        <w:t xml:space="preserve">і </w:t>
      </w:r>
      <w:r w:rsidRPr="00BE7061">
        <w:rPr>
          <w:sz w:val="28"/>
          <w:szCs w:val="28"/>
        </w:rPr>
        <w:t>5</w:t>
      </w:r>
      <w:r w:rsidR="00050960" w:rsidRPr="00BE7061">
        <w:rPr>
          <w:sz w:val="28"/>
          <w:szCs w:val="28"/>
        </w:rPr>
        <w:t>.4.1.4</w:t>
      </w:r>
      <w:r w:rsidR="00CE7CDF" w:rsidRPr="00BE7061">
        <w:rPr>
          <w:sz w:val="28"/>
          <w:szCs w:val="28"/>
        </w:rPr>
        <w:t>. Граничне співвідношення прольот/висот</w:t>
      </w:r>
      <w:r w:rsidR="00050960" w:rsidRPr="00BE7061">
        <w:rPr>
          <w:sz w:val="28"/>
          <w:szCs w:val="28"/>
        </w:rPr>
        <w:t>а можна визначити за виразами (</w:t>
      </w:r>
      <w:r w:rsidRPr="00BE7061">
        <w:rPr>
          <w:sz w:val="28"/>
          <w:szCs w:val="28"/>
        </w:rPr>
        <w:t>5</w:t>
      </w:r>
      <w:r w:rsidR="00CE7CDF" w:rsidRPr="00BE7061">
        <w:rPr>
          <w:sz w:val="28"/>
          <w:szCs w:val="28"/>
        </w:rPr>
        <w:t>.1</w:t>
      </w:r>
      <w:r w:rsidR="00050960" w:rsidRPr="00BE7061">
        <w:rPr>
          <w:sz w:val="28"/>
          <w:szCs w:val="28"/>
        </w:rPr>
        <w:t>6.а) і (</w:t>
      </w:r>
      <w:r w:rsidRPr="00BE7061">
        <w:rPr>
          <w:sz w:val="28"/>
          <w:szCs w:val="28"/>
        </w:rPr>
        <w:t>5</w:t>
      </w:r>
      <w:r w:rsidR="00CE7CDF" w:rsidRPr="00BE7061">
        <w:rPr>
          <w:sz w:val="28"/>
          <w:szCs w:val="28"/>
        </w:rPr>
        <w:t xml:space="preserve">.16.b) з наступним множенням на поправочні коефіцієнти для врахування типу арматури та інших змінних. При виведенні нижченаведених виразів «будівельний підйом» ніяким чином не враховувався. </w:t>
      </w:r>
    </w:p>
    <w:p w:rsidR="00CE7CDF" w:rsidRPr="00BE7061" w:rsidRDefault="00CE7CDF" w:rsidP="007B6FDF">
      <w:pPr>
        <w:spacing w:after="120"/>
        <w:ind w:firstLine="709"/>
        <w:jc w:val="right"/>
        <w:rPr>
          <w:sz w:val="28"/>
          <w:szCs w:val="28"/>
        </w:rPr>
      </w:pPr>
      <w:r w:rsidRPr="00BE7061">
        <w:rPr>
          <w:position w:val="-38"/>
          <w:sz w:val="28"/>
          <w:szCs w:val="28"/>
        </w:rPr>
        <w:object w:dxaOrig="4459" w:dyaOrig="880">
          <v:shape id="_x0000_i1099" type="#_x0000_t75" style="width:222.75pt;height:44.25pt" o:ole="">
            <v:imagedata r:id="rId194" o:title=""/>
          </v:shape>
          <o:OLEObject Type="Embed" ProgID="Equation.DSMT4" ShapeID="_x0000_i1099" DrawAspect="Content" ObjectID="_1398278910" r:id="rId195"/>
        </w:object>
      </w:r>
      <w:r w:rsidRPr="00BE7061">
        <w:rPr>
          <w:sz w:val="28"/>
          <w:szCs w:val="28"/>
        </w:rPr>
        <w:tab/>
        <w:t xml:space="preserve">якщо </w:t>
      </w:r>
      <w:r w:rsidRPr="00BE7061">
        <w:rPr>
          <w:i/>
          <w:sz w:val="28"/>
          <w:szCs w:val="28"/>
        </w:rPr>
        <w:t>ρ</w:t>
      </w:r>
      <w:r w:rsidRPr="00BE7061">
        <w:rPr>
          <w:sz w:val="28"/>
          <w:szCs w:val="28"/>
        </w:rPr>
        <w:t xml:space="preserve"> ≤ </w:t>
      </w:r>
      <w:r w:rsidRPr="00BE7061">
        <w:rPr>
          <w:i/>
          <w:sz w:val="28"/>
          <w:szCs w:val="28"/>
        </w:rPr>
        <w:t>ρ</w:t>
      </w:r>
      <w:r w:rsidRPr="00BE7061">
        <w:rPr>
          <w:sz w:val="28"/>
          <w:szCs w:val="28"/>
          <w:vertAlign w:val="subscript"/>
        </w:rPr>
        <w:t>0</w:t>
      </w:r>
      <w:r w:rsidRPr="00BE7061">
        <w:rPr>
          <w:sz w:val="28"/>
          <w:szCs w:val="28"/>
        </w:rPr>
        <w:tab/>
      </w:r>
      <w:r w:rsidR="0009517F" w:rsidRPr="00BE7061">
        <w:rPr>
          <w:sz w:val="28"/>
          <w:szCs w:val="28"/>
        </w:rPr>
        <w:t>,</w:t>
      </w:r>
      <w:r w:rsidR="00050960" w:rsidRPr="00BE7061">
        <w:rPr>
          <w:sz w:val="28"/>
          <w:szCs w:val="28"/>
        </w:rPr>
        <w:tab/>
        <w:t>(</w:t>
      </w:r>
      <w:r w:rsidR="00001B7F" w:rsidRPr="00BE7061">
        <w:rPr>
          <w:sz w:val="28"/>
          <w:szCs w:val="28"/>
        </w:rPr>
        <w:t>5</w:t>
      </w:r>
      <w:r w:rsidRPr="00BE7061">
        <w:rPr>
          <w:sz w:val="28"/>
          <w:szCs w:val="28"/>
        </w:rPr>
        <w:t>.16.а)</w:t>
      </w:r>
    </w:p>
    <w:p w:rsidR="00CE7CDF" w:rsidRPr="00BE7061" w:rsidRDefault="00CE7CDF" w:rsidP="007B6FDF">
      <w:pPr>
        <w:spacing w:after="120"/>
        <w:ind w:firstLine="709"/>
        <w:jc w:val="right"/>
        <w:rPr>
          <w:sz w:val="28"/>
          <w:szCs w:val="28"/>
        </w:rPr>
      </w:pPr>
      <w:r w:rsidRPr="00BE7061">
        <w:rPr>
          <w:position w:val="-34"/>
          <w:sz w:val="28"/>
          <w:szCs w:val="28"/>
        </w:rPr>
        <w:object w:dxaOrig="4260" w:dyaOrig="800">
          <v:shape id="_x0000_i1100" type="#_x0000_t75" style="width:213pt;height:39.75pt" o:ole="">
            <v:imagedata r:id="rId196" o:title=""/>
          </v:shape>
          <o:OLEObject Type="Embed" ProgID="Equation.DSMT4" ShapeID="_x0000_i1100" DrawAspect="Content" ObjectID="_1398278911" r:id="rId197"/>
        </w:object>
      </w:r>
      <w:r w:rsidRPr="00BE7061">
        <w:rPr>
          <w:sz w:val="28"/>
          <w:szCs w:val="28"/>
        </w:rPr>
        <w:tab/>
        <w:t xml:space="preserve">якщо </w:t>
      </w:r>
      <w:r w:rsidRPr="00BE7061">
        <w:rPr>
          <w:i/>
          <w:sz w:val="28"/>
          <w:szCs w:val="28"/>
        </w:rPr>
        <w:t>ρ</w:t>
      </w:r>
      <w:r w:rsidRPr="00BE7061">
        <w:rPr>
          <w:sz w:val="28"/>
          <w:szCs w:val="28"/>
        </w:rPr>
        <w:t xml:space="preserve"> &gt; </w:t>
      </w:r>
      <w:r w:rsidRPr="00BE7061">
        <w:rPr>
          <w:i/>
          <w:sz w:val="28"/>
          <w:szCs w:val="28"/>
        </w:rPr>
        <w:t>ρ</w:t>
      </w:r>
      <w:r w:rsidRPr="00BE7061">
        <w:rPr>
          <w:sz w:val="28"/>
          <w:szCs w:val="28"/>
          <w:vertAlign w:val="subscript"/>
        </w:rPr>
        <w:t>0</w:t>
      </w:r>
      <w:r w:rsidRPr="00BE7061">
        <w:rPr>
          <w:sz w:val="28"/>
          <w:szCs w:val="28"/>
        </w:rPr>
        <w:tab/>
      </w:r>
      <w:r w:rsidR="0009517F" w:rsidRPr="00BE7061">
        <w:rPr>
          <w:sz w:val="28"/>
          <w:szCs w:val="28"/>
        </w:rPr>
        <w:t>,</w:t>
      </w:r>
      <w:r w:rsidRPr="00BE7061">
        <w:rPr>
          <w:sz w:val="28"/>
          <w:szCs w:val="28"/>
        </w:rPr>
        <w:tab/>
      </w:r>
      <w:r w:rsidR="00050960" w:rsidRPr="00BE7061">
        <w:rPr>
          <w:sz w:val="28"/>
          <w:szCs w:val="28"/>
        </w:rPr>
        <w:t>(</w:t>
      </w:r>
      <w:r w:rsidR="00001B7F" w:rsidRPr="00BE7061">
        <w:rPr>
          <w:sz w:val="28"/>
          <w:szCs w:val="28"/>
        </w:rPr>
        <w:t>5</w:t>
      </w:r>
      <w:r w:rsidRPr="00BE7061">
        <w:rPr>
          <w:sz w:val="28"/>
          <w:szCs w:val="28"/>
        </w:rPr>
        <w:t>.16.b)</w:t>
      </w:r>
    </w:p>
    <w:p w:rsidR="00CE7CDF" w:rsidRPr="00BE7061" w:rsidRDefault="0009517F" w:rsidP="007B6FDF">
      <w:pPr>
        <w:jc w:val="both"/>
        <w:rPr>
          <w:sz w:val="28"/>
          <w:szCs w:val="28"/>
        </w:rPr>
      </w:pPr>
      <w:r w:rsidRPr="00BE7061">
        <w:rPr>
          <w:sz w:val="28"/>
          <w:szCs w:val="28"/>
        </w:rPr>
        <w:t>де</w:t>
      </w:r>
    </w:p>
    <w:p w:rsidR="00CE7CDF" w:rsidRPr="00BE7061" w:rsidRDefault="00CE7CDF" w:rsidP="00006868">
      <w:pPr>
        <w:ind w:firstLine="709"/>
        <w:jc w:val="both"/>
        <w:rPr>
          <w:sz w:val="28"/>
          <w:szCs w:val="28"/>
        </w:rPr>
      </w:pPr>
      <w:r w:rsidRPr="00BE7061">
        <w:rPr>
          <w:i/>
          <w:sz w:val="28"/>
          <w:szCs w:val="28"/>
        </w:rPr>
        <w:t>l/d</w:t>
      </w:r>
      <w:r w:rsidRPr="00BE7061">
        <w:rPr>
          <w:sz w:val="28"/>
          <w:szCs w:val="28"/>
        </w:rPr>
        <w:tab/>
        <w:t>- граничне відношення прольот/висота;</w:t>
      </w:r>
    </w:p>
    <w:p w:rsidR="00CE7CDF" w:rsidRPr="00BE7061" w:rsidRDefault="00CE7CDF" w:rsidP="00006868">
      <w:pPr>
        <w:ind w:firstLine="709"/>
        <w:jc w:val="both"/>
        <w:rPr>
          <w:sz w:val="28"/>
          <w:szCs w:val="28"/>
        </w:rPr>
      </w:pPr>
      <w:r w:rsidRPr="00BE7061">
        <w:rPr>
          <w:i/>
          <w:sz w:val="28"/>
          <w:szCs w:val="28"/>
        </w:rPr>
        <w:t>K</w:t>
      </w:r>
      <w:r w:rsidRPr="00BE7061">
        <w:rPr>
          <w:sz w:val="28"/>
          <w:szCs w:val="28"/>
        </w:rPr>
        <w:tab/>
        <w:t>- коефіцієнт, що враховує різні конструктивні системи;</w:t>
      </w:r>
    </w:p>
    <w:p w:rsidR="00CE7CDF" w:rsidRPr="00BE7061" w:rsidRDefault="00CE7CDF" w:rsidP="007B6FDF">
      <w:pPr>
        <w:ind w:firstLine="709"/>
        <w:jc w:val="both"/>
        <w:rPr>
          <w:sz w:val="28"/>
          <w:szCs w:val="28"/>
        </w:rPr>
      </w:pPr>
      <w:r w:rsidRPr="00BE7061">
        <w:rPr>
          <w:i/>
          <w:sz w:val="28"/>
          <w:szCs w:val="28"/>
        </w:rPr>
        <w:t>ρ</w:t>
      </w:r>
      <w:r w:rsidRPr="00BE7061">
        <w:rPr>
          <w:sz w:val="28"/>
          <w:szCs w:val="28"/>
          <w:vertAlign w:val="subscript"/>
        </w:rPr>
        <w:t>0</w:t>
      </w:r>
      <w:r w:rsidRPr="00BE7061">
        <w:rPr>
          <w:sz w:val="28"/>
          <w:szCs w:val="28"/>
        </w:rPr>
        <w:tab/>
        <w:t>- необхідний процент армування для розтягнутої арматури у середині прольоту для сприйняття моменту від розрахункових навантажень (на опорі для консолей);</w:t>
      </w:r>
    </w:p>
    <w:p w:rsidR="00CE7CDF" w:rsidRPr="00BE7061" w:rsidRDefault="00CE7CDF" w:rsidP="007B6FDF">
      <w:pPr>
        <w:ind w:firstLine="709"/>
        <w:jc w:val="both"/>
        <w:rPr>
          <w:sz w:val="28"/>
          <w:szCs w:val="28"/>
        </w:rPr>
      </w:pPr>
      <w:r w:rsidRPr="00BE7061">
        <w:rPr>
          <w:i/>
          <w:sz w:val="28"/>
          <w:szCs w:val="28"/>
        </w:rPr>
        <w:t>ρ</w:t>
      </w:r>
      <w:r w:rsidRPr="00BE7061">
        <w:rPr>
          <w:sz w:val="28"/>
          <w:szCs w:val="28"/>
        </w:rPr>
        <w:t>’</w:t>
      </w:r>
      <w:r w:rsidRPr="00BE7061">
        <w:rPr>
          <w:sz w:val="28"/>
          <w:szCs w:val="28"/>
        </w:rPr>
        <w:tab/>
        <w:t>- необхідний процент армування для стиснутої арматури у середині прольоту для сприйняття моменту від розрахункових навантажень (на опорі для консолей);</w:t>
      </w:r>
    </w:p>
    <w:p w:rsidR="00CE7CDF" w:rsidRPr="00BE7061" w:rsidRDefault="00CE7CDF" w:rsidP="00006868">
      <w:pPr>
        <w:ind w:firstLine="709"/>
        <w:jc w:val="both"/>
        <w:rPr>
          <w:sz w:val="28"/>
          <w:szCs w:val="28"/>
        </w:rPr>
      </w:pPr>
      <w:r w:rsidRPr="00BE7061">
        <w:rPr>
          <w:i/>
          <w:sz w:val="28"/>
          <w:szCs w:val="28"/>
        </w:rPr>
        <w:t>f</w:t>
      </w:r>
      <w:r w:rsidRPr="00BE7061">
        <w:rPr>
          <w:sz w:val="28"/>
          <w:szCs w:val="28"/>
          <w:vertAlign w:val="subscript"/>
        </w:rPr>
        <w:t>ck</w:t>
      </w:r>
      <w:r w:rsidRPr="00BE7061">
        <w:rPr>
          <w:sz w:val="28"/>
          <w:szCs w:val="28"/>
        </w:rPr>
        <w:tab/>
        <w:t>- в МПа.</w:t>
      </w:r>
    </w:p>
    <w:p w:rsidR="00CE7CDF" w:rsidRPr="00BE7061" w:rsidRDefault="00050960" w:rsidP="00CC305D">
      <w:pPr>
        <w:spacing w:before="240"/>
        <w:ind w:firstLine="709"/>
        <w:jc w:val="both"/>
        <w:rPr>
          <w:sz w:val="28"/>
          <w:szCs w:val="28"/>
        </w:rPr>
      </w:pPr>
      <w:r w:rsidRPr="00BE7061">
        <w:rPr>
          <w:sz w:val="28"/>
          <w:szCs w:val="28"/>
        </w:rPr>
        <w:t>Залежності (</w:t>
      </w:r>
      <w:r w:rsidR="00001B7F" w:rsidRPr="00BE7061">
        <w:rPr>
          <w:sz w:val="28"/>
          <w:szCs w:val="28"/>
        </w:rPr>
        <w:t>5</w:t>
      </w:r>
      <w:r w:rsidRPr="00BE7061">
        <w:rPr>
          <w:sz w:val="28"/>
          <w:szCs w:val="28"/>
        </w:rPr>
        <w:t>.16.а) і (</w:t>
      </w:r>
      <w:r w:rsidR="00001B7F" w:rsidRPr="00BE7061">
        <w:rPr>
          <w:sz w:val="28"/>
          <w:szCs w:val="28"/>
        </w:rPr>
        <w:t>5</w:t>
      </w:r>
      <w:r w:rsidR="00CE7CDF" w:rsidRPr="00BE7061">
        <w:rPr>
          <w:sz w:val="28"/>
          <w:szCs w:val="28"/>
        </w:rPr>
        <w:t xml:space="preserve">.16.b) були одержані за припущення, що напруження у сталі, при відповідному розрахунковому навантаженні за </w:t>
      </w:r>
      <w:r w:rsidRPr="00BE7061">
        <w:rPr>
          <w:sz w:val="28"/>
          <w:szCs w:val="28"/>
        </w:rPr>
        <w:t>другою групою граничних станів</w:t>
      </w:r>
      <w:r w:rsidR="00CE7CDF" w:rsidRPr="00BE7061">
        <w:rPr>
          <w:sz w:val="28"/>
          <w:szCs w:val="28"/>
        </w:rPr>
        <w:t xml:space="preserve">, у середині прольоту балки або на опорі консолі, становить 310 МПа (що наближено відповідає </w:t>
      </w:r>
      <w:r w:rsidR="00CE7CDF" w:rsidRPr="00BE7061">
        <w:rPr>
          <w:i/>
          <w:sz w:val="28"/>
          <w:szCs w:val="28"/>
        </w:rPr>
        <w:t>f</w:t>
      </w:r>
      <w:r w:rsidR="00CE7CDF" w:rsidRPr="00BE7061">
        <w:rPr>
          <w:sz w:val="28"/>
          <w:szCs w:val="28"/>
          <w:vertAlign w:val="subscript"/>
        </w:rPr>
        <w:t>yk</w:t>
      </w:r>
      <w:r w:rsidR="00CE7CDF" w:rsidRPr="00BE7061">
        <w:rPr>
          <w:sz w:val="28"/>
          <w:szCs w:val="28"/>
        </w:rPr>
        <w:t xml:space="preserve"> = 500 МПа).</w:t>
      </w:r>
    </w:p>
    <w:p w:rsidR="00CE7CDF" w:rsidRPr="00BE7061" w:rsidRDefault="00CE7CDF" w:rsidP="00006868">
      <w:pPr>
        <w:ind w:firstLine="709"/>
        <w:jc w:val="both"/>
        <w:rPr>
          <w:sz w:val="28"/>
          <w:szCs w:val="28"/>
        </w:rPr>
      </w:pPr>
      <w:r w:rsidRPr="00BE7061">
        <w:rPr>
          <w:sz w:val="28"/>
          <w:szCs w:val="28"/>
        </w:rPr>
        <w:t>Якщо застосовуються інші рівні напружень, то з</w:t>
      </w:r>
      <w:r w:rsidR="00050960" w:rsidRPr="00BE7061">
        <w:rPr>
          <w:sz w:val="28"/>
          <w:szCs w:val="28"/>
        </w:rPr>
        <w:t>начення, отримані за залежністю (</w:t>
      </w:r>
      <w:r w:rsidR="00001B7F" w:rsidRPr="00BE7061">
        <w:rPr>
          <w:sz w:val="28"/>
          <w:szCs w:val="28"/>
        </w:rPr>
        <w:t>5</w:t>
      </w:r>
      <w:r w:rsidRPr="00BE7061">
        <w:rPr>
          <w:sz w:val="28"/>
          <w:szCs w:val="28"/>
        </w:rPr>
        <w:t>.16) необхідно помножити на 310/</w:t>
      </w:r>
      <w:r w:rsidRPr="00BE7061">
        <w:rPr>
          <w:i/>
          <w:sz w:val="28"/>
          <w:szCs w:val="28"/>
        </w:rPr>
        <w:sym w:font="Symbol" w:char="F073"/>
      </w:r>
      <w:r w:rsidRPr="00BE7061">
        <w:rPr>
          <w:sz w:val="28"/>
          <w:szCs w:val="28"/>
          <w:vertAlign w:val="subscript"/>
        </w:rPr>
        <w:t>s</w:t>
      </w:r>
      <w:r w:rsidRPr="00BE7061">
        <w:rPr>
          <w:sz w:val="28"/>
          <w:szCs w:val="28"/>
        </w:rPr>
        <w:t>. Зазвичай, консервативно приймають, що:</w:t>
      </w:r>
    </w:p>
    <w:p w:rsidR="00CE7CDF" w:rsidRPr="00BE7061" w:rsidRDefault="00CE7CDF" w:rsidP="00CC305D">
      <w:pPr>
        <w:spacing w:before="240"/>
        <w:ind w:firstLine="709"/>
        <w:jc w:val="right"/>
        <w:rPr>
          <w:sz w:val="28"/>
          <w:szCs w:val="28"/>
        </w:rPr>
      </w:pPr>
      <w:r w:rsidRPr="00BE7061">
        <w:rPr>
          <w:sz w:val="28"/>
          <w:szCs w:val="28"/>
        </w:rPr>
        <w:t>310 /</w:t>
      </w:r>
      <w:r w:rsidRPr="00BE7061">
        <w:rPr>
          <w:i/>
          <w:sz w:val="28"/>
          <w:szCs w:val="28"/>
        </w:rPr>
        <w:sym w:font="Symbol" w:char="F073"/>
      </w:r>
      <w:r w:rsidRPr="00BE7061">
        <w:rPr>
          <w:sz w:val="28"/>
          <w:szCs w:val="28"/>
          <w:vertAlign w:val="subscript"/>
        </w:rPr>
        <w:t>s</w:t>
      </w:r>
      <w:r w:rsidRPr="00BE7061">
        <w:rPr>
          <w:sz w:val="28"/>
          <w:szCs w:val="28"/>
        </w:rPr>
        <w:t xml:space="preserve"> = 500/(</w:t>
      </w:r>
      <w:r w:rsidRPr="00BE7061">
        <w:rPr>
          <w:i/>
          <w:sz w:val="28"/>
          <w:szCs w:val="28"/>
        </w:rPr>
        <w:t xml:space="preserve"> f</w:t>
      </w:r>
      <w:r w:rsidRPr="00BE7061">
        <w:rPr>
          <w:sz w:val="28"/>
          <w:szCs w:val="28"/>
          <w:vertAlign w:val="subscript"/>
        </w:rPr>
        <w:t>yk</w:t>
      </w:r>
      <w:r w:rsidRPr="00BE7061">
        <w:rPr>
          <w:sz w:val="28"/>
          <w:szCs w:val="28"/>
        </w:rPr>
        <w:t xml:space="preserve"> </w:t>
      </w:r>
      <w:r w:rsidRPr="00BE7061">
        <w:rPr>
          <w:i/>
          <w:sz w:val="28"/>
          <w:szCs w:val="28"/>
        </w:rPr>
        <w:t>A</w:t>
      </w:r>
      <w:r w:rsidRPr="00BE7061">
        <w:rPr>
          <w:sz w:val="28"/>
          <w:szCs w:val="28"/>
          <w:vertAlign w:val="subscript"/>
        </w:rPr>
        <w:t>s,req</w:t>
      </w:r>
      <w:r w:rsidRPr="00BE7061">
        <w:rPr>
          <w:sz w:val="28"/>
          <w:szCs w:val="28"/>
        </w:rPr>
        <w:t>/</w:t>
      </w:r>
      <w:r w:rsidRPr="00BE7061">
        <w:rPr>
          <w:i/>
          <w:sz w:val="28"/>
          <w:szCs w:val="28"/>
        </w:rPr>
        <w:t xml:space="preserve"> A</w:t>
      </w:r>
      <w:r w:rsidRPr="00BE7061">
        <w:rPr>
          <w:sz w:val="28"/>
          <w:szCs w:val="28"/>
          <w:vertAlign w:val="subscript"/>
        </w:rPr>
        <w:t>s,prov</w:t>
      </w:r>
      <w:r w:rsidRPr="00BE7061">
        <w:rPr>
          <w:sz w:val="28"/>
          <w:szCs w:val="28"/>
        </w:rPr>
        <w:t>)</w:t>
      </w:r>
      <w:r w:rsidRPr="00BE7061">
        <w:rPr>
          <w:sz w:val="28"/>
          <w:szCs w:val="28"/>
        </w:rPr>
        <w:tab/>
      </w:r>
      <w:r w:rsidR="0009517F" w:rsidRPr="00BE7061">
        <w:rPr>
          <w:sz w:val="28"/>
          <w:szCs w:val="28"/>
        </w:rPr>
        <w:t>,</w:t>
      </w:r>
      <w:r w:rsidRPr="00BE7061">
        <w:rPr>
          <w:sz w:val="28"/>
          <w:szCs w:val="28"/>
        </w:rPr>
        <w:tab/>
      </w:r>
      <w:r w:rsidR="00050960" w:rsidRPr="00BE7061">
        <w:rPr>
          <w:sz w:val="28"/>
          <w:szCs w:val="28"/>
        </w:rPr>
        <w:tab/>
      </w:r>
      <w:r w:rsidR="00050960" w:rsidRPr="00BE7061">
        <w:rPr>
          <w:sz w:val="28"/>
          <w:szCs w:val="28"/>
        </w:rPr>
        <w:tab/>
      </w:r>
      <w:r w:rsidR="00050960" w:rsidRPr="00BE7061">
        <w:rPr>
          <w:sz w:val="28"/>
          <w:szCs w:val="28"/>
        </w:rPr>
        <w:tab/>
        <w:t>(</w:t>
      </w:r>
      <w:r w:rsidR="00001B7F" w:rsidRPr="00BE7061">
        <w:rPr>
          <w:sz w:val="28"/>
          <w:szCs w:val="28"/>
        </w:rPr>
        <w:t>5</w:t>
      </w:r>
      <w:r w:rsidRPr="00BE7061">
        <w:rPr>
          <w:sz w:val="28"/>
          <w:szCs w:val="28"/>
        </w:rPr>
        <w:t>.17)</w:t>
      </w:r>
    </w:p>
    <w:p w:rsidR="00CE7CDF" w:rsidRPr="00BE7061" w:rsidRDefault="00CE7CDF" w:rsidP="007B6FDF">
      <w:pPr>
        <w:jc w:val="both"/>
        <w:rPr>
          <w:sz w:val="28"/>
          <w:szCs w:val="28"/>
        </w:rPr>
      </w:pPr>
      <w:r w:rsidRPr="00BE7061">
        <w:rPr>
          <w:sz w:val="28"/>
          <w:szCs w:val="28"/>
        </w:rPr>
        <w:t>де</w:t>
      </w:r>
    </w:p>
    <w:p w:rsidR="00CE7CDF" w:rsidRPr="00BE7061" w:rsidRDefault="00CE7CDF" w:rsidP="007B6FDF">
      <w:pPr>
        <w:ind w:firstLine="709"/>
        <w:jc w:val="both"/>
        <w:rPr>
          <w:sz w:val="28"/>
          <w:szCs w:val="28"/>
        </w:rPr>
      </w:pPr>
      <w:r w:rsidRPr="00BE7061">
        <w:rPr>
          <w:i/>
          <w:sz w:val="28"/>
          <w:szCs w:val="28"/>
        </w:rPr>
        <w:sym w:font="Symbol" w:char="F073"/>
      </w:r>
      <w:r w:rsidRPr="00BE7061">
        <w:rPr>
          <w:sz w:val="28"/>
          <w:szCs w:val="28"/>
          <w:vertAlign w:val="subscript"/>
        </w:rPr>
        <w:t>s</w:t>
      </w:r>
      <w:r w:rsidRPr="00BE7061">
        <w:rPr>
          <w:sz w:val="28"/>
          <w:szCs w:val="28"/>
        </w:rPr>
        <w:tab/>
        <w:t xml:space="preserve">- напруження розтягу сталі в середині прольоту (на опорі консолі) при розрахунковому навантаженні за </w:t>
      </w:r>
      <w:r w:rsidR="00050960" w:rsidRPr="00BE7061">
        <w:rPr>
          <w:sz w:val="28"/>
          <w:szCs w:val="28"/>
        </w:rPr>
        <w:t>другою групою граничних станів</w:t>
      </w:r>
      <w:r w:rsidRPr="00BE7061">
        <w:rPr>
          <w:sz w:val="28"/>
          <w:szCs w:val="28"/>
        </w:rPr>
        <w:t>;</w:t>
      </w:r>
    </w:p>
    <w:p w:rsidR="00CE7CDF" w:rsidRPr="00BE7061" w:rsidRDefault="00CE7CDF" w:rsidP="007B6FDF">
      <w:pPr>
        <w:ind w:firstLine="709"/>
        <w:jc w:val="both"/>
        <w:rPr>
          <w:sz w:val="28"/>
          <w:szCs w:val="28"/>
        </w:rPr>
      </w:pPr>
      <w:r w:rsidRPr="00BE7061">
        <w:rPr>
          <w:i/>
          <w:sz w:val="28"/>
          <w:szCs w:val="28"/>
        </w:rPr>
        <w:t>A</w:t>
      </w:r>
      <w:r w:rsidRPr="00BE7061">
        <w:rPr>
          <w:sz w:val="28"/>
          <w:szCs w:val="28"/>
          <w:vertAlign w:val="subscript"/>
        </w:rPr>
        <w:t>s,prov</w:t>
      </w:r>
      <w:r w:rsidRPr="00BE7061">
        <w:rPr>
          <w:sz w:val="28"/>
          <w:szCs w:val="28"/>
        </w:rPr>
        <w:tab/>
        <w:t>- фактична (встановлена) площа арматурної сталі;</w:t>
      </w:r>
    </w:p>
    <w:p w:rsidR="00CE7CDF" w:rsidRPr="00BE7061" w:rsidRDefault="00CE7CDF" w:rsidP="007B6FDF">
      <w:pPr>
        <w:ind w:firstLine="709"/>
        <w:jc w:val="both"/>
        <w:rPr>
          <w:sz w:val="28"/>
          <w:szCs w:val="28"/>
        </w:rPr>
      </w:pPr>
      <w:r w:rsidRPr="00BE7061">
        <w:rPr>
          <w:i/>
          <w:sz w:val="28"/>
          <w:szCs w:val="28"/>
        </w:rPr>
        <w:t>A</w:t>
      </w:r>
      <w:r w:rsidRPr="00BE7061">
        <w:rPr>
          <w:sz w:val="28"/>
          <w:szCs w:val="28"/>
          <w:vertAlign w:val="subscript"/>
        </w:rPr>
        <w:t>s,req</w:t>
      </w:r>
      <w:r w:rsidRPr="00BE7061">
        <w:rPr>
          <w:sz w:val="28"/>
          <w:szCs w:val="28"/>
        </w:rPr>
        <w:tab/>
        <w:t xml:space="preserve">- необхідна площа арматурної сталі за </w:t>
      </w:r>
      <w:r w:rsidR="00050960" w:rsidRPr="00BE7061">
        <w:rPr>
          <w:sz w:val="28"/>
          <w:szCs w:val="28"/>
        </w:rPr>
        <w:t>першою</w:t>
      </w:r>
      <w:r w:rsidRPr="00BE7061">
        <w:rPr>
          <w:sz w:val="28"/>
          <w:szCs w:val="28"/>
        </w:rPr>
        <w:t xml:space="preserve"> групою граничних станів.</w:t>
      </w:r>
    </w:p>
    <w:p w:rsidR="00CE7CDF" w:rsidRPr="00BE7061" w:rsidRDefault="00CE7CDF" w:rsidP="00CC305D">
      <w:pPr>
        <w:spacing w:before="240"/>
        <w:ind w:firstLine="709"/>
        <w:jc w:val="both"/>
        <w:rPr>
          <w:sz w:val="28"/>
          <w:szCs w:val="28"/>
        </w:rPr>
      </w:pPr>
      <w:r w:rsidRPr="00BE7061">
        <w:rPr>
          <w:sz w:val="28"/>
          <w:szCs w:val="28"/>
        </w:rPr>
        <w:t xml:space="preserve">Для перерізів з полками, якщо відношення ширини полки до ширини ребра перевищує 3, то величини </w:t>
      </w:r>
      <w:r w:rsidRPr="00BE7061">
        <w:rPr>
          <w:i/>
          <w:sz w:val="28"/>
          <w:szCs w:val="28"/>
        </w:rPr>
        <w:t>l/d</w:t>
      </w:r>
      <w:r w:rsidR="00050960" w:rsidRPr="00BE7061">
        <w:rPr>
          <w:sz w:val="28"/>
          <w:szCs w:val="28"/>
        </w:rPr>
        <w:t>, визначені за виразами (4</w:t>
      </w:r>
      <w:r w:rsidRPr="00BE7061">
        <w:rPr>
          <w:sz w:val="28"/>
          <w:szCs w:val="28"/>
        </w:rPr>
        <w:t xml:space="preserve">.16) необхідно помножити на 0,8. </w:t>
      </w:r>
    </w:p>
    <w:p w:rsidR="00CE7CDF" w:rsidRPr="00BE7061" w:rsidRDefault="00CE7CDF" w:rsidP="00006868">
      <w:pPr>
        <w:ind w:firstLine="709"/>
        <w:jc w:val="both"/>
        <w:rPr>
          <w:sz w:val="28"/>
          <w:szCs w:val="28"/>
        </w:rPr>
      </w:pPr>
      <w:r w:rsidRPr="00BE7061">
        <w:rPr>
          <w:sz w:val="28"/>
          <w:szCs w:val="28"/>
        </w:rPr>
        <w:t xml:space="preserve">Для балок і плит, окрім плоских плит, прольотом більш ніж 7 м, і у яких при надмірних прогинах можуть пошкоджуватись обперті перегородки, величини </w:t>
      </w:r>
      <w:r w:rsidRPr="00BE7061">
        <w:rPr>
          <w:i/>
          <w:sz w:val="28"/>
          <w:szCs w:val="28"/>
        </w:rPr>
        <w:t>l/d</w:t>
      </w:r>
      <w:r w:rsidR="00050960" w:rsidRPr="00BE7061">
        <w:rPr>
          <w:sz w:val="28"/>
          <w:szCs w:val="28"/>
        </w:rPr>
        <w:t xml:space="preserve">, визначені за </w:t>
      </w:r>
      <w:r w:rsidR="00001B7F" w:rsidRPr="00BE7061">
        <w:rPr>
          <w:sz w:val="28"/>
          <w:szCs w:val="28"/>
        </w:rPr>
        <w:t>виразами</w:t>
      </w:r>
      <w:r w:rsidR="00050960" w:rsidRPr="00BE7061">
        <w:rPr>
          <w:sz w:val="28"/>
          <w:szCs w:val="28"/>
        </w:rPr>
        <w:t xml:space="preserve"> (</w:t>
      </w:r>
      <w:r w:rsidR="00001B7F" w:rsidRPr="00BE7061">
        <w:rPr>
          <w:sz w:val="28"/>
          <w:szCs w:val="28"/>
        </w:rPr>
        <w:t>5</w:t>
      </w:r>
      <w:r w:rsidRPr="00BE7061">
        <w:rPr>
          <w:sz w:val="28"/>
          <w:szCs w:val="28"/>
        </w:rPr>
        <w:t xml:space="preserve">.16) необхідно помножити на 7/ </w:t>
      </w:r>
      <w:r w:rsidRPr="00BE7061">
        <w:rPr>
          <w:i/>
          <w:sz w:val="28"/>
          <w:szCs w:val="28"/>
        </w:rPr>
        <w:t>l</w:t>
      </w:r>
      <w:r w:rsidRPr="00BE7061">
        <w:rPr>
          <w:sz w:val="28"/>
          <w:szCs w:val="28"/>
          <w:vertAlign w:val="subscript"/>
        </w:rPr>
        <w:t>eff</w:t>
      </w:r>
      <w:r w:rsidRPr="00BE7061">
        <w:rPr>
          <w:sz w:val="28"/>
          <w:szCs w:val="28"/>
        </w:rPr>
        <w:t xml:space="preserve"> (</w:t>
      </w:r>
      <w:r w:rsidRPr="00BE7061">
        <w:rPr>
          <w:i/>
          <w:sz w:val="28"/>
          <w:szCs w:val="28"/>
        </w:rPr>
        <w:t>l</w:t>
      </w:r>
      <w:r w:rsidRPr="00BE7061">
        <w:rPr>
          <w:sz w:val="28"/>
          <w:szCs w:val="28"/>
          <w:vertAlign w:val="subscript"/>
        </w:rPr>
        <w:t>eff</w:t>
      </w:r>
      <w:r w:rsidRPr="00BE7061">
        <w:rPr>
          <w:sz w:val="28"/>
          <w:szCs w:val="28"/>
        </w:rPr>
        <w:t xml:space="preserve">, у [м], див. </w:t>
      </w:r>
      <w:r w:rsidR="00001B7F" w:rsidRPr="00BE7061">
        <w:rPr>
          <w:sz w:val="28"/>
          <w:szCs w:val="28"/>
        </w:rPr>
        <w:t>6</w:t>
      </w:r>
      <w:r w:rsidRPr="00BE7061">
        <w:rPr>
          <w:sz w:val="28"/>
          <w:szCs w:val="28"/>
        </w:rPr>
        <w:t>.3.</w:t>
      </w:r>
    </w:p>
    <w:p w:rsidR="00CE7CDF" w:rsidRPr="00BE7061" w:rsidRDefault="00CE7CDF" w:rsidP="00006868">
      <w:pPr>
        <w:ind w:firstLine="709"/>
        <w:jc w:val="both"/>
        <w:rPr>
          <w:sz w:val="28"/>
          <w:szCs w:val="28"/>
        </w:rPr>
      </w:pPr>
      <w:r w:rsidRPr="00BE7061">
        <w:rPr>
          <w:sz w:val="28"/>
          <w:szCs w:val="28"/>
        </w:rPr>
        <w:t xml:space="preserve">Для плоских плит, якщо більший прольот перевищує 8,5 м, і у яких при надмірних прогинах можуть пошкоджуватись обперті перегородки, величини </w:t>
      </w:r>
      <w:r w:rsidRPr="00BE7061">
        <w:rPr>
          <w:i/>
          <w:sz w:val="28"/>
          <w:szCs w:val="28"/>
        </w:rPr>
        <w:t>l/d</w:t>
      </w:r>
      <w:r w:rsidRPr="00BE7061">
        <w:rPr>
          <w:sz w:val="28"/>
          <w:szCs w:val="28"/>
        </w:rPr>
        <w:t>, визначені</w:t>
      </w:r>
      <w:r w:rsidR="00050960" w:rsidRPr="00BE7061">
        <w:rPr>
          <w:sz w:val="28"/>
          <w:szCs w:val="28"/>
        </w:rPr>
        <w:t xml:space="preserve"> за виразами (</w:t>
      </w:r>
      <w:r w:rsidR="00001B7F" w:rsidRPr="00BE7061">
        <w:rPr>
          <w:sz w:val="28"/>
          <w:szCs w:val="28"/>
        </w:rPr>
        <w:t>5</w:t>
      </w:r>
      <w:r w:rsidRPr="00BE7061">
        <w:rPr>
          <w:sz w:val="28"/>
          <w:szCs w:val="28"/>
        </w:rPr>
        <w:t xml:space="preserve">.16) необхідно помножити на 8,5/ </w:t>
      </w:r>
      <w:r w:rsidRPr="00BE7061">
        <w:rPr>
          <w:i/>
          <w:sz w:val="28"/>
          <w:szCs w:val="28"/>
        </w:rPr>
        <w:t>l</w:t>
      </w:r>
      <w:r w:rsidRPr="00BE7061">
        <w:rPr>
          <w:sz w:val="28"/>
          <w:szCs w:val="28"/>
          <w:vertAlign w:val="subscript"/>
        </w:rPr>
        <w:t>eff</w:t>
      </w:r>
      <w:r w:rsidRPr="00BE7061">
        <w:rPr>
          <w:sz w:val="28"/>
          <w:szCs w:val="28"/>
        </w:rPr>
        <w:t xml:space="preserve"> (</w:t>
      </w:r>
      <w:r w:rsidRPr="00BE7061">
        <w:rPr>
          <w:i/>
          <w:sz w:val="28"/>
          <w:szCs w:val="28"/>
        </w:rPr>
        <w:t>l</w:t>
      </w:r>
      <w:r w:rsidRPr="00BE7061">
        <w:rPr>
          <w:sz w:val="28"/>
          <w:szCs w:val="28"/>
          <w:vertAlign w:val="subscript"/>
        </w:rPr>
        <w:t>eff</w:t>
      </w:r>
      <w:r w:rsidR="00050960" w:rsidRPr="00BE7061">
        <w:rPr>
          <w:sz w:val="28"/>
          <w:szCs w:val="28"/>
        </w:rPr>
        <w:t>, у [м]).</w:t>
      </w:r>
    </w:p>
    <w:p w:rsidR="00CE7CDF" w:rsidRPr="00BE7061" w:rsidRDefault="00CE7CDF" w:rsidP="00CC305D">
      <w:pPr>
        <w:spacing w:before="240" w:after="120"/>
        <w:ind w:firstLine="709"/>
        <w:jc w:val="both"/>
        <w:rPr>
          <w:sz w:val="24"/>
          <w:szCs w:val="24"/>
        </w:rPr>
      </w:pPr>
      <w:r w:rsidRPr="00BE7061">
        <w:rPr>
          <w:b/>
          <w:sz w:val="24"/>
          <w:szCs w:val="24"/>
        </w:rPr>
        <w:lastRenderedPageBreak/>
        <w:t>П</w:t>
      </w:r>
      <w:r w:rsidR="0009517F" w:rsidRPr="00BE7061">
        <w:rPr>
          <w:b/>
          <w:sz w:val="24"/>
          <w:szCs w:val="24"/>
        </w:rPr>
        <w:t>римітка</w:t>
      </w:r>
      <w:r w:rsidRPr="00BE7061">
        <w:rPr>
          <w:b/>
          <w:sz w:val="24"/>
          <w:szCs w:val="24"/>
        </w:rPr>
        <w:t>:</w:t>
      </w:r>
      <w:r w:rsidRPr="00BE7061">
        <w:rPr>
          <w:sz w:val="24"/>
          <w:szCs w:val="24"/>
        </w:rPr>
        <w:t xml:space="preserve"> Величини</w:t>
      </w:r>
      <w:r w:rsidRPr="00BE7061">
        <w:rPr>
          <w:i/>
          <w:sz w:val="24"/>
          <w:szCs w:val="24"/>
        </w:rPr>
        <w:t xml:space="preserve"> </w:t>
      </w:r>
      <w:r w:rsidR="00050960" w:rsidRPr="00BE7061">
        <w:rPr>
          <w:sz w:val="24"/>
          <w:szCs w:val="24"/>
        </w:rPr>
        <w:t>коефіцієнта</w:t>
      </w:r>
      <w:r w:rsidR="00050960" w:rsidRPr="00BE7061">
        <w:rPr>
          <w:i/>
          <w:sz w:val="24"/>
          <w:szCs w:val="24"/>
        </w:rPr>
        <w:t xml:space="preserve"> </w:t>
      </w:r>
      <w:r w:rsidRPr="00BE7061">
        <w:rPr>
          <w:i/>
          <w:sz w:val="24"/>
          <w:szCs w:val="24"/>
        </w:rPr>
        <w:t>K</w:t>
      </w:r>
      <w:r w:rsidR="00050960" w:rsidRPr="00BE7061">
        <w:rPr>
          <w:sz w:val="24"/>
          <w:szCs w:val="24"/>
        </w:rPr>
        <w:t>, якщо відсутні більш точні дані,</w:t>
      </w:r>
      <w:r w:rsidRPr="00BE7061">
        <w:rPr>
          <w:sz w:val="24"/>
          <w:szCs w:val="24"/>
        </w:rPr>
        <w:t xml:space="preserve"> </w:t>
      </w:r>
      <w:r w:rsidR="00050960" w:rsidRPr="00BE7061">
        <w:rPr>
          <w:sz w:val="24"/>
          <w:szCs w:val="24"/>
        </w:rPr>
        <w:t>р</w:t>
      </w:r>
      <w:r w:rsidRPr="00BE7061">
        <w:rPr>
          <w:sz w:val="24"/>
          <w:szCs w:val="24"/>
        </w:rPr>
        <w:t>екоменд</w:t>
      </w:r>
      <w:r w:rsidR="00050960" w:rsidRPr="00BE7061">
        <w:rPr>
          <w:sz w:val="24"/>
          <w:szCs w:val="24"/>
        </w:rPr>
        <w:t>ується</w:t>
      </w:r>
      <w:r w:rsidRPr="00BE7061">
        <w:rPr>
          <w:sz w:val="24"/>
          <w:szCs w:val="24"/>
        </w:rPr>
        <w:t xml:space="preserve"> </w:t>
      </w:r>
      <w:r w:rsidR="004655AD" w:rsidRPr="00BE7061">
        <w:rPr>
          <w:sz w:val="24"/>
          <w:szCs w:val="24"/>
        </w:rPr>
        <w:t xml:space="preserve">приймати згідно таблиці </w:t>
      </w:r>
      <w:r w:rsidR="00001B7F" w:rsidRPr="00BE7061">
        <w:rPr>
          <w:sz w:val="24"/>
          <w:szCs w:val="24"/>
        </w:rPr>
        <w:t>5</w:t>
      </w:r>
      <w:r w:rsidRPr="00BE7061">
        <w:rPr>
          <w:sz w:val="24"/>
          <w:szCs w:val="24"/>
        </w:rPr>
        <w:t>.4. Ці величини одержано за виразами (</w:t>
      </w:r>
      <w:r w:rsidR="00001B7F" w:rsidRPr="00BE7061">
        <w:rPr>
          <w:sz w:val="24"/>
          <w:szCs w:val="24"/>
        </w:rPr>
        <w:t>5</w:t>
      </w:r>
      <w:r w:rsidRPr="00BE7061">
        <w:rPr>
          <w:sz w:val="24"/>
          <w:szCs w:val="24"/>
        </w:rPr>
        <w:t>.16) для звичайних випадків (С30</w:t>
      </w:r>
      <w:r w:rsidR="004655AD" w:rsidRPr="00BE7061">
        <w:rPr>
          <w:sz w:val="24"/>
          <w:szCs w:val="24"/>
        </w:rPr>
        <w:t>/35</w:t>
      </w:r>
      <w:r w:rsidRPr="00BE7061">
        <w:rPr>
          <w:sz w:val="24"/>
          <w:szCs w:val="24"/>
        </w:rPr>
        <w:t xml:space="preserve">, </w:t>
      </w:r>
      <w:r w:rsidR="004655AD" w:rsidRPr="00BE7061">
        <w:rPr>
          <w:i/>
          <w:sz w:val="24"/>
          <w:szCs w:val="24"/>
        </w:rPr>
        <w:sym w:font="Symbol" w:char="F073"/>
      </w:r>
      <w:r w:rsidR="004655AD" w:rsidRPr="00BE7061">
        <w:rPr>
          <w:sz w:val="24"/>
          <w:szCs w:val="24"/>
          <w:vertAlign w:val="subscript"/>
        </w:rPr>
        <w:t>s</w:t>
      </w:r>
      <w:r w:rsidR="004655AD" w:rsidRPr="00BE7061">
        <w:rPr>
          <w:sz w:val="24"/>
          <w:szCs w:val="24"/>
        </w:rPr>
        <w:t xml:space="preserve"> </w:t>
      </w:r>
      <w:r w:rsidRPr="00BE7061">
        <w:rPr>
          <w:sz w:val="24"/>
          <w:szCs w:val="24"/>
        </w:rPr>
        <w:t xml:space="preserve">= 310 МПа, різних конструктивних системах і проценті армування </w:t>
      </w:r>
      <w:r w:rsidRPr="00BE7061">
        <w:rPr>
          <w:i/>
          <w:sz w:val="24"/>
          <w:szCs w:val="24"/>
        </w:rPr>
        <w:t>ρ</w:t>
      </w:r>
      <w:r w:rsidRPr="00BE7061">
        <w:rPr>
          <w:sz w:val="24"/>
          <w:szCs w:val="24"/>
        </w:rPr>
        <w:t xml:space="preserve"> = 0,5% і </w:t>
      </w:r>
      <w:r w:rsidRPr="00BE7061">
        <w:rPr>
          <w:i/>
          <w:sz w:val="24"/>
          <w:szCs w:val="24"/>
        </w:rPr>
        <w:t>ρ</w:t>
      </w:r>
      <w:r w:rsidR="004A5D4F" w:rsidRPr="00BE7061">
        <w:rPr>
          <w:sz w:val="24"/>
          <w:szCs w:val="24"/>
        </w:rPr>
        <w:t xml:space="preserve"> = 1,5%)</w:t>
      </w:r>
      <w:r w:rsidR="004655AD" w:rsidRPr="00BE7061">
        <w:rPr>
          <w:sz w:val="24"/>
          <w:szCs w:val="24"/>
        </w:rPr>
        <w:t>.</w:t>
      </w:r>
    </w:p>
    <w:p w:rsidR="00CE7CDF" w:rsidRPr="00BE7061" w:rsidRDefault="008D3260" w:rsidP="00CC305D">
      <w:pPr>
        <w:spacing w:before="240" w:after="120"/>
        <w:jc w:val="both"/>
        <w:rPr>
          <w:b/>
          <w:sz w:val="28"/>
          <w:szCs w:val="28"/>
        </w:rPr>
      </w:pPr>
      <w:r w:rsidRPr="00BE7061">
        <w:rPr>
          <w:b/>
          <w:sz w:val="28"/>
          <w:szCs w:val="28"/>
        </w:rPr>
        <w:t>Таблиця</w:t>
      </w:r>
      <w:r w:rsidR="0009517F" w:rsidRPr="00BE7061">
        <w:rPr>
          <w:b/>
          <w:sz w:val="28"/>
          <w:szCs w:val="28"/>
        </w:rPr>
        <w:t xml:space="preserve"> -</w:t>
      </w:r>
      <w:r w:rsidRPr="00BE7061">
        <w:rPr>
          <w:b/>
          <w:sz w:val="28"/>
          <w:szCs w:val="28"/>
        </w:rPr>
        <w:t xml:space="preserve"> </w:t>
      </w:r>
      <w:r w:rsidR="00001B7F" w:rsidRPr="00BE7061">
        <w:rPr>
          <w:b/>
          <w:sz w:val="28"/>
          <w:szCs w:val="28"/>
        </w:rPr>
        <w:t>5</w:t>
      </w:r>
      <w:r w:rsidRPr="00BE7061">
        <w:rPr>
          <w:b/>
          <w:sz w:val="28"/>
          <w:szCs w:val="28"/>
        </w:rPr>
        <w:t xml:space="preserve">.4 </w:t>
      </w:r>
      <w:r w:rsidR="00CE7CDF" w:rsidRPr="00BE7061">
        <w:rPr>
          <w:b/>
          <w:sz w:val="28"/>
          <w:szCs w:val="28"/>
        </w:rPr>
        <w:t xml:space="preserve"> </w:t>
      </w:r>
      <w:r w:rsidR="00CE7CDF" w:rsidRPr="00BE7061">
        <w:rPr>
          <w:sz w:val="28"/>
          <w:szCs w:val="28"/>
        </w:rPr>
        <w:t>Основні показники прол</w:t>
      </w:r>
      <w:r w:rsidR="001A70DE" w:rsidRPr="00BE7061">
        <w:rPr>
          <w:sz w:val="28"/>
          <w:szCs w:val="28"/>
        </w:rPr>
        <w:t>і</w:t>
      </w:r>
      <w:r w:rsidR="00CE7CDF" w:rsidRPr="00BE7061">
        <w:rPr>
          <w:sz w:val="28"/>
          <w:szCs w:val="28"/>
        </w:rPr>
        <w:t>т/фактична висота для залізобетонних елементів без осьового стиску</w:t>
      </w:r>
    </w:p>
    <w:tbl>
      <w:tblPr>
        <w:tblStyle w:val="TableGrid"/>
        <w:tblW w:w="0" w:type="auto"/>
        <w:tblLook w:val="01E0"/>
      </w:tblPr>
      <w:tblGrid>
        <w:gridCol w:w="4361"/>
        <w:gridCol w:w="906"/>
        <w:gridCol w:w="2024"/>
        <w:gridCol w:w="2255"/>
      </w:tblGrid>
      <w:tr w:rsidR="00CE7CDF" w:rsidRPr="00BE7061" w:rsidTr="00DD2B5B">
        <w:tc>
          <w:tcPr>
            <w:tcW w:w="4361" w:type="dxa"/>
            <w:tcBorders>
              <w:bottom w:val="single" w:sz="4" w:space="0" w:color="auto"/>
            </w:tcBorders>
            <w:vAlign w:val="center"/>
          </w:tcPr>
          <w:p w:rsidR="00CE7CDF" w:rsidRPr="00BE7061" w:rsidRDefault="00CE7CDF" w:rsidP="007B6FDF">
            <w:pPr>
              <w:jc w:val="center"/>
              <w:rPr>
                <w:sz w:val="28"/>
                <w:szCs w:val="28"/>
              </w:rPr>
            </w:pPr>
            <w:r w:rsidRPr="00BE7061">
              <w:rPr>
                <w:sz w:val="28"/>
                <w:szCs w:val="28"/>
              </w:rPr>
              <w:t>Конструктивна система</w:t>
            </w:r>
          </w:p>
        </w:tc>
        <w:tc>
          <w:tcPr>
            <w:tcW w:w="906" w:type="dxa"/>
            <w:tcBorders>
              <w:bottom w:val="single" w:sz="4" w:space="0" w:color="auto"/>
            </w:tcBorders>
            <w:vAlign w:val="center"/>
          </w:tcPr>
          <w:p w:rsidR="00CE7CDF" w:rsidRPr="00BE7061" w:rsidRDefault="00CE7CDF" w:rsidP="007B6FDF">
            <w:pPr>
              <w:ind w:hanging="1"/>
              <w:jc w:val="center"/>
              <w:rPr>
                <w:i/>
                <w:sz w:val="28"/>
                <w:szCs w:val="28"/>
              </w:rPr>
            </w:pPr>
            <w:r w:rsidRPr="00BE7061">
              <w:rPr>
                <w:i/>
                <w:sz w:val="28"/>
                <w:szCs w:val="28"/>
              </w:rPr>
              <w:t>K</w:t>
            </w:r>
          </w:p>
        </w:tc>
        <w:tc>
          <w:tcPr>
            <w:tcW w:w="2024" w:type="dxa"/>
            <w:tcBorders>
              <w:bottom w:val="single" w:sz="4" w:space="0" w:color="auto"/>
            </w:tcBorders>
            <w:vAlign w:val="center"/>
          </w:tcPr>
          <w:p w:rsidR="00CE7CDF" w:rsidRPr="00BE7061" w:rsidRDefault="00CE7CDF" w:rsidP="007B6FDF">
            <w:pPr>
              <w:ind w:hanging="1"/>
              <w:jc w:val="center"/>
              <w:rPr>
                <w:i/>
                <w:sz w:val="28"/>
                <w:szCs w:val="28"/>
              </w:rPr>
            </w:pPr>
            <w:r w:rsidRPr="00BE7061">
              <w:rPr>
                <w:sz w:val="28"/>
                <w:szCs w:val="28"/>
              </w:rPr>
              <w:t xml:space="preserve">Бетон при високому рівні напружень </w:t>
            </w:r>
          </w:p>
          <w:p w:rsidR="00CE7CDF" w:rsidRPr="00BE7061" w:rsidRDefault="00CE7CDF" w:rsidP="007B6FDF">
            <w:pPr>
              <w:ind w:hanging="1"/>
              <w:jc w:val="center"/>
              <w:rPr>
                <w:sz w:val="28"/>
                <w:szCs w:val="28"/>
              </w:rPr>
            </w:pPr>
            <w:r w:rsidRPr="00BE7061">
              <w:rPr>
                <w:i/>
                <w:sz w:val="28"/>
                <w:szCs w:val="28"/>
              </w:rPr>
              <w:t>ρ</w:t>
            </w:r>
            <w:r w:rsidRPr="00BE7061">
              <w:rPr>
                <w:sz w:val="28"/>
                <w:szCs w:val="28"/>
              </w:rPr>
              <w:t xml:space="preserve"> = 1,5</w:t>
            </w:r>
            <w:r w:rsidR="004A5D4F" w:rsidRPr="00BE7061">
              <w:rPr>
                <w:sz w:val="28"/>
                <w:szCs w:val="28"/>
                <w:lang w:val="ru-RU"/>
              </w:rPr>
              <w:t xml:space="preserve"> </w:t>
            </w:r>
            <w:r w:rsidRPr="00BE7061">
              <w:rPr>
                <w:sz w:val="28"/>
                <w:szCs w:val="28"/>
              </w:rPr>
              <w:t>%</w:t>
            </w:r>
          </w:p>
        </w:tc>
        <w:tc>
          <w:tcPr>
            <w:tcW w:w="2255" w:type="dxa"/>
            <w:tcBorders>
              <w:bottom w:val="single" w:sz="4" w:space="0" w:color="auto"/>
            </w:tcBorders>
            <w:vAlign w:val="center"/>
          </w:tcPr>
          <w:p w:rsidR="00CE7CDF" w:rsidRPr="00BE7061" w:rsidRDefault="00CE7CDF" w:rsidP="007B6FDF">
            <w:pPr>
              <w:ind w:hanging="1"/>
              <w:jc w:val="center"/>
              <w:rPr>
                <w:i/>
                <w:sz w:val="28"/>
                <w:szCs w:val="28"/>
              </w:rPr>
            </w:pPr>
            <w:r w:rsidRPr="00BE7061">
              <w:rPr>
                <w:sz w:val="28"/>
                <w:szCs w:val="28"/>
              </w:rPr>
              <w:t xml:space="preserve">Бетон при незначному рівні напружень </w:t>
            </w:r>
          </w:p>
          <w:p w:rsidR="00CE7CDF" w:rsidRPr="00BE7061" w:rsidRDefault="00CE7CDF" w:rsidP="007B6FDF">
            <w:pPr>
              <w:ind w:hanging="1"/>
              <w:jc w:val="center"/>
              <w:rPr>
                <w:sz w:val="28"/>
                <w:szCs w:val="28"/>
              </w:rPr>
            </w:pPr>
            <w:r w:rsidRPr="00BE7061">
              <w:rPr>
                <w:i/>
                <w:sz w:val="28"/>
                <w:szCs w:val="28"/>
              </w:rPr>
              <w:t>ρ</w:t>
            </w:r>
            <w:r w:rsidRPr="00BE7061">
              <w:rPr>
                <w:sz w:val="28"/>
                <w:szCs w:val="28"/>
              </w:rPr>
              <w:t xml:space="preserve"> = 0,5</w:t>
            </w:r>
            <w:r w:rsidR="004A5D4F" w:rsidRPr="00BE7061">
              <w:rPr>
                <w:sz w:val="28"/>
                <w:szCs w:val="28"/>
                <w:lang w:val="ru-RU"/>
              </w:rPr>
              <w:t xml:space="preserve"> </w:t>
            </w:r>
            <w:r w:rsidRPr="00BE7061">
              <w:rPr>
                <w:sz w:val="28"/>
                <w:szCs w:val="28"/>
              </w:rPr>
              <w:t>%</w:t>
            </w:r>
          </w:p>
        </w:tc>
      </w:tr>
      <w:tr w:rsidR="008D3260" w:rsidRPr="00BE7061" w:rsidTr="00DD2B5B">
        <w:tc>
          <w:tcPr>
            <w:tcW w:w="4361" w:type="dxa"/>
            <w:tcBorders>
              <w:bottom w:val="single" w:sz="4" w:space="0" w:color="auto"/>
            </w:tcBorders>
            <w:vAlign w:val="center"/>
          </w:tcPr>
          <w:p w:rsidR="008D3260" w:rsidRPr="00BE7061" w:rsidRDefault="008D3260" w:rsidP="007B6FDF">
            <w:pPr>
              <w:ind w:firstLine="284"/>
              <w:rPr>
                <w:sz w:val="28"/>
                <w:szCs w:val="28"/>
              </w:rPr>
            </w:pPr>
            <w:r w:rsidRPr="00BE7061">
              <w:rPr>
                <w:sz w:val="28"/>
                <w:szCs w:val="28"/>
              </w:rPr>
              <w:t>Шарнірно обперта балка; шарнірно обперта, в одному або двох напрямках, плита</w:t>
            </w:r>
          </w:p>
        </w:tc>
        <w:tc>
          <w:tcPr>
            <w:tcW w:w="906" w:type="dxa"/>
            <w:tcBorders>
              <w:bottom w:val="single" w:sz="4" w:space="0" w:color="auto"/>
            </w:tcBorders>
            <w:vAlign w:val="center"/>
          </w:tcPr>
          <w:p w:rsidR="008D3260" w:rsidRPr="00BE7061" w:rsidRDefault="008D3260" w:rsidP="007B6FDF">
            <w:pPr>
              <w:ind w:hanging="1"/>
              <w:jc w:val="center"/>
              <w:rPr>
                <w:i/>
                <w:sz w:val="28"/>
                <w:szCs w:val="28"/>
              </w:rPr>
            </w:pPr>
            <w:r w:rsidRPr="00BE7061">
              <w:rPr>
                <w:sz w:val="28"/>
                <w:szCs w:val="28"/>
              </w:rPr>
              <w:t>1,0</w:t>
            </w:r>
          </w:p>
        </w:tc>
        <w:tc>
          <w:tcPr>
            <w:tcW w:w="2024" w:type="dxa"/>
            <w:tcBorders>
              <w:bottom w:val="single" w:sz="4" w:space="0" w:color="auto"/>
            </w:tcBorders>
            <w:vAlign w:val="center"/>
          </w:tcPr>
          <w:p w:rsidR="008D3260" w:rsidRPr="00BE7061" w:rsidRDefault="008D3260" w:rsidP="007B6FDF">
            <w:pPr>
              <w:ind w:hanging="1"/>
              <w:jc w:val="center"/>
              <w:rPr>
                <w:sz w:val="28"/>
                <w:szCs w:val="28"/>
              </w:rPr>
            </w:pPr>
            <w:r w:rsidRPr="00BE7061">
              <w:rPr>
                <w:sz w:val="28"/>
                <w:szCs w:val="28"/>
              </w:rPr>
              <w:t>14</w:t>
            </w:r>
          </w:p>
        </w:tc>
        <w:tc>
          <w:tcPr>
            <w:tcW w:w="2255" w:type="dxa"/>
            <w:tcBorders>
              <w:bottom w:val="single" w:sz="4" w:space="0" w:color="auto"/>
            </w:tcBorders>
            <w:vAlign w:val="center"/>
          </w:tcPr>
          <w:p w:rsidR="008D3260" w:rsidRPr="00BE7061" w:rsidRDefault="008D3260" w:rsidP="007B6FDF">
            <w:pPr>
              <w:ind w:hanging="1"/>
              <w:jc w:val="center"/>
              <w:rPr>
                <w:sz w:val="28"/>
                <w:szCs w:val="28"/>
              </w:rPr>
            </w:pPr>
            <w:r w:rsidRPr="00BE7061">
              <w:rPr>
                <w:sz w:val="28"/>
                <w:szCs w:val="28"/>
              </w:rPr>
              <w:t>20</w:t>
            </w:r>
          </w:p>
        </w:tc>
      </w:tr>
      <w:tr w:rsidR="008D3260" w:rsidRPr="00BE7061" w:rsidTr="00DD2B5B">
        <w:tc>
          <w:tcPr>
            <w:tcW w:w="4361" w:type="dxa"/>
            <w:tcBorders>
              <w:bottom w:val="single" w:sz="4" w:space="0" w:color="auto"/>
            </w:tcBorders>
            <w:vAlign w:val="center"/>
          </w:tcPr>
          <w:p w:rsidR="008D3260" w:rsidRPr="00BE7061" w:rsidRDefault="008D3260" w:rsidP="001A70DE">
            <w:pPr>
              <w:ind w:firstLine="284"/>
              <w:rPr>
                <w:sz w:val="28"/>
                <w:szCs w:val="28"/>
              </w:rPr>
            </w:pPr>
            <w:r w:rsidRPr="00BE7061">
              <w:rPr>
                <w:sz w:val="28"/>
                <w:szCs w:val="28"/>
              </w:rPr>
              <w:t>Крайній прол</w:t>
            </w:r>
            <w:r w:rsidR="001A70DE" w:rsidRPr="00BE7061">
              <w:rPr>
                <w:sz w:val="28"/>
                <w:szCs w:val="28"/>
              </w:rPr>
              <w:t>і</w:t>
            </w:r>
            <w:r w:rsidRPr="00BE7061">
              <w:rPr>
                <w:sz w:val="28"/>
                <w:szCs w:val="28"/>
              </w:rPr>
              <w:t>т нерозрізної балки, або нерозрізної в одному напрямку плити, або обпертої в двох напрямках і нерозрізної вдовж довшої сторони</w:t>
            </w:r>
          </w:p>
        </w:tc>
        <w:tc>
          <w:tcPr>
            <w:tcW w:w="906" w:type="dxa"/>
            <w:tcBorders>
              <w:bottom w:val="single" w:sz="4" w:space="0" w:color="auto"/>
            </w:tcBorders>
            <w:vAlign w:val="center"/>
          </w:tcPr>
          <w:p w:rsidR="008D3260" w:rsidRPr="00BE7061" w:rsidRDefault="008D3260" w:rsidP="007B6FDF">
            <w:pPr>
              <w:ind w:hanging="1"/>
              <w:jc w:val="center"/>
              <w:rPr>
                <w:sz w:val="28"/>
                <w:szCs w:val="28"/>
              </w:rPr>
            </w:pPr>
            <w:r w:rsidRPr="00BE7061">
              <w:rPr>
                <w:sz w:val="28"/>
                <w:szCs w:val="28"/>
              </w:rPr>
              <w:t>1,3</w:t>
            </w:r>
          </w:p>
        </w:tc>
        <w:tc>
          <w:tcPr>
            <w:tcW w:w="2024" w:type="dxa"/>
            <w:tcBorders>
              <w:bottom w:val="single" w:sz="4" w:space="0" w:color="auto"/>
            </w:tcBorders>
            <w:vAlign w:val="center"/>
          </w:tcPr>
          <w:p w:rsidR="008D3260" w:rsidRPr="00BE7061" w:rsidRDefault="008D3260" w:rsidP="007B6FDF">
            <w:pPr>
              <w:ind w:hanging="1"/>
              <w:jc w:val="center"/>
              <w:rPr>
                <w:sz w:val="28"/>
                <w:szCs w:val="28"/>
              </w:rPr>
            </w:pPr>
            <w:r w:rsidRPr="00BE7061">
              <w:rPr>
                <w:sz w:val="28"/>
                <w:szCs w:val="28"/>
              </w:rPr>
              <w:t>18</w:t>
            </w:r>
          </w:p>
        </w:tc>
        <w:tc>
          <w:tcPr>
            <w:tcW w:w="2255" w:type="dxa"/>
            <w:tcBorders>
              <w:bottom w:val="single" w:sz="4" w:space="0" w:color="auto"/>
            </w:tcBorders>
            <w:vAlign w:val="center"/>
          </w:tcPr>
          <w:p w:rsidR="008D3260" w:rsidRPr="00BE7061" w:rsidRDefault="008D3260" w:rsidP="007B6FDF">
            <w:pPr>
              <w:ind w:hanging="1"/>
              <w:jc w:val="center"/>
              <w:rPr>
                <w:sz w:val="28"/>
                <w:szCs w:val="28"/>
              </w:rPr>
            </w:pPr>
            <w:r w:rsidRPr="00BE7061">
              <w:rPr>
                <w:sz w:val="28"/>
                <w:szCs w:val="28"/>
              </w:rPr>
              <w:t>26</w:t>
            </w:r>
          </w:p>
        </w:tc>
      </w:tr>
      <w:tr w:rsidR="008D3260" w:rsidRPr="00BE7061" w:rsidTr="00DD2B5B">
        <w:tc>
          <w:tcPr>
            <w:tcW w:w="4361" w:type="dxa"/>
            <w:tcBorders>
              <w:bottom w:val="single" w:sz="4" w:space="0" w:color="auto"/>
            </w:tcBorders>
            <w:vAlign w:val="center"/>
          </w:tcPr>
          <w:p w:rsidR="008D3260" w:rsidRPr="00BE7061" w:rsidRDefault="008D3260" w:rsidP="001A70DE">
            <w:pPr>
              <w:ind w:firstLine="284"/>
              <w:rPr>
                <w:sz w:val="28"/>
                <w:szCs w:val="28"/>
              </w:rPr>
            </w:pPr>
            <w:r w:rsidRPr="00BE7061">
              <w:rPr>
                <w:sz w:val="28"/>
                <w:szCs w:val="28"/>
              </w:rPr>
              <w:t>Внутрішній прол</w:t>
            </w:r>
            <w:r w:rsidR="001A70DE" w:rsidRPr="00BE7061">
              <w:rPr>
                <w:sz w:val="28"/>
                <w:szCs w:val="28"/>
              </w:rPr>
              <w:t>і</w:t>
            </w:r>
            <w:r w:rsidRPr="00BE7061">
              <w:rPr>
                <w:sz w:val="28"/>
                <w:szCs w:val="28"/>
              </w:rPr>
              <w:t>т балки або плити обпертої в одному чи двох напрямках</w:t>
            </w:r>
          </w:p>
        </w:tc>
        <w:tc>
          <w:tcPr>
            <w:tcW w:w="906" w:type="dxa"/>
            <w:tcBorders>
              <w:bottom w:val="single" w:sz="4" w:space="0" w:color="auto"/>
            </w:tcBorders>
            <w:vAlign w:val="center"/>
          </w:tcPr>
          <w:p w:rsidR="008D3260" w:rsidRPr="00BE7061" w:rsidRDefault="008D3260" w:rsidP="007B6FDF">
            <w:pPr>
              <w:ind w:hanging="1"/>
              <w:jc w:val="center"/>
              <w:rPr>
                <w:sz w:val="28"/>
                <w:szCs w:val="28"/>
              </w:rPr>
            </w:pPr>
            <w:r w:rsidRPr="00BE7061">
              <w:rPr>
                <w:sz w:val="28"/>
                <w:szCs w:val="28"/>
              </w:rPr>
              <w:t>1,5</w:t>
            </w:r>
          </w:p>
        </w:tc>
        <w:tc>
          <w:tcPr>
            <w:tcW w:w="2024" w:type="dxa"/>
            <w:tcBorders>
              <w:bottom w:val="single" w:sz="4" w:space="0" w:color="auto"/>
            </w:tcBorders>
            <w:vAlign w:val="center"/>
          </w:tcPr>
          <w:p w:rsidR="008D3260" w:rsidRPr="00BE7061" w:rsidRDefault="008D3260" w:rsidP="007B6FDF">
            <w:pPr>
              <w:ind w:hanging="1"/>
              <w:jc w:val="center"/>
              <w:rPr>
                <w:sz w:val="28"/>
                <w:szCs w:val="28"/>
              </w:rPr>
            </w:pPr>
            <w:r w:rsidRPr="00BE7061">
              <w:rPr>
                <w:sz w:val="28"/>
                <w:szCs w:val="28"/>
              </w:rPr>
              <w:t>20</w:t>
            </w:r>
          </w:p>
        </w:tc>
        <w:tc>
          <w:tcPr>
            <w:tcW w:w="2255" w:type="dxa"/>
            <w:tcBorders>
              <w:bottom w:val="single" w:sz="4" w:space="0" w:color="auto"/>
            </w:tcBorders>
            <w:vAlign w:val="center"/>
          </w:tcPr>
          <w:p w:rsidR="008D3260" w:rsidRPr="00BE7061" w:rsidRDefault="008D3260" w:rsidP="007B6FDF">
            <w:pPr>
              <w:ind w:hanging="1"/>
              <w:jc w:val="center"/>
              <w:rPr>
                <w:sz w:val="28"/>
                <w:szCs w:val="28"/>
              </w:rPr>
            </w:pPr>
            <w:r w:rsidRPr="00BE7061">
              <w:rPr>
                <w:sz w:val="28"/>
                <w:szCs w:val="28"/>
              </w:rPr>
              <w:t>30</w:t>
            </w:r>
          </w:p>
        </w:tc>
      </w:tr>
      <w:tr w:rsidR="008D3260" w:rsidRPr="00BE7061" w:rsidTr="00DD2B5B">
        <w:tc>
          <w:tcPr>
            <w:tcW w:w="4361" w:type="dxa"/>
            <w:tcBorders>
              <w:bottom w:val="single" w:sz="4" w:space="0" w:color="auto"/>
            </w:tcBorders>
            <w:vAlign w:val="center"/>
          </w:tcPr>
          <w:p w:rsidR="008D3260" w:rsidRPr="00BE7061" w:rsidRDefault="008D3260" w:rsidP="007B6FDF">
            <w:pPr>
              <w:ind w:firstLine="284"/>
              <w:rPr>
                <w:sz w:val="28"/>
                <w:szCs w:val="28"/>
              </w:rPr>
            </w:pPr>
            <w:r w:rsidRPr="00BE7061">
              <w:rPr>
                <w:sz w:val="28"/>
                <w:szCs w:val="28"/>
              </w:rPr>
              <w:t>Плити, обперті на колони, без балок, (плоскі перекриття) (на основі довшого прольоту)</w:t>
            </w:r>
          </w:p>
        </w:tc>
        <w:tc>
          <w:tcPr>
            <w:tcW w:w="906" w:type="dxa"/>
            <w:tcBorders>
              <w:bottom w:val="single" w:sz="4" w:space="0" w:color="auto"/>
            </w:tcBorders>
            <w:vAlign w:val="center"/>
          </w:tcPr>
          <w:p w:rsidR="008D3260" w:rsidRPr="00BE7061" w:rsidRDefault="008D3260" w:rsidP="007B6FDF">
            <w:pPr>
              <w:ind w:hanging="1"/>
              <w:jc w:val="center"/>
              <w:rPr>
                <w:sz w:val="28"/>
                <w:szCs w:val="28"/>
              </w:rPr>
            </w:pPr>
            <w:r w:rsidRPr="00BE7061">
              <w:rPr>
                <w:sz w:val="28"/>
                <w:szCs w:val="28"/>
              </w:rPr>
              <w:t>1,2</w:t>
            </w:r>
          </w:p>
        </w:tc>
        <w:tc>
          <w:tcPr>
            <w:tcW w:w="2024" w:type="dxa"/>
            <w:tcBorders>
              <w:bottom w:val="single" w:sz="4" w:space="0" w:color="auto"/>
            </w:tcBorders>
            <w:vAlign w:val="center"/>
          </w:tcPr>
          <w:p w:rsidR="008D3260" w:rsidRPr="00BE7061" w:rsidRDefault="008D3260" w:rsidP="007B6FDF">
            <w:pPr>
              <w:ind w:hanging="1"/>
              <w:jc w:val="center"/>
              <w:rPr>
                <w:sz w:val="28"/>
                <w:szCs w:val="28"/>
              </w:rPr>
            </w:pPr>
            <w:r w:rsidRPr="00BE7061">
              <w:rPr>
                <w:sz w:val="28"/>
                <w:szCs w:val="28"/>
              </w:rPr>
              <w:t>17</w:t>
            </w:r>
          </w:p>
        </w:tc>
        <w:tc>
          <w:tcPr>
            <w:tcW w:w="2255" w:type="dxa"/>
            <w:tcBorders>
              <w:bottom w:val="single" w:sz="4" w:space="0" w:color="auto"/>
            </w:tcBorders>
            <w:vAlign w:val="center"/>
          </w:tcPr>
          <w:p w:rsidR="008D3260" w:rsidRPr="00BE7061" w:rsidRDefault="008D3260" w:rsidP="007B6FDF">
            <w:pPr>
              <w:ind w:hanging="1"/>
              <w:jc w:val="center"/>
              <w:rPr>
                <w:sz w:val="28"/>
                <w:szCs w:val="28"/>
              </w:rPr>
            </w:pPr>
            <w:r w:rsidRPr="00BE7061">
              <w:rPr>
                <w:sz w:val="28"/>
                <w:szCs w:val="28"/>
              </w:rPr>
              <w:t>24</w:t>
            </w:r>
          </w:p>
        </w:tc>
      </w:tr>
      <w:tr w:rsidR="008D3260" w:rsidRPr="00BE7061" w:rsidTr="00DD2B5B">
        <w:trPr>
          <w:trHeight w:val="522"/>
        </w:trPr>
        <w:tc>
          <w:tcPr>
            <w:tcW w:w="4361" w:type="dxa"/>
            <w:tcBorders>
              <w:bottom w:val="single" w:sz="4" w:space="0" w:color="auto"/>
            </w:tcBorders>
            <w:vAlign w:val="center"/>
          </w:tcPr>
          <w:p w:rsidR="008D3260" w:rsidRPr="00BE7061" w:rsidRDefault="008D3260" w:rsidP="007B6FDF">
            <w:pPr>
              <w:ind w:firstLine="284"/>
              <w:rPr>
                <w:sz w:val="28"/>
                <w:szCs w:val="28"/>
              </w:rPr>
            </w:pPr>
            <w:r w:rsidRPr="00BE7061">
              <w:rPr>
                <w:sz w:val="28"/>
                <w:szCs w:val="28"/>
              </w:rPr>
              <w:t>Консолі</w:t>
            </w:r>
          </w:p>
        </w:tc>
        <w:tc>
          <w:tcPr>
            <w:tcW w:w="906" w:type="dxa"/>
            <w:tcBorders>
              <w:bottom w:val="single" w:sz="4" w:space="0" w:color="auto"/>
            </w:tcBorders>
            <w:vAlign w:val="center"/>
          </w:tcPr>
          <w:p w:rsidR="008D3260" w:rsidRPr="00BE7061" w:rsidRDefault="00116275" w:rsidP="007B6FDF">
            <w:pPr>
              <w:ind w:hanging="1"/>
              <w:jc w:val="center"/>
              <w:rPr>
                <w:sz w:val="28"/>
                <w:szCs w:val="28"/>
              </w:rPr>
            </w:pPr>
            <w:r w:rsidRPr="00BE7061">
              <w:rPr>
                <w:sz w:val="28"/>
                <w:szCs w:val="28"/>
              </w:rPr>
              <w:t>0,4</w:t>
            </w:r>
          </w:p>
        </w:tc>
        <w:tc>
          <w:tcPr>
            <w:tcW w:w="2024" w:type="dxa"/>
            <w:tcBorders>
              <w:bottom w:val="single" w:sz="4" w:space="0" w:color="auto"/>
            </w:tcBorders>
            <w:vAlign w:val="center"/>
          </w:tcPr>
          <w:p w:rsidR="008D3260" w:rsidRPr="00BE7061" w:rsidRDefault="00116275" w:rsidP="007B6FDF">
            <w:pPr>
              <w:ind w:hanging="1"/>
              <w:jc w:val="center"/>
              <w:rPr>
                <w:sz w:val="28"/>
                <w:szCs w:val="28"/>
              </w:rPr>
            </w:pPr>
            <w:r w:rsidRPr="00BE7061">
              <w:rPr>
                <w:sz w:val="28"/>
                <w:szCs w:val="28"/>
              </w:rPr>
              <w:t>6</w:t>
            </w:r>
          </w:p>
        </w:tc>
        <w:tc>
          <w:tcPr>
            <w:tcW w:w="2255" w:type="dxa"/>
            <w:tcBorders>
              <w:bottom w:val="single" w:sz="4" w:space="0" w:color="auto"/>
            </w:tcBorders>
            <w:vAlign w:val="center"/>
          </w:tcPr>
          <w:p w:rsidR="008D3260" w:rsidRPr="00BE7061" w:rsidRDefault="00116275" w:rsidP="007B6FDF">
            <w:pPr>
              <w:ind w:hanging="1"/>
              <w:jc w:val="center"/>
              <w:rPr>
                <w:sz w:val="28"/>
                <w:szCs w:val="28"/>
              </w:rPr>
            </w:pPr>
            <w:r w:rsidRPr="00BE7061">
              <w:rPr>
                <w:sz w:val="28"/>
                <w:szCs w:val="28"/>
              </w:rPr>
              <w:t>8</w:t>
            </w:r>
          </w:p>
        </w:tc>
      </w:tr>
      <w:tr w:rsidR="00CE7CDF" w:rsidRPr="00BE7061" w:rsidTr="00AC017F">
        <w:tc>
          <w:tcPr>
            <w:tcW w:w="9546" w:type="dxa"/>
            <w:gridSpan w:val="4"/>
          </w:tcPr>
          <w:p w:rsidR="00CE7CDF" w:rsidRPr="00BE7061" w:rsidRDefault="00CE7CDF" w:rsidP="00006868">
            <w:pPr>
              <w:ind w:firstLine="709"/>
              <w:rPr>
                <w:sz w:val="24"/>
                <w:szCs w:val="24"/>
              </w:rPr>
            </w:pPr>
            <w:r w:rsidRPr="00BE7061">
              <w:rPr>
                <w:b/>
                <w:sz w:val="24"/>
                <w:szCs w:val="24"/>
              </w:rPr>
              <w:t>П</w:t>
            </w:r>
            <w:r w:rsidR="0009517F" w:rsidRPr="00BE7061">
              <w:rPr>
                <w:b/>
                <w:sz w:val="24"/>
                <w:szCs w:val="24"/>
              </w:rPr>
              <w:t>римітка</w:t>
            </w:r>
            <w:r w:rsidRPr="00BE7061">
              <w:rPr>
                <w:b/>
                <w:sz w:val="24"/>
                <w:szCs w:val="24"/>
              </w:rPr>
              <w:t xml:space="preserve"> 1</w:t>
            </w:r>
            <w:r w:rsidRPr="00BE7061">
              <w:rPr>
                <w:sz w:val="24"/>
                <w:szCs w:val="24"/>
              </w:rPr>
              <w:t>: Наведені величини визначені, зазвичай, як консервативні і обчислення можуть часто показувати, що можливо вибирати тонші елементи.</w:t>
            </w:r>
          </w:p>
          <w:p w:rsidR="00CE7CDF" w:rsidRPr="00BE7061" w:rsidRDefault="0009517F" w:rsidP="00006868">
            <w:pPr>
              <w:ind w:firstLine="709"/>
              <w:rPr>
                <w:sz w:val="24"/>
                <w:szCs w:val="24"/>
              </w:rPr>
            </w:pPr>
            <w:r w:rsidRPr="00BE7061">
              <w:rPr>
                <w:b/>
                <w:sz w:val="24"/>
                <w:szCs w:val="24"/>
              </w:rPr>
              <w:t>Примітка</w:t>
            </w:r>
            <w:r w:rsidR="00CE7CDF" w:rsidRPr="00BE7061">
              <w:rPr>
                <w:b/>
                <w:sz w:val="24"/>
                <w:szCs w:val="24"/>
              </w:rPr>
              <w:t xml:space="preserve"> 2:</w:t>
            </w:r>
            <w:r w:rsidR="00CE7CDF" w:rsidRPr="00BE7061">
              <w:rPr>
                <w:sz w:val="24"/>
                <w:szCs w:val="24"/>
              </w:rPr>
              <w:t xml:space="preserve"> Для плит, обпертих у двох напрямках, перевірка повинна виконуватись на основі коротшого прольоту. Для плоских плит необхідно враховувати довший прол</w:t>
            </w:r>
            <w:r w:rsidR="00DD2B5B" w:rsidRPr="00BE7061">
              <w:rPr>
                <w:sz w:val="24"/>
                <w:szCs w:val="24"/>
              </w:rPr>
              <w:t>і</w:t>
            </w:r>
            <w:r w:rsidR="00CE7CDF" w:rsidRPr="00BE7061">
              <w:rPr>
                <w:sz w:val="24"/>
                <w:szCs w:val="24"/>
              </w:rPr>
              <w:t>т.</w:t>
            </w:r>
          </w:p>
          <w:p w:rsidR="00CE7CDF" w:rsidRPr="00BE7061" w:rsidRDefault="00CE7CDF" w:rsidP="00006868">
            <w:pPr>
              <w:ind w:firstLine="709"/>
              <w:rPr>
                <w:sz w:val="28"/>
                <w:szCs w:val="28"/>
              </w:rPr>
            </w:pPr>
            <w:r w:rsidRPr="00BE7061">
              <w:rPr>
                <w:b/>
                <w:sz w:val="24"/>
                <w:szCs w:val="24"/>
              </w:rPr>
              <w:t>П</w:t>
            </w:r>
            <w:r w:rsidR="0009517F" w:rsidRPr="00BE7061">
              <w:rPr>
                <w:b/>
                <w:sz w:val="24"/>
                <w:szCs w:val="24"/>
              </w:rPr>
              <w:t>римітка</w:t>
            </w:r>
            <w:r w:rsidRPr="00BE7061">
              <w:rPr>
                <w:b/>
                <w:sz w:val="24"/>
                <w:szCs w:val="24"/>
              </w:rPr>
              <w:t xml:space="preserve"> 3:</w:t>
            </w:r>
            <w:r w:rsidRPr="00BE7061">
              <w:rPr>
                <w:sz w:val="24"/>
                <w:szCs w:val="24"/>
              </w:rPr>
              <w:t xml:space="preserve"> Граничні значення, наведені для плоских плит, відповідають менш жорстким обмеженням, порівняно з прогином 1/250 прольоту відносно колон. Практика показала, що цього достатньо.</w:t>
            </w:r>
          </w:p>
        </w:tc>
      </w:tr>
    </w:tbl>
    <w:p w:rsidR="00CE7CDF" w:rsidRPr="00BE7061" w:rsidRDefault="00CE7CDF" w:rsidP="007B6FDF">
      <w:pPr>
        <w:spacing w:before="240" w:after="360"/>
        <w:ind w:firstLine="709"/>
        <w:jc w:val="both"/>
        <w:rPr>
          <w:sz w:val="28"/>
          <w:szCs w:val="28"/>
        </w:rPr>
      </w:pPr>
      <w:r w:rsidRPr="00BE7061">
        <w:rPr>
          <w:sz w:val="28"/>
          <w:szCs w:val="28"/>
        </w:rPr>
        <w:t>Ве</w:t>
      </w:r>
      <w:r w:rsidR="00116275" w:rsidRPr="00BE7061">
        <w:rPr>
          <w:sz w:val="28"/>
          <w:szCs w:val="28"/>
        </w:rPr>
        <w:t>личини, визначені за виразами (</w:t>
      </w:r>
      <w:r w:rsidR="00001B7F" w:rsidRPr="00BE7061">
        <w:rPr>
          <w:sz w:val="28"/>
          <w:szCs w:val="28"/>
        </w:rPr>
        <w:t>5</w:t>
      </w:r>
      <w:r w:rsidR="00116275" w:rsidRPr="00BE7061">
        <w:rPr>
          <w:sz w:val="28"/>
          <w:szCs w:val="28"/>
        </w:rPr>
        <w:t xml:space="preserve">.16) і таблицею </w:t>
      </w:r>
      <w:r w:rsidR="00001B7F" w:rsidRPr="00BE7061">
        <w:rPr>
          <w:sz w:val="28"/>
          <w:szCs w:val="28"/>
        </w:rPr>
        <w:t>5</w:t>
      </w:r>
      <w:r w:rsidR="00116275" w:rsidRPr="00BE7061">
        <w:rPr>
          <w:sz w:val="28"/>
          <w:szCs w:val="28"/>
        </w:rPr>
        <w:t>.4</w:t>
      </w:r>
      <w:r w:rsidRPr="00BE7061">
        <w:rPr>
          <w:sz w:val="28"/>
          <w:szCs w:val="28"/>
        </w:rPr>
        <w:t xml:space="preserve"> були одержані за результатами параметричних досліджень виконаних для серій шарнірно обпертих балок або плит прямокутного перерізу при використанні за</w:t>
      </w:r>
      <w:r w:rsidR="00116275" w:rsidRPr="00BE7061">
        <w:rPr>
          <w:sz w:val="28"/>
          <w:szCs w:val="28"/>
        </w:rPr>
        <w:t xml:space="preserve">гального підходу, наведеного у </w:t>
      </w:r>
      <w:r w:rsidR="00001B7F" w:rsidRPr="00BE7061">
        <w:rPr>
          <w:sz w:val="28"/>
          <w:szCs w:val="28"/>
        </w:rPr>
        <w:t>5</w:t>
      </w:r>
      <w:r w:rsidRPr="00BE7061">
        <w:rPr>
          <w:sz w:val="28"/>
          <w:szCs w:val="28"/>
        </w:rPr>
        <w:t xml:space="preserve">.4.3. Розглядались різні класи міцності бетону при </w:t>
      </w:r>
      <w:r w:rsidR="00116275" w:rsidRPr="00BE7061">
        <w:rPr>
          <w:sz w:val="28"/>
          <w:szCs w:val="28"/>
        </w:rPr>
        <w:t>характеристичному</w:t>
      </w:r>
      <w:r w:rsidRPr="00BE7061">
        <w:rPr>
          <w:sz w:val="28"/>
          <w:szCs w:val="28"/>
        </w:rPr>
        <w:t xml:space="preserve"> опорі текучості </w:t>
      </w:r>
      <w:r w:rsidR="00116275" w:rsidRPr="00BE7061">
        <w:rPr>
          <w:sz w:val="28"/>
          <w:szCs w:val="28"/>
        </w:rPr>
        <w:t xml:space="preserve">арматури </w:t>
      </w:r>
      <w:r w:rsidRPr="00BE7061">
        <w:rPr>
          <w:sz w:val="28"/>
          <w:szCs w:val="28"/>
        </w:rPr>
        <w:t xml:space="preserve">500 МПа. Для заданої площі розтягнутої арматури визначався граничний момент за припущення, що </w:t>
      </w:r>
      <w:r w:rsidR="00116275" w:rsidRPr="00BE7061">
        <w:rPr>
          <w:sz w:val="28"/>
          <w:szCs w:val="28"/>
        </w:rPr>
        <w:t>основне сполучення навантажень</w:t>
      </w:r>
      <w:r w:rsidRPr="00BE7061">
        <w:rPr>
          <w:sz w:val="28"/>
          <w:szCs w:val="28"/>
        </w:rPr>
        <w:t xml:space="preserve"> становить</w:t>
      </w:r>
      <w:r w:rsidR="00116275" w:rsidRPr="00BE7061">
        <w:rPr>
          <w:sz w:val="28"/>
          <w:szCs w:val="28"/>
        </w:rPr>
        <w:t xml:space="preserve"> приблизно</w:t>
      </w:r>
      <w:r w:rsidRPr="00BE7061">
        <w:rPr>
          <w:sz w:val="28"/>
          <w:szCs w:val="28"/>
        </w:rPr>
        <w:t xml:space="preserve"> 50% від загального розрахункового навантаження. Одержані граничні значення прольот/висота задовольняли допустим</w:t>
      </w:r>
      <w:r w:rsidR="00116275" w:rsidRPr="00BE7061">
        <w:rPr>
          <w:sz w:val="28"/>
          <w:szCs w:val="28"/>
        </w:rPr>
        <w:t xml:space="preserve">ий граничний прогин вказаний у </w:t>
      </w:r>
      <w:r w:rsidR="00001B7F" w:rsidRPr="00BE7061">
        <w:rPr>
          <w:sz w:val="28"/>
          <w:szCs w:val="28"/>
        </w:rPr>
        <w:t>5</w:t>
      </w:r>
      <w:r w:rsidRPr="00BE7061">
        <w:rPr>
          <w:sz w:val="28"/>
          <w:szCs w:val="28"/>
        </w:rPr>
        <w:t>.4.1</w:t>
      </w:r>
      <w:r w:rsidR="00116275" w:rsidRPr="00BE7061">
        <w:rPr>
          <w:sz w:val="28"/>
          <w:szCs w:val="28"/>
        </w:rPr>
        <w:t>.3</w:t>
      </w:r>
      <w:r w:rsidRPr="00BE7061">
        <w:rPr>
          <w:sz w:val="28"/>
          <w:szCs w:val="28"/>
        </w:rPr>
        <w:t>.</w:t>
      </w:r>
    </w:p>
    <w:p w:rsidR="00CE7CDF" w:rsidRPr="00BE7061" w:rsidRDefault="00001B7F" w:rsidP="00615459">
      <w:pPr>
        <w:pStyle w:val="Heading3"/>
      </w:pPr>
      <w:bookmarkStart w:id="59" w:name="_Toc269827228"/>
      <w:r w:rsidRPr="00BE7061">
        <w:lastRenderedPageBreak/>
        <w:t>5</w:t>
      </w:r>
      <w:r w:rsidR="00CE7CDF" w:rsidRPr="00BE7061">
        <w:t>.4.3</w:t>
      </w:r>
      <w:r w:rsidR="00CE7CDF" w:rsidRPr="00BE7061">
        <w:tab/>
        <w:t xml:space="preserve"> Перевірка прогинів розрахунком</w:t>
      </w:r>
      <w:bookmarkEnd w:id="59"/>
    </w:p>
    <w:p w:rsidR="00CE7CDF" w:rsidRPr="00BE7061" w:rsidRDefault="00E3558B" w:rsidP="001D425E">
      <w:pPr>
        <w:spacing w:after="60"/>
        <w:ind w:firstLine="709"/>
        <w:jc w:val="both"/>
        <w:rPr>
          <w:sz w:val="28"/>
          <w:szCs w:val="28"/>
        </w:rPr>
      </w:pPr>
      <w:r w:rsidRPr="00BE7061">
        <w:rPr>
          <w:sz w:val="28"/>
          <w:szCs w:val="28"/>
        </w:rPr>
        <w:t xml:space="preserve"> </w:t>
      </w:r>
      <w:r w:rsidR="00001B7F" w:rsidRPr="00BE7061">
        <w:rPr>
          <w:sz w:val="28"/>
          <w:szCs w:val="28"/>
        </w:rPr>
        <w:t>5</w:t>
      </w:r>
      <w:r w:rsidRPr="00BE7061">
        <w:rPr>
          <w:sz w:val="28"/>
          <w:szCs w:val="28"/>
        </w:rPr>
        <w:t xml:space="preserve">.4.3.1 </w:t>
      </w:r>
      <w:r w:rsidR="00CE7CDF" w:rsidRPr="00BE7061">
        <w:rPr>
          <w:sz w:val="28"/>
          <w:szCs w:val="28"/>
        </w:rPr>
        <w:t xml:space="preserve"> Елементи, навантаження на які не очікується вище рівня, при якому можливе перевищення міцності бетону на розтяг будь-де в елементі, можуть розглядатись, як без тріщин. </w:t>
      </w:r>
      <w:r w:rsidRPr="00BE7061">
        <w:rPr>
          <w:sz w:val="28"/>
          <w:szCs w:val="28"/>
        </w:rPr>
        <w:t>Д</w:t>
      </w:r>
      <w:r w:rsidR="00CE7CDF" w:rsidRPr="00BE7061">
        <w:rPr>
          <w:sz w:val="28"/>
          <w:szCs w:val="28"/>
        </w:rPr>
        <w:t xml:space="preserve">ля елементів, які переважно зазнають дію згину, передбачення відповідного характеру роботи виконується </w:t>
      </w:r>
      <w:r w:rsidRPr="00BE7061">
        <w:rPr>
          <w:sz w:val="28"/>
          <w:szCs w:val="28"/>
        </w:rPr>
        <w:t>за виразом (</w:t>
      </w:r>
      <w:r w:rsidR="00001B7F" w:rsidRPr="00BE7061">
        <w:rPr>
          <w:sz w:val="28"/>
          <w:szCs w:val="28"/>
        </w:rPr>
        <w:t>5</w:t>
      </w:r>
      <w:r w:rsidR="00CE7CDF" w:rsidRPr="00BE7061">
        <w:rPr>
          <w:sz w:val="28"/>
          <w:szCs w:val="28"/>
        </w:rPr>
        <w:t>.18):</w:t>
      </w:r>
    </w:p>
    <w:p w:rsidR="00CE7CDF" w:rsidRPr="00BE7061" w:rsidRDefault="00CE7CDF" w:rsidP="007B6FDF">
      <w:pPr>
        <w:spacing w:after="60"/>
        <w:ind w:firstLine="709"/>
        <w:jc w:val="right"/>
        <w:rPr>
          <w:sz w:val="28"/>
          <w:szCs w:val="28"/>
        </w:rPr>
      </w:pPr>
      <w:r w:rsidRPr="00BE7061">
        <w:rPr>
          <w:i/>
          <w:sz w:val="28"/>
          <w:szCs w:val="28"/>
        </w:rPr>
        <w:t>α</w:t>
      </w:r>
      <w:r w:rsidRPr="00BE7061">
        <w:rPr>
          <w:sz w:val="28"/>
          <w:szCs w:val="28"/>
        </w:rPr>
        <w:t xml:space="preserve">= </w:t>
      </w:r>
      <w:r w:rsidRPr="00BE7061">
        <w:rPr>
          <w:i/>
          <w:sz w:val="28"/>
          <w:szCs w:val="28"/>
        </w:rPr>
        <w:t>ζ α</w:t>
      </w:r>
      <w:r w:rsidRPr="00BE7061">
        <w:rPr>
          <w:sz w:val="28"/>
          <w:szCs w:val="28"/>
          <w:vertAlign w:val="subscript"/>
        </w:rPr>
        <w:t>ІІ</w:t>
      </w:r>
      <w:r w:rsidRPr="00BE7061">
        <w:rPr>
          <w:sz w:val="28"/>
          <w:szCs w:val="28"/>
        </w:rPr>
        <w:t xml:space="preserve"> + (1-</w:t>
      </w:r>
      <w:r w:rsidRPr="00BE7061">
        <w:rPr>
          <w:i/>
          <w:sz w:val="28"/>
          <w:szCs w:val="28"/>
        </w:rPr>
        <w:t xml:space="preserve"> ζ</w:t>
      </w:r>
      <w:r w:rsidRPr="00BE7061">
        <w:rPr>
          <w:sz w:val="28"/>
          <w:szCs w:val="28"/>
        </w:rPr>
        <w:t>)</w:t>
      </w:r>
      <w:r w:rsidRPr="00BE7061">
        <w:rPr>
          <w:i/>
          <w:sz w:val="28"/>
          <w:szCs w:val="28"/>
        </w:rPr>
        <w:t xml:space="preserve"> α</w:t>
      </w:r>
      <w:r w:rsidRPr="00BE7061">
        <w:rPr>
          <w:sz w:val="28"/>
          <w:szCs w:val="28"/>
          <w:vertAlign w:val="subscript"/>
        </w:rPr>
        <w:t>І</w:t>
      </w:r>
      <w:r w:rsidRPr="00BE7061">
        <w:rPr>
          <w:sz w:val="28"/>
          <w:szCs w:val="28"/>
        </w:rPr>
        <w:tab/>
      </w:r>
      <w:r w:rsidR="0009517F" w:rsidRPr="00BE7061">
        <w:rPr>
          <w:sz w:val="28"/>
          <w:szCs w:val="28"/>
        </w:rPr>
        <w:t>,</w:t>
      </w:r>
      <w:r w:rsidRPr="00BE7061">
        <w:rPr>
          <w:sz w:val="28"/>
          <w:szCs w:val="28"/>
        </w:rPr>
        <w:tab/>
      </w:r>
      <w:r w:rsidR="00E3558B" w:rsidRPr="00BE7061">
        <w:rPr>
          <w:sz w:val="28"/>
          <w:szCs w:val="28"/>
        </w:rPr>
        <w:tab/>
      </w:r>
      <w:r w:rsidR="00E3558B" w:rsidRPr="00BE7061">
        <w:rPr>
          <w:sz w:val="28"/>
          <w:szCs w:val="28"/>
        </w:rPr>
        <w:tab/>
      </w:r>
      <w:r w:rsidR="00E3558B" w:rsidRPr="00BE7061">
        <w:rPr>
          <w:sz w:val="28"/>
          <w:szCs w:val="28"/>
        </w:rPr>
        <w:tab/>
      </w:r>
      <w:r w:rsidR="00E3558B" w:rsidRPr="00BE7061">
        <w:rPr>
          <w:sz w:val="28"/>
          <w:szCs w:val="28"/>
        </w:rPr>
        <w:tab/>
        <w:t>(</w:t>
      </w:r>
      <w:r w:rsidR="00001B7F" w:rsidRPr="00BE7061">
        <w:rPr>
          <w:sz w:val="28"/>
          <w:szCs w:val="28"/>
        </w:rPr>
        <w:t>5</w:t>
      </w:r>
      <w:r w:rsidRPr="00BE7061">
        <w:rPr>
          <w:sz w:val="28"/>
          <w:szCs w:val="28"/>
        </w:rPr>
        <w:t>.18)</w:t>
      </w:r>
    </w:p>
    <w:p w:rsidR="00CE7CDF" w:rsidRPr="00BE7061" w:rsidRDefault="0009517F" w:rsidP="007B6FDF">
      <w:pPr>
        <w:spacing w:after="60"/>
        <w:jc w:val="both"/>
        <w:rPr>
          <w:sz w:val="28"/>
          <w:szCs w:val="28"/>
        </w:rPr>
      </w:pPr>
      <w:r w:rsidRPr="00BE7061">
        <w:rPr>
          <w:sz w:val="28"/>
          <w:szCs w:val="28"/>
        </w:rPr>
        <w:t>де</w:t>
      </w:r>
    </w:p>
    <w:p w:rsidR="00CE7CDF" w:rsidRPr="00BE7061" w:rsidRDefault="00CE7CDF" w:rsidP="001D425E">
      <w:pPr>
        <w:spacing w:after="60"/>
        <w:ind w:firstLine="709"/>
        <w:jc w:val="both"/>
        <w:rPr>
          <w:sz w:val="28"/>
          <w:szCs w:val="28"/>
        </w:rPr>
      </w:pPr>
      <w:r w:rsidRPr="00BE7061">
        <w:rPr>
          <w:i/>
          <w:sz w:val="28"/>
          <w:szCs w:val="28"/>
        </w:rPr>
        <w:t>α</w:t>
      </w:r>
      <w:r w:rsidRPr="00BE7061">
        <w:rPr>
          <w:sz w:val="28"/>
          <w:szCs w:val="28"/>
        </w:rPr>
        <w:tab/>
        <w:t xml:space="preserve">- деформаційна характеристика, що розглядається, наприклад, </w:t>
      </w:r>
      <w:r w:rsidR="00EE7283" w:rsidRPr="00BE7061">
        <w:rPr>
          <w:sz w:val="28"/>
          <w:szCs w:val="28"/>
        </w:rPr>
        <w:t>деформація</w:t>
      </w:r>
      <w:r w:rsidRPr="00BE7061">
        <w:rPr>
          <w:sz w:val="28"/>
          <w:szCs w:val="28"/>
        </w:rPr>
        <w:t xml:space="preserve">, кривизна або поворот. (Для спрощення, </w:t>
      </w:r>
      <w:r w:rsidRPr="00BE7061">
        <w:rPr>
          <w:i/>
          <w:sz w:val="28"/>
          <w:szCs w:val="28"/>
        </w:rPr>
        <w:t>α</w:t>
      </w:r>
      <w:r w:rsidRPr="00BE7061">
        <w:rPr>
          <w:sz w:val="28"/>
          <w:szCs w:val="28"/>
        </w:rPr>
        <w:t xml:space="preserve"> також можна приймати як прогин – див</w:t>
      </w:r>
      <w:r w:rsidR="00E3558B" w:rsidRPr="00BE7061">
        <w:rPr>
          <w:sz w:val="28"/>
          <w:szCs w:val="28"/>
        </w:rPr>
        <w:t>ись</w:t>
      </w:r>
      <w:r w:rsidRPr="00BE7061">
        <w:rPr>
          <w:sz w:val="28"/>
          <w:szCs w:val="28"/>
        </w:rPr>
        <w:t xml:space="preserve"> нижче)</w:t>
      </w:r>
      <w:r w:rsidR="00E3558B" w:rsidRPr="00BE7061">
        <w:rPr>
          <w:sz w:val="28"/>
          <w:szCs w:val="28"/>
        </w:rPr>
        <w:t>;</w:t>
      </w:r>
    </w:p>
    <w:p w:rsidR="00CE7CDF" w:rsidRPr="00BE7061" w:rsidRDefault="00CE7CDF" w:rsidP="001D425E">
      <w:pPr>
        <w:spacing w:after="60"/>
        <w:ind w:firstLine="709"/>
        <w:jc w:val="both"/>
        <w:rPr>
          <w:sz w:val="28"/>
          <w:szCs w:val="28"/>
        </w:rPr>
      </w:pPr>
      <w:r w:rsidRPr="00BE7061">
        <w:rPr>
          <w:sz w:val="28"/>
          <w:szCs w:val="28"/>
        </w:rPr>
        <w:tab/>
      </w:r>
      <w:r w:rsidRPr="00BE7061">
        <w:rPr>
          <w:i/>
          <w:sz w:val="28"/>
          <w:szCs w:val="28"/>
        </w:rPr>
        <w:t>α</w:t>
      </w:r>
      <w:r w:rsidRPr="00BE7061">
        <w:rPr>
          <w:sz w:val="28"/>
          <w:szCs w:val="28"/>
          <w:vertAlign w:val="subscript"/>
        </w:rPr>
        <w:t>ІІ</w:t>
      </w:r>
      <w:r w:rsidRPr="00BE7061">
        <w:rPr>
          <w:sz w:val="28"/>
          <w:szCs w:val="28"/>
        </w:rPr>
        <w:t xml:space="preserve">, </w:t>
      </w:r>
      <w:r w:rsidRPr="00BE7061">
        <w:rPr>
          <w:i/>
          <w:sz w:val="28"/>
          <w:szCs w:val="28"/>
        </w:rPr>
        <w:t>α</w:t>
      </w:r>
      <w:r w:rsidRPr="00BE7061">
        <w:rPr>
          <w:sz w:val="28"/>
          <w:szCs w:val="28"/>
          <w:vertAlign w:val="subscript"/>
        </w:rPr>
        <w:t>І</w:t>
      </w:r>
      <w:r w:rsidRPr="00BE7061">
        <w:rPr>
          <w:sz w:val="28"/>
          <w:szCs w:val="28"/>
        </w:rPr>
        <w:t xml:space="preserve"> – параметри, обчислені для стану «без тріщин» та «з тріщинами»</w:t>
      </w:r>
      <w:r w:rsidR="00E3558B" w:rsidRPr="00BE7061">
        <w:rPr>
          <w:sz w:val="28"/>
          <w:szCs w:val="28"/>
        </w:rPr>
        <w:t xml:space="preserve"> </w:t>
      </w:r>
      <w:r w:rsidRPr="00BE7061">
        <w:rPr>
          <w:sz w:val="28"/>
          <w:szCs w:val="28"/>
        </w:rPr>
        <w:t>відповідно;</w:t>
      </w:r>
    </w:p>
    <w:p w:rsidR="00CE7CDF" w:rsidRPr="00BE7061" w:rsidRDefault="00CE7CDF" w:rsidP="001D425E">
      <w:pPr>
        <w:spacing w:after="60"/>
        <w:ind w:firstLine="709"/>
        <w:jc w:val="both"/>
        <w:rPr>
          <w:sz w:val="28"/>
          <w:szCs w:val="28"/>
        </w:rPr>
      </w:pPr>
      <w:r w:rsidRPr="00BE7061">
        <w:rPr>
          <w:i/>
          <w:sz w:val="28"/>
          <w:szCs w:val="28"/>
        </w:rPr>
        <w:t>ζ</w:t>
      </w:r>
      <w:r w:rsidRPr="00BE7061">
        <w:rPr>
          <w:sz w:val="28"/>
          <w:szCs w:val="28"/>
        </w:rPr>
        <w:tab/>
        <w:t xml:space="preserve">- коефіцієнт розподілу (враховує </w:t>
      </w:r>
      <w:r w:rsidR="00EE7283" w:rsidRPr="00BE7061">
        <w:rPr>
          <w:sz w:val="28"/>
          <w:szCs w:val="28"/>
        </w:rPr>
        <w:t>зниження</w:t>
      </w:r>
      <w:r w:rsidRPr="00BE7061">
        <w:rPr>
          <w:sz w:val="28"/>
          <w:szCs w:val="28"/>
        </w:rPr>
        <w:t xml:space="preserve"> жорсткості у перерізі при розтягу), що визначаєт</w:t>
      </w:r>
      <w:r w:rsidR="00E3558B" w:rsidRPr="00BE7061">
        <w:rPr>
          <w:sz w:val="28"/>
          <w:szCs w:val="28"/>
        </w:rPr>
        <w:t>ься за виразом (</w:t>
      </w:r>
      <w:r w:rsidR="00001B7F" w:rsidRPr="00BE7061">
        <w:rPr>
          <w:sz w:val="28"/>
          <w:szCs w:val="28"/>
        </w:rPr>
        <w:t>5</w:t>
      </w:r>
      <w:r w:rsidRPr="00BE7061">
        <w:rPr>
          <w:sz w:val="28"/>
          <w:szCs w:val="28"/>
        </w:rPr>
        <w:t>.19):</w:t>
      </w:r>
    </w:p>
    <w:p w:rsidR="00CE7CDF" w:rsidRPr="00BE7061" w:rsidRDefault="00CE7CDF" w:rsidP="007B6FDF">
      <w:pPr>
        <w:spacing w:after="60"/>
        <w:ind w:firstLine="709"/>
        <w:jc w:val="right"/>
        <w:rPr>
          <w:sz w:val="28"/>
          <w:szCs w:val="28"/>
        </w:rPr>
      </w:pPr>
      <w:r w:rsidRPr="00BE7061">
        <w:rPr>
          <w:i/>
          <w:sz w:val="28"/>
          <w:szCs w:val="28"/>
        </w:rPr>
        <w:t>ζ</w:t>
      </w:r>
      <w:r w:rsidRPr="00BE7061">
        <w:rPr>
          <w:sz w:val="28"/>
          <w:szCs w:val="28"/>
        </w:rPr>
        <w:t xml:space="preserve"> = 1-</w:t>
      </w:r>
      <w:r w:rsidRPr="00BE7061">
        <w:rPr>
          <w:i/>
          <w:sz w:val="28"/>
          <w:szCs w:val="28"/>
        </w:rPr>
        <w:t xml:space="preserve"> β</w:t>
      </w:r>
      <w:r w:rsidRPr="00BE7061">
        <w:rPr>
          <w:sz w:val="28"/>
          <w:szCs w:val="28"/>
        </w:rPr>
        <w:t xml:space="preserve"> </w:t>
      </w:r>
      <w:r w:rsidRPr="00BE7061">
        <w:rPr>
          <w:position w:val="-32"/>
          <w:sz w:val="28"/>
          <w:szCs w:val="28"/>
        </w:rPr>
        <w:object w:dxaOrig="720" w:dyaOrig="800">
          <v:shape id="_x0000_i1101" type="#_x0000_t75" style="width:36.75pt;height:39.75pt" o:ole="">
            <v:imagedata r:id="rId198" o:title=""/>
          </v:shape>
          <o:OLEObject Type="Embed" ProgID="Equation.DSMT4" ShapeID="_x0000_i1101" DrawAspect="Content" ObjectID="_1398278912" r:id="rId199"/>
        </w:object>
      </w:r>
      <w:r w:rsidRPr="00BE7061">
        <w:rPr>
          <w:sz w:val="28"/>
          <w:szCs w:val="28"/>
        </w:rPr>
        <w:tab/>
      </w:r>
      <w:r w:rsidR="0009517F" w:rsidRPr="00BE7061">
        <w:rPr>
          <w:sz w:val="28"/>
          <w:szCs w:val="28"/>
        </w:rPr>
        <w:t>,</w:t>
      </w:r>
      <w:r w:rsidRPr="00BE7061">
        <w:rPr>
          <w:sz w:val="28"/>
          <w:szCs w:val="28"/>
        </w:rPr>
        <w:tab/>
      </w:r>
      <w:r w:rsidR="00E3558B" w:rsidRPr="00BE7061">
        <w:rPr>
          <w:sz w:val="28"/>
          <w:szCs w:val="28"/>
        </w:rPr>
        <w:tab/>
      </w:r>
      <w:r w:rsidR="00E923C4" w:rsidRPr="00BE7061">
        <w:rPr>
          <w:sz w:val="28"/>
          <w:szCs w:val="28"/>
          <w:lang w:val="ru-RU"/>
        </w:rPr>
        <w:t xml:space="preserve">           </w:t>
      </w:r>
      <w:r w:rsidR="00E3558B" w:rsidRPr="00BE7061">
        <w:rPr>
          <w:sz w:val="28"/>
          <w:szCs w:val="28"/>
        </w:rPr>
        <w:tab/>
        <w:t>(</w:t>
      </w:r>
      <w:r w:rsidR="00001B7F" w:rsidRPr="00BE7061">
        <w:rPr>
          <w:sz w:val="28"/>
          <w:szCs w:val="28"/>
        </w:rPr>
        <w:t>5</w:t>
      </w:r>
      <w:r w:rsidRPr="00BE7061">
        <w:rPr>
          <w:sz w:val="28"/>
          <w:szCs w:val="28"/>
        </w:rPr>
        <w:t>.19)</w:t>
      </w:r>
    </w:p>
    <w:p w:rsidR="00CE7CDF" w:rsidRPr="00BE7061" w:rsidRDefault="00CE7CDF" w:rsidP="007B6FDF">
      <w:pPr>
        <w:spacing w:after="60"/>
        <w:jc w:val="center"/>
        <w:rPr>
          <w:sz w:val="28"/>
          <w:szCs w:val="28"/>
        </w:rPr>
      </w:pPr>
      <w:r w:rsidRPr="00BE7061">
        <w:rPr>
          <w:i/>
          <w:sz w:val="28"/>
          <w:szCs w:val="28"/>
        </w:rPr>
        <w:t>ζ</w:t>
      </w:r>
      <w:r w:rsidRPr="00BE7061">
        <w:rPr>
          <w:sz w:val="28"/>
          <w:szCs w:val="28"/>
        </w:rPr>
        <w:t xml:space="preserve"> = 0 для перерізу «без тріщин»:</w:t>
      </w:r>
    </w:p>
    <w:p w:rsidR="007B6FDF" w:rsidRPr="00BE7061" w:rsidRDefault="007B6FDF" w:rsidP="007B6FDF">
      <w:pPr>
        <w:spacing w:after="60"/>
        <w:jc w:val="both"/>
        <w:rPr>
          <w:i/>
          <w:sz w:val="28"/>
          <w:szCs w:val="28"/>
        </w:rPr>
      </w:pPr>
      <w:r w:rsidRPr="00BE7061">
        <w:rPr>
          <w:sz w:val="28"/>
          <w:szCs w:val="28"/>
        </w:rPr>
        <w:t xml:space="preserve">де </w:t>
      </w:r>
    </w:p>
    <w:p w:rsidR="00CE7CDF" w:rsidRPr="00BE7061" w:rsidRDefault="00CE7CDF" w:rsidP="001D425E">
      <w:pPr>
        <w:spacing w:after="60"/>
        <w:ind w:firstLine="709"/>
        <w:jc w:val="both"/>
        <w:rPr>
          <w:sz w:val="28"/>
          <w:szCs w:val="28"/>
        </w:rPr>
      </w:pPr>
      <w:r w:rsidRPr="00BE7061">
        <w:rPr>
          <w:i/>
          <w:sz w:val="28"/>
          <w:szCs w:val="28"/>
        </w:rPr>
        <w:t>β</w:t>
      </w:r>
      <w:r w:rsidRPr="00BE7061">
        <w:rPr>
          <w:sz w:val="28"/>
          <w:szCs w:val="28"/>
        </w:rPr>
        <w:tab/>
        <w:t>- коефіцієнт, що враховує вплив тривалості навантаження або повторюваного навантаження на середню деформацію;</w:t>
      </w:r>
    </w:p>
    <w:p w:rsidR="00CE7CDF" w:rsidRPr="00BE7061" w:rsidRDefault="00CE7CDF" w:rsidP="001D425E">
      <w:pPr>
        <w:spacing w:after="60"/>
        <w:ind w:firstLine="709"/>
        <w:jc w:val="both"/>
        <w:rPr>
          <w:sz w:val="28"/>
          <w:szCs w:val="28"/>
        </w:rPr>
      </w:pPr>
      <w:r w:rsidRPr="00BE7061">
        <w:rPr>
          <w:i/>
          <w:sz w:val="28"/>
          <w:szCs w:val="28"/>
        </w:rPr>
        <w:tab/>
        <w:t xml:space="preserve">= </w:t>
      </w:r>
      <w:r w:rsidRPr="00BE7061">
        <w:rPr>
          <w:sz w:val="28"/>
          <w:szCs w:val="28"/>
        </w:rPr>
        <w:t>1,0 – для окремого короткотривалого навантаження;</w:t>
      </w:r>
    </w:p>
    <w:p w:rsidR="00CE7CDF" w:rsidRPr="00BE7061" w:rsidRDefault="00CE7CDF" w:rsidP="001D425E">
      <w:pPr>
        <w:spacing w:after="60"/>
        <w:ind w:firstLine="709"/>
        <w:jc w:val="both"/>
        <w:rPr>
          <w:sz w:val="28"/>
          <w:szCs w:val="28"/>
        </w:rPr>
      </w:pPr>
      <w:r w:rsidRPr="00BE7061">
        <w:rPr>
          <w:i/>
          <w:sz w:val="28"/>
          <w:szCs w:val="28"/>
        </w:rPr>
        <w:tab/>
        <w:t>=</w:t>
      </w:r>
      <w:r w:rsidRPr="00BE7061">
        <w:rPr>
          <w:sz w:val="28"/>
          <w:szCs w:val="28"/>
        </w:rPr>
        <w:t xml:space="preserve"> 0,5 – для постійних навантажень або багатьох циклів повторення навантаження;</w:t>
      </w:r>
    </w:p>
    <w:p w:rsidR="00CE7CDF" w:rsidRPr="00BE7061" w:rsidRDefault="00CE7CDF" w:rsidP="007B6FDF">
      <w:pPr>
        <w:spacing w:after="60"/>
        <w:ind w:firstLine="709"/>
        <w:jc w:val="both"/>
        <w:rPr>
          <w:sz w:val="28"/>
          <w:szCs w:val="28"/>
        </w:rPr>
      </w:pPr>
      <w:r w:rsidRPr="00BE7061">
        <w:rPr>
          <w:i/>
          <w:sz w:val="28"/>
          <w:szCs w:val="28"/>
        </w:rPr>
        <w:sym w:font="Symbol" w:char="F073"/>
      </w:r>
      <w:r w:rsidRPr="00BE7061">
        <w:rPr>
          <w:sz w:val="28"/>
          <w:szCs w:val="28"/>
          <w:vertAlign w:val="subscript"/>
        </w:rPr>
        <w:t>s</w:t>
      </w:r>
      <w:r w:rsidRPr="00BE7061">
        <w:rPr>
          <w:sz w:val="28"/>
          <w:szCs w:val="28"/>
        </w:rPr>
        <w:tab/>
        <w:t>- на</w:t>
      </w:r>
      <w:r w:rsidR="00E3558B" w:rsidRPr="00BE7061">
        <w:rPr>
          <w:sz w:val="28"/>
          <w:szCs w:val="28"/>
        </w:rPr>
        <w:t>пруження у розтягнутій арматурі</w:t>
      </w:r>
      <w:r w:rsidRPr="00BE7061">
        <w:rPr>
          <w:sz w:val="28"/>
          <w:szCs w:val="28"/>
        </w:rPr>
        <w:t>;</w:t>
      </w:r>
    </w:p>
    <w:p w:rsidR="00CE7CDF" w:rsidRPr="00BE7061" w:rsidRDefault="00CE7CDF" w:rsidP="001D425E">
      <w:pPr>
        <w:spacing w:after="60"/>
        <w:ind w:firstLine="709"/>
        <w:jc w:val="both"/>
        <w:rPr>
          <w:sz w:val="28"/>
          <w:szCs w:val="28"/>
        </w:rPr>
      </w:pPr>
      <w:r w:rsidRPr="00BE7061">
        <w:rPr>
          <w:i/>
          <w:sz w:val="28"/>
          <w:szCs w:val="28"/>
        </w:rPr>
        <w:sym w:font="Symbol" w:char="F073"/>
      </w:r>
      <w:r w:rsidRPr="00BE7061">
        <w:rPr>
          <w:sz w:val="28"/>
          <w:szCs w:val="28"/>
          <w:vertAlign w:val="subscript"/>
        </w:rPr>
        <w:t>sr</w:t>
      </w:r>
      <w:r w:rsidRPr="00BE7061">
        <w:rPr>
          <w:sz w:val="28"/>
          <w:szCs w:val="28"/>
        </w:rPr>
        <w:tab/>
        <w:t>- на</w:t>
      </w:r>
      <w:r w:rsidR="00E3558B" w:rsidRPr="00BE7061">
        <w:rPr>
          <w:sz w:val="28"/>
          <w:szCs w:val="28"/>
        </w:rPr>
        <w:t>пруження у розтягнутій арматурі</w:t>
      </w:r>
      <w:r w:rsidRPr="00BE7061">
        <w:rPr>
          <w:sz w:val="28"/>
          <w:szCs w:val="28"/>
        </w:rPr>
        <w:t xml:space="preserve"> при умовах навантаження, що виклика</w:t>
      </w:r>
      <w:r w:rsidR="00E3558B" w:rsidRPr="00BE7061">
        <w:rPr>
          <w:sz w:val="28"/>
          <w:szCs w:val="28"/>
        </w:rPr>
        <w:t>є</w:t>
      </w:r>
      <w:r w:rsidRPr="00BE7061">
        <w:rPr>
          <w:sz w:val="28"/>
          <w:szCs w:val="28"/>
        </w:rPr>
        <w:t xml:space="preserve"> появу першої тріщини.</w:t>
      </w:r>
    </w:p>
    <w:p w:rsidR="00CE7CDF" w:rsidRPr="00BE7061" w:rsidRDefault="00CE7CDF" w:rsidP="00E73AB8">
      <w:pPr>
        <w:spacing w:after="60"/>
        <w:jc w:val="both"/>
        <w:rPr>
          <w:sz w:val="24"/>
          <w:szCs w:val="24"/>
        </w:rPr>
      </w:pPr>
      <w:r w:rsidRPr="00BE7061">
        <w:rPr>
          <w:b/>
          <w:sz w:val="24"/>
          <w:szCs w:val="24"/>
        </w:rPr>
        <w:t>П</w:t>
      </w:r>
      <w:r w:rsidR="0009517F" w:rsidRPr="00BE7061">
        <w:rPr>
          <w:b/>
          <w:sz w:val="24"/>
          <w:szCs w:val="24"/>
        </w:rPr>
        <w:t>римітка</w:t>
      </w:r>
      <w:r w:rsidRPr="00BE7061">
        <w:rPr>
          <w:b/>
          <w:sz w:val="24"/>
          <w:szCs w:val="24"/>
        </w:rPr>
        <w:t>:</w:t>
      </w:r>
      <w:r w:rsidRPr="00BE7061">
        <w:rPr>
          <w:sz w:val="24"/>
          <w:szCs w:val="24"/>
        </w:rPr>
        <w:t xml:space="preserve"> </w:t>
      </w:r>
      <w:r w:rsidRPr="00BE7061">
        <w:rPr>
          <w:i/>
          <w:sz w:val="24"/>
          <w:szCs w:val="24"/>
        </w:rPr>
        <w:sym w:font="Symbol" w:char="F073"/>
      </w:r>
      <w:r w:rsidRPr="00BE7061">
        <w:rPr>
          <w:sz w:val="24"/>
          <w:szCs w:val="24"/>
          <w:vertAlign w:val="subscript"/>
        </w:rPr>
        <w:t>sr</w:t>
      </w:r>
      <w:r w:rsidRPr="00BE7061">
        <w:rPr>
          <w:i/>
          <w:sz w:val="24"/>
          <w:szCs w:val="24"/>
        </w:rPr>
        <w:t>/</w:t>
      </w:r>
      <w:r w:rsidRPr="00BE7061">
        <w:rPr>
          <w:i/>
          <w:sz w:val="24"/>
          <w:szCs w:val="24"/>
        </w:rPr>
        <w:sym w:font="Symbol" w:char="F073"/>
      </w:r>
      <w:r w:rsidRPr="00BE7061">
        <w:rPr>
          <w:sz w:val="24"/>
          <w:szCs w:val="24"/>
          <w:vertAlign w:val="subscript"/>
        </w:rPr>
        <w:t>s</w:t>
      </w:r>
      <w:r w:rsidRPr="00BE7061">
        <w:rPr>
          <w:sz w:val="24"/>
          <w:szCs w:val="24"/>
        </w:rPr>
        <w:t xml:space="preserve"> можна замінити на </w:t>
      </w:r>
      <w:r w:rsidRPr="00BE7061">
        <w:rPr>
          <w:i/>
          <w:sz w:val="24"/>
          <w:szCs w:val="24"/>
        </w:rPr>
        <w:t>M</w:t>
      </w:r>
      <w:r w:rsidRPr="00BE7061">
        <w:rPr>
          <w:sz w:val="24"/>
          <w:szCs w:val="24"/>
          <w:vertAlign w:val="subscript"/>
        </w:rPr>
        <w:t>cr</w:t>
      </w:r>
      <w:r w:rsidRPr="00BE7061">
        <w:rPr>
          <w:sz w:val="24"/>
          <w:szCs w:val="24"/>
        </w:rPr>
        <w:t>/</w:t>
      </w:r>
      <w:r w:rsidRPr="00BE7061">
        <w:rPr>
          <w:i/>
          <w:sz w:val="24"/>
          <w:szCs w:val="24"/>
        </w:rPr>
        <w:t xml:space="preserve">M </w:t>
      </w:r>
      <w:r w:rsidRPr="00BE7061">
        <w:rPr>
          <w:sz w:val="24"/>
          <w:szCs w:val="24"/>
        </w:rPr>
        <w:t xml:space="preserve">для згину, або </w:t>
      </w:r>
      <w:r w:rsidRPr="00BE7061">
        <w:rPr>
          <w:i/>
          <w:sz w:val="24"/>
          <w:szCs w:val="24"/>
        </w:rPr>
        <w:t>N</w:t>
      </w:r>
      <w:r w:rsidRPr="00BE7061">
        <w:rPr>
          <w:sz w:val="24"/>
          <w:szCs w:val="24"/>
          <w:vertAlign w:val="subscript"/>
        </w:rPr>
        <w:t>cr</w:t>
      </w:r>
      <w:r w:rsidRPr="00BE7061">
        <w:rPr>
          <w:sz w:val="24"/>
          <w:szCs w:val="24"/>
        </w:rPr>
        <w:t>/</w:t>
      </w:r>
      <w:r w:rsidRPr="00BE7061">
        <w:rPr>
          <w:i/>
          <w:sz w:val="24"/>
          <w:szCs w:val="24"/>
        </w:rPr>
        <w:t xml:space="preserve">N </w:t>
      </w:r>
      <w:r w:rsidRPr="00BE7061">
        <w:rPr>
          <w:sz w:val="24"/>
          <w:szCs w:val="24"/>
        </w:rPr>
        <w:t xml:space="preserve">для чистого розтягу, де </w:t>
      </w:r>
      <w:r w:rsidRPr="00BE7061">
        <w:rPr>
          <w:i/>
          <w:sz w:val="24"/>
          <w:szCs w:val="24"/>
        </w:rPr>
        <w:t>M</w:t>
      </w:r>
      <w:r w:rsidRPr="00BE7061">
        <w:rPr>
          <w:sz w:val="24"/>
          <w:szCs w:val="24"/>
          <w:vertAlign w:val="subscript"/>
        </w:rPr>
        <w:t>cr</w:t>
      </w:r>
      <w:r w:rsidRPr="00BE7061">
        <w:rPr>
          <w:sz w:val="24"/>
          <w:szCs w:val="24"/>
        </w:rPr>
        <w:t xml:space="preserve"> – момент тріщиноутворення, а </w:t>
      </w:r>
      <w:r w:rsidRPr="00BE7061">
        <w:rPr>
          <w:i/>
          <w:sz w:val="24"/>
          <w:szCs w:val="24"/>
        </w:rPr>
        <w:t>N</w:t>
      </w:r>
      <w:r w:rsidRPr="00BE7061">
        <w:rPr>
          <w:sz w:val="24"/>
          <w:szCs w:val="24"/>
          <w:vertAlign w:val="subscript"/>
        </w:rPr>
        <w:t>cr</w:t>
      </w:r>
      <w:r w:rsidRPr="00BE7061">
        <w:rPr>
          <w:sz w:val="24"/>
          <w:szCs w:val="24"/>
        </w:rPr>
        <w:t xml:space="preserve"> – зусилля </w:t>
      </w:r>
      <w:r w:rsidR="00E209D6" w:rsidRPr="00BE7061">
        <w:rPr>
          <w:sz w:val="24"/>
          <w:szCs w:val="24"/>
        </w:rPr>
        <w:t>тріщино утворення.</w:t>
      </w:r>
      <w:r w:rsidRPr="00BE7061">
        <w:rPr>
          <w:sz w:val="24"/>
          <w:szCs w:val="24"/>
        </w:rPr>
        <w:t xml:space="preserve"> </w:t>
      </w:r>
    </w:p>
    <w:p w:rsidR="0009517F" w:rsidRPr="00BE7061" w:rsidRDefault="0009517F" w:rsidP="001D425E">
      <w:pPr>
        <w:spacing w:after="60"/>
        <w:ind w:firstLine="709"/>
        <w:jc w:val="both"/>
        <w:rPr>
          <w:sz w:val="24"/>
          <w:szCs w:val="24"/>
        </w:rPr>
      </w:pPr>
    </w:p>
    <w:p w:rsidR="00CE7CDF" w:rsidRPr="00BE7061" w:rsidRDefault="00001B7F" w:rsidP="001D425E">
      <w:pPr>
        <w:spacing w:after="60"/>
        <w:ind w:firstLine="709"/>
        <w:jc w:val="both"/>
        <w:rPr>
          <w:sz w:val="28"/>
          <w:szCs w:val="28"/>
        </w:rPr>
      </w:pPr>
      <w:r w:rsidRPr="00BE7061">
        <w:rPr>
          <w:sz w:val="28"/>
          <w:szCs w:val="28"/>
        </w:rPr>
        <w:t>5</w:t>
      </w:r>
      <w:r w:rsidR="00E209D6" w:rsidRPr="00BE7061">
        <w:rPr>
          <w:sz w:val="28"/>
          <w:szCs w:val="28"/>
        </w:rPr>
        <w:t xml:space="preserve">.4.3.2  </w:t>
      </w:r>
      <w:r w:rsidR="00CE7CDF" w:rsidRPr="00BE7061">
        <w:rPr>
          <w:sz w:val="28"/>
          <w:szCs w:val="28"/>
        </w:rPr>
        <w:t>Деформації, що спричинені навантаженням, можуть визначатись із застосуванням міцності на розтяг і фактичного модуля пружності бетону.</w:t>
      </w:r>
    </w:p>
    <w:p w:rsidR="00CE7CDF" w:rsidRPr="00BE7061" w:rsidRDefault="00CE7CDF" w:rsidP="001D425E">
      <w:pPr>
        <w:spacing w:after="60"/>
        <w:ind w:firstLine="709"/>
        <w:jc w:val="both"/>
        <w:rPr>
          <w:sz w:val="28"/>
          <w:szCs w:val="28"/>
        </w:rPr>
      </w:pPr>
      <w:r w:rsidRPr="00BE7061">
        <w:rPr>
          <w:sz w:val="28"/>
          <w:szCs w:val="28"/>
        </w:rPr>
        <w:t>У таблиці 3.1</w:t>
      </w:r>
      <w:r w:rsidR="00E209D6" w:rsidRPr="00BE7061">
        <w:rPr>
          <w:sz w:val="28"/>
          <w:szCs w:val="28"/>
        </w:rPr>
        <w:t xml:space="preserve"> ДБН В.2.6-98</w:t>
      </w:r>
      <w:r w:rsidRPr="00BE7061">
        <w:rPr>
          <w:sz w:val="28"/>
          <w:szCs w:val="28"/>
        </w:rPr>
        <w:t xml:space="preserve"> показано діапазон можливих значень міцності </w:t>
      </w:r>
      <w:r w:rsidR="00E209D6" w:rsidRPr="00BE7061">
        <w:rPr>
          <w:sz w:val="28"/>
          <w:szCs w:val="28"/>
        </w:rPr>
        <w:t xml:space="preserve">бетону </w:t>
      </w:r>
      <w:r w:rsidRPr="00BE7061">
        <w:rPr>
          <w:sz w:val="28"/>
          <w:szCs w:val="28"/>
        </w:rPr>
        <w:t xml:space="preserve">на розтяг. У загальному випадку, найкращий результат при оцінці </w:t>
      </w:r>
      <w:r w:rsidR="00E209D6" w:rsidRPr="00BE7061">
        <w:rPr>
          <w:sz w:val="28"/>
          <w:szCs w:val="28"/>
        </w:rPr>
        <w:t>прогину</w:t>
      </w:r>
      <w:r w:rsidRPr="00BE7061">
        <w:rPr>
          <w:sz w:val="28"/>
          <w:szCs w:val="28"/>
        </w:rPr>
        <w:t xml:space="preserve"> дає використання </w:t>
      </w:r>
      <w:r w:rsidRPr="00BE7061">
        <w:rPr>
          <w:i/>
          <w:sz w:val="28"/>
          <w:szCs w:val="28"/>
        </w:rPr>
        <w:t>f</w:t>
      </w:r>
      <w:r w:rsidRPr="00BE7061">
        <w:rPr>
          <w:sz w:val="28"/>
          <w:szCs w:val="28"/>
          <w:vertAlign w:val="subscript"/>
        </w:rPr>
        <w:t>cm</w:t>
      </w:r>
      <w:r w:rsidRPr="00BE7061">
        <w:rPr>
          <w:sz w:val="28"/>
          <w:szCs w:val="28"/>
        </w:rPr>
        <w:t xml:space="preserve">. </w:t>
      </w:r>
    </w:p>
    <w:p w:rsidR="00CE7CDF" w:rsidRPr="00BE7061" w:rsidRDefault="00001B7F" w:rsidP="001D425E">
      <w:pPr>
        <w:spacing w:after="60"/>
        <w:ind w:firstLine="709"/>
        <w:jc w:val="both"/>
        <w:rPr>
          <w:sz w:val="28"/>
          <w:szCs w:val="28"/>
        </w:rPr>
      </w:pPr>
      <w:r w:rsidRPr="00BE7061">
        <w:rPr>
          <w:sz w:val="28"/>
          <w:szCs w:val="28"/>
        </w:rPr>
        <w:t>5</w:t>
      </w:r>
      <w:r w:rsidR="00E209D6" w:rsidRPr="00BE7061">
        <w:rPr>
          <w:sz w:val="28"/>
          <w:szCs w:val="28"/>
        </w:rPr>
        <w:t xml:space="preserve">.4.3.3  </w:t>
      </w:r>
      <w:r w:rsidR="00CE7CDF" w:rsidRPr="00BE7061">
        <w:rPr>
          <w:sz w:val="28"/>
          <w:szCs w:val="28"/>
        </w:rPr>
        <w:t xml:space="preserve"> Для навантажень з тривалістю, що викликає повзучість, загальна деформація, включно з повзучістю, може визначатись із застосуванням фактичного модуля пруж</w:t>
      </w:r>
      <w:r w:rsidR="00E209D6" w:rsidRPr="00BE7061">
        <w:rPr>
          <w:sz w:val="28"/>
          <w:szCs w:val="28"/>
        </w:rPr>
        <w:t>ності бетону згідно з виразом (</w:t>
      </w:r>
      <w:r w:rsidRPr="00BE7061">
        <w:rPr>
          <w:sz w:val="28"/>
          <w:szCs w:val="28"/>
        </w:rPr>
        <w:t>5</w:t>
      </w:r>
      <w:r w:rsidR="00CE7CDF" w:rsidRPr="00BE7061">
        <w:rPr>
          <w:sz w:val="28"/>
          <w:szCs w:val="28"/>
        </w:rPr>
        <w:t>.20):</w:t>
      </w:r>
    </w:p>
    <w:p w:rsidR="00CE7CDF" w:rsidRPr="00BE7061" w:rsidRDefault="00CE7CDF" w:rsidP="007B6FDF">
      <w:pPr>
        <w:spacing w:after="60"/>
        <w:ind w:firstLine="709"/>
        <w:jc w:val="right"/>
        <w:rPr>
          <w:sz w:val="28"/>
          <w:szCs w:val="28"/>
        </w:rPr>
      </w:pPr>
      <w:r w:rsidRPr="00BE7061">
        <w:rPr>
          <w:i/>
          <w:sz w:val="28"/>
          <w:szCs w:val="28"/>
        </w:rPr>
        <w:lastRenderedPageBreak/>
        <w:t>E</w:t>
      </w:r>
      <w:r w:rsidRPr="00BE7061">
        <w:rPr>
          <w:sz w:val="28"/>
          <w:szCs w:val="28"/>
          <w:vertAlign w:val="subscript"/>
        </w:rPr>
        <w:t>c,eff</w:t>
      </w:r>
      <w:r w:rsidRPr="00BE7061">
        <w:rPr>
          <w:sz w:val="28"/>
          <w:szCs w:val="28"/>
        </w:rPr>
        <w:t xml:space="preserve"> = </w:t>
      </w:r>
      <w:r w:rsidRPr="00BE7061">
        <w:rPr>
          <w:position w:val="-32"/>
          <w:sz w:val="28"/>
          <w:szCs w:val="28"/>
        </w:rPr>
        <w:object w:dxaOrig="1180" w:dyaOrig="700">
          <v:shape id="_x0000_i1102" type="#_x0000_t75" style="width:59.25pt;height:35.25pt" o:ole="">
            <v:imagedata r:id="rId200" o:title=""/>
          </v:shape>
          <o:OLEObject Type="Embed" ProgID="Equation.DSMT4" ShapeID="_x0000_i1102" DrawAspect="Content" ObjectID="_1398278913" r:id="rId201"/>
        </w:object>
      </w:r>
      <w:r w:rsidRPr="00BE7061">
        <w:rPr>
          <w:sz w:val="28"/>
          <w:szCs w:val="28"/>
        </w:rPr>
        <w:tab/>
      </w:r>
      <w:r w:rsidR="0009517F" w:rsidRPr="00BE7061">
        <w:rPr>
          <w:sz w:val="28"/>
          <w:szCs w:val="28"/>
        </w:rPr>
        <w:t>,</w:t>
      </w:r>
      <w:r w:rsidRPr="00BE7061">
        <w:rPr>
          <w:sz w:val="28"/>
          <w:szCs w:val="28"/>
        </w:rPr>
        <w:tab/>
      </w:r>
      <w:r w:rsidR="00E209D6" w:rsidRPr="00BE7061">
        <w:rPr>
          <w:sz w:val="28"/>
          <w:szCs w:val="28"/>
        </w:rPr>
        <w:tab/>
      </w:r>
      <w:r w:rsidR="00E209D6" w:rsidRPr="00BE7061">
        <w:rPr>
          <w:sz w:val="28"/>
          <w:szCs w:val="28"/>
        </w:rPr>
        <w:tab/>
      </w:r>
      <w:r w:rsidR="00E209D6" w:rsidRPr="00BE7061">
        <w:rPr>
          <w:sz w:val="28"/>
          <w:szCs w:val="28"/>
        </w:rPr>
        <w:tab/>
        <w:t>(</w:t>
      </w:r>
      <w:r w:rsidR="00001B7F" w:rsidRPr="00BE7061">
        <w:rPr>
          <w:sz w:val="28"/>
          <w:szCs w:val="28"/>
        </w:rPr>
        <w:t>5</w:t>
      </w:r>
      <w:r w:rsidRPr="00BE7061">
        <w:rPr>
          <w:sz w:val="28"/>
          <w:szCs w:val="28"/>
        </w:rPr>
        <w:t>.20)</w:t>
      </w:r>
    </w:p>
    <w:p w:rsidR="00CE7CDF" w:rsidRPr="00BE7061" w:rsidRDefault="0009517F" w:rsidP="007B6FDF">
      <w:pPr>
        <w:jc w:val="both"/>
        <w:rPr>
          <w:sz w:val="28"/>
          <w:szCs w:val="28"/>
        </w:rPr>
      </w:pPr>
      <w:r w:rsidRPr="00BE7061">
        <w:rPr>
          <w:sz w:val="28"/>
          <w:szCs w:val="28"/>
        </w:rPr>
        <w:t>де</w:t>
      </w:r>
    </w:p>
    <w:p w:rsidR="00CE7CDF" w:rsidRPr="00BE7061" w:rsidRDefault="00CE7CDF" w:rsidP="001D425E">
      <w:pPr>
        <w:spacing w:after="60"/>
        <w:ind w:firstLine="709"/>
        <w:jc w:val="both"/>
        <w:rPr>
          <w:sz w:val="28"/>
          <w:szCs w:val="28"/>
        </w:rPr>
      </w:pPr>
      <w:r w:rsidRPr="00BE7061">
        <w:rPr>
          <w:i/>
          <w:sz w:val="28"/>
          <w:szCs w:val="28"/>
        </w:rPr>
        <w:sym w:font="Symbol" w:char="F06A"/>
      </w:r>
      <w:r w:rsidR="008B2F92" w:rsidRPr="00BE7061">
        <w:rPr>
          <w:i/>
          <w:sz w:val="28"/>
          <w:szCs w:val="28"/>
        </w:rPr>
        <w:t xml:space="preserve"> </w:t>
      </w:r>
      <w:r w:rsidRPr="00BE7061">
        <w:rPr>
          <w:sz w:val="28"/>
          <w:szCs w:val="28"/>
        </w:rPr>
        <w:t>(∞,</w:t>
      </w:r>
      <w:r w:rsidRPr="00BE7061">
        <w:rPr>
          <w:i/>
          <w:sz w:val="28"/>
          <w:szCs w:val="28"/>
        </w:rPr>
        <w:t>t</w:t>
      </w:r>
      <w:r w:rsidRPr="00BE7061">
        <w:rPr>
          <w:sz w:val="28"/>
          <w:szCs w:val="28"/>
          <w:vertAlign w:val="subscript"/>
        </w:rPr>
        <w:t>0</w:t>
      </w:r>
      <w:r w:rsidRPr="00BE7061">
        <w:rPr>
          <w:sz w:val="28"/>
          <w:szCs w:val="28"/>
        </w:rPr>
        <w:t>)</w:t>
      </w:r>
      <w:r w:rsidRPr="00BE7061">
        <w:rPr>
          <w:sz w:val="28"/>
          <w:szCs w:val="28"/>
        </w:rPr>
        <w:tab/>
        <w:t xml:space="preserve">- коефіцієнт повзучості, що відповідає навантаженню і інтервалу часу (див. </w:t>
      </w:r>
      <w:r w:rsidR="00001B7F" w:rsidRPr="00BE7061">
        <w:rPr>
          <w:sz w:val="28"/>
          <w:szCs w:val="28"/>
        </w:rPr>
        <w:t>3</w:t>
      </w:r>
      <w:r w:rsidRPr="00BE7061">
        <w:rPr>
          <w:sz w:val="28"/>
          <w:szCs w:val="28"/>
        </w:rPr>
        <w:t>.1.3)</w:t>
      </w:r>
    </w:p>
    <w:p w:rsidR="00CE7CDF" w:rsidRPr="00BE7061" w:rsidRDefault="00001B7F" w:rsidP="001D425E">
      <w:pPr>
        <w:spacing w:after="60"/>
        <w:ind w:firstLine="709"/>
        <w:jc w:val="both"/>
        <w:rPr>
          <w:sz w:val="28"/>
          <w:szCs w:val="28"/>
        </w:rPr>
      </w:pPr>
      <w:r w:rsidRPr="00BE7061">
        <w:rPr>
          <w:sz w:val="28"/>
          <w:szCs w:val="28"/>
        </w:rPr>
        <w:t>5</w:t>
      </w:r>
      <w:r w:rsidR="008B2F92" w:rsidRPr="00BE7061">
        <w:rPr>
          <w:sz w:val="28"/>
          <w:szCs w:val="28"/>
        </w:rPr>
        <w:t>.4.3.4</w:t>
      </w:r>
      <w:r w:rsidR="00CE7CDF" w:rsidRPr="00BE7061">
        <w:rPr>
          <w:sz w:val="28"/>
          <w:szCs w:val="28"/>
        </w:rPr>
        <w:t xml:space="preserve"> Кривизну від усадки можна о</w:t>
      </w:r>
      <w:r w:rsidR="00E209D6" w:rsidRPr="00BE7061">
        <w:rPr>
          <w:sz w:val="28"/>
          <w:szCs w:val="28"/>
        </w:rPr>
        <w:t>цінити з використанням виразу (</w:t>
      </w:r>
      <w:r w:rsidRPr="00BE7061">
        <w:rPr>
          <w:sz w:val="28"/>
          <w:szCs w:val="28"/>
        </w:rPr>
        <w:t>5</w:t>
      </w:r>
      <w:r w:rsidR="00CE7CDF" w:rsidRPr="00BE7061">
        <w:rPr>
          <w:sz w:val="28"/>
          <w:szCs w:val="28"/>
        </w:rPr>
        <w:t>.21):</w:t>
      </w:r>
    </w:p>
    <w:p w:rsidR="00CE7CDF" w:rsidRPr="00BE7061" w:rsidRDefault="00CE7CDF" w:rsidP="007B6FDF">
      <w:pPr>
        <w:spacing w:after="60"/>
        <w:ind w:firstLine="709"/>
        <w:jc w:val="right"/>
        <w:rPr>
          <w:sz w:val="28"/>
          <w:szCs w:val="28"/>
        </w:rPr>
      </w:pPr>
      <w:r w:rsidRPr="00BE7061">
        <w:rPr>
          <w:position w:val="-30"/>
          <w:sz w:val="28"/>
          <w:szCs w:val="28"/>
        </w:rPr>
        <w:object w:dxaOrig="320" w:dyaOrig="680">
          <v:shape id="_x0000_i1103" type="#_x0000_t75" style="width:15pt;height:33.75pt" o:ole="">
            <v:imagedata r:id="rId202" o:title=""/>
          </v:shape>
          <o:OLEObject Type="Embed" ProgID="Equation.DSMT4" ShapeID="_x0000_i1103" DrawAspect="Content" ObjectID="_1398278914" r:id="rId203"/>
        </w:object>
      </w:r>
      <w:r w:rsidRPr="00BE7061">
        <w:rPr>
          <w:sz w:val="28"/>
          <w:szCs w:val="28"/>
        </w:rPr>
        <w:t xml:space="preserve"> = </w:t>
      </w:r>
      <w:r w:rsidRPr="00BE7061">
        <w:rPr>
          <w:i/>
          <w:sz w:val="28"/>
          <w:szCs w:val="28"/>
        </w:rPr>
        <w:t>ε</w:t>
      </w:r>
      <w:r w:rsidRPr="00BE7061">
        <w:rPr>
          <w:sz w:val="28"/>
          <w:szCs w:val="28"/>
          <w:vertAlign w:val="subscript"/>
        </w:rPr>
        <w:t>сs</w:t>
      </w:r>
      <w:r w:rsidRPr="00BE7061">
        <w:rPr>
          <w:i/>
          <w:sz w:val="28"/>
          <w:szCs w:val="28"/>
        </w:rPr>
        <w:t xml:space="preserve"> α</w:t>
      </w:r>
      <w:r w:rsidRPr="00BE7061">
        <w:rPr>
          <w:sz w:val="28"/>
          <w:szCs w:val="28"/>
          <w:vertAlign w:val="subscript"/>
        </w:rPr>
        <w:t>e</w:t>
      </w:r>
      <w:r w:rsidRPr="00BE7061">
        <w:rPr>
          <w:sz w:val="28"/>
          <w:szCs w:val="28"/>
        </w:rPr>
        <w:t xml:space="preserve"> </w:t>
      </w:r>
      <w:r w:rsidRPr="00BE7061">
        <w:rPr>
          <w:position w:val="-24"/>
          <w:sz w:val="28"/>
          <w:szCs w:val="28"/>
        </w:rPr>
        <w:object w:dxaOrig="260" w:dyaOrig="620">
          <v:shape id="_x0000_i1104" type="#_x0000_t75" style="width:12.75pt;height:30.75pt" o:ole="">
            <v:imagedata r:id="rId204" o:title=""/>
          </v:shape>
          <o:OLEObject Type="Embed" ProgID="Equation.DSMT4" ShapeID="_x0000_i1104" DrawAspect="Content" ObjectID="_1398278915" r:id="rId205"/>
        </w:object>
      </w:r>
      <w:r w:rsidRPr="00BE7061">
        <w:rPr>
          <w:sz w:val="28"/>
          <w:szCs w:val="28"/>
        </w:rPr>
        <w:tab/>
      </w:r>
      <w:r w:rsidR="0009517F" w:rsidRPr="00BE7061">
        <w:rPr>
          <w:sz w:val="28"/>
          <w:szCs w:val="28"/>
        </w:rPr>
        <w:t>,</w:t>
      </w:r>
      <w:r w:rsidRPr="00BE7061">
        <w:rPr>
          <w:sz w:val="28"/>
          <w:szCs w:val="28"/>
        </w:rPr>
        <w:tab/>
      </w:r>
      <w:r w:rsidR="007B6FDF" w:rsidRPr="00BE7061">
        <w:rPr>
          <w:sz w:val="28"/>
          <w:szCs w:val="28"/>
        </w:rPr>
        <w:tab/>
      </w:r>
      <w:r w:rsidR="00E209D6" w:rsidRPr="00BE7061">
        <w:rPr>
          <w:sz w:val="28"/>
          <w:szCs w:val="28"/>
        </w:rPr>
        <w:tab/>
      </w:r>
      <w:r w:rsidR="00E209D6" w:rsidRPr="00BE7061">
        <w:rPr>
          <w:sz w:val="28"/>
          <w:szCs w:val="28"/>
        </w:rPr>
        <w:tab/>
        <w:t>(</w:t>
      </w:r>
      <w:r w:rsidR="00001B7F" w:rsidRPr="00BE7061">
        <w:rPr>
          <w:sz w:val="28"/>
          <w:szCs w:val="28"/>
        </w:rPr>
        <w:t>5</w:t>
      </w:r>
      <w:r w:rsidRPr="00BE7061">
        <w:rPr>
          <w:sz w:val="28"/>
          <w:szCs w:val="28"/>
        </w:rPr>
        <w:t>.21)</w:t>
      </w:r>
    </w:p>
    <w:p w:rsidR="00CE7CDF" w:rsidRPr="00BE7061" w:rsidRDefault="0009517F" w:rsidP="007B6FDF">
      <w:pPr>
        <w:spacing w:after="60"/>
        <w:jc w:val="both"/>
        <w:rPr>
          <w:sz w:val="28"/>
          <w:szCs w:val="28"/>
        </w:rPr>
      </w:pPr>
      <w:r w:rsidRPr="00BE7061">
        <w:rPr>
          <w:sz w:val="28"/>
          <w:szCs w:val="28"/>
        </w:rPr>
        <w:t>де</w:t>
      </w:r>
    </w:p>
    <w:p w:rsidR="00CE7CDF" w:rsidRPr="00BE7061" w:rsidRDefault="00CE7CDF" w:rsidP="001D425E">
      <w:pPr>
        <w:spacing w:after="60"/>
        <w:ind w:firstLine="709"/>
        <w:jc w:val="both"/>
        <w:rPr>
          <w:sz w:val="28"/>
          <w:szCs w:val="28"/>
        </w:rPr>
      </w:pPr>
      <w:r w:rsidRPr="00BE7061">
        <w:rPr>
          <w:sz w:val="28"/>
          <w:szCs w:val="28"/>
        </w:rPr>
        <w:t>1/</w:t>
      </w:r>
      <w:r w:rsidRPr="00BE7061">
        <w:rPr>
          <w:i/>
          <w:sz w:val="28"/>
          <w:szCs w:val="28"/>
        </w:rPr>
        <w:t>r</w:t>
      </w:r>
      <w:r w:rsidRPr="00BE7061">
        <w:rPr>
          <w:sz w:val="28"/>
          <w:szCs w:val="28"/>
          <w:vertAlign w:val="subscript"/>
        </w:rPr>
        <w:t>cs</w:t>
      </w:r>
      <w:r w:rsidRPr="00BE7061">
        <w:rPr>
          <w:sz w:val="28"/>
          <w:szCs w:val="28"/>
        </w:rPr>
        <w:tab/>
        <w:t>- кривизна, спричинена усадкою;</w:t>
      </w:r>
    </w:p>
    <w:p w:rsidR="00CE7CDF" w:rsidRPr="00BE7061" w:rsidRDefault="00CE7CDF" w:rsidP="001D425E">
      <w:pPr>
        <w:spacing w:after="60"/>
        <w:ind w:firstLine="709"/>
        <w:jc w:val="both"/>
        <w:rPr>
          <w:sz w:val="28"/>
          <w:szCs w:val="28"/>
        </w:rPr>
      </w:pPr>
      <w:r w:rsidRPr="00BE7061">
        <w:rPr>
          <w:i/>
          <w:sz w:val="28"/>
          <w:szCs w:val="28"/>
        </w:rPr>
        <w:t>ε</w:t>
      </w:r>
      <w:r w:rsidRPr="00BE7061">
        <w:rPr>
          <w:sz w:val="28"/>
          <w:szCs w:val="28"/>
          <w:vertAlign w:val="subscript"/>
        </w:rPr>
        <w:t>сs</w:t>
      </w:r>
      <w:r w:rsidRPr="00BE7061">
        <w:rPr>
          <w:sz w:val="28"/>
          <w:szCs w:val="28"/>
        </w:rPr>
        <w:tab/>
        <w:t xml:space="preserve">- деформація вільної усадки (див. </w:t>
      </w:r>
      <w:r w:rsidR="00001B7F" w:rsidRPr="00BE7061">
        <w:rPr>
          <w:sz w:val="28"/>
          <w:szCs w:val="28"/>
          <w:lang w:val="ru-RU"/>
        </w:rPr>
        <w:t>3</w:t>
      </w:r>
      <w:r w:rsidR="00E923C4" w:rsidRPr="00BE7061">
        <w:rPr>
          <w:sz w:val="28"/>
          <w:szCs w:val="28"/>
        </w:rPr>
        <w:t>.1.</w:t>
      </w:r>
      <w:r w:rsidR="00E923C4" w:rsidRPr="00BE7061">
        <w:rPr>
          <w:sz w:val="28"/>
          <w:szCs w:val="28"/>
          <w:lang w:val="ru-RU"/>
        </w:rPr>
        <w:t>3</w:t>
      </w:r>
      <w:r w:rsidRPr="00BE7061">
        <w:rPr>
          <w:sz w:val="28"/>
          <w:szCs w:val="28"/>
        </w:rPr>
        <w:t>)</w:t>
      </w:r>
    </w:p>
    <w:p w:rsidR="00CE7CDF" w:rsidRPr="00BE7061" w:rsidRDefault="00CE7CDF" w:rsidP="001D425E">
      <w:pPr>
        <w:spacing w:after="60"/>
        <w:ind w:firstLine="709"/>
        <w:jc w:val="both"/>
        <w:rPr>
          <w:sz w:val="28"/>
          <w:szCs w:val="28"/>
        </w:rPr>
      </w:pPr>
      <w:r w:rsidRPr="00BE7061">
        <w:rPr>
          <w:i/>
          <w:sz w:val="28"/>
          <w:szCs w:val="28"/>
        </w:rPr>
        <w:t>S</w:t>
      </w:r>
      <w:r w:rsidRPr="00BE7061">
        <w:rPr>
          <w:sz w:val="28"/>
          <w:szCs w:val="28"/>
        </w:rPr>
        <w:tab/>
        <w:t>- статичний момент площі арматури відносно центра ваги перерізу;</w:t>
      </w:r>
    </w:p>
    <w:p w:rsidR="00CE7CDF" w:rsidRPr="00BE7061" w:rsidRDefault="00CE7CDF" w:rsidP="001D425E">
      <w:pPr>
        <w:spacing w:after="60"/>
        <w:ind w:firstLine="709"/>
        <w:jc w:val="both"/>
        <w:rPr>
          <w:sz w:val="28"/>
          <w:szCs w:val="28"/>
        </w:rPr>
      </w:pPr>
      <w:r w:rsidRPr="00BE7061">
        <w:rPr>
          <w:i/>
          <w:sz w:val="28"/>
          <w:szCs w:val="28"/>
        </w:rPr>
        <w:t>І</w:t>
      </w:r>
      <w:r w:rsidRPr="00BE7061">
        <w:rPr>
          <w:sz w:val="28"/>
          <w:szCs w:val="28"/>
        </w:rPr>
        <w:tab/>
        <w:t>- момент інерції площі перерізу;</w:t>
      </w:r>
    </w:p>
    <w:p w:rsidR="00CE7CDF" w:rsidRPr="00BE7061" w:rsidRDefault="00CE7CDF" w:rsidP="001D425E">
      <w:pPr>
        <w:spacing w:after="60"/>
        <w:ind w:firstLine="709"/>
        <w:jc w:val="both"/>
        <w:rPr>
          <w:sz w:val="28"/>
          <w:szCs w:val="28"/>
        </w:rPr>
      </w:pPr>
      <w:r w:rsidRPr="00BE7061">
        <w:rPr>
          <w:i/>
          <w:sz w:val="28"/>
          <w:szCs w:val="28"/>
        </w:rPr>
        <w:t>α</w:t>
      </w:r>
      <w:r w:rsidRPr="00BE7061">
        <w:rPr>
          <w:sz w:val="28"/>
          <w:szCs w:val="28"/>
          <w:vertAlign w:val="subscript"/>
        </w:rPr>
        <w:t>e</w:t>
      </w:r>
      <w:r w:rsidRPr="00BE7061">
        <w:rPr>
          <w:sz w:val="28"/>
          <w:szCs w:val="28"/>
        </w:rPr>
        <w:tab/>
        <w:t>- відношення фактичних модулів</w:t>
      </w:r>
    </w:p>
    <w:p w:rsidR="00CE7CDF" w:rsidRPr="00BE7061" w:rsidRDefault="00CE7CDF" w:rsidP="001D425E">
      <w:pPr>
        <w:spacing w:after="60"/>
        <w:ind w:firstLine="709"/>
        <w:jc w:val="both"/>
        <w:rPr>
          <w:sz w:val="28"/>
          <w:szCs w:val="28"/>
          <w:vertAlign w:val="subscript"/>
        </w:rPr>
      </w:pPr>
      <w:r w:rsidRPr="00BE7061">
        <w:rPr>
          <w:i/>
          <w:sz w:val="28"/>
          <w:szCs w:val="28"/>
        </w:rPr>
        <w:t>α</w:t>
      </w:r>
      <w:r w:rsidRPr="00BE7061">
        <w:rPr>
          <w:sz w:val="28"/>
          <w:szCs w:val="28"/>
          <w:vertAlign w:val="subscript"/>
        </w:rPr>
        <w:t>e</w:t>
      </w:r>
      <w:r w:rsidRPr="00BE7061">
        <w:rPr>
          <w:sz w:val="28"/>
          <w:szCs w:val="28"/>
        </w:rPr>
        <w:t xml:space="preserve"> = </w:t>
      </w:r>
      <w:r w:rsidRPr="00BE7061">
        <w:rPr>
          <w:i/>
          <w:sz w:val="28"/>
          <w:szCs w:val="28"/>
        </w:rPr>
        <w:t>E</w:t>
      </w:r>
      <w:r w:rsidRPr="00BE7061">
        <w:rPr>
          <w:sz w:val="28"/>
          <w:szCs w:val="28"/>
          <w:vertAlign w:val="subscript"/>
        </w:rPr>
        <w:t>s</w:t>
      </w:r>
      <w:r w:rsidRPr="00BE7061">
        <w:rPr>
          <w:sz w:val="28"/>
          <w:szCs w:val="28"/>
        </w:rPr>
        <w:t>/</w:t>
      </w:r>
      <w:r w:rsidRPr="00BE7061">
        <w:rPr>
          <w:i/>
          <w:sz w:val="28"/>
          <w:szCs w:val="28"/>
        </w:rPr>
        <w:t>E</w:t>
      </w:r>
      <w:r w:rsidRPr="00BE7061">
        <w:rPr>
          <w:sz w:val="28"/>
          <w:szCs w:val="28"/>
          <w:vertAlign w:val="subscript"/>
        </w:rPr>
        <w:t>c,eff</w:t>
      </w:r>
    </w:p>
    <w:p w:rsidR="00CE7CDF" w:rsidRPr="00BE7061" w:rsidRDefault="00CE7CDF" w:rsidP="001D425E">
      <w:pPr>
        <w:spacing w:after="60"/>
        <w:ind w:firstLine="709"/>
        <w:jc w:val="both"/>
        <w:rPr>
          <w:sz w:val="28"/>
          <w:szCs w:val="28"/>
        </w:rPr>
      </w:pPr>
      <w:r w:rsidRPr="00BE7061">
        <w:rPr>
          <w:i/>
          <w:sz w:val="28"/>
          <w:szCs w:val="28"/>
        </w:rPr>
        <w:t>S</w:t>
      </w:r>
      <w:r w:rsidRPr="00BE7061">
        <w:rPr>
          <w:sz w:val="28"/>
          <w:szCs w:val="28"/>
        </w:rPr>
        <w:t xml:space="preserve"> і</w:t>
      </w:r>
      <w:r w:rsidRPr="00BE7061">
        <w:rPr>
          <w:i/>
          <w:sz w:val="28"/>
          <w:szCs w:val="28"/>
        </w:rPr>
        <w:t xml:space="preserve"> І</w:t>
      </w:r>
      <w:r w:rsidRPr="00BE7061">
        <w:rPr>
          <w:sz w:val="28"/>
          <w:szCs w:val="28"/>
        </w:rPr>
        <w:t xml:space="preserve"> повинні визначатись для умов «без тріщин» і  «повністю з тріщинами», повна кри</w:t>
      </w:r>
      <w:r w:rsidR="00E209D6" w:rsidRPr="00BE7061">
        <w:rPr>
          <w:sz w:val="28"/>
          <w:szCs w:val="28"/>
        </w:rPr>
        <w:t>визна визначається за виразом (</w:t>
      </w:r>
      <w:r w:rsidR="00001B7F" w:rsidRPr="00BE7061">
        <w:rPr>
          <w:sz w:val="28"/>
          <w:szCs w:val="28"/>
        </w:rPr>
        <w:t>5</w:t>
      </w:r>
      <w:r w:rsidRPr="00BE7061">
        <w:rPr>
          <w:sz w:val="28"/>
          <w:szCs w:val="28"/>
        </w:rPr>
        <w:t>.18).</w:t>
      </w:r>
    </w:p>
    <w:p w:rsidR="00CE7CDF" w:rsidRPr="00BE7061" w:rsidRDefault="00001B7F" w:rsidP="001D425E">
      <w:pPr>
        <w:spacing w:after="60"/>
        <w:ind w:firstLine="709"/>
        <w:jc w:val="both"/>
        <w:rPr>
          <w:sz w:val="28"/>
          <w:szCs w:val="28"/>
        </w:rPr>
      </w:pPr>
      <w:r w:rsidRPr="00BE7061">
        <w:rPr>
          <w:sz w:val="28"/>
          <w:szCs w:val="28"/>
        </w:rPr>
        <w:t>5</w:t>
      </w:r>
      <w:r w:rsidR="00E209D6" w:rsidRPr="00BE7061">
        <w:rPr>
          <w:sz w:val="28"/>
          <w:szCs w:val="28"/>
        </w:rPr>
        <w:t>.4.3.</w:t>
      </w:r>
      <w:r w:rsidR="008B2F92" w:rsidRPr="00BE7061">
        <w:rPr>
          <w:sz w:val="28"/>
          <w:szCs w:val="28"/>
        </w:rPr>
        <w:t>5</w:t>
      </w:r>
      <w:r w:rsidR="00E209D6" w:rsidRPr="00BE7061">
        <w:rPr>
          <w:sz w:val="28"/>
          <w:szCs w:val="28"/>
        </w:rPr>
        <w:t xml:space="preserve">   </w:t>
      </w:r>
      <w:r w:rsidR="00CE7CDF" w:rsidRPr="00BE7061">
        <w:rPr>
          <w:sz w:val="28"/>
          <w:szCs w:val="28"/>
        </w:rPr>
        <w:t xml:space="preserve">Найбільш точний метод визначення прогинів дає застосування підходу, наведеного вище у </w:t>
      </w:r>
      <w:r w:rsidRPr="00BE7061">
        <w:rPr>
          <w:sz w:val="28"/>
          <w:szCs w:val="28"/>
        </w:rPr>
        <w:t>5</w:t>
      </w:r>
      <w:r w:rsidR="00E209D6" w:rsidRPr="00BE7061">
        <w:rPr>
          <w:sz w:val="28"/>
          <w:szCs w:val="28"/>
        </w:rPr>
        <w:t>.4.3.1</w:t>
      </w:r>
      <w:r w:rsidR="00CE7CDF" w:rsidRPr="00BE7061">
        <w:rPr>
          <w:sz w:val="28"/>
          <w:szCs w:val="28"/>
        </w:rPr>
        <w:t xml:space="preserve">, який базується на комп’ютерному розрахунку кривизни </w:t>
      </w:r>
      <w:r w:rsidR="00E209D6" w:rsidRPr="00BE7061">
        <w:rPr>
          <w:sz w:val="28"/>
          <w:szCs w:val="28"/>
        </w:rPr>
        <w:t>з використанням даних розділ</w:t>
      </w:r>
      <w:r w:rsidR="006446A7" w:rsidRPr="00BE7061">
        <w:rPr>
          <w:sz w:val="28"/>
          <w:szCs w:val="28"/>
        </w:rPr>
        <w:t>ів</w:t>
      </w:r>
      <w:r w:rsidR="00E209D6" w:rsidRPr="00BE7061">
        <w:rPr>
          <w:sz w:val="28"/>
          <w:szCs w:val="28"/>
        </w:rPr>
        <w:t xml:space="preserve"> </w:t>
      </w:r>
      <w:r w:rsidRPr="00BE7061">
        <w:rPr>
          <w:sz w:val="28"/>
          <w:szCs w:val="28"/>
        </w:rPr>
        <w:t>4</w:t>
      </w:r>
      <w:r w:rsidR="006446A7" w:rsidRPr="00BE7061">
        <w:rPr>
          <w:sz w:val="28"/>
          <w:szCs w:val="28"/>
        </w:rPr>
        <w:t>.2-</w:t>
      </w:r>
      <w:r w:rsidRPr="00BE7061">
        <w:rPr>
          <w:sz w:val="28"/>
          <w:szCs w:val="28"/>
        </w:rPr>
        <w:t>4</w:t>
      </w:r>
      <w:r w:rsidR="006446A7" w:rsidRPr="00BE7061">
        <w:rPr>
          <w:sz w:val="28"/>
          <w:szCs w:val="28"/>
        </w:rPr>
        <w:t xml:space="preserve">.5 </w:t>
      </w:r>
      <w:r w:rsidR="00E209D6" w:rsidRPr="00BE7061">
        <w:rPr>
          <w:sz w:val="28"/>
          <w:szCs w:val="28"/>
        </w:rPr>
        <w:t xml:space="preserve"> </w:t>
      </w:r>
      <w:r w:rsidR="00CE7CDF" w:rsidRPr="00BE7061">
        <w:rPr>
          <w:sz w:val="28"/>
          <w:szCs w:val="28"/>
        </w:rPr>
        <w:t xml:space="preserve">в </w:t>
      </w:r>
      <w:r w:rsidR="00E209D6" w:rsidRPr="00BE7061">
        <w:rPr>
          <w:sz w:val="28"/>
          <w:szCs w:val="28"/>
        </w:rPr>
        <w:t xml:space="preserve">залежності від типу </w:t>
      </w:r>
      <w:r w:rsidR="00826A8C" w:rsidRPr="00BE7061">
        <w:rPr>
          <w:sz w:val="28"/>
          <w:szCs w:val="28"/>
        </w:rPr>
        <w:t xml:space="preserve">та напружено-деформованого стану </w:t>
      </w:r>
      <w:r w:rsidR="00E209D6" w:rsidRPr="00BE7061">
        <w:rPr>
          <w:sz w:val="28"/>
          <w:szCs w:val="28"/>
        </w:rPr>
        <w:t xml:space="preserve">перерізу елемента, </w:t>
      </w:r>
      <w:r w:rsidR="00CE7CDF" w:rsidRPr="00BE7061">
        <w:rPr>
          <w:sz w:val="28"/>
          <w:szCs w:val="28"/>
        </w:rPr>
        <w:t>часто</w:t>
      </w:r>
      <w:r w:rsidR="0009517F" w:rsidRPr="00BE7061">
        <w:rPr>
          <w:sz w:val="28"/>
          <w:szCs w:val="28"/>
        </w:rPr>
        <w:t>ти</w:t>
      </w:r>
      <w:r w:rsidR="00CE7CDF" w:rsidRPr="00BE7061">
        <w:rPr>
          <w:sz w:val="28"/>
          <w:szCs w:val="28"/>
        </w:rPr>
        <w:t xml:space="preserve"> розби</w:t>
      </w:r>
      <w:r w:rsidR="0009517F" w:rsidRPr="00BE7061">
        <w:rPr>
          <w:sz w:val="28"/>
          <w:szCs w:val="28"/>
        </w:rPr>
        <w:t>вки</w:t>
      </w:r>
      <w:r w:rsidR="00CE7CDF" w:rsidRPr="00BE7061">
        <w:rPr>
          <w:sz w:val="28"/>
          <w:szCs w:val="28"/>
        </w:rPr>
        <w:t xml:space="preserve"> переріз</w:t>
      </w:r>
      <w:r w:rsidR="0009517F" w:rsidRPr="00BE7061">
        <w:rPr>
          <w:sz w:val="28"/>
          <w:szCs w:val="28"/>
        </w:rPr>
        <w:t>ів</w:t>
      </w:r>
      <w:r w:rsidR="00CE7CDF" w:rsidRPr="00BE7061">
        <w:rPr>
          <w:sz w:val="28"/>
          <w:szCs w:val="28"/>
        </w:rPr>
        <w:t xml:space="preserve"> вдовж елемента і подальшому обчислені прогину із застосуванням чисельного інтегрування. </w:t>
      </w:r>
    </w:p>
    <w:p w:rsidR="00CE7CDF" w:rsidRPr="00BE7061" w:rsidRDefault="00CE7CDF" w:rsidP="00E73AB8">
      <w:pPr>
        <w:spacing w:after="60"/>
        <w:jc w:val="both"/>
        <w:rPr>
          <w:sz w:val="24"/>
          <w:szCs w:val="24"/>
        </w:rPr>
      </w:pPr>
      <w:r w:rsidRPr="00BE7061">
        <w:rPr>
          <w:b/>
          <w:sz w:val="24"/>
          <w:szCs w:val="24"/>
        </w:rPr>
        <w:t>П</w:t>
      </w:r>
      <w:r w:rsidR="0009517F" w:rsidRPr="00BE7061">
        <w:rPr>
          <w:b/>
          <w:sz w:val="24"/>
          <w:szCs w:val="24"/>
        </w:rPr>
        <w:t>римітка</w:t>
      </w:r>
      <w:r w:rsidRPr="00BE7061">
        <w:rPr>
          <w:b/>
          <w:sz w:val="24"/>
          <w:szCs w:val="24"/>
        </w:rPr>
        <w:t>:</w:t>
      </w:r>
      <w:r w:rsidRPr="00BE7061">
        <w:rPr>
          <w:sz w:val="24"/>
          <w:szCs w:val="24"/>
        </w:rPr>
        <w:t xml:space="preserve"> При використанні спрощених методів обчислення прогинів, вони повинні базуватись на характеристиках, наведених у цьому стандарті та обґрунтовуватись випробуваннями.</w:t>
      </w:r>
    </w:p>
    <w:p w:rsidR="009A2F35" w:rsidRPr="00BE7061" w:rsidRDefault="00CE7CDF" w:rsidP="00006868">
      <w:pPr>
        <w:pStyle w:val="2"/>
        <w:numPr>
          <w:ilvl w:val="0"/>
          <w:numId w:val="0"/>
        </w:numPr>
        <w:ind w:firstLine="709"/>
      </w:pPr>
      <w:r w:rsidRPr="00BE7061">
        <w:br w:type="page"/>
      </w:r>
    </w:p>
    <w:p w:rsidR="002F0F14" w:rsidRPr="00BE7061" w:rsidRDefault="00AF7814" w:rsidP="001D425E">
      <w:pPr>
        <w:pStyle w:val="Heading1"/>
      </w:pPr>
      <w:bookmarkStart w:id="60" w:name="_Toc280251676"/>
      <w:r w:rsidRPr="00BE7061">
        <w:lastRenderedPageBreak/>
        <w:t>6</w:t>
      </w:r>
      <w:r w:rsidR="002F0F14" w:rsidRPr="00BE7061">
        <w:t xml:space="preserve"> РОЗРАХУНОК</w:t>
      </w:r>
      <w:r w:rsidR="00935898" w:rsidRPr="00BE7061">
        <w:t xml:space="preserve"> </w:t>
      </w:r>
      <w:r w:rsidR="00D63FA2" w:rsidRPr="00BE7061">
        <w:t xml:space="preserve"> </w:t>
      </w:r>
      <w:r w:rsidR="00935898" w:rsidRPr="00BE7061">
        <w:t>КОНСТРУКЦІЙ</w:t>
      </w:r>
      <w:bookmarkEnd w:id="60"/>
    </w:p>
    <w:p w:rsidR="00E43D80" w:rsidRPr="00BE7061" w:rsidRDefault="00AF7814" w:rsidP="001D425E">
      <w:pPr>
        <w:pStyle w:val="Heading2"/>
        <w:numPr>
          <w:ilvl w:val="0"/>
          <w:numId w:val="0"/>
        </w:numPr>
        <w:ind w:left="709"/>
      </w:pPr>
      <w:bookmarkStart w:id="61" w:name="_Toc280251677"/>
      <w:r w:rsidRPr="00BE7061">
        <w:t>6</w:t>
      </w:r>
      <w:r w:rsidR="002F0F14" w:rsidRPr="00BE7061">
        <w:t>.1 Геометричні неточності</w:t>
      </w:r>
      <w:bookmarkEnd w:id="61"/>
    </w:p>
    <w:p w:rsidR="00935898" w:rsidRPr="00BE7061" w:rsidRDefault="00AF7814" w:rsidP="00AC017F">
      <w:pPr>
        <w:spacing w:after="120"/>
        <w:ind w:firstLine="709"/>
        <w:jc w:val="both"/>
        <w:rPr>
          <w:sz w:val="28"/>
          <w:szCs w:val="28"/>
        </w:rPr>
      </w:pPr>
      <w:r w:rsidRPr="00BE7061">
        <w:rPr>
          <w:sz w:val="28"/>
          <w:szCs w:val="28"/>
        </w:rPr>
        <w:t>6</w:t>
      </w:r>
      <w:r w:rsidR="00AC017F" w:rsidRPr="00BE7061">
        <w:rPr>
          <w:sz w:val="28"/>
          <w:szCs w:val="28"/>
        </w:rPr>
        <w:t>.1.1</w:t>
      </w:r>
      <w:r w:rsidR="00935898" w:rsidRPr="00BE7061">
        <w:rPr>
          <w:sz w:val="28"/>
          <w:szCs w:val="28"/>
        </w:rPr>
        <w:t xml:space="preserve"> </w:t>
      </w:r>
      <w:r w:rsidR="00AC017F" w:rsidRPr="00BE7061">
        <w:rPr>
          <w:sz w:val="28"/>
          <w:szCs w:val="28"/>
        </w:rPr>
        <w:t xml:space="preserve">Вимоги щодо врахування впливу  геометричних недосконалостей наведені в 5.2 ДБН В.6.2-98. </w:t>
      </w:r>
    </w:p>
    <w:p w:rsidR="00935898" w:rsidRPr="00BE7061" w:rsidRDefault="00AF7814" w:rsidP="00AC017F">
      <w:pPr>
        <w:spacing w:after="120"/>
        <w:ind w:firstLine="709"/>
        <w:jc w:val="both"/>
        <w:rPr>
          <w:sz w:val="28"/>
          <w:szCs w:val="28"/>
        </w:rPr>
      </w:pPr>
      <w:r w:rsidRPr="00BE7061">
        <w:rPr>
          <w:sz w:val="28"/>
          <w:szCs w:val="28"/>
        </w:rPr>
        <w:t>6</w:t>
      </w:r>
      <w:r w:rsidR="00AC017F" w:rsidRPr="00BE7061">
        <w:rPr>
          <w:sz w:val="28"/>
          <w:szCs w:val="28"/>
        </w:rPr>
        <w:t xml:space="preserve">.1.2 </w:t>
      </w:r>
      <w:r w:rsidR="00935898" w:rsidRPr="00BE7061">
        <w:rPr>
          <w:sz w:val="28"/>
          <w:szCs w:val="28"/>
        </w:rPr>
        <w:t xml:space="preserve">Нижченаведені положення застосовуються для </w:t>
      </w:r>
      <w:r w:rsidR="00AC017F" w:rsidRPr="00BE7061">
        <w:rPr>
          <w:sz w:val="28"/>
          <w:szCs w:val="28"/>
        </w:rPr>
        <w:t>позацентрово ст</w:t>
      </w:r>
      <w:r w:rsidR="00935898" w:rsidRPr="00BE7061">
        <w:rPr>
          <w:sz w:val="28"/>
          <w:szCs w:val="28"/>
        </w:rPr>
        <w:t>иснутих елементів і конструкцій при вертикальному навантаженні, переважно у будівлях. Числові значення відносяться до звичайних відхилень при зведенні. При використанні інших відхилень, значення повинні уточнюватись відповідним чином.</w:t>
      </w:r>
    </w:p>
    <w:p w:rsidR="00935898" w:rsidRPr="00BE7061" w:rsidRDefault="00AF7814" w:rsidP="00AC017F">
      <w:pPr>
        <w:spacing w:after="120"/>
        <w:ind w:firstLine="709"/>
        <w:jc w:val="both"/>
        <w:rPr>
          <w:sz w:val="28"/>
          <w:szCs w:val="28"/>
        </w:rPr>
      </w:pPr>
      <w:r w:rsidRPr="00BE7061">
        <w:rPr>
          <w:sz w:val="28"/>
          <w:szCs w:val="28"/>
        </w:rPr>
        <w:t>6</w:t>
      </w:r>
      <w:r w:rsidR="00AC017F" w:rsidRPr="00BE7061">
        <w:rPr>
          <w:sz w:val="28"/>
          <w:szCs w:val="28"/>
        </w:rPr>
        <w:t xml:space="preserve">.1.3 </w:t>
      </w:r>
      <w:r w:rsidR="00935898" w:rsidRPr="00BE7061">
        <w:rPr>
          <w:sz w:val="28"/>
          <w:szCs w:val="28"/>
        </w:rPr>
        <w:t xml:space="preserve">Неточності можуть виражатись через нахил </w:t>
      </w:r>
      <w:r w:rsidR="00935898" w:rsidRPr="00BE7061">
        <w:rPr>
          <w:i/>
          <w:sz w:val="28"/>
          <w:szCs w:val="28"/>
        </w:rPr>
        <w:sym w:font="Symbol" w:char="F071"/>
      </w:r>
      <w:r w:rsidR="00935898" w:rsidRPr="00BE7061">
        <w:rPr>
          <w:sz w:val="28"/>
          <w:szCs w:val="28"/>
          <w:vertAlign w:val="subscript"/>
        </w:rPr>
        <w:t>1</w:t>
      </w:r>
      <w:r w:rsidR="00935898" w:rsidRPr="00BE7061">
        <w:rPr>
          <w:sz w:val="28"/>
          <w:szCs w:val="28"/>
        </w:rPr>
        <w:t>, виражений як:</w:t>
      </w:r>
    </w:p>
    <w:p w:rsidR="00935898" w:rsidRPr="00BE7061" w:rsidRDefault="00935898" w:rsidP="007B6FDF">
      <w:pPr>
        <w:spacing w:after="120"/>
        <w:ind w:firstLine="709"/>
        <w:jc w:val="right"/>
        <w:rPr>
          <w:sz w:val="28"/>
          <w:szCs w:val="28"/>
        </w:rPr>
      </w:pPr>
      <w:r w:rsidRPr="00BE7061">
        <w:rPr>
          <w:i/>
          <w:sz w:val="28"/>
          <w:szCs w:val="28"/>
        </w:rPr>
        <w:sym w:font="Symbol" w:char="F071"/>
      </w:r>
      <w:r w:rsidRPr="00BE7061">
        <w:rPr>
          <w:sz w:val="28"/>
          <w:szCs w:val="28"/>
          <w:vertAlign w:val="subscript"/>
        </w:rPr>
        <w:t>1</w:t>
      </w:r>
      <w:r w:rsidRPr="00BE7061">
        <w:rPr>
          <w:sz w:val="28"/>
          <w:szCs w:val="28"/>
        </w:rPr>
        <w:t xml:space="preserve"> = </w:t>
      </w:r>
      <w:r w:rsidRPr="00BE7061">
        <w:rPr>
          <w:i/>
          <w:sz w:val="28"/>
          <w:szCs w:val="28"/>
        </w:rPr>
        <w:sym w:font="Symbol" w:char="F071"/>
      </w:r>
      <w:r w:rsidRPr="00BE7061">
        <w:rPr>
          <w:sz w:val="28"/>
          <w:szCs w:val="28"/>
          <w:vertAlign w:val="subscript"/>
        </w:rPr>
        <w:t>0</w:t>
      </w:r>
      <w:r w:rsidRPr="00BE7061">
        <w:rPr>
          <w:sz w:val="28"/>
          <w:szCs w:val="28"/>
        </w:rPr>
        <w:t xml:space="preserve"> </w:t>
      </w:r>
      <w:r w:rsidRPr="00BE7061">
        <w:rPr>
          <w:i/>
          <w:sz w:val="28"/>
          <w:szCs w:val="28"/>
        </w:rPr>
        <w:t>α</w:t>
      </w:r>
      <w:r w:rsidRPr="00BE7061">
        <w:rPr>
          <w:sz w:val="28"/>
          <w:szCs w:val="28"/>
          <w:vertAlign w:val="subscript"/>
        </w:rPr>
        <w:t>h</w:t>
      </w:r>
      <w:r w:rsidRPr="00BE7061">
        <w:rPr>
          <w:sz w:val="28"/>
          <w:szCs w:val="28"/>
        </w:rPr>
        <w:t xml:space="preserve"> </w:t>
      </w:r>
      <w:r w:rsidRPr="00BE7061">
        <w:rPr>
          <w:i/>
          <w:sz w:val="28"/>
          <w:szCs w:val="28"/>
        </w:rPr>
        <w:t>α</w:t>
      </w:r>
      <w:r w:rsidRPr="00BE7061">
        <w:rPr>
          <w:sz w:val="28"/>
          <w:szCs w:val="28"/>
          <w:vertAlign w:val="subscript"/>
        </w:rPr>
        <w:t>m</w:t>
      </w:r>
      <w:r w:rsidR="00E577DB"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w:t>
      </w:r>
      <w:r w:rsidR="00AF7814" w:rsidRPr="00BE7061">
        <w:rPr>
          <w:sz w:val="28"/>
          <w:szCs w:val="28"/>
        </w:rPr>
        <w:t>6</w:t>
      </w:r>
      <w:r w:rsidRPr="00BE7061">
        <w:rPr>
          <w:sz w:val="28"/>
          <w:szCs w:val="28"/>
        </w:rPr>
        <w:t>.1)</w:t>
      </w:r>
    </w:p>
    <w:p w:rsidR="00935898" w:rsidRPr="00BE7061" w:rsidRDefault="00E577DB" w:rsidP="007B6FDF">
      <w:pPr>
        <w:jc w:val="both"/>
        <w:rPr>
          <w:sz w:val="28"/>
          <w:szCs w:val="28"/>
        </w:rPr>
      </w:pPr>
      <w:r w:rsidRPr="00BE7061">
        <w:rPr>
          <w:sz w:val="28"/>
          <w:szCs w:val="28"/>
        </w:rPr>
        <w:t>де</w:t>
      </w:r>
    </w:p>
    <w:p w:rsidR="00935898" w:rsidRPr="00BE7061" w:rsidRDefault="00935898" w:rsidP="003967E5">
      <w:pPr>
        <w:ind w:firstLine="709"/>
        <w:jc w:val="both"/>
        <w:rPr>
          <w:sz w:val="28"/>
          <w:szCs w:val="28"/>
        </w:rPr>
      </w:pPr>
      <w:r w:rsidRPr="00BE7061">
        <w:rPr>
          <w:i/>
          <w:sz w:val="28"/>
          <w:szCs w:val="28"/>
        </w:rPr>
        <w:sym w:font="Symbol" w:char="F071"/>
      </w:r>
      <w:r w:rsidRPr="00BE7061">
        <w:rPr>
          <w:sz w:val="28"/>
          <w:szCs w:val="28"/>
          <w:vertAlign w:val="subscript"/>
        </w:rPr>
        <w:t>0</w:t>
      </w:r>
      <w:r w:rsidRPr="00BE7061">
        <w:rPr>
          <w:sz w:val="28"/>
          <w:szCs w:val="28"/>
        </w:rPr>
        <w:tab/>
        <w:t>- базове значення</w:t>
      </w:r>
      <w:r w:rsidR="003967E5" w:rsidRPr="00BE7061">
        <w:rPr>
          <w:sz w:val="28"/>
          <w:szCs w:val="28"/>
        </w:rPr>
        <w:t xml:space="preserve"> і рівне - 1/200</w:t>
      </w:r>
      <w:r w:rsidRPr="00BE7061">
        <w:rPr>
          <w:sz w:val="28"/>
          <w:szCs w:val="28"/>
        </w:rPr>
        <w:t>;</w:t>
      </w:r>
    </w:p>
    <w:p w:rsidR="007B6FDF" w:rsidRPr="00BE7061" w:rsidRDefault="00935898" w:rsidP="003967E5">
      <w:pPr>
        <w:ind w:firstLine="709"/>
        <w:jc w:val="both"/>
        <w:rPr>
          <w:sz w:val="28"/>
          <w:szCs w:val="28"/>
        </w:rPr>
      </w:pPr>
      <w:r w:rsidRPr="00BE7061">
        <w:rPr>
          <w:i/>
          <w:sz w:val="28"/>
          <w:szCs w:val="28"/>
        </w:rPr>
        <w:t>α</w:t>
      </w:r>
      <w:r w:rsidRPr="00BE7061">
        <w:rPr>
          <w:sz w:val="28"/>
          <w:szCs w:val="28"/>
          <w:vertAlign w:val="subscript"/>
        </w:rPr>
        <w:t>h</w:t>
      </w:r>
      <w:r w:rsidRPr="00BE7061">
        <w:rPr>
          <w:sz w:val="28"/>
          <w:szCs w:val="28"/>
        </w:rPr>
        <w:tab/>
        <w:t xml:space="preserve">- понижуючий коефіцієнт для довжини або висоти: </w:t>
      </w:r>
    </w:p>
    <w:p w:rsidR="00935898" w:rsidRPr="00BE7061" w:rsidRDefault="00935898" w:rsidP="007B6FDF">
      <w:pPr>
        <w:jc w:val="both"/>
        <w:rPr>
          <w:sz w:val="28"/>
          <w:szCs w:val="28"/>
        </w:rPr>
      </w:pPr>
      <w:r w:rsidRPr="00BE7061">
        <w:rPr>
          <w:i/>
          <w:sz w:val="28"/>
          <w:szCs w:val="28"/>
        </w:rPr>
        <w:t>α</w:t>
      </w:r>
      <w:r w:rsidRPr="00BE7061">
        <w:rPr>
          <w:sz w:val="28"/>
          <w:szCs w:val="28"/>
          <w:vertAlign w:val="subscript"/>
        </w:rPr>
        <w:t>h</w:t>
      </w:r>
      <w:r w:rsidRPr="00BE7061">
        <w:rPr>
          <w:sz w:val="28"/>
          <w:szCs w:val="28"/>
        </w:rPr>
        <w:t xml:space="preserve"> = 2/</w:t>
      </w:r>
      <w:r w:rsidRPr="00BE7061">
        <w:rPr>
          <w:position w:val="-8"/>
          <w:sz w:val="28"/>
          <w:szCs w:val="28"/>
        </w:rPr>
        <w:object w:dxaOrig="420" w:dyaOrig="340">
          <v:shape id="_x0000_i1105" type="#_x0000_t75" style="width:21pt;height:17.25pt" o:ole="">
            <v:imagedata r:id="rId206" o:title=""/>
          </v:shape>
          <o:OLEObject Type="Embed" ProgID="Equation.DSMT4" ShapeID="_x0000_i1105" DrawAspect="Content" ObjectID="_1398278916" r:id="rId207"/>
        </w:object>
      </w:r>
      <w:r w:rsidRPr="00BE7061">
        <w:rPr>
          <w:sz w:val="28"/>
          <w:szCs w:val="28"/>
        </w:rPr>
        <w:t xml:space="preserve">;   2/3 </w:t>
      </w:r>
      <w:r w:rsidRPr="00BE7061">
        <w:rPr>
          <w:sz w:val="28"/>
          <w:szCs w:val="28"/>
        </w:rPr>
        <w:sym w:font="Symbol" w:char="F0A3"/>
      </w:r>
      <w:r w:rsidRPr="00BE7061">
        <w:rPr>
          <w:sz w:val="28"/>
          <w:szCs w:val="28"/>
        </w:rPr>
        <w:t xml:space="preserve"> </w:t>
      </w:r>
      <w:r w:rsidRPr="00BE7061">
        <w:rPr>
          <w:i/>
          <w:sz w:val="28"/>
          <w:szCs w:val="28"/>
        </w:rPr>
        <w:t>α</w:t>
      </w:r>
      <w:r w:rsidRPr="00BE7061">
        <w:rPr>
          <w:sz w:val="28"/>
          <w:szCs w:val="28"/>
          <w:vertAlign w:val="subscript"/>
        </w:rPr>
        <w:t>h</w:t>
      </w:r>
      <w:r w:rsidRPr="00BE7061">
        <w:rPr>
          <w:sz w:val="28"/>
          <w:szCs w:val="28"/>
        </w:rPr>
        <w:t xml:space="preserve"> </w:t>
      </w:r>
      <w:r w:rsidRPr="00BE7061">
        <w:rPr>
          <w:sz w:val="28"/>
          <w:szCs w:val="28"/>
        </w:rPr>
        <w:sym w:font="Symbol" w:char="F0A3"/>
      </w:r>
      <w:r w:rsidRPr="00BE7061">
        <w:rPr>
          <w:sz w:val="28"/>
          <w:szCs w:val="28"/>
        </w:rPr>
        <w:t xml:space="preserve"> 1;</w:t>
      </w:r>
    </w:p>
    <w:p w:rsidR="00935898" w:rsidRPr="00BE7061" w:rsidRDefault="00935898" w:rsidP="003967E5">
      <w:pPr>
        <w:ind w:firstLine="709"/>
        <w:jc w:val="both"/>
        <w:rPr>
          <w:sz w:val="28"/>
          <w:szCs w:val="28"/>
        </w:rPr>
      </w:pPr>
      <w:r w:rsidRPr="00BE7061">
        <w:rPr>
          <w:i/>
          <w:sz w:val="28"/>
          <w:szCs w:val="28"/>
        </w:rPr>
        <w:t>α</w:t>
      </w:r>
      <w:r w:rsidRPr="00BE7061">
        <w:rPr>
          <w:sz w:val="28"/>
          <w:szCs w:val="28"/>
          <w:vertAlign w:val="subscript"/>
        </w:rPr>
        <w:t>m</w:t>
      </w:r>
      <w:r w:rsidRPr="00BE7061">
        <w:rPr>
          <w:sz w:val="28"/>
          <w:szCs w:val="28"/>
        </w:rPr>
        <w:tab/>
        <w:t xml:space="preserve">- понижуючий коефіцієнт для кількості елементів: </w:t>
      </w:r>
      <w:r w:rsidRPr="00BE7061">
        <w:rPr>
          <w:i/>
          <w:sz w:val="28"/>
          <w:szCs w:val="28"/>
        </w:rPr>
        <w:t xml:space="preserve"> α</w:t>
      </w:r>
      <w:r w:rsidRPr="00BE7061">
        <w:rPr>
          <w:sz w:val="28"/>
          <w:szCs w:val="28"/>
          <w:vertAlign w:val="subscript"/>
        </w:rPr>
        <w:t>m</w:t>
      </w:r>
      <w:r w:rsidRPr="00BE7061">
        <w:rPr>
          <w:sz w:val="28"/>
          <w:szCs w:val="28"/>
        </w:rPr>
        <w:t xml:space="preserve"> = </w:t>
      </w:r>
      <w:r w:rsidRPr="00BE7061">
        <w:rPr>
          <w:position w:val="-14"/>
          <w:sz w:val="28"/>
          <w:szCs w:val="28"/>
        </w:rPr>
        <w:object w:dxaOrig="1340" w:dyaOrig="420">
          <v:shape id="_x0000_i1106" type="#_x0000_t75" style="width:66pt;height:21pt" o:ole="">
            <v:imagedata r:id="rId208" o:title=""/>
          </v:shape>
          <o:OLEObject Type="Embed" ProgID="Equation.DSMT4" ShapeID="_x0000_i1106" DrawAspect="Content" ObjectID="_1398278917" r:id="rId209"/>
        </w:object>
      </w:r>
      <w:r w:rsidRPr="00BE7061">
        <w:rPr>
          <w:sz w:val="28"/>
          <w:szCs w:val="28"/>
        </w:rPr>
        <w:t>;</w:t>
      </w:r>
    </w:p>
    <w:p w:rsidR="00935898" w:rsidRPr="00BE7061" w:rsidRDefault="00935898" w:rsidP="003967E5">
      <w:pPr>
        <w:ind w:firstLine="709"/>
        <w:jc w:val="both"/>
        <w:rPr>
          <w:sz w:val="28"/>
          <w:szCs w:val="28"/>
        </w:rPr>
      </w:pPr>
      <w:r w:rsidRPr="00BE7061">
        <w:rPr>
          <w:i/>
          <w:sz w:val="28"/>
          <w:szCs w:val="28"/>
        </w:rPr>
        <w:t>l</w:t>
      </w:r>
      <w:r w:rsidRPr="00BE7061">
        <w:rPr>
          <w:i/>
          <w:sz w:val="28"/>
          <w:szCs w:val="28"/>
        </w:rPr>
        <w:tab/>
      </w:r>
      <w:r w:rsidRPr="00BE7061">
        <w:rPr>
          <w:sz w:val="28"/>
          <w:szCs w:val="28"/>
        </w:rPr>
        <w:t xml:space="preserve">- довжина або висота [м], (див. </w:t>
      </w:r>
      <w:r w:rsidR="00AF7814" w:rsidRPr="00BE7061">
        <w:rPr>
          <w:sz w:val="28"/>
          <w:szCs w:val="28"/>
        </w:rPr>
        <w:t>6</w:t>
      </w:r>
      <w:r w:rsidR="003967E5" w:rsidRPr="00BE7061">
        <w:rPr>
          <w:sz w:val="28"/>
          <w:szCs w:val="28"/>
        </w:rPr>
        <w:t>.1.4)</w:t>
      </w:r>
    </w:p>
    <w:p w:rsidR="00935898" w:rsidRPr="00BE7061" w:rsidRDefault="00935898" w:rsidP="003967E5">
      <w:pPr>
        <w:spacing w:after="120"/>
        <w:ind w:firstLine="709"/>
        <w:jc w:val="both"/>
        <w:rPr>
          <w:sz w:val="28"/>
          <w:szCs w:val="28"/>
        </w:rPr>
      </w:pPr>
      <w:r w:rsidRPr="00BE7061">
        <w:rPr>
          <w:i/>
          <w:sz w:val="28"/>
          <w:szCs w:val="28"/>
        </w:rPr>
        <w:t>m</w:t>
      </w:r>
      <w:r w:rsidRPr="00BE7061">
        <w:rPr>
          <w:i/>
          <w:sz w:val="28"/>
          <w:szCs w:val="28"/>
        </w:rPr>
        <w:tab/>
      </w:r>
      <w:r w:rsidRPr="00BE7061">
        <w:rPr>
          <w:sz w:val="28"/>
          <w:szCs w:val="28"/>
        </w:rPr>
        <w:t>- кількість вертикальних елементів, що формують сумарне значення.</w:t>
      </w:r>
    </w:p>
    <w:p w:rsidR="00935898" w:rsidRPr="00BE7061" w:rsidRDefault="00AF7814" w:rsidP="003967E5">
      <w:pPr>
        <w:spacing w:after="120"/>
        <w:ind w:firstLine="709"/>
        <w:jc w:val="both"/>
        <w:rPr>
          <w:sz w:val="28"/>
          <w:szCs w:val="28"/>
        </w:rPr>
      </w:pPr>
      <w:r w:rsidRPr="00BE7061">
        <w:rPr>
          <w:sz w:val="28"/>
          <w:szCs w:val="28"/>
        </w:rPr>
        <w:t>6</w:t>
      </w:r>
      <w:r w:rsidR="003967E5" w:rsidRPr="00BE7061">
        <w:rPr>
          <w:sz w:val="28"/>
          <w:szCs w:val="28"/>
        </w:rPr>
        <w:t xml:space="preserve">.1.4  </w:t>
      </w:r>
      <w:r w:rsidR="00935898" w:rsidRPr="00BE7061">
        <w:rPr>
          <w:sz w:val="28"/>
          <w:szCs w:val="28"/>
        </w:rPr>
        <w:t xml:space="preserve">У виразі (5.1), значення </w:t>
      </w:r>
      <w:r w:rsidR="00935898" w:rsidRPr="00BE7061">
        <w:rPr>
          <w:i/>
          <w:sz w:val="28"/>
          <w:szCs w:val="28"/>
        </w:rPr>
        <w:t>l</w:t>
      </w:r>
      <w:r w:rsidR="00935898" w:rsidRPr="00BE7061">
        <w:rPr>
          <w:sz w:val="28"/>
          <w:szCs w:val="28"/>
        </w:rPr>
        <w:t xml:space="preserve"> і </w:t>
      </w:r>
      <w:r w:rsidR="00935898" w:rsidRPr="00BE7061">
        <w:rPr>
          <w:i/>
          <w:sz w:val="28"/>
          <w:szCs w:val="28"/>
        </w:rPr>
        <w:t>m</w:t>
      </w:r>
      <w:r w:rsidR="00935898" w:rsidRPr="00BE7061">
        <w:rPr>
          <w:sz w:val="28"/>
          <w:szCs w:val="28"/>
        </w:rPr>
        <w:t xml:space="preserve"> залежать від впливу, що розглядається, і для якого вирізняють три основні класи (див. також рисунок </w:t>
      </w:r>
      <w:r w:rsidRPr="00BE7061">
        <w:rPr>
          <w:sz w:val="28"/>
          <w:szCs w:val="28"/>
        </w:rPr>
        <w:t>6</w:t>
      </w:r>
      <w:r w:rsidR="00935898" w:rsidRPr="00BE7061">
        <w:rPr>
          <w:sz w:val="28"/>
          <w:szCs w:val="28"/>
        </w:rPr>
        <w:t>.1):</w:t>
      </w:r>
    </w:p>
    <w:p w:rsidR="00935898" w:rsidRPr="00BE7061" w:rsidRDefault="00935898" w:rsidP="003967E5">
      <w:pPr>
        <w:spacing w:after="120"/>
        <w:ind w:firstLine="709"/>
        <w:jc w:val="both"/>
        <w:rPr>
          <w:sz w:val="28"/>
          <w:szCs w:val="28"/>
        </w:rPr>
      </w:pPr>
      <w:r w:rsidRPr="00BE7061">
        <w:rPr>
          <w:sz w:val="28"/>
          <w:szCs w:val="28"/>
        </w:rPr>
        <w:t xml:space="preserve"> - вплив на окремий елемент: </w:t>
      </w:r>
      <w:r w:rsidRPr="00BE7061">
        <w:rPr>
          <w:i/>
          <w:sz w:val="28"/>
          <w:szCs w:val="28"/>
        </w:rPr>
        <w:t>l</w:t>
      </w:r>
      <w:r w:rsidRPr="00BE7061">
        <w:rPr>
          <w:sz w:val="28"/>
          <w:szCs w:val="28"/>
        </w:rPr>
        <w:t xml:space="preserve"> = фактичній довжині елемента, </w:t>
      </w:r>
      <w:r w:rsidRPr="00BE7061">
        <w:rPr>
          <w:i/>
          <w:sz w:val="28"/>
          <w:szCs w:val="28"/>
        </w:rPr>
        <w:t>m</w:t>
      </w:r>
      <w:r w:rsidRPr="00BE7061">
        <w:rPr>
          <w:sz w:val="28"/>
          <w:szCs w:val="28"/>
        </w:rPr>
        <w:t xml:space="preserve"> = 1;</w:t>
      </w:r>
    </w:p>
    <w:p w:rsidR="00935898" w:rsidRPr="00BE7061" w:rsidRDefault="00935898" w:rsidP="003967E5">
      <w:pPr>
        <w:spacing w:after="120"/>
        <w:ind w:left="242" w:firstLine="467"/>
        <w:jc w:val="both"/>
        <w:rPr>
          <w:sz w:val="28"/>
          <w:szCs w:val="28"/>
        </w:rPr>
      </w:pPr>
      <w:r w:rsidRPr="00BE7061">
        <w:rPr>
          <w:sz w:val="28"/>
          <w:szCs w:val="28"/>
        </w:rPr>
        <w:t xml:space="preserve"> - влив на систему в’язей: </w:t>
      </w:r>
      <w:r w:rsidRPr="00BE7061">
        <w:rPr>
          <w:i/>
          <w:sz w:val="28"/>
          <w:szCs w:val="28"/>
        </w:rPr>
        <w:t>l</w:t>
      </w:r>
      <w:r w:rsidRPr="00BE7061">
        <w:rPr>
          <w:sz w:val="28"/>
          <w:szCs w:val="28"/>
        </w:rPr>
        <w:t xml:space="preserve"> = висоті будівлі, </w:t>
      </w:r>
      <w:r w:rsidRPr="00BE7061">
        <w:rPr>
          <w:i/>
          <w:sz w:val="28"/>
          <w:szCs w:val="28"/>
        </w:rPr>
        <w:t>m</w:t>
      </w:r>
      <w:r w:rsidRPr="00BE7061">
        <w:rPr>
          <w:sz w:val="28"/>
          <w:szCs w:val="28"/>
        </w:rPr>
        <w:t xml:space="preserve"> = кількості вертикальних елементів, що передають горизонтальні зусилля на систему в’язей;</w:t>
      </w:r>
    </w:p>
    <w:p w:rsidR="00935898" w:rsidRPr="00BE7061" w:rsidRDefault="00935898" w:rsidP="003967E5">
      <w:pPr>
        <w:spacing w:after="240"/>
        <w:ind w:firstLine="709"/>
        <w:jc w:val="both"/>
        <w:rPr>
          <w:sz w:val="28"/>
          <w:szCs w:val="28"/>
        </w:rPr>
      </w:pPr>
      <w:r w:rsidRPr="00BE7061">
        <w:rPr>
          <w:sz w:val="28"/>
          <w:szCs w:val="28"/>
        </w:rPr>
        <w:t xml:space="preserve"> - вплив на диски перекриттів та покриттів, які розподіляють горизонтальні навантаження: </w:t>
      </w:r>
      <w:r w:rsidRPr="00BE7061">
        <w:rPr>
          <w:i/>
          <w:sz w:val="28"/>
          <w:szCs w:val="28"/>
        </w:rPr>
        <w:t>l </w:t>
      </w:r>
      <w:r w:rsidRPr="00BE7061">
        <w:rPr>
          <w:sz w:val="28"/>
          <w:szCs w:val="28"/>
        </w:rPr>
        <w:t xml:space="preserve">= висоті поверху, </w:t>
      </w:r>
      <w:r w:rsidRPr="00BE7061">
        <w:rPr>
          <w:i/>
          <w:sz w:val="28"/>
          <w:szCs w:val="28"/>
        </w:rPr>
        <w:t>m</w:t>
      </w:r>
      <w:r w:rsidRPr="00BE7061">
        <w:rPr>
          <w:sz w:val="28"/>
          <w:szCs w:val="28"/>
        </w:rPr>
        <w:t xml:space="preserve"> = кількості вертикальних елементів у поверсі (поверхах), що формують сумарне значення горизонтальної сили на перекриття.</w:t>
      </w:r>
    </w:p>
    <w:p w:rsidR="00935898" w:rsidRPr="00BE7061" w:rsidRDefault="00AF7814" w:rsidP="003967E5">
      <w:pPr>
        <w:spacing w:after="120"/>
        <w:ind w:firstLine="709"/>
        <w:jc w:val="both"/>
        <w:rPr>
          <w:sz w:val="28"/>
          <w:szCs w:val="28"/>
        </w:rPr>
      </w:pPr>
      <w:r w:rsidRPr="00BE7061">
        <w:rPr>
          <w:sz w:val="28"/>
          <w:szCs w:val="28"/>
        </w:rPr>
        <w:t>6</w:t>
      </w:r>
      <w:r w:rsidR="003967E5" w:rsidRPr="00BE7061">
        <w:rPr>
          <w:sz w:val="28"/>
          <w:szCs w:val="28"/>
        </w:rPr>
        <w:t xml:space="preserve">.1.5  </w:t>
      </w:r>
      <w:r w:rsidR="00935898" w:rsidRPr="00BE7061">
        <w:rPr>
          <w:sz w:val="28"/>
          <w:szCs w:val="28"/>
        </w:rPr>
        <w:t xml:space="preserve">Для окремих елементів (див. </w:t>
      </w:r>
      <w:r w:rsidRPr="00BE7061">
        <w:rPr>
          <w:sz w:val="28"/>
          <w:szCs w:val="28"/>
        </w:rPr>
        <w:t>6</w:t>
      </w:r>
      <w:r w:rsidR="00935898" w:rsidRPr="00BE7061">
        <w:rPr>
          <w:sz w:val="28"/>
          <w:szCs w:val="28"/>
        </w:rPr>
        <w:t>.</w:t>
      </w:r>
      <w:r w:rsidR="00482CA8" w:rsidRPr="00BE7061">
        <w:rPr>
          <w:sz w:val="28"/>
          <w:szCs w:val="28"/>
          <w:lang w:val="ru-RU"/>
        </w:rPr>
        <w:t>2</w:t>
      </w:r>
      <w:r w:rsidR="00935898" w:rsidRPr="00BE7061">
        <w:rPr>
          <w:sz w:val="28"/>
          <w:szCs w:val="28"/>
        </w:rPr>
        <w:t>) вплив неточностей може враховуватись двома альтернативними способами, а) або b):</w:t>
      </w:r>
    </w:p>
    <w:p w:rsidR="00935898" w:rsidRPr="00BE7061" w:rsidRDefault="00935898" w:rsidP="003967E5">
      <w:pPr>
        <w:spacing w:after="120"/>
        <w:ind w:firstLine="709"/>
        <w:jc w:val="both"/>
        <w:rPr>
          <w:sz w:val="28"/>
          <w:szCs w:val="28"/>
        </w:rPr>
      </w:pPr>
      <w:r w:rsidRPr="00BE7061">
        <w:rPr>
          <w:sz w:val="28"/>
          <w:szCs w:val="28"/>
        </w:rPr>
        <w:t xml:space="preserve">а) – як певний ексцентриситет </w:t>
      </w:r>
      <w:r w:rsidRPr="00BE7061">
        <w:rPr>
          <w:i/>
          <w:sz w:val="28"/>
          <w:szCs w:val="28"/>
        </w:rPr>
        <w:t>е</w:t>
      </w:r>
      <w:r w:rsidRPr="00BE7061">
        <w:rPr>
          <w:sz w:val="28"/>
          <w:szCs w:val="28"/>
          <w:vertAlign w:val="subscript"/>
        </w:rPr>
        <w:t>і</w:t>
      </w:r>
      <w:r w:rsidRPr="00BE7061">
        <w:rPr>
          <w:sz w:val="28"/>
          <w:szCs w:val="28"/>
        </w:rPr>
        <w:t>, виражений через:</w:t>
      </w:r>
    </w:p>
    <w:p w:rsidR="00935898" w:rsidRPr="00BE7061" w:rsidRDefault="00935898" w:rsidP="007B6FDF">
      <w:pPr>
        <w:spacing w:after="120"/>
        <w:ind w:firstLine="709"/>
        <w:jc w:val="right"/>
        <w:rPr>
          <w:sz w:val="28"/>
          <w:szCs w:val="28"/>
        </w:rPr>
      </w:pPr>
      <w:r w:rsidRPr="00BE7061">
        <w:rPr>
          <w:i/>
          <w:sz w:val="28"/>
          <w:szCs w:val="28"/>
        </w:rPr>
        <w:t>е</w:t>
      </w:r>
      <w:r w:rsidRPr="00BE7061">
        <w:rPr>
          <w:sz w:val="28"/>
          <w:szCs w:val="28"/>
          <w:vertAlign w:val="subscript"/>
        </w:rPr>
        <w:t>і</w:t>
      </w:r>
      <w:r w:rsidRPr="00BE7061">
        <w:rPr>
          <w:sz w:val="28"/>
          <w:szCs w:val="28"/>
        </w:rPr>
        <w:t xml:space="preserve"> = </w:t>
      </w:r>
      <w:r w:rsidRPr="00BE7061">
        <w:rPr>
          <w:i/>
          <w:sz w:val="28"/>
          <w:szCs w:val="28"/>
        </w:rPr>
        <w:sym w:font="Symbol" w:char="F071"/>
      </w:r>
      <w:r w:rsidRPr="00BE7061">
        <w:rPr>
          <w:sz w:val="28"/>
          <w:szCs w:val="28"/>
          <w:vertAlign w:val="subscript"/>
        </w:rPr>
        <w:t>і</w:t>
      </w:r>
      <w:r w:rsidRPr="00BE7061">
        <w:rPr>
          <w:sz w:val="28"/>
          <w:szCs w:val="28"/>
        </w:rPr>
        <w:t xml:space="preserve"> </w:t>
      </w:r>
      <w:r w:rsidRPr="00BE7061">
        <w:rPr>
          <w:i/>
          <w:sz w:val="28"/>
          <w:szCs w:val="28"/>
        </w:rPr>
        <w:t>l</w:t>
      </w:r>
      <w:r w:rsidRPr="00BE7061">
        <w:rPr>
          <w:sz w:val="28"/>
          <w:szCs w:val="28"/>
          <w:vertAlign w:val="subscript"/>
        </w:rPr>
        <w:t>0</w:t>
      </w:r>
      <w:r w:rsidRPr="00BE7061">
        <w:rPr>
          <w:sz w:val="28"/>
          <w:szCs w:val="28"/>
        </w:rPr>
        <w:t xml:space="preserve"> /2</w:t>
      </w:r>
      <w:r w:rsidR="00E577DB"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w:t>
      </w:r>
      <w:r w:rsidR="00AF7814" w:rsidRPr="00BE7061">
        <w:rPr>
          <w:sz w:val="28"/>
          <w:szCs w:val="28"/>
        </w:rPr>
        <w:t>6</w:t>
      </w:r>
      <w:r w:rsidRPr="00BE7061">
        <w:rPr>
          <w:sz w:val="28"/>
          <w:szCs w:val="28"/>
        </w:rPr>
        <w:t>.2)</w:t>
      </w:r>
    </w:p>
    <w:p w:rsidR="00935898" w:rsidRPr="00BE7061" w:rsidRDefault="00935898" w:rsidP="007B6FDF">
      <w:pPr>
        <w:spacing w:after="120"/>
        <w:jc w:val="both"/>
        <w:rPr>
          <w:sz w:val="28"/>
          <w:szCs w:val="28"/>
        </w:rPr>
      </w:pPr>
      <w:r w:rsidRPr="00BE7061">
        <w:rPr>
          <w:sz w:val="28"/>
          <w:szCs w:val="28"/>
        </w:rPr>
        <w:t xml:space="preserve">де </w:t>
      </w:r>
      <w:r w:rsidRPr="00BE7061">
        <w:rPr>
          <w:i/>
          <w:sz w:val="28"/>
          <w:szCs w:val="28"/>
        </w:rPr>
        <w:t>l</w:t>
      </w:r>
      <w:r w:rsidRPr="00BE7061">
        <w:rPr>
          <w:sz w:val="28"/>
          <w:szCs w:val="28"/>
          <w:vertAlign w:val="subscript"/>
        </w:rPr>
        <w:t>0</w:t>
      </w:r>
      <w:r w:rsidRPr="00BE7061">
        <w:rPr>
          <w:sz w:val="28"/>
          <w:szCs w:val="28"/>
        </w:rPr>
        <w:t xml:space="preserve"> – фактична довжина, див. 5.</w:t>
      </w:r>
      <w:r w:rsidR="00482CA8" w:rsidRPr="00BE7061">
        <w:rPr>
          <w:sz w:val="28"/>
          <w:szCs w:val="28"/>
          <w:lang w:val="ru-RU"/>
        </w:rPr>
        <w:t>2</w:t>
      </w:r>
      <w:r w:rsidR="00482CA8" w:rsidRPr="00BE7061">
        <w:rPr>
          <w:sz w:val="28"/>
          <w:szCs w:val="28"/>
        </w:rPr>
        <w:t>.</w:t>
      </w:r>
      <w:r w:rsidR="00482CA8" w:rsidRPr="00BE7061">
        <w:rPr>
          <w:sz w:val="28"/>
          <w:szCs w:val="28"/>
          <w:lang w:val="ru-RU"/>
        </w:rPr>
        <w:t>2</w:t>
      </w:r>
      <w:r w:rsidRPr="00BE7061">
        <w:rPr>
          <w:sz w:val="28"/>
          <w:szCs w:val="28"/>
        </w:rPr>
        <w:t>.2.</w:t>
      </w:r>
    </w:p>
    <w:p w:rsidR="00935898" w:rsidRPr="00BE7061" w:rsidRDefault="00935898" w:rsidP="003967E5">
      <w:pPr>
        <w:spacing w:after="240"/>
        <w:ind w:firstLine="709"/>
        <w:jc w:val="both"/>
        <w:rPr>
          <w:sz w:val="28"/>
          <w:szCs w:val="28"/>
        </w:rPr>
      </w:pPr>
      <w:r w:rsidRPr="00BE7061">
        <w:rPr>
          <w:sz w:val="28"/>
          <w:szCs w:val="28"/>
        </w:rPr>
        <w:t>Для стін і окремих колон, розкріплених системою в’язей, з метою спрощення</w:t>
      </w:r>
      <w:r w:rsidRPr="00BE7061">
        <w:rPr>
          <w:i/>
          <w:sz w:val="28"/>
          <w:szCs w:val="28"/>
        </w:rPr>
        <w:t xml:space="preserve"> </w:t>
      </w:r>
      <w:r w:rsidRPr="00BE7061">
        <w:rPr>
          <w:sz w:val="28"/>
          <w:szCs w:val="28"/>
        </w:rPr>
        <w:t>завжди може використовуватись</w:t>
      </w:r>
      <w:r w:rsidRPr="00BE7061">
        <w:rPr>
          <w:i/>
          <w:sz w:val="28"/>
          <w:szCs w:val="28"/>
        </w:rPr>
        <w:t xml:space="preserve"> е</w:t>
      </w:r>
      <w:r w:rsidRPr="00BE7061">
        <w:rPr>
          <w:sz w:val="28"/>
          <w:szCs w:val="28"/>
          <w:vertAlign w:val="subscript"/>
        </w:rPr>
        <w:t>і</w:t>
      </w:r>
      <w:r w:rsidRPr="00BE7061">
        <w:rPr>
          <w:sz w:val="28"/>
          <w:szCs w:val="28"/>
        </w:rPr>
        <w:t xml:space="preserve"> = </w:t>
      </w:r>
      <w:r w:rsidRPr="00BE7061">
        <w:rPr>
          <w:i/>
          <w:sz w:val="28"/>
          <w:szCs w:val="28"/>
        </w:rPr>
        <w:t>l</w:t>
      </w:r>
      <w:r w:rsidRPr="00BE7061">
        <w:rPr>
          <w:sz w:val="28"/>
          <w:szCs w:val="28"/>
          <w:vertAlign w:val="subscript"/>
        </w:rPr>
        <w:t>0</w:t>
      </w:r>
      <w:r w:rsidRPr="00BE7061">
        <w:rPr>
          <w:sz w:val="28"/>
          <w:szCs w:val="28"/>
        </w:rPr>
        <w:t xml:space="preserve"> /400, що відповідає </w:t>
      </w:r>
      <w:r w:rsidRPr="00BE7061">
        <w:rPr>
          <w:i/>
          <w:sz w:val="28"/>
          <w:szCs w:val="28"/>
        </w:rPr>
        <w:t>α</w:t>
      </w:r>
      <w:r w:rsidRPr="00BE7061">
        <w:rPr>
          <w:sz w:val="28"/>
          <w:szCs w:val="28"/>
          <w:vertAlign w:val="subscript"/>
        </w:rPr>
        <w:t>h</w:t>
      </w:r>
      <w:r w:rsidRPr="00BE7061">
        <w:rPr>
          <w:sz w:val="28"/>
          <w:szCs w:val="28"/>
        </w:rPr>
        <w:t xml:space="preserve"> = 1.</w:t>
      </w:r>
    </w:p>
    <w:p w:rsidR="00935898" w:rsidRPr="00BE7061" w:rsidRDefault="00E577DB" w:rsidP="003967E5">
      <w:pPr>
        <w:spacing w:after="120"/>
        <w:ind w:firstLine="709"/>
        <w:jc w:val="both"/>
        <w:rPr>
          <w:sz w:val="28"/>
          <w:szCs w:val="28"/>
        </w:rPr>
      </w:pPr>
      <w:r w:rsidRPr="00BE7061">
        <w:rPr>
          <w:sz w:val="28"/>
          <w:szCs w:val="28"/>
        </w:rPr>
        <w:lastRenderedPageBreak/>
        <w:t>б</w:t>
      </w:r>
      <w:r w:rsidR="00935898" w:rsidRPr="00BE7061">
        <w:rPr>
          <w:sz w:val="28"/>
          <w:szCs w:val="28"/>
        </w:rPr>
        <w:t xml:space="preserve">) – як певна перерізуюча сила, </w:t>
      </w:r>
      <w:r w:rsidR="00935898" w:rsidRPr="00BE7061">
        <w:rPr>
          <w:i/>
          <w:sz w:val="28"/>
          <w:szCs w:val="28"/>
        </w:rPr>
        <w:t>Н</w:t>
      </w:r>
      <w:r w:rsidR="00935898" w:rsidRPr="00BE7061">
        <w:rPr>
          <w:sz w:val="28"/>
          <w:szCs w:val="28"/>
          <w:vertAlign w:val="subscript"/>
        </w:rPr>
        <w:t>і</w:t>
      </w:r>
      <w:r w:rsidR="00935898" w:rsidRPr="00BE7061">
        <w:rPr>
          <w:sz w:val="28"/>
          <w:szCs w:val="28"/>
        </w:rPr>
        <w:t xml:space="preserve"> , розташована так, щоб викликати максимальний момент:</w:t>
      </w:r>
    </w:p>
    <w:p w:rsidR="00935898" w:rsidRPr="00BE7061" w:rsidRDefault="00195C41" w:rsidP="003967E5">
      <w:pPr>
        <w:ind w:firstLine="709"/>
        <w:jc w:val="both"/>
        <w:rPr>
          <w:sz w:val="28"/>
          <w:szCs w:val="28"/>
        </w:rPr>
      </w:pPr>
      <w:r w:rsidRPr="00BE7061">
        <w:rPr>
          <w:sz w:val="28"/>
          <w:szCs w:val="28"/>
        </w:rPr>
        <w:t xml:space="preserve">- </w:t>
      </w:r>
      <w:r w:rsidR="00935898" w:rsidRPr="00BE7061">
        <w:rPr>
          <w:sz w:val="28"/>
          <w:szCs w:val="28"/>
        </w:rPr>
        <w:t xml:space="preserve">для не розкріпленого в’язями елемента (див. рисунок </w:t>
      </w:r>
      <w:r w:rsidR="00AF7814" w:rsidRPr="00BE7061">
        <w:rPr>
          <w:sz w:val="28"/>
          <w:szCs w:val="28"/>
        </w:rPr>
        <w:t>6</w:t>
      </w:r>
      <w:r w:rsidR="00935898" w:rsidRPr="00BE7061">
        <w:rPr>
          <w:sz w:val="28"/>
          <w:szCs w:val="28"/>
        </w:rPr>
        <w:t>.1 а1):</w:t>
      </w:r>
    </w:p>
    <w:p w:rsidR="00935898" w:rsidRPr="00BE7061" w:rsidRDefault="00935898" w:rsidP="00195C41">
      <w:pPr>
        <w:spacing w:before="240" w:after="240"/>
        <w:ind w:firstLine="709"/>
        <w:jc w:val="right"/>
        <w:rPr>
          <w:sz w:val="28"/>
          <w:szCs w:val="28"/>
        </w:rPr>
      </w:pPr>
      <w:r w:rsidRPr="00BE7061">
        <w:rPr>
          <w:i/>
          <w:sz w:val="28"/>
          <w:szCs w:val="28"/>
        </w:rPr>
        <w:t>Н</w:t>
      </w:r>
      <w:r w:rsidRPr="00BE7061">
        <w:rPr>
          <w:sz w:val="28"/>
          <w:szCs w:val="28"/>
          <w:vertAlign w:val="subscript"/>
        </w:rPr>
        <w:t>і</w:t>
      </w:r>
      <w:r w:rsidRPr="00BE7061">
        <w:rPr>
          <w:sz w:val="28"/>
          <w:szCs w:val="28"/>
        </w:rPr>
        <w:t xml:space="preserve"> = </w:t>
      </w:r>
      <w:r w:rsidRPr="00BE7061">
        <w:rPr>
          <w:i/>
          <w:sz w:val="28"/>
          <w:szCs w:val="28"/>
        </w:rPr>
        <w:sym w:font="Symbol" w:char="F071"/>
      </w:r>
      <w:r w:rsidRPr="00BE7061">
        <w:rPr>
          <w:sz w:val="28"/>
          <w:szCs w:val="28"/>
          <w:vertAlign w:val="subscript"/>
        </w:rPr>
        <w:t>і</w:t>
      </w:r>
      <w:r w:rsidRPr="00BE7061">
        <w:rPr>
          <w:sz w:val="28"/>
          <w:szCs w:val="28"/>
        </w:rPr>
        <w:t xml:space="preserve"> </w:t>
      </w:r>
      <w:r w:rsidRPr="00BE7061">
        <w:rPr>
          <w:i/>
          <w:sz w:val="28"/>
          <w:szCs w:val="28"/>
        </w:rPr>
        <w:t>N</w:t>
      </w:r>
      <w:r w:rsidR="00E577DB" w:rsidRPr="00BE7061">
        <w:rPr>
          <w:i/>
          <w:sz w:val="28"/>
          <w:szCs w:val="28"/>
        </w:rPr>
        <w:t>,</w:t>
      </w:r>
      <w:r w:rsidRPr="00BE7061">
        <w:rPr>
          <w:i/>
          <w:sz w:val="28"/>
          <w:szCs w:val="28"/>
        </w:rPr>
        <w:tab/>
      </w:r>
      <w:r w:rsidRPr="00BE7061">
        <w:rPr>
          <w:i/>
          <w:sz w:val="28"/>
          <w:szCs w:val="28"/>
        </w:rPr>
        <w:tab/>
      </w:r>
      <w:r w:rsidRPr="00BE7061">
        <w:rPr>
          <w:i/>
          <w:sz w:val="28"/>
          <w:szCs w:val="28"/>
        </w:rPr>
        <w:tab/>
      </w:r>
      <w:r w:rsidRPr="00BE7061">
        <w:rPr>
          <w:i/>
          <w:sz w:val="28"/>
          <w:szCs w:val="28"/>
        </w:rPr>
        <w:tab/>
      </w:r>
      <w:r w:rsidRPr="00BE7061">
        <w:rPr>
          <w:i/>
          <w:sz w:val="28"/>
          <w:szCs w:val="28"/>
        </w:rPr>
        <w:tab/>
      </w:r>
      <w:r w:rsidRPr="00BE7061">
        <w:rPr>
          <w:i/>
          <w:sz w:val="28"/>
          <w:szCs w:val="28"/>
        </w:rPr>
        <w:tab/>
      </w:r>
      <w:r w:rsidRPr="00BE7061">
        <w:rPr>
          <w:i/>
          <w:sz w:val="28"/>
          <w:szCs w:val="28"/>
        </w:rPr>
        <w:tab/>
      </w:r>
      <w:r w:rsidRPr="00BE7061">
        <w:rPr>
          <w:sz w:val="28"/>
          <w:szCs w:val="28"/>
        </w:rPr>
        <w:t>(</w:t>
      </w:r>
      <w:r w:rsidR="00AF7814" w:rsidRPr="00BE7061">
        <w:rPr>
          <w:sz w:val="28"/>
          <w:szCs w:val="28"/>
        </w:rPr>
        <w:t>6</w:t>
      </w:r>
      <w:r w:rsidRPr="00BE7061">
        <w:rPr>
          <w:sz w:val="28"/>
          <w:szCs w:val="28"/>
        </w:rPr>
        <w:t>.3</w:t>
      </w:r>
      <w:r w:rsidR="00E577DB" w:rsidRPr="00BE7061">
        <w:rPr>
          <w:sz w:val="28"/>
          <w:szCs w:val="28"/>
        </w:rPr>
        <w:t>а</w:t>
      </w:r>
      <w:r w:rsidRPr="00BE7061">
        <w:rPr>
          <w:sz w:val="28"/>
          <w:szCs w:val="28"/>
        </w:rPr>
        <w:t>)</w:t>
      </w:r>
      <w:r w:rsidR="00195C41" w:rsidRPr="00BE7061">
        <w:rPr>
          <w:sz w:val="28"/>
          <w:szCs w:val="28"/>
        </w:rPr>
        <w:t>;</w:t>
      </w:r>
    </w:p>
    <w:p w:rsidR="00935898" w:rsidRPr="00BE7061" w:rsidRDefault="00935898" w:rsidP="00195C41">
      <w:pPr>
        <w:pStyle w:val="ListParagraph"/>
        <w:numPr>
          <w:ilvl w:val="0"/>
          <w:numId w:val="1"/>
        </w:numPr>
        <w:jc w:val="both"/>
        <w:rPr>
          <w:sz w:val="28"/>
          <w:szCs w:val="28"/>
        </w:rPr>
      </w:pPr>
      <w:r w:rsidRPr="00BE7061">
        <w:rPr>
          <w:sz w:val="28"/>
          <w:szCs w:val="28"/>
        </w:rPr>
        <w:t xml:space="preserve">для розкріпленого в’язями елемента (див. рисунок </w:t>
      </w:r>
      <w:r w:rsidR="00AF7814" w:rsidRPr="00BE7061">
        <w:rPr>
          <w:sz w:val="28"/>
          <w:szCs w:val="28"/>
        </w:rPr>
        <w:t>6</w:t>
      </w:r>
      <w:r w:rsidRPr="00BE7061">
        <w:rPr>
          <w:sz w:val="28"/>
          <w:szCs w:val="28"/>
        </w:rPr>
        <w:t>.1 а2):</w:t>
      </w:r>
    </w:p>
    <w:p w:rsidR="00935898" w:rsidRPr="00BE7061" w:rsidRDefault="00935898" w:rsidP="00195C41">
      <w:pPr>
        <w:spacing w:before="240" w:after="240"/>
        <w:ind w:firstLine="709"/>
        <w:jc w:val="right"/>
        <w:rPr>
          <w:sz w:val="28"/>
          <w:szCs w:val="28"/>
        </w:rPr>
      </w:pPr>
      <w:r w:rsidRPr="00BE7061">
        <w:rPr>
          <w:i/>
          <w:sz w:val="28"/>
          <w:szCs w:val="28"/>
        </w:rPr>
        <w:t>Н</w:t>
      </w:r>
      <w:r w:rsidRPr="00BE7061">
        <w:rPr>
          <w:sz w:val="28"/>
          <w:szCs w:val="28"/>
          <w:vertAlign w:val="subscript"/>
        </w:rPr>
        <w:t>і</w:t>
      </w:r>
      <w:r w:rsidRPr="00BE7061">
        <w:rPr>
          <w:sz w:val="28"/>
          <w:szCs w:val="28"/>
        </w:rPr>
        <w:t xml:space="preserve"> = 2</w:t>
      </w:r>
      <w:r w:rsidRPr="00BE7061">
        <w:rPr>
          <w:i/>
          <w:sz w:val="28"/>
          <w:szCs w:val="28"/>
        </w:rPr>
        <w:sym w:font="Symbol" w:char="F071"/>
      </w:r>
      <w:r w:rsidRPr="00BE7061">
        <w:rPr>
          <w:sz w:val="28"/>
          <w:szCs w:val="28"/>
          <w:vertAlign w:val="subscript"/>
        </w:rPr>
        <w:t>і</w:t>
      </w:r>
      <w:r w:rsidRPr="00BE7061">
        <w:rPr>
          <w:sz w:val="28"/>
          <w:szCs w:val="28"/>
        </w:rPr>
        <w:t xml:space="preserve"> </w:t>
      </w:r>
      <w:r w:rsidRPr="00BE7061">
        <w:rPr>
          <w:i/>
          <w:sz w:val="28"/>
          <w:szCs w:val="28"/>
        </w:rPr>
        <w:t>N</w:t>
      </w:r>
      <w:r w:rsidRPr="00BE7061">
        <w:rPr>
          <w:i/>
          <w:sz w:val="28"/>
          <w:szCs w:val="28"/>
        </w:rPr>
        <w:tab/>
      </w:r>
      <w:r w:rsidRPr="00BE7061">
        <w:rPr>
          <w:i/>
          <w:sz w:val="28"/>
          <w:szCs w:val="28"/>
        </w:rPr>
        <w:tab/>
      </w:r>
      <w:r w:rsidRPr="00BE7061">
        <w:rPr>
          <w:i/>
          <w:sz w:val="28"/>
          <w:szCs w:val="28"/>
        </w:rPr>
        <w:tab/>
      </w:r>
      <w:r w:rsidRPr="00BE7061">
        <w:rPr>
          <w:i/>
          <w:sz w:val="28"/>
          <w:szCs w:val="28"/>
        </w:rPr>
        <w:tab/>
      </w:r>
      <w:r w:rsidRPr="00BE7061">
        <w:rPr>
          <w:i/>
          <w:sz w:val="28"/>
          <w:szCs w:val="28"/>
        </w:rPr>
        <w:tab/>
      </w:r>
      <w:r w:rsidRPr="00BE7061">
        <w:rPr>
          <w:i/>
          <w:sz w:val="28"/>
          <w:szCs w:val="28"/>
        </w:rPr>
        <w:tab/>
      </w:r>
      <w:r w:rsidRPr="00BE7061">
        <w:rPr>
          <w:i/>
          <w:sz w:val="28"/>
          <w:szCs w:val="28"/>
        </w:rPr>
        <w:tab/>
      </w:r>
      <w:r w:rsidR="00E577DB" w:rsidRPr="00BE7061">
        <w:rPr>
          <w:sz w:val="28"/>
          <w:szCs w:val="28"/>
        </w:rPr>
        <w:t>(</w:t>
      </w:r>
      <w:r w:rsidR="00AF7814" w:rsidRPr="00BE7061">
        <w:rPr>
          <w:sz w:val="28"/>
          <w:szCs w:val="28"/>
        </w:rPr>
        <w:t>6</w:t>
      </w:r>
      <w:r w:rsidR="00E577DB" w:rsidRPr="00BE7061">
        <w:rPr>
          <w:sz w:val="28"/>
          <w:szCs w:val="28"/>
        </w:rPr>
        <w:t>.3б</w:t>
      </w:r>
      <w:r w:rsidRPr="00BE7061">
        <w:rPr>
          <w:sz w:val="28"/>
          <w:szCs w:val="28"/>
        </w:rPr>
        <w:t>)</w:t>
      </w:r>
      <w:r w:rsidR="00195C41" w:rsidRPr="00BE7061">
        <w:rPr>
          <w:sz w:val="28"/>
          <w:szCs w:val="28"/>
        </w:rPr>
        <w:t>,</w:t>
      </w:r>
    </w:p>
    <w:p w:rsidR="00935898" w:rsidRPr="00BE7061" w:rsidRDefault="00935898" w:rsidP="0012274E">
      <w:pPr>
        <w:spacing w:after="120"/>
        <w:jc w:val="both"/>
        <w:rPr>
          <w:sz w:val="28"/>
          <w:szCs w:val="28"/>
        </w:rPr>
      </w:pPr>
      <w:r w:rsidRPr="00BE7061">
        <w:rPr>
          <w:sz w:val="28"/>
          <w:szCs w:val="28"/>
        </w:rPr>
        <w:t xml:space="preserve">де </w:t>
      </w:r>
      <w:r w:rsidRPr="00BE7061">
        <w:rPr>
          <w:i/>
          <w:sz w:val="28"/>
          <w:szCs w:val="28"/>
        </w:rPr>
        <w:t>N</w:t>
      </w:r>
      <w:r w:rsidRPr="00BE7061">
        <w:rPr>
          <w:sz w:val="28"/>
          <w:szCs w:val="28"/>
        </w:rPr>
        <w:t xml:space="preserve"> – осьове навантаження</w:t>
      </w:r>
    </w:p>
    <w:p w:rsidR="00935898" w:rsidRPr="00BE7061" w:rsidRDefault="00935898" w:rsidP="00CC305D">
      <w:pPr>
        <w:spacing w:after="120"/>
        <w:jc w:val="both"/>
        <w:rPr>
          <w:sz w:val="24"/>
          <w:szCs w:val="24"/>
        </w:rPr>
      </w:pPr>
      <w:r w:rsidRPr="00BE7061">
        <w:rPr>
          <w:b/>
          <w:sz w:val="24"/>
          <w:szCs w:val="24"/>
        </w:rPr>
        <w:t>П</w:t>
      </w:r>
      <w:r w:rsidR="00E577DB" w:rsidRPr="00BE7061">
        <w:rPr>
          <w:b/>
          <w:sz w:val="24"/>
          <w:szCs w:val="24"/>
        </w:rPr>
        <w:t>римітка</w:t>
      </w:r>
      <w:r w:rsidRPr="00BE7061">
        <w:rPr>
          <w:b/>
          <w:sz w:val="24"/>
          <w:szCs w:val="24"/>
        </w:rPr>
        <w:t>:</w:t>
      </w:r>
      <w:r w:rsidRPr="00BE7061">
        <w:rPr>
          <w:sz w:val="24"/>
          <w:szCs w:val="24"/>
        </w:rPr>
        <w:t xml:space="preserve"> Ексцентриситет підходить для статично визначених елементів, тоді як поперечне навантаження може використовуватись як для статично визначених, так і невизначених елементів. Сила </w:t>
      </w:r>
      <w:r w:rsidRPr="00BE7061">
        <w:rPr>
          <w:i/>
          <w:sz w:val="24"/>
          <w:szCs w:val="24"/>
        </w:rPr>
        <w:t>Н</w:t>
      </w:r>
      <w:r w:rsidRPr="00BE7061">
        <w:rPr>
          <w:sz w:val="24"/>
          <w:szCs w:val="24"/>
          <w:vertAlign w:val="subscript"/>
        </w:rPr>
        <w:t>і</w:t>
      </w:r>
      <w:r w:rsidRPr="00BE7061">
        <w:rPr>
          <w:sz w:val="24"/>
          <w:szCs w:val="24"/>
        </w:rPr>
        <w:t xml:space="preserve"> може розділятись на декілька еквівалентних поперечних </w:t>
      </w:r>
      <w:r w:rsidR="003967E5" w:rsidRPr="00BE7061">
        <w:rPr>
          <w:sz w:val="24"/>
          <w:szCs w:val="24"/>
        </w:rPr>
        <w:t>впливів</w:t>
      </w:r>
      <w:r w:rsidRPr="00BE7061">
        <w:rPr>
          <w:sz w:val="24"/>
          <w:szCs w:val="24"/>
        </w:rPr>
        <w:t>.</w:t>
      </w:r>
    </w:p>
    <w:p w:rsidR="00AC017F" w:rsidRPr="00BE7061" w:rsidRDefault="00AF7814" w:rsidP="003967E5">
      <w:pPr>
        <w:spacing w:after="120"/>
        <w:ind w:firstLine="709"/>
        <w:jc w:val="both"/>
        <w:rPr>
          <w:sz w:val="28"/>
          <w:szCs w:val="28"/>
        </w:rPr>
      </w:pPr>
      <w:r w:rsidRPr="00BE7061">
        <w:rPr>
          <w:sz w:val="28"/>
          <w:szCs w:val="28"/>
        </w:rPr>
        <w:t>6</w:t>
      </w:r>
      <w:r w:rsidR="003967E5" w:rsidRPr="00BE7061">
        <w:rPr>
          <w:sz w:val="28"/>
          <w:szCs w:val="28"/>
        </w:rPr>
        <w:t xml:space="preserve">.1.6  </w:t>
      </w:r>
      <w:r w:rsidR="00AC017F" w:rsidRPr="00BE7061">
        <w:rPr>
          <w:sz w:val="28"/>
          <w:szCs w:val="28"/>
        </w:rPr>
        <w:t xml:space="preserve">Для споруд, дія нахилу </w:t>
      </w:r>
      <w:r w:rsidR="00AC017F" w:rsidRPr="00BE7061">
        <w:rPr>
          <w:i/>
          <w:sz w:val="28"/>
          <w:szCs w:val="28"/>
        </w:rPr>
        <w:sym w:font="Symbol" w:char="F071"/>
      </w:r>
      <w:r w:rsidR="00AC017F" w:rsidRPr="00BE7061">
        <w:rPr>
          <w:sz w:val="28"/>
          <w:szCs w:val="28"/>
          <w:vertAlign w:val="subscript"/>
        </w:rPr>
        <w:t>і</w:t>
      </w:r>
      <w:r w:rsidR="00AC017F" w:rsidRPr="00BE7061">
        <w:rPr>
          <w:sz w:val="28"/>
          <w:szCs w:val="28"/>
        </w:rPr>
        <w:t xml:space="preserve"> може виражатись через поперечні сили, які враховуються у розрахунку, наряду з іншими діями.</w:t>
      </w:r>
    </w:p>
    <w:p w:rsidR="00AC017F" w:rsidRPr="00BE7061" w:rsidRDefault="00AC017F" w:rsidP="003967E5">
      <w:pPr>
        <w:spacing w:after="120"/>
        <w:ind w:firstLine="709"/>
        <w:jc w:val="both"/>
        <w:rPr>
          <w:sz w:val="28"/>
          <w:szCs w:val="28"/>
        </w:rPr>
      </w:pPr>
      <w:r w:rsidRPr="00BE7061">
        <w:rPr>
          <w:sz w:val="28"/>
          <w:szCs w:val="28"/>
        </w:rPr>
        <w:t>Дія на в’язеву систему, (див. рисунок 5.1.b):</w:t>
      </w:r>
    </w:p>
    <w:p w:rsidR="00AC017F" w:rsidRPr="00BE7061" w:rsidRDefault="00AC017F" w:rsidP="00195C41">
      <w:pPr>
        <w:spacing w:after="120"/>
        <w:ind w:firstLine="709"/>
        <w:jc w:val="right"/>
        <w:rPr>
          <w:sz w:val="28"/>
          <w:szCs w:val="28"/>
        </w:rPr>
      </w:pPr>
      <w:r w:rsidRPr="00BE7061">
        <w:rPr>
          <w:i/>
          <w:sz w:val="28"/>
          <w:szCs w:val="28"/>
        </w:rPr>
        <w:t>Н</w:t>
      </w:r>
      <w:r w:rsidRPr="00BE7061">
        <w:rPr>
          <w:sz w:val="28"/>
          <w:szCs w:val="28"/>
          <w:vertAlign w:val="subscript"/>
        </w:rPr>
        <w:t>і</w:t>
      </w:r>
      <w:r w:rsidRPr="00BE7061">
        <w:rPr>
          <w:sz w:val="28"/>
          <w:szCs w:val="28"/>
        </w:rPr>
        <w:t xml:space="preserve"> = </w:t>
      </w:r>
      <w:r w:rsidRPr="00BE7061">
        <w:rPr>
          <w:i/>
          <w:sz w:val="28"/>
          <w:szCs w:val="28"/>
        </w:rPr>
        <w:sym w:font="Symbol" w:char="F071"/>
      </w:r>
      <w:r w:rsidRPr="00BE7061">
        <w:rPr>
          <w:sz w:val="28"/>
          <w:szCs w:val="28"/>
          <w:vertAlign w:val="subscript"/>
        </w:rPr>
        <w:t>і</w:t>
      </w:r>
      <w:r w:rsidRPr="00BE7061">
        <w:rPr>
          <w:sz w:val="28"/>
          <w:szCs w:val="28"/>
        </w:rPr>
        <w:t xml:space="preserve"> (</w:t>
      </w:r>
      <w:r w:rsidRPr="00BE7061">
        <w:rPr>
          <w:i/>
          <w:sz w:val="28"/>
          <w:szCs w:val="28"/>
        </w:rPr>
        <w:t>N</w:t>
      </w:r>
      <w:r w:rsidRPr="00BE7061">
        <w:rPr>
          <w:sz w:val="28"/>
          <w:szCs w:val="28"/>
          <w:vertAlign w:val="subscript"/>
        </w:rPr>
        <w:t>b</w:t>
      </w:r>
      <w:r w:rsidRPr="00BE7061">
        <w:rPr>
          <w:sz w:val="28"/>
          <w:szCs w:val="28"/>
        </w:rPr>
        <w:t xml:space="preserve"> – </w:t>
      </w:r>
      <w:r w:rsidRPr="00BE7061">
        <w:rPr>
          <w:i/>
          <w:sz w:val="28"/>
          <w:szCs w:val="28"/>
        </w:rPr>
        <w:t>N</w:t>
      </w:r>
      <w:r w:rsidRPr="00BE7061">
        <w:rPr>
          <w:sz w:val="28"/>
          <w:szCs w:val="28"/>
          <w:vertAlign w:val="subscript"/>
        </w:rPr>
        <w:t>a</w:t>
      </w:r>
      <w:r w:rsidRPr="00BE7061">
        <w:rPr>
          <w:sz w:val="28"/>
          <w:szCs w:val="28"/>
        </w:rPr>
        <w:t>)</w:t>
      </w:r>
      <w:r w:rsidR="00E577DB"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w:t>
      </w:r>
      <w:r w:rsidR="00AF7814" w:rsidRPr="00BE7061">
        <w:rPr>
          <w:sz w:val="28"/>
          <w:szCs w:val="28"/>
        </w:rPr>
        <w:t>6</w:t>
      </w:r>
      <w:r w:rsidRPr="00BE7061">
        <w:rPr>
          <w:sz w:val="28"/>
          <w:szCs w:val="28"/>
        </w:rPr>
        <w:t>.4)</w:t>
      </w:r>
    </w:p>
    <w:p w:rsidR="00AC017F" w:rsidRPr="00BE7061" w:rsidRDefault="00AC017F" w:rsidP="003967E5">
      <w:pPr>
        <w:spacing w:after="120"/>
        <w:ind w:firstLine="709"/>
        <w:jc w:val="both"/>
        <w:rPr>
          <w:sz w:val="28"/>
          <w:szCs w:val="28"/>
        </w:rPr>
      </w:pPr>
      <w:r w:rsidRPr="00BE7061">
        <w:rPr>
          <w:sz w:val="28"/>
          <w:szCs w:val="28"/>
        </w:rPr>
        <w:t>Дія на диск перекриття, (див. рисунок 5.1.с1):</w:t>
      </w:r>
    </w:p>
    <w:p w:rsidR="00AC017F" w:rsidRPr="00BE7061" w:rsidRDefault="00AC017F" w:rsidP="00195C41">
      <w:pPr>
        <w:spacing w:after="120"/>
        <w:ind w:firstLine="709"/>
        <w:jc w:val="right"/>
        <w:rPr>
          <w:sz w:val="28"/>
          <w:szCs w:val="28"/>
        </w:rPr>
      </w:pPr>
      <w:r w:rsidRPr="00BE7061">
        <w:rPr>
          <w:i/>
          <w:sz w:val="28"/>
          <w:szCs w:val="28"/>
        </w:rPr>
        <w:t>Н</w:t>
      </w:r>
      <w:r w:rsidRPr="00BE7061">
        <w:rPr>
          <w:sz w:val="28"/>
          <w:szCs w:val="28"/>
          <w:vertAlign w:val="subscript"/>
        </w:rPr>
        <w:t>і</w:t>
      </w:r>
      <w:r w:rsidRPr="00BE7061">
        <w:rPr>
          <w:sz w:val="28"/>
          <w:szCs w:val="28"/>
        </w:rPr>
        <w:t xml:space="preserve"> = </w:t>
      </w:r>
      <w:r w:rsidRPr="00BE7061">
        <w:rPr>
          <w:i/>
          <w:sz w:val="28"/>
          <w:szCs w:val="28"/>
        </w:rPr>
        <w:sym w:font="Symbol" w:char="F071"/>
      </w:r>
      <w:r w:rsidRPr="00BE7061">
        <w:rPr>
          <w:sz w:val="28"/>
          <w:szCs w:val="28"/>
          <w:vertAlign w:val="subscript"/>
        </w:rPr>
        <w:t>і</w:t>
      </w:r>
      <w:r w:rsidRPr="00BE7061">
        <w:rPr>
          <w:sz w:val="28"/>
          <w:szCs w:val="28"/>
        </w:rPr>
        <w:t xml:space="preserve"> (</w:t>
      </w:r>
      <w:r w:rsidRPr="00BE7061">
        <w:rPr>
          <w:i/>
          <w:sz w:val="28"/>
          <w:szCs w:val="28"/>
        </w:rPr>
        <w:t>N</w:t>
      </w:r>
      <w:r w:rsidRPr="00BE7061">
        <w:rPr>
          <w:sz w:val="28"/>
          <w:szCs w:val="28"/>
          <w:vertAlign w:val="subscript"/>
        </w:rPr>
        <w:t>b</w:t>
      </w:r>
      <w:r w:rsidRPr="00BE7061">
        <w:rPr>
          <w:sz w:val="28"/>
          <w:szCs w:val="28"/>
        </w:rPr>
        <w:t xml:space="preserve"> + </w:t>
      </w:r>
      <w:r w:rsidRPr="00BE7061">
        <w:rPr>
          <w:i/>
          <w:sz w:val="28"/>
          <w:szCs w:val="28"/>
        </w:rPr>
        <w:t>N</w:t>
      </w:r>
      <w:r w:rsidRPr="00BE7061">
        <w:rPr>
          <w:sz w:val="28"/>
          <w:szCs w:val="28"/>
          <w:vertAlign w:val="subscript"/>
        </w:rPr>
        <w:t>a</w:t>
      </w:r>
      <w:r w:rsidRPr="00BE7061">
        <w:rPr>
          <w:sz w:val="28"/>
          <w:szCs w:val="28"/>
        </w:rPr>
        <w:t>) /2</w:t>
      </w:r>
      <w:r w:rsidR="00E577DB"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w:t>
      </w:r>
      <w:r w:rsidR="00AF7814" w:rsidRPr="00BE7061">
        <w:rPr>
          <w:sz w:val="28"/>
          <w:szCs w:val="28"/>
        </w:rPr>
        <w:t>6</w:t>
      </w:r>
      <w:r w:rsidRPr="00BE7061">
        <w:rPr>
          <w:sz w:val="28"/>
          <w:szCs w:val="28"/>
        </w:rPr>
        <w:t>.5)</w:t>
      </w:r>
    </w:p>
    <w:p w:rsidR="00AA1C7F" w:rsidRPr="00BE7061" w:rsidRDefault="00AA1C7F" w:rsidP="00195C41">
      <w:pPr>
        <w:spacing w:after="120"/>
        <w:ind w:firstLine="709"/>
        <w:jc w:val="both"/>
        <w:rPr>
          <w:sz w:val="28"/>
          <w:szCs w:val="28"/>
        </w:rPr>
      </w:pPr>
      <w:r w:rsidRPr="00BE7061">
        <w:rPr>
          <w:sz w:val="28"/>
          <w:szCs w:val="28"/>
        </w:rPr>
        <w:t>Дія на диск покриття, (див. рисунок 5.1.с2):</w:t>
      </w:r>
    </w:p>
    <w:p w:rsidR="00AA1C7F" w:rsidRPr="00BE7061" w:rsidRDefault="00AA1C7F" w:rsidP="00195C41">
      <w:pPr>
        <w:spacing w:after="120"/>
        <w:ind w:firstLine="709"/>
        <w:jc w:val="right"/>
        <w:rPr>
          <w:sz w:val="28"/>
          <w:szCs w:val="28"/>
        </w:rPr>
      </w:pPr>
      <w:r w:rsidRPr="00BE7061">
        <w:rPr>
          <w:i/>
          <w:sz w:val="28"/>
          <w:szCs w:val="28"/>
        </w:rPr>
        <w:t>Н</w:t>
      </w:r>
      <w:r w:rsidRPr="00BE7061">
        <w:rPr>
          <w:sz w:val="28"/>
          <w:szCs w:val="28"/>
          <w:vertAlign w:val="subscript"/>
        </w:rPr>
        <w:t>і</w:t>
      </w:r>
      <w:r w:rsidRPr="00BE7061">
        <w:rPr>
          <w:sz w:val="28"/>
          <w:szCs w:val="28"/>
        </w:rPr>
        <w:t xml:space="preserve"> = </w:t>
      </w:r>
      <w:r w:rsidRPr="00BE7061">
        <w:rPr>
          <w:i/>
          <w:sz w:val="28"/>
          <w:szCs w:val="28"/>
        </w:rPr>
        <w:sym w:font="Symbol" w:char="F071"/>
      </w:r>
      <w:r w:rsidRPr="00BE7061">
        <w:rPr>
          <w:sz w:val="28"/>
          <w:szCs w:val="28"/>
          <w:vertAlign w:val="subscript"/>
        </w:rPr>
        <w:t>і</w:t>
      </w:r>
      <w:r w:rsidRPr="00BE7061">
        <w:rPr>
          <w:sz w:val="28"/>
          <w:szCs w:val="28"/>
        </w:rPr>
        <w:t xml:space="preserve"> </w:t>
      </w:r>
      <w:r w:rsidRPr="00BE7061">
        <w:rPr>
          <w:i/>
          <w:sz w:val="28"/>
          <w:szCs w:val="28"/>
        </w:rPr>
        <w:t>N</w:t>
      </w:r>
      <w:r w:rsidRPr="00BE7061">
        <w:rPr>
          <w:sz w:val="28"/>
          <w:szCs w:val="28"/>
          <w:vertAlign w:val="subscript"/>
        </w:rPr>
        <w:t>a</w:t>
      </w:r>
      <w:r w:rsidR="00E577DB"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w:t>
      </w:r>
      <w:r w:rsidR="00AF7814" w:rsidRPr="00BE7061">
        <w:rPr>
          <w:sz w:val="28"/>
          <w:szCs w:val="28"/>
        </w:rPr>
        <w:t>6</w:t>
      </w:r>
      <w:r w:rsidRPr="00BE7061">
        <w:rPr>
          <w:sz w:val="28"/>
          <w:szCs w:val="28"/>
        </w:rPr>
        <w:t>.6)</w:t>
      </w:r>
    </w:p>
    <w:p w:rsidR="00AA1C7F" w:rsidRPr="00BE7061" w:rsidRDefault="00AA1C7F" w:rsidP="00AA1C7F">
      <w:pPr>
        <w:spacing w:after="240"/>
        <w:jc w:val="both"/>
        <w:rPr>
          <w:sz w:val="28"/>
          <w:szCs w:val="28"/>
        </w:rPr>
      </w:pPr>
      <w:r w:rsidRPr="00BE7061">
        <w:rPr>
          <w:sz w:val="28"/>
          <w:szCs w:val="28"/>
        </w:rPr>
        <w:t>де</w:t>
      </w:r>
      <w:r w:rsidRPr="00BE7061">
        <w:rPr>
          <w:sz w:val="28"/>
          <w:szCs w:val="28"/>
        </w:rPr>
        <w:tab/>
      </w:r>
      <w:r w:rsidRPr="00BE7061">
        <w:rPr>
          <w:i/>
          <w:sz w:val="28"/>
          <w:szCs w:val="28"/>
        </w:rPr>
        <w:t>N</w:t>
      </w:r>
      <w:r w:rsidRPr="00BE7061">
        <w:rPr>
          <w:sz w:val="28"/>
          <w:szCs w:val="28"/>
          <w:vertAlign w:val="subscript"/>
        </w:rPr>
        <w:t>a</w:t>
      </w:r>
      <w:r w:rsidRPr="00BE7061">
        <w:rPr>
          <w:sz w:val="28"/>
          <w:szCs w:val="28"/>
        </w:rPr>
        <w:t xml:space="preserve"> і</w:t>
      </w:r>
      <w:r w:rsidRPr="00BE7061">
        <w:rPr>
          <w:i/>
          <w:sz w:val="28"/>
          <w:szCs w:val="28"/>
        </w:rPr>
        <w:t xml:space="preserve"> N</w:t>
      </w:r>
      <w:r w:rsidRPr="00BE7061">
        <w:rPr>
          <w:sz w:val="28"/>
          <w:szCs w:val="28"/>
          <w:vertAlign w:val="subscript"/>
        </w:rPr>
        <w:t>b</w:t>
      </w:r>
      <w:r w:rsidRPr="00BE7061">
        <w:rPr>
          <w:sz w:val="28"/>
          <w:szCs w:val="28"/>
        </w:rPr>
        <w:t xml:space="preserve"> – складові сили </w:t>
      </w:r>
      <w:r w:rsidRPr="00BE7061">
        <w:rPr>
          <w:i/>
          <w:sz w:val="28"/>
          <w:szCs w:val="28"/>
        </w:rPr>
        <w:t>Н</w:t>
      </w:r>
      <w:r w:rsidRPr="00BE7061">
        <w:rPr>
          <w:sz w:val="28"/>
          <w:szCs w:val="28"/>
          <w:vertAlign w:val="subscript"/>
        </w:rPr>
        <w:t>і</w:t>
      </w:r>
      <w:r w:rsidRPr="00BE7061">
        <w:rPr>
          <w:sz w:val="28"/>
          <w:szCs w:val="28"/>
        </w:rPr>
        <w:t xml:space="preserve"> вдовж осі.</w:t>
      </w:r>
    </w:p>
    <w:p w:rsidR="00AA1C7F" w:rsidRPr="00BE7061" w:rsidRDefault="00AF7814" w:rsidP="0012274E">
      <w:pPr>
        <w:spacing w:before="240" w:after="240"/>
        <w:ind w:firstLine="709"/>
        <w:jc w:val="both"/>
        <w:rPr>
          <w:sz w:val="28"/>
          <w:szCs w:val="28"/>
        </w:rPr>
      </w:pPr>
      <w:r w:rsidRPr="00BE7061">
        <w:rPr>
          <w:sz w:val="28"/>
          <w:szCs w:val="28"/>
        </w:rPr>
        <w:t>6</w:t>
      </w:r>
      <w:r w:rsidR="00B71445" w:rsidRPr="00BE7061">
        <w:rPr>
          <w:sz w:val="28"/>
          <w:szCs w:val="28"/>
        </w:rPr>
        <w:t xml:space="preserve">.1.7  </w:t>
      </w:r>
      <w:r w:rsidR="00AA1C7F" w:rsidRPr="00BE7061">
        <w:rPr>
          <w:sz w:val="28"/>
          <w:szCs w:val="28"/>
        </w:rPr>
        <w:t>Для стін і окремих колон, розкріплених системою в’язей, у якості альтернативного спрощення</w:t>
      </w:r>
      <w:r w:rsidR="00AA1C7F" w:rsidRPr="00BE7061">
        <w:rPr>
          <w:i/>
          <w:sz w:val="28"/>
          <w:szCs w:val="28"/>
        </w:rPr>
        <w:t xml:space="preserve"> </w:t>
      </w:r>
      <w:r w:rsidR="00AA1C7F" w:rsidRPr="00BE7061">
        <w:rPr>
          <w:sz w:val="28"/>
          <w:szCs w:val="28"/>
        </w:rPr>
        <w:t>може використовуватись ексцентриситет</w:t>
      </w:r>
      <w:r w:rsidR="00AA1C7F" w:rsidRPr="00BE7061">
        <w:rPr>
          <w:i/>
          <w:sz w:val="28"/>
          <w:szCs w:val="28"/>
        </w:rPr>
        <w:t xml:space="preserve"> е</w:t>
      </w:r>
      <w:r w:rsidR="00AA1C7F" w:rsidRPr="00BE7061">
        <w:rPr>
          <w:sz w:val="28"/>
          <w:szCs w:val="28"/>
          <w:vertAlign w:val="subscript"/>
        </w:rPr>
        <w:t>і</w:t>
      </w:r>
      <w:r w:rsidR="00AA1C7F" w:rsidRPr="00BE7061">
        <w:rPr>
          <w:sz w:val="28"/>
          <w:szCs w:val="28"/>
        </w:rPr>
        <w:t xml:space="preserve"> = </w:t>
      </w:r>
      <w:r w:rsidR="00AA1C7F" w:rsidRPr="00BE7061">
        <w:rPr>
          <w:i/>
          <w:sz w:val="28"/>
          <w:szCs w:val="28"/>
        </w:rPr>
        <w:t>l</w:t>
      </w:r>
      <w:r w:rsidR="00AA1C7F" w:rsidRPr="00BE7061">
        <w:rPr>
          <w:sz w:val="28"/>
          <w:szCs w:val="28"/>
          <w:vertAlign w:val="subscript"/>
        </w:rPr>
        <w:t>0</w:t>
      </w:r>
      <w:r w:rsidR="00AA1C7F" w:rsidRPr="00BE7061">
        <w:rPr>
          <w:sz w:val="28"/>
          <w:szCs w:val="28"/>
        </w:rPr>
        <w:t xml:space="preserve"> /400, який охоплює неточності, пов’язані із відхиленнями, що виникають при нормальному зведенні (див. </w:t>
      </w:r>
      <w:r w:rsidRPr="00BE7061">
        <w:rPr>
          <w:sz w:val="28"/>
          <w:szCs w:val="28"/>
        </w:rPr>
        <w:t>6</w:t>
      </w:r>
      <w:r w:rsidR="00AA1C7F" w:rsidRPr="00BE7061">
        <w:rPr>
          <w:sz w:val="28"/>
          <w:szCs w:val="28"/>
        </w:rPr>
        <w:t>.</w:t>
      </w:r>
      <w:r w:rsidR="00B71445" w:rsidRPr="00BE7061">
        <w:rPr>
          <w:sz w:val="28"/>
          <w:szCs w:val="28"/>
        </w:rPr>
        <w:t>1.</w:t>
      </w:r>
      <w:r w:rsidR="00AA1C7F" w:rsidRPr="00BE7061">
        <w:rPr>
          <w:sz w:val="28"/>
          <w:szCs w:val="28"/>
        </w:rPr>
        <w:t>2).</w:t>
      </w:r>
    </w:p>
    <w:p w:rsidR="002C6200" w:rsidRPr="00BE7061" w:rsidRDefault="00AF7814" w:rsidP="001D425E">
      <w:pPr>
        <w:pStyle w:val="Heading2"/>
        <w:numPr>
          <w:ilvl w:val="0"/>
          <w:numId w:val="0"/>
        </w:numPr>
        <w:ind w:left="709"/>
      </w:pPr>
      <w:bookmarkStart w:id="62" w:name="_Toc280251678"/>
      <w:r w:rsidRPr="00BE7061">
        <w:t>6</w:t>
      </w:r>
      <w:r w:rsidR="002C6200" w:rsidRPr="00BE7061">
        <w:t>.2 Впливи другого порядку</w:t>
      </w:r>
      <w:bookmarkEnd w:id="62"/>
    </w:p>
    <w:p w:rsidR="002C6200" w:rsidRPr="00BE7061" w:rsidRDefault="002C6200" w:rsidP="002C6200">
      <w:pPr>
        <w:spacing w:after="120"/>
        <w:ind w:firstLine="709"/>
        <w:jc w:val="both"/>
        <w:rPr>
          <w:sz w:val="28"/>
          <w:szCs w:val="28"/>
        </w:rPr>
      </w:pPr>
      <w:r w:rsidRPr="00BE7061">
        <w:rPr>
          <w:sz w:val="28"/>
          <w:szCs w:val="28"/>
        </w:rPr>
        <w:t>Вимоги щодо врахування впливів  другог</w:t>
      </w:r>
      <w:r w:rsidR="00E577DB" w:rsidRPr="00BE7061">
        <w:rPr>
          <w:sz w:val="28"/>
          <w:szCs w:val="28"/>
        </w:rPr>
        <w:t>о порядку наведені в 5.7 ДБН В.2</w:t>
      </w:r>
      <w:r w:rsidRPr="00BE7061">
        <w:rPr>
          <w:sz w:val="28"/>
          <w:szCs w:val="28"/>
        </w:rPr>
        <w:t>.</w:t>
      </w:r>
      <w:r w:rsidR="00E577DB" w:rsidRPr="00BE7061">
        <w:rPr>
          <w:sz w:val="28"/>
          <w:szCs w:val="28"/>
        </w:rPr>
        <w:t>6</w:t>
      </w:r>
      <w:r w:rsidRPr="00BE7061">
        <w:rPr>
          <w:sz w:val="28"/>
          <w:szCs w:val="28"/>
        </w:rPr>
        <w:t xml:space="preserve">-98. </w:t>
      </w:r>
    </w:p>
    <w:p w:rsidR="002C6200" w:rsidRPr="00BE7061" w:rsidRDefault="00AF7814" w:rsidP="00CC305D">
      <w:pPr>
        <w:pStyle w:val="Heading3"/>
        <w:spacing w:before="240"/>
      </w:pPr>
      <w:r w:rsidRPr="00BE7061">
        <w:t>6</w:t>
      </w:r>
      <w:r w:rsidR="002C6200" w:rsidRPr="00BE7061">
        <w:t>.2.1</w:t>
      </w:r>
      <w:r w:rsidR="002C6200" w:rsidRPr="00BE7061">
        <w:tab/>
        <w:t>Визначення</w:t>
      </w:r>
    </w:p>
    <w:p w:rsidR="002C6200" w:rsidRPr="00BE7061" w:rsidRDefault="002C6200" w:rsidP="002C6200">
      <w:pPr>
        <w:spacing w:after="120"/>
        <w:ind w:firstLine="720"/>
        <w:jc w:val="both"/>
        <w:rPr>
          <w:sz w:val="28"/>
          <w:szCs w:val="28"/>
        </w:rPr>
      </w:pPr>
      <w:r w:rsidRPr="00BE7061">
        <w:rPr>
          <w:b/>
          <w:sz w:val="28"/>
          <w:szCs w:val="28"/>
        </w:rPr>
        <w:t>Двоосний згин</w:t>
      </w:r>
      <w:r w:rsidRPr="00BE7061">
        <w:rPr>
          <w:sz w:val="28"/>
          <w:szCs w:val="28"/>
        </w:rPr>
        <w:t>:</w:t>
      </w:r>
      <w:r w:rsidRPr="00BE7061">
        <w:rPr>
          <w:i/>
          <w:sz w:val="28"/>
          <w:szCs w:val="28"/>
        </w:rPr>
        <w:t xml:space="preserve"> </w:t>
      </w:r>
      <w:r w:rsidRPr="00BE7061">
        <w:rPr>
          <w:sz w:val="28"/>
          <w:szCs w:val="28"/>
        </w:rPr>
        <w:t>одночасний згин відносно двох головних осей.</w:t>
      </w:r>
    </w:p>
    <w:p w:rsidR="002C6200" w:rsidRPr="00BE7061" w:rsidRDefault="002C6200" w:rsidP="002C6200">
      <w:pPr>
        <w:spacing w:after="120"/>
        <w:ind w:firstLine="720"/>
        <w:jc w:val="both"/>
        <w:rPr>
          <w:sz w:val="28"/>
          <w:szCs w:val="28"/>
        </w:rPr>
      </w:pPr>
      <w:r w:rsidRPr="00BE7061">
        <w:rPr>
          <w:b/>
          <w:sz w:val="28"/>
          <w:szCs w:val="28"/>
        </w:rPr>
        <w:t>Розв’язані елементи або системи</w:t>
      </w:r>
      <w:r w:rsidRPr="00BE7061">
        <w:rPr>
          <w:sz w:val="28"/>
          <w:szCs w:val="28"/>
        </w:rPr>
        <w:t>:</w:t>
      </w:r>
      <w:r w:rsidRPr="00BE7061">
        <w:rPr>
          <w:i/>
          <w:sz w:val="28"/>
          <w:szCs w:val="28"/>
        </w:rPr>
        <w:t xml:space="preserve"> </w:t>
      </w:r>
      <w:r w:rsidRPr="00BE7061">
        <w:rPr>
          <w:sz w:val="28"/>
          <w:szCs w:val="28"/>
        </w:rPr>
        <w:t xml:space="preserve">конструктивні елементи і підсистеми, які при розрахунку і проектуванні вважаються такими, що </w:t>
      </w:r>
      <w:r w:rsidRPr="00BE7061">
        <w:rPr>
          <w:b/>
          <w:i/>
          <w:sz w:val="28"/>
          <w:szCs w:val="28"/>
        </w:rPr>
        <w:t xml:space="preserve">не </w:t>
      </w:r>
      <w:r w:rsidRPr="00BE7061">
        <w:rPr>
          <w:sz w:val="28"/>
          <w:szCs w:val="28"/>
        </w:rPr>
        <w:t>підвищують загальну горизонтальну стійкість конструкції.</w:t>
      </w:r>
    </w:p>
    <w:p w:rsidR="00935898" w:rsidRPr="00BE7061" w:rsidRDefault="00935898" w:rsidP="00935898">
      <w:pPr>
        <w:spacing w:after="120"/>
        <w:jc w:val="both"/>
        <w:rPr>
          <w:sz w:val="28"/>
          <w:szCs w:val="28"/>
        </w:rPr>
      </w:pPr>
    </w:p>
    <w:p w:rsidR="00935898" w:rsidRPr="00BE7061" w:rsidRDefault="004731EE" w:rsidP="00935898">
      <w:pPr>
        <w:spacing w:after="120"/>
        <w:jc w:val="both"/>
        <w:rPr>
          <w:sz w:val="28"/>
          <w:szCs w:val="28"/>
        </w:rPr>
      </w:pPr>
      <w:r w:rsidRPr="00BE7061">
        <w:rPr>
          <w:sz w:val="28"/>
          <w:szCs w:val="28"/>
          <w:lang w:eastAsia="uk-UA"/>
        </w:rPr>
        <w:lastRenderedPageBreak/>
        <w:pict>
          <v:group id="_x0000_s45967" style="position:absolute;left:0;text-align:left;margin-left:-11.5pt;margin-top:2.35pt;width:464.7pt;height:410.7pt;z-index:252493824" coordorigin="1718,1508" coordsize="9294,8214">
            <v:shape id="_x0000_s45968" type="#_x0000_t75" style="position:absolute;left:1718;top:1508;width:9294;height:8214">
              <v:imagedata r:id="rId210" o:title="5_1" croptop="2244f" cropbottom="4196f" cropleft="4943f" cropright="3099f" gain="74473f"/>
            </v:shape>
            <v:shape id="_x0000_s45969" type="#_x0000_t202" style="position:absolute;left:1894;top:5039;width:8954;height:924" stroked="f">
              <v:textbox style="mso-next-textbox:#_x0000_s45969">
                <w:txbxContent>
                  <w:p w:rsidR="0015408B" w:rsidRPr="009544D5" w:rsidRDefault="0015408B" w:rsidP="00935898">
                    <w:pPr>
                      <w:spacing w:after="120"/>
                      <w:jc w:val="both"/>
                      <w:rPr>
                        <w:sz w:val="24"/>
                        <w:szCs w:val="24"/>
                      </w:rPr>
                    </w:pPr>
                    <w:r w:rsidRPr="009544D5">
                      <w:rPr>
                        <w:sz w:val="24"/>
                        <w:szCs w:val="24"/>
                      </w:rPr>
                      <w:t>а1) не розкріплений</w:t>
                    </w:r>
                    <w:r w:rsidRPr="009544D5">
                      <w:rPr>
                        <w:sz w:val="24"/>
                        <w:szCs w:val="24"/>
                      </w:rPr>
                      <w:tab/>
                    </w:r>
                    <w:r w:rsidRPr="009544D5">
                      <w:rPr>
                        <w:sz w:val="24"/>
                        <w:szCs w:val="24"/>
                      </w:rPr>
                      <w:tab/>
                    </w:r>
                    <w:r w:rsidRPr="009544D5">
                      <w:rPr>
                        <w:sz w:val="24"/>
                        <w:szCs w:val="24"/>
                      </w:rPr>
                      <w:tab/>
                    </w:r>
                    <w:r w:rsidRPr="009544D5">
                      <w:rPr>
                        <w:sz w:val="24"/>
                        <w:szCs w:val="24"/>
                      </w:rPr>
                      <w:tab/>
                    </w:r>
                    <w:r w:rsidRPr="009544D5">
                      <w:rPr>
                        <w:sz w:val="24"/>
                        <w:szCs w:val="24"/>
                      </w:rPr>
                      <w:tab/>
                    </w:r>
                    <w:r w:rsidRPr="009544D5">
                      <w:rPr>
                        <w:sz w:val="24"/>
                        <w:szCs w:val="24"/>
                      </w:rPr>
                      <w:tab/>
                      <w:t>а2) розкріплений</w:t>
                    </w:r>
                  </w:p>
                  <w:p w:rsidR="0015408B" w:rsidRPr="009544D5" w:rsidRDefault="0015408B" w:rsidP="00935898">
                    <w:pPr>
                      <w:spacing w:after="120"/>
                      <w:jc w:val="both"/>
                      <w:rPr>
                        <w:sz w:val="24"/>
                        <w:szCs w:val="24"/>
                      </w:rPr>
                    </w:pPr>
                    <w:r w:rsidRPr="009544D5">
                      <w:rPr>
                        <w:sz w:val="24"/>
                        <w:szCs w:val="24"/>
                      </w:rPr>
                      <w:t>а) окремі елементи з ексцентриситетом осьової сили або горизонтальною силою</w:t>
                    </w:r>
                  </w:p>
                  <w:p w:rsidR="0015408B" w:rsidRPr="009544D5" w:rsidRDefault="0015408B" w:rsidP="00935898">
                    <w:pPr>
                      <w:rPr>
                        <w:sz w:val="24"/>
                        <w:szCs w:val="24"/>
                      </w:rPr>
                    </w:pPr>
                  </w:p>
                </w:txbxContent>
              </v:textbox>
            </v:shape>
          </v:group>
        </w:pict>
      </w:r>
    </w:p>
    <w:p w:rsidR="00935898" w:rsidRPr="00BE7061" w:rsidRDefault="00935898" w:rsidP="00935898">
      <w:pPr>
        <w:spacing w:after="120"/>
        <w:jc w:val="both"/>
        <w:rPr>
          <w:sz w:val="28"/>
          <w:szCs w:val="28"/>
        </w:rPr>
      </w:pPr>
    </w:p>
    <w:p w:rsidR="00935898" w:rsidRPr="00BE7061" w:rsidRDefault="00935898" w:rsidP="00935898">
      <w:pPr>
        <w:spacing w:after="120"/>
        <w:jc w:val="both"/>
        <w:rPr>
          <w:sz w:val="28"/>
          <w:szCs w:val="28"/>
        </w:rPr>
      </w:pPr>
    </w:p>
    <w:p w:rsidR="00935898" w:rsidRPr="00BE7061" w:rsidRDefault="00935898" w:rsidP="00935898">
      <w:pPr>
        <w:spacing w:after="120"/>
        <w:jc w:val="both"/>
        <w:rPr>
          <w:sz w:val="28"/>
          <w:szCs w:val="28"/>
        </w:rPr>
      </w:pPr>
    </w:p>
    <w:p w:rsidR="00935898" w:rsidRPr="00BE7061" w:rsidRDefault="00935898" w:rsidP="00935898">
      <w:pPr>
        <w:spacing w:after="120"/>
        <w:jc w:val="both"/>
        <w:rPr>
          <w:sz w:val="28"/>
          <w:szCs w:val="28"/>
        </w:rPr>
      </w:pPr>
    </w:p>
    <w:p w:rsidR="00935898" w:rsidRPr="00BE7061" w:rsidRDefault="00935898" w:rsidP="00935898">
      <w:pPr>
        <w:spacing w:after="120"/>
        <w:jc w:val="both"/>
        <w:rPr>
          <w:sz w:val="28"/>
          <w:szCs w:val="28"/>
        </w:rPr>
      </w:pPr>
    </w:p>
    <w:p w:rsidR="00935898" w:rsidRPr="00BE7061" w:rsidRDefault="00935898" w:rsidP="00935898">
      <w:pPr>
        <w:spacing w:after="120"/>
        <w:jc w:val="both"/>
        <w:rPr>
          <w:sz w:val="28"/>
          <w:szCs w:val="28"/>
        </w:rPr>
      </w:pPr>
    </w:p>
    <w:p w:rsidR="00935898" w:rsidRPr="00BE7061" w:rsidRDefault="00935898" w:rsidP="00935898">
      <w:pPr>
        <w:spacing w:after="120"/>
        <w:jc w:val="both"/>
        <w:rPr>
          <w:sz w:val="28"/>
          <w:szCs w:val="28"/>
        </w:rPr>
      </w:pPr>
    </w:p>
    <w:p w:rsidR="00935898" w:rsidRPr="00BE7061" w:rsidRDefault="00935898" w:rsidP="00935898">
      <w:pPr>
        <w:spacing w:after="120"/>
        <w:jc w:val="both"/>
        <w:rPr>
          <w:sz w:val="28"/>
          <w:szCs w:val="28"/>
        </w:rPr>
      </w:pPr>
    </w:p>
    <w:p w:rsidR="00935898" w:rsidRPr="00BE7061" w:rsidRDefault="00935898" w:rsidP="00935898">
      <w:pPr>
        <w:spacing w:after="120"/>
        <w:jc w:val="both"/>
        <w:rPr>
          <w:sz w:val="28"/>
          <w:szCs w:val="28"/>
        </w:rPr>
      </w:pPr>
    </w:p>
    <w:p w:rsidR="00935898" w:rsidRPr="00BE7061" w:rsidRDefault="00935898" w:rsidP="00935898">
      <w:pPr>
        <w:spacing w:after="120"/>
        <w:jc w:val="both"/>
        <w:rPr>
          <w:sz w:val="28"/>
          <w:szCs w:val="28"/>
        </w:rPr>
      </w:pPr>
    </w:p>
    <w:p w:rsidR="00B71445" w:rsidRPr="00BE7061" w:rsidRDefault="00B71445" w:rsidP="00935898">
      <w:pPr>
        <w:spacing w:after="120"/>
        <w:jc w:val="both"/>
        <w:rPr>
          <w:sz w:val="28"/>
          <w:szCs w:val="28"/>
        </w:rPr>
      </w:pPr>
    </w:p>
    <w:p w:rsidR="00B71445" w:rsidRPr="00BE7061" w:rsidRDefault="00B71445" w:rsidP="00935898">
      <w:pPr>
        <w:spacing w:after="120"/>
        <w:jc w:val="both"/>
        <w:rPr>
          <w:sz w:val="28"/>
          <w:szCs w:val="28"/>
        </w:rPr>
      </w:pPr>
    </w:p>
    <w:p w:rsidR="00B71445" w:rsidRPr="00BE7061" w:rsidRDefault="00B71445" w:rsidP="00935898">
      <w:pPr>
        <w:spacing w:after="120"/>
        <w:jc w:val="both"/>
        <w:rPr>
          <w:sz w:val="28"/>
          <w:szCs w:val="28"/>
        </w:rPr>
      </w:pPr>
    </w:p>
    <w:p w:rsidR="00B71445" w:rsidRPr="00BE7061" w:rsidRDefault="00B71445" w:rsidP="00935898">
      <w:pPr>
        <w:spacing w:after="120"/>
        <w:jc w:val="both"/>
        <w:rPr>
          <w:sz w:val="28"/>
          <w:szCs w:val="28"/>
        </w:rPr>
      </w:pPr>
    </w:p>
    <w:p w:rsidR="00B71445" w:rsidRPr="00BE7061" w:rsidRDefault="00B71445" w:rsidP="00935898">
      <w:pPr>
        <w:spacing w:after="120"/>
        <w:jc w:val="both"/>
        <w:rPr>
          <w:sz w:val="28"/>
          <w:szCs w:val="28"/>
        </w:rPr>
      </w:pPr>
    </w:p>
    <w:p w:rsidR="00935898" w:rsidRPr="00BE7061" w:rsidRDefault="00935898" w:rsidP="00935898">
      <w:pPr>
        <w:spacing w:after="120"/>
        <w:jc w:val="both"/>
        <w:rPr>
          <w:sz w:val="28"/>
          <w:szCs w:val="28"/>
        </w:rPr>
      </w:pPr>
    </w:p>
    <w:p w:rsidR="00935898" w:rsidRPr="00BE7061" w:rsidRDefault="00935898" w:rsidP="00935898">
      <w:pPr>
        <w:spacing w:after="120"/>
        <w:jc w:val="both"/>
        <w:rPr>
          <w:sz w:val="28"/>
          <w:szCs w:val="28"/>
        </w:rPr>
      </w:pPr>
    </w:p>
    <w:p w:rsidR="00935898" w:rsidRPr="00BE7061" w:rsidRDefault="00935898" w:rsidP="00935898">
      <w:pPr>
        <w:spacing w:after="120"/>
        <w:jc w:val="both"/>
        <w:rPr>
          <w:sz w:val="28"/>
          <w:szCs w:val="28"/>
        </w:rPr>
      </w:pPr>
      <w:r w:rsidRPr="00BE7061">
        <w:rPr>
          <w:sz w:val="28"/>
          <w:szCs w:val="28"/>
        </w:rPr>
        <w:tab/>
        <w:t>b) в’язева система</w:t>
      </w:r>
      <w:r w:rsidRPr="00BE7061">
        <w:rPr>
          <w:sz w:val="28"/>
          <w:szCs w:val="28"/>
        </w:rPr>
        <w:tab/>
      </w:r>
      <w:r w:rsidR="00AC017F" w:rsidRPr="00BE7061">
        <w:rPr>
          <w:sz w:val="28"/>
          <w:szCs w:val="28"/>
        </w:rPr>
        <w:t xml:space="preserve">    </w:t>
      </w:r>
      <w:r w:rsidRPr="00BE7061">
        <w:rPr>
          <w:sz w:val="28"/>
          <w:szCs w:val="28"/>
        </w:rPr>
        <w:t>с1) диск перекриття</w:t>
      </w:r>
      <w:r w:rsidRPr="00BE7061">
        <w:rPr>
          <w:sz w:val="28"/>
          <w:szCs w:val="28"/>
        </w:rPr>
        <w:tab/>
      </w:r>
      <w:r w:rsidR="00AC017F" w:rsidRPr="00BE7061">
        <w:rPr>
          <w:sz w:val="28"/>
          <w:szCs w:val="28"/>
        </w:rPr>
        <w:t xml:space="preserve">       </w:t>
      </w:r>
      <w:r w:rsidRPr="00BE7061">
        <w:rPr>
          <w:sz w:val="28"/>
          <w:szCs w:val="28"/>
        </w:rPr>
        <w:t>с2) диск покриття</w:t>
      </w:r>
    </w:p>
    <w:p w:rsidR="009544D5" w:rsidRPr="00BE7061" w:rsidRDefault="009544D5" w:rsidP="00935898">
      <w:pPr>
        <w:spacing w:after="120"/>
        <w:jc w:val="center"/>
        <w:rPr>
          <w:b/>
          <w:sz w:val="28"/>
          <w:szCs w:val="28"/>
        </w:rPr>
      </w:pPr>
    </w:p>
    <w:p w:rsidR="00935898" w:rsidRPr="00BE7061" w:rsidRDefault="00935898" w:rsidP="00935898">
      <w:pPr>
        <w:spacing w:after="120"/>
        <w:jc w:val="center"/>
        <w:rPr>
          <w:b/>
          <w:sz w:val="28"/>
          <w:szCs w:val="28"/>
        </w:rPr>
      </w:pPr>
      <w:r w:rsidRPr="00BE7061">
        <w:rPr>
          <w:b/>
          <w:sz w:val="28"/>
          <w:szCs w:val="28"/>
        </w:rPr>
        <w:t xml:space="preserve">Рисунок </w:t>
      </w:r>
      <w:r w:rsidR="00AF7814" w:rsidRPr="00BE7061">
        <w:rPr>
          <w:b/>
          <w:sz w:val="28"/>
          <w:szCs w:val="28"/>
        </w:rPr>
        <w:t>6</w:t>
      </w:r>
      <w:r w:rsidRPr="00BE7061">
        <w:rPr>
          <w:b/>
          <w:sz w:val="28"/>
          <w:szCs w:val="28"/>
        </w:rPr>
        <w:t>.1</w:t>
      </w:r>
      <w:r w:rsidR="00E577DB" w:rsidRPr="00BE7061">
        <w:rPr>
          <w:b/>
          <w:sz w:val="28"/>
          <w:szCs w:val="28"/>
        </w:rPr>
        <w:t xml:space="preserve"> - </w:t>
      </w:r>
      <w:r w:rsidRPr="00BE7061">
        <w:rPr>
          <w:sz w:val="28"/>
          <w:szCs w:val="28"/>
        </w:rPr>
        <w:t xml:space="preserve">Приклади </w:t>
      </w:r>
      <w:r w:rsidR="00B71445" w:rsidRPr="00BE7061">
        <w:rPr>
          <w:sz w:val="28"/>
          <w:szCs w:val="28"/>
        </w:rPr>
        <w:t>впливу</w:t>
      </w:r>
      <w:r w:rsidRPr="00BE7061">
        <w:rPr>
          <w:sz w:val="28"/>
          <w:szCs w:val="28"/>
        </w:rPr>
        <w:t xml:space="preserve"> геометричних неточностей</w:t>
      </w:r>
      <w:r w:rsidRPr="00BE7061">
        <w:rPr>
          <w:b/>
          <w:sz w:val="28"/>
          <w:szCs w:val="28"/>
        </w:rPr>
        <w:t xml:space="preserve"> </w:t>
      </w:r>
    </w:p>
    <w:p w:rsidR="00935898" w:rsidRPr="00BE7061" w:rsidRDefault="00935898" w:rsidP="00935898">
      <w:pPr>
        <w:spacing w:after="120"/>
        <w:jc w:val="both"/>
        <w:rPr>
          <w:sz w:val="28"/>
          <w:szCs w:val="28"/>
        </w:rPr>
      </w:pPr>
    </w:p>
    <w:p w:rsidR="00E43D80" w:rsidRPr="00BE7061" w:rsidRDefault="00E43D80" w:rsidP="009544D5">
      <w:pPr>
        <w:spacing w:after="120"/>
        <w:ind w:firstLine="720"/>
        <w:jc w:val="both"/>
        <w:rPr>
          <w:sz w:val="28"/>
          <w:szCs w:val="28"/>
        </w:rPr>
      </w:pPr>
      <w:r w:rsidRPr="00BE7061">
        <w:rPr>
          <w:b/>
          <w:sz w:val="28"/>
          <w:szCs w:val="28"/>
        </w:rPr>
        <w:t>В’язеві елементи або системи</w:t>
      </w:r>
      <w:r w:rsidRPr="00BE7061">
        <w:rPr>
          <w:sz w:val="28"/>
          <w:szCs w:val="28"/>
        </w:rPr>
        <w:t>:</w:t>
      </w:r>
      <w:r w:rsidRPr="00BE7061">
        <w:rPr>
          <w:i/>
          <w:sz w:val="28"/>
          <w:szCs w:val="28"/>
        </w:rPr>
        <w:t xml:space="preserve"> </w:t>
      </w:r>
      <w:r w:rsidRPr="00BE7061">
        <w:rPr>
          <w:sz w:val="28"/>
          <w:szCs w:val="28"/>
        </w:rPr>
        <w:t>конструктивні елементи і підсистеми, які при розрахунку і проектуванні вважаються такими, що підвищують загальну горизонтальну стійкість конструкції.</w:t>
      </w:r>
    </w:p>
    <w:p w:rsidR="00E43D80" w:rsidRPr="00BE7061" w:rsidRDefault="00E43D80" w:rsidP="009544D5">
      <w:pPr>
        <w:spacing w:after="120"/>
        <w:ind w:firstLine="720"/>
        <w:jc w:val="both"/>
        <w:rPr>
          <w:sz w:val="28"/>
          <w:szCs w:val="28"/>
        </w:rPr>
      </w:pPr>
      <w:r w:rsidRPr="00BE7061">
        <w:rPr>
          <w:b/>
          <w:sz w:val="28"/>
          <w:szCs w:val="28"/>
        </w:rPr>
        <w:t>Втрата стійкості:</w:t>
      </w:r>
      <w:r w:rsidRPr="00BE7061">
        <w:rPr>
          <w:sz w:val="28"/>
          <w:szCs w:val="28"/>
        </w:rPr>
        <w:t xml:space="preserve"> </w:t>
      </w:r>
      <w:r w:rsidR="009544D5" w:rsidRPr="00BE7061">
        <w:rPr>
          <w:sz w:val="28"/>
          <w:szCs w:val="28"/>
        </w:rPr>
        <w:t>порушення рівноваги між внутрішніми зусиллями та зовнішніми впливами</w:t>
      </w:r>
      <w:r w:rsidRPr="00BE7061">
        <w:rPr>
          <w:sz w:val="28"/>
          <w:szCs w:val="28"/>
        </w:rPr>
        <w:t>, спричинене нестабільністю якого-небудь елемента конструкції при дії тільки стиску і при відсутності поперечного навантаження</w:t>
      </w:r>
      <w:r w:rsidR="009544D5" w:rsidRPr="00BE7061">
        <w:rPr>
          <w:sz w:val="28"/>
          <w:szCs w:val="28"/>
        </w:rPr>
        <w:t>.</w:t>
      </w:r>
      <w:r w:rsidRPr="00BE7061">
        <w:rPr>
          <w:sz w:val="28"/>
          <w:szCs w:val="28"/>
        </w:rPr>
        <w:t xml:space="preserve"> </w:t>
      </w:r>
    </w:p>
    <w:p w:rsidR="00E43D80" w:rsidRPr="00BE7061" w:rsidRDefault="00E43D80" w:rsidP="00CC305D">
      <w:pPr>
        <w:spacing w:after="120"/>
        <w:jc w:val="both"/>
        <w:rPr>
          <w:sz w:val="24"/>
          <w:szCs w:val="24"/>
        </w:rPr>
      </w:pPr>
      <w:r w:rsidRPr="00BE7061">
        <w:rPr>
          <w:b/>
          <w:sz w:val="24"/>
          <w:szCs w:val="24"/>
        </w:rPr>
        <w:t>П</w:t>
      </w:r>
      <w:r w:rsidR="00E577DB" w:rsidRPr="00BE7061">
        <w:rPr>
          <w:b/>
          <w:sz w:val="24"/>
          <w:szCs w:val="24"/>
        </w:rPr>
        <w:t>римітка</w:t>
      </w:r>
      <w:r w:rsidRPr="00BE7061">
        <w:rPr>
          <w:b/>
          <w:sz w:val="24"/>
          <w:szCs w:val="24"/>
        </w:rPr>
        <w:t>:</w:t>
      </w:r>
      <w:r w:rsidRPr="00BE7061">
        <w:rPr>
          <w:sz w:val="24"/>
          <w:szCs w:val="24"/>
        </w:rPr>
        <w:t xml:space="preserve"> «Чиста втрата стійкості», як визначено вище, не є відповідним граничним станом у реальній конструкції внаслідок наявності неточностей і поперечних навантажень, але номінальне навантаження при втраті стійкості може використовуватись у якості певної характеристики у деяких методах розрахунку другого порядку (за деформованою схемою). </w:t>
      </w:r>
    </w:p>
    <w:p w:rsidR="00E577DB" w:rsidRPr="00BE7061" w:rsidRDefault="00E577DB" w:rsidP="009544D5">
      <w:pPr>
        <w:spacing w:after="120"/>
        <w:ind w:firstLine="720"/>
        <w:jc w:val="both"/>
        <w:rPr>
          <w:sz w:val="24"/>
          <w:szCs w:val="24"/>
        </w:rPr>
      </w:pPr>
    </w:p>
    <w:p w:rsidR="00CC305D" w:rsidRPr="00BE7061" w:rsidRDefault="00CC305D" w:rsidP="009544D5">
      <w:pPr>
        <w:spacing w:after="120"/>
        <w:ind w:firstLine="720"/>
        <w:jc w:val="both"/>
        <w:rPr>
          <w:sz w:val="24"/>
          <w:szCs w:val="24"/>
        </w:rPr>
      </w:pPr>
    </w:p>
    <w:p w:rsidR="00E43D80" w:rsidRPr="00BE7061" w:rsidRDefault="00E43D80" w:rsidP="009544D5">
      <w:pPr>
        <w:spacing w:after="120"/>
        <w:ind w:firstLine="720"/>
        <w:jc w:val="both"/>
        <w:rPr>
          <w:sz w:val="28"/>
          <w:szCs w:val="28"/>
        </w:rPr>
      </w:pPr>
      <w:r w:rsidRPr="00BE7061">
        <w:rPr>
          <w:b/>
          <w:sz w:val="28"/>
          <w:szCs w:val="28"/>
        </w:rPr>
        <w:lastRenderedPageBreak/>
        <w:t>Критична сила:</w:t>
      </w:r>
      <w:r w:rsidRPr="00BE7061">
        <w:rPr>
          <w:sz w:val="28"/>
          <w:szCs w:val="28"/>
        </w:rPr>
        <w:t xml:space="preserve"> навантаження, при якому відбувається втрата стійкості; для </w:t>
      </w:r>
      <w:r w:rsidR="00D255F6" w:rsidRPr="00BE7061">
        <w:rPr>
          <w:sz w:val="28"/>
          <w:szCs w:val="28"/>
        </w:rPr>
        <w:t>окремих</w:t>
      </w:r>
      <w:r w:rsidRPr="00BE7061">
        <w:rPr>
          <w:sz w:val="28"/>
          <w:szCs w:val="28"/>
        </w:rPr>
        <w:t xml:space="preserve"> елементів вона є синонімом Ейлеревої сили.</w:t>
      </w:r>
    </w:p>
    <w:p w:rsidR="00E43D80" w:rsidRPr="00BE7061" w:rsidRDefault="00E43D80" w:rsidP="009544D5">
      <w:pPr>
        <w:spacing w:after="120"/>
        <w:ind w:firstLine="720"/>
        <w:jc w:val="both"/>
        <w:rPr>
          <w:sz w:val="28"/>
          <w:szCs w:val="28"/>
        </w:rPr>
      </w:pPr>
      <w:r w:rsidRPr="00BE7061">
        <w:rPr>
          <w:b/>
          <w:sz w:val="28"/>
          <w:szCs w:val="28"/>
        </w:rPr>
        <w:t>Розрахункова довжина:</w:t>
      </w:r>
      <w:r w:rsidRPr="00BE7061">
        <w:rPr>
          <w:sz w:val="28"/>
          <w:szCs w:val="28"/>
        </w:rPr>
        <w:t xml:space="preserve"> довжина, що використовується для оцінки форми втрати стійкості; вона також може визначатись як приведена довжина, тобто довжина шарнірно обпертої колони з вертикально прикладеною силою, буде мати переріз і критичну силу як і реальний елемент.</w:t>
      </w:r>
    </w:p>
    <w:p w:rsidR="00E43D80" w:rsidRPr="00BE7061" w:rsidRDefault="00E43D80" w:rsidP="009544D5">
      <w:pPr>
        <w:spacing w:after="120"/>
        <w:ind w:firstLine="720"/>
        <w:jc w:val="both"/>
        <w:rPr>
          <w:sz w:val="28"/>
          <w:szCs w:val="28"/>
        </w:rPr>
      </w:pPr>
      <w:r w:rsidRPr="00BE7061">
        <w:rPr>
          <w:b/>
          <w:sz w:val="28"/>
          <w:szCs w:val="28"/>
        </w:rPr>
        <w:t>Впливи першого порядку:</w:t>
      </w:r>
      <w:r w:rsidRPr="00BE7061">
        <w:rPr>
          <w:sz w:val="28"/>
          <w:szCs w:val="28"/>
        </w:rPr>
        <w:t xml:space="preserve"> наслідки дій обчислені без врахування впливу деформацій конструкції, але з включенням геометричних неточностей.</w:t>
      </w:r>
    </w:p>
    <w:p w:rsidR="00E43D80" w:rsidRPr="00BE7061" w:rsidRDefault="00E43D80" w:rsidP="009544D5">
      <w:pPr>
        <w:spacing w:after="120"/>
        <w:ind w:firstLine="720"/>
        <w:jc w:val="both"/>
        <w:rPr>
          <w:sz w:val="28"/>
          <w:szCs w:val="28"/>
        </w:rPr>
      </w:pPr>
      <w:r w:rsidRPr="00BE7061">
        <w:rPr>
          <w:b/>
          <w:sz w:val="28"/>
          <w:szCs w:val="28"/>
        </w:rPr>
        <w:t>Самостійні (окремі) елементи:</w:t>
      </w:r>
      <w:r w:rsidRPr="00BE7061">
        <w:rPr>
          <w:sz w:val="28"/>
          <w:szCs w:val="28"/>
        </w:rPr>
        <w:t xml:space="preserve"> елементи, які є ізольованими, або елементи у конструкції, які для цілей розрахунку мож</w:t>
      </w:r>
      <w:r w:rsidR="00D255F6" w:rsidRPr="00BE7061">
        <w:rPr>
          <w:sz w:val="28"/>
          <w:szCs w:val="28"/>
        </w:rPr>
        <w:t xml:space="preserve">уть розглядатись, як ізольовані. </w:t>
      </w:r>
      <w:r w:rsidRPr="00BE7061">
        <w:rPr>
          <w:sz w:val="28"/>
          <w:szCs w:val="28"/>
        </w:rPr>
        <w:t xml:space="preserve"> </w:t>
      </w:r>
      <w:r w:rsidR="00D255F6" w:rsidRPr="00BE7061">
        <w:rPr>
          <w:sz w:val="28"/>
          <w:szCs w:val="28"/>
        </w:rPr>
        <w:t>П</w:t>
      </w:r>
      <w:r w:rsidRPr="00BE7061">
        <w:rPr>
          <w:sz w:val="28"/>
          <w:szCs w:val="28"/>
        </w:rPr>
        <w:t xml:space="preserve">риклади окремих елементів з різними умовами обпирання </w:t>
      </w:r>
      <w:r w:rsidR="004A5D4F" w:rsidRPr="00BE7061">
        <w:rPr>
          <w:sz w:val="28"/>
          <w:szCs w:val="28"/>
        </w:rPr>
        <w:t xml:space="preserve">показані на рисунку </w:t>
      </w:r>
      <w:r w:rsidR="00AF7814" w:rsidRPr="00BE7061">
        <w:rPr>
          <w:sz w:val="28"/>
          <w:szCs w:val="28"/>
        </w:rPr>
        <w:t>6</w:t>
      </w:r>
      <w:r w:rsidR="004A5D4F" w:rsidRPr="00BE7061">
        <w:rPr>
          <w:sz w:val="28"/>
          <w:szCs w:val="28"/>
        </w:rPr>
        <w:t>.</w:t>
      </w:r>
      <w:r w:rsidR="004A5D4F" w:rsidRPr="00BE7061">
        <w:rPr>
          <w:sz w:val="28"/>
          <w:szCs w:val="28"/>
          <w:lang w:val="ru-RU"/>
        </w:rPr>
        <w:t>2</w:t>
      </w:r>
      <w:r w:rsidRPr="00BE7061">
        <w:rPr>
          <w:sz w:val="28"/>
          <w:szCs w:val="28"/>
        </w:rPr>
        <w:t>.</w:t>
      </w:r>
    </w:p>
    <w:p w:rsidR="00E43D80" w:rsidRPr="00BE7061" w:rsidRDefault="00E43D80" w:rsidP="009544D5">
      <w:pPr>
        <w:spacing w:after="120"/>
        <w:ind w:firstLine="720"/>
        <w:jc w:val="both"/>
        <w:rPr>
          <w:sz w:val="28"/>
          <w:szCs w:val="28"/>
        </w:rPr>
      </w:pPr>
      <w:r w:rsidRPr="00BE7061">
        <w:rPr>
          <w:b/>
          <w:sz w:val="28"/>
          <w:szCs w:val="28"/>
        </w:rPr>
        <w:t>Номінальний момент другого порядку:</w:t>
      </w:r>
      <w:r w:rsidRPr="00BE7061">
        <w:rPr>
          <w:sz w:val="28"/>
          <w:szCs w:val="28"/>
        </w:rPr>
        <w:t xml:space="preserve"> момент другого порядку використовується у певних методах розрахунку, що дають загальний момент, співставний з граничн</w:t>
      </w:r>
      <w:r w:rsidR="003E7432" w:rsidRPr="00BE7061">
        <w:rPr>
          <w:sz w:val="28"/>
          <w:szCs w:val="28"/>
        </w:rPr>
        <w:t>им опором поперечного перерізу.</w:t>
      </w:r>
    </w:p>
    <w:p w:rsidR="00E43D80" w:rsidRPr="00BE7061" w:rsidRDefault="00E43D80" w:rsidP="009544D5">
      <w:pPr>
        <w:spacing w:after="120"/>
        <w:ind w:firstLine="720"/>
        <w:jc w:val="both"/>
        <w:rPr>
          <w:sz w:val="28"/>
          <w:szCs w:val="28"/>
        </w:rPr>
      </w:pPr>
      <w:r w:rsidRPr="00BE7061">
        <w:rPr>
          <w:b/>
          <w:sz w:val="28"/>
          <w:szCs w:val="28"/>
        </w:rPr>
        <w:t>Впливи другого порядку:</w:t>
      </w:r>
      <w:r w:rsidRPr="00BE7061">
        <w:rPr>
          <w:sz w:val="28"/>
          <w:szCs w:val="28"/>
        </w:rPr>
        <w:t xml:space="preserve"> додаткові наслідки </w:t>
      </w:r>
      <w:r w:rsidR="003E7432" w:rsidRPr="00BE7061">
        <w:rPr>
          <w:sz w:val="28"/>
          <w:szCs w:val="28"/>
        </w:rPr>
        <w:t>впливів</w:t>
      </w:r>
      <w:r w:rsidRPr="00BE7061">
        <w:rPr>
          <w:sz w:val="28"/>
          <w:szCs w:val="28"/>
        </w:rPr>
        <w:t xml:space="preserve">, які спричинені деформаціями конструкції. </w:t>
      </w:r>
    </w:p>
    <w:p w:rsidR="00D42732" w:rsidRPr="00BE7061" w:rsidRDefault="00D42732" w:rsidP="009544D5">
      <w:pPr>
        <w:spacing w:after="120"/>
        <w:ind w:firstLine="720"/>
        <w:jc w:val="both"/>
        <w:rPr>
          <w:sz w:val="28"/>
          <w:szCs w:val="28"/>
        </w:rPr>
      </w:pPr>
    </w:p>
    <w:p w:rsidR="00E43D80" w:rsidRPr="00BE7061" w:rsidRDefault="00AF7814" w:rsidP="001D425E">
      <w:pPr>
        <w:pStyle w:val="Heading3"/>
      </w:pPr>
      <w:r w:rsidRPr="00BE7061">
        <w:t>6</w:t>
      </w:r>
      <w:r w:rsidR="00D42732" w:rsidRPr="00BE7061">
        <w:t>.2.2</w:t>
      </w:r>
      <w:r w:rsidR="00E43D80" w:rsidRPr="00BE7061">
        <w:tab/>
        <w:t>Спрощені критерії для впливів другого порядку</w:t>
      </w:r>
    </w:p>
    <w:p w:rsidR="00E43D80" w:rsidRPr="00BE7061" w:rsidRDefault="00AF7814" w:rsidP="009544D5">
      <w:pPr>
        <w:spacing w:after="120"/>
        <w:ind w:firstLine="720"/>
        <w:jc w:val="both"/>
        <w:rPr>
          <w:b/>
          <w:sz w:val="28"/>
          <w:szCs w:val="28"/>
        </w:rPr>
      </w:pPr>
      <w:r w:rsidRPr="00BE7061">
        <w:rPr>
          <w:b/>
          <w:sz w:val="28"/>
          <w:szCs w:val="28"/>
        </w:rPr>
        <w:t>6</w:t>
      </w:r>
      <w:r w:rsidR="00D42732" w:rsidRPr="00BE7061">
        <w:rPr>
          <w:b/>
          <w:sz w:val="28"/>
          <w:szCs w:val="28"/>
        </w:rPr>
        <w:t>.2.2</w:t>
      </w:r>
      <w:r w:rsidR="00E43D80" w:rsidRPr="00BE7061">
        <w:rPr>
          <w:b/>
          <w:sz w:val="28"/>
          <w:szCs w:val="28"/>
        </w:rPr>
        <w:t>.1</w:t>
      </w:r>
      <w:r w:rsidR="00E43D80" w:rsidRPr="00BE7061">
        <w:rPr>
          <w:b/>
          <w:sz w:val="28"/>
          <w:szCs w:val="28"/>
        </w:rPr>
        <w:tab/>
        <w:t>Критерії гнучкості для окремих елементів</w:t>
      </w:r>
    </w:p>
    <w:p w:rsidR="00E43D80" w:rsidRPr="00BE7061" w:rsidRDefault="00AF7814" w:rsidP="009544D5">
      <w:pPr>
        <w:ind w:firstLine="720"/>
        <w:jc w:val="both"/>
        <w:rPr>
          <w:sz w:val="28"/>
          <w:szCs w:val="28"/>
        </w:rPr>
      </w:pPr>
      <w:r w:rsidRPr="00BE7061">
        <w:rPr>
          <w:sz w:val="28"/>
          <w:szCs w:val="28"/>
        </w:rPr>
        <w:t>6</w:t>
      </w:r>
      <w:r w:rsidR="00511BA8" w:rsidRPr="00BE7061">
        <w:rPr>
          <w:sz w:val="28"/>
          <w:szCs w:val="28"/>
        </w:rPr>
        <w:t>.2.2.1.1</w:t>
      </w:r>
      <w:r w:rsidR="00E43D80" w:rsidRPr="00BE7061">
        <w:rPr>
          <w:sz w:val="28"/>
          <w:szCs w:val="28"/>
        </w:rPr>
        <w:t xml:space="preserve"> Як альтернатива</w:t>
      </w:r>
      <w:r w:rsidR="00511BA8" w:rsidRPr="00BE7061">
        <w:rPr>
          <w:sz w:val="28"/>
          <w:szCs w:val="28"/>
        </w:rPr>
        <w:t xml:space="preserve"> </w:t>
      </w:r>
      <w:r w:rsidR="00E43D80" w:rsidRPr="00BE7061">
        <w:rPr>
          <w:sz w:val="28"/>
          <w:szCs w:val="28"/>
        </w:rPr>
        <w:t xml:space="preserve"> </w:t>
      </w:r>
      <w:r w:rsidR="00511BA8" w:rsidRPr="00BE7061">
        <w:rPr>
          <w:sz w:val="28"/>
          <w:szCs w:val="28"/>
        </w:rPr>
        <w:t>5.7.1.6 ДБН В.6.2-98, впливами другого порядку можн</w:t>
      </w:r>
      <w:r w:rsidR="00E43D80" w:rsidRPr="00BE7061">
        <w:rPr>
          <w:sz w:val="28"/>
          <w:szCs w:val="28"/>
        </w:rPr>
        <w:t xml:space="preserve">а знехтувати, якщо гнучкість </w:t>
      </w:r>
      <w:r w:rsidR="00E43D80" w:rsidRPr="00BE7061">
        <w:rPr>
          <w:i/>
          <w:sz w:val="28"/>
          <w:szCs w:val="28"/>
        </w:rPr>
        <w:sym w:font="Symbol" w:char="F06C"/>
      </w:r>
      <w:r w:rsidR="00E43D80" w:rsidRPr="00BE7061">
        <w:rPr>
          <w:i/>
          <w:sz w:val="28"/>
          <w:szCs w:val="28"/>
        </w:rPr>
        <w:t xml:space="preserve"> </w:t>
      </w:r>
      <w:r w:rsidR="00E43D80" w:rsidRPr="00BE7061">
        <w:rPr>
          <w:sz w:val="28"/>
          <w:szCs w:val="28"/>
        </w:rPr>
        <w:t xml:space="preserve">(визначена у </w:t>
      </w:r>
      <w:r w:rsidRPr="00BE7061">
        <w:rPr>
          <w:sz w:val="28"/>
          <w:szCs w:val="28"/>
        </w:rPr>
        <w:t>6</w:t>
      </w:r>
      <w:r w:rsidR="00E43D80" w:rsidRPr="00BE7061">
        <w:rPr>
          <w:sz w:val="28"/>
          <w:szCs w:val="28"/>
        </w:rPr>
        <w:t>.</w:t>
      </w:r>
      <w:r w:rsidR="00511BA8" w:rsidRPr="00BE7061">
        <w:rPr>
          <w:sz w:val="28"/>
          <w:szCs w:val="28"/>
        </w:rPr>
        <w:t>2.2.</w:t>
      </w:r>
      <w:r w:rsidR="00E43D80" w:rsidRPr="00BE7061">
        <w:rPr>
          <w:sz w:val="28"/>
          <w:szCs w:val="28"/>
        </w:rPr>
        <w:t xml:space="preserve">2) є меншою певної величини (граничної) </w:t>
      </w:r>
      <w:r w:rsidR="00E43D80" w:rsidRPr="00BE7061">
        <w:rPr>
          <w:i/>
          <w:sz w:val="28"/>
          <w:szCs w:val="28"/>
        </w:rPr>
        <w:sym w:font="Symbol" w:char="F06C"/>
      </w:r>
      <w:r w:rsidR="00E43D80" w:rsidRPr="00BE7061">
        <w:rPr>
          <w:sz w:val="28"/>
          <w:szCs w:val="28"/>
          <w:vertAlign w:val="subscript"/>
        </w:rPr>
        <w:t>lim</w:t>
      </w:r>
      <w:r w:rsidR="00E43D80" w:rsidRPr="00BE7061">
        <w:rPr>
          <w:sz w:val="28"/>
          <w:szCs w:val="28"/>
        </w:rPr>
        <w:t>.</w:t>
      </w:r>
    </w:p>
    <w:p w:rsidR="00E43D80" w:rsidRPr="00BE7061" w:rsidRDefault="00E43D80" w:rsidP="009544D5">
      <w:pPr>
        <w:ind w:firstLine="720"/>
        <w:jc w:val="both"/>
        <w:rPr>
          <w:sz w:val="28"/>
          <w:szCs w:val="28"/>
        </w:rPr>
      </w:pPr>
      <w:r w:rsidRPr="00BE7061">
        <w:rPr>
          <w:sz w:val="28"/>
          <w:szCs w:val="28"/>
        </w:rPr>
        <w:t xml:space="preserve">Величина </w:t>
      </w:r>
      <w:r w:rsidRPr="00BE7061">
        <w:rPr>
          <w:i/>
          <w:sz w:val="28"/>
          <w:szCs w:val="28"/>
        </w:rPr>
        <w:sym w:font="Symbol" w:char="F06C"/>
      </w:r>
      <w:r w:rsidRPr="00BE7061">
        <w:rPr>
          <w:sz w:val="28"/>
          <w:szCs w:val="28"/>
          <w:vertAlign w:val="subscript"/>
        </w:rPr>
        <w:t>lim</w:t>
      </w:r>
      <w:r w:rsidRPr="00BE7061">
        <w:rPr>
          <w:sz w:val="28"/>
          <w:szCs w:val="28"/>
        </w:rPr>
        <w:t xml:space="preserve"> </w:t>
      </w:r>
      <w:r w:rsidR="00511BA8" w:rsidRPr="00BE7061">
        <w:rPr>
          <w:sz w:val="28"/>
          <w:szCs w:val="28"/>
        </w:rPr>
        <w:t xml:space="preserve"> р</w:t>
      </w:r>
      <w:r w:rsidRPr="00BE7061">
        <w:rPr>
          <w:sz w:val="28"/>
          <w:szCs w:val="28"/>
        </w:rPr>
        <w:t>екоменд</w:t>
      </w:r>
      <w:r w:rsidR="00511BA8" w:rsidRPr="00BE7061">
        <w:rPr>
          <w:sz w:val="28"/>
          <w:szCs w:val="28"/>
        </w:rPr>
        <w:t>ується</w:t>
      </w:r>
      <w:r w:rsidRPr="00BE7061">
        <w:rPr>
          <w:sz w:val="28"/>
          <w:szCs w:val="28"/>
        </w:rPr>
        <w:t xml:space="preserve"> </w:t>
      </w:r>
      <w:r w:rsidR="00511BA8" w:rsidRPr="00BE7061">
        <w:rPr>
          <w:sz w:val="28"/>
          <w:szCs w:val="28"/>
        </w:rPr>
        <w:t>визначати за залежністю</w:t>
      </w:r>
      <w:r w:rsidRPr="00BE7061">
        <w:rPr>
          <w:sz w:val="28"/>
          <w:szCs w:val="28"/>
        </w:rPr>
        <w:t>:</w:t>
      </w:r>
    </w:p>
    <w:p w:rsidR="00E43D80" w:rsidRPr="00BE7061" w:rsidRDefault="00E43D80" w:rsidP="00CC305D">
      <w:pPr>
        <w:spacing w:before="240" w:after="120"/>
        <w:ind w:firstLine="720"/>
        <w:jc w:val="right"/>
        <w:rPr>
          <w:sz w:val="28"/>
          <w:szCs w:val="28"/>
        </w:rPr>
      </w:pPr>
      <w:r w:rsidRPr="00BE7061">
        <w:rPr>
          <w:i/>
          <w:sz w:val="28"/>
          <w:szCs w:val="28"/>
        </w:rPr>
        <w:sym w:font="Symbol" w:char="F06C"/>
      </w:r>
      <w:r w:rsidRPr="00BE7061">
        <w:rPr>
          <w:sz w:val="28"/>
          <w:szCs w:val="28"/>
          <w:vertAlign w:val="subscript"/>
        </w:rPr>
        <w:t>lim</w:t>
      </w:r>
      <w:r w:rsidRPr="00BE7061">
        <w:rPr>
          <w:sz w:val="28"/>
          <w:szCs w:val="28"/>
        </w:rPr>
        <w:t xml:space="preserve"> = 20∙А∙В∙С/</w:t>
      </w:r>
      <w:r w:rsidRPr="00BE7061">
        <w:rPr>
          <w:i/>
          <w:sz w:val="28"/>
          <w:szCs w:val="28"/>
        </w:rPr>
        <w:t>ν</w:t>
      </w:r>
      <w:r w:rsidR="00511BA8" w:rsidRPr="00BE7061">
        <w:rPr>
          <w:sz w:val="28"/>
          <w:szCs w:val="28"/>
        </w:rPr>
        <w:t>n</w:t>
      </w:r>
      <w:r w:rsidR="00511BA8" w:rsidRPr="00BE7061">
        <w:rPr>
          <w:sz w:val="28"/>
          <w:szCs w:val="28"/>
        </w:rPr>
        <w:tab/>
      </w:r>
      <w:r w:rsidR="00E577DB" w:rsidRPr="00BE7061">
        <w:rPr>
          <w:sz w:val="28"/>
          <w:szCs w:val="28"/>
        </w:rPr>
        <w:t>,</w:t>
      </w:r>
      <w:r w:rsidR="00511BA8" w:rsidRPr="00BE7061">
        <w:rPr>
          <w:sz w:val="28"/>
          <w:szCs w:val="28"/>
        </w:rPr>
        <w:tab/>
      </w:r>
      <w:r w:rsidR="00511BA8" w:rsidRPr="00BE7061">
        <w:rPr>
          <w:sz w:val="28"/>
          <w:szCs w:val="28"/>
        </w:rPr>
        <w:tab/>
      </w:r>
      <w:r w:rsidR="00511BA8" w:rsidRPr="00BE7061">
        <w:rPr>
          <w:sz w:val="28"/>
          <w:szCs w:val="28"/>
        </w:rPr>
        <w:tab/>
      </w:r>
      <w:r w:rsidR="00511BA8" w:rsidRPr="00BE7061">
        <w:rPr>
          <w:sz w:val="28"/>
          <w:szCs w:val="28"/>
        </w:rPr>
        <w:tab/>
      </w:r>
      <w:r w:rsidR="00511BA8" w:rsidRPr="00BE7061">
        <w:rPr>
          <w:sz w:val="28"/>
          <w:szCs w:val="28"/>
        </w:rPr>
        <w:tab/>
        <w:t>(</w:t>
      </w:r>
      <w:r w:rsidR="00AF7814" w:rsidRPr="00BE7061">
        <w:rPr>
          <w:sz w:val="28"/>
          <w:szCs w:val="28"/>
        </w:rPr>
        <w:t>6</w:t>
      </w:r>
      <w:r w:rsidR="00511BA8" w:rsidRPr="00BE7061">
        <w:rPr>
          <w:sz w:val="28"/>
          <w:szCs w:val="28"/>
        </w:rPr>
        <w:t>.7</w:t>
      </w:r>
      <w:r w:rsidRPr="00BE7061">
        <w:rPr>
          <w:sz w:val="28"/>
          <w:szCs w:val="28"/>
        </w:rPr>
        <w:t>)</w:t>
      </w:r>
    </w:p>
    <w:p w:rsidR="00E43D80" w:rsidRPr="00BE7061" w:rsidRDefault="00E577DB" w:rsidP="0012274E">
      <w:pPr>
        <w:jc w:val="both"/>
        <w:rPr>
          <w:sz w:val="28"/>
          <w:szCs w:val="28"/>
        </w:rPr>
      </w:pPr>
      <w:r w:rsidRPr="00BE7061">
        <w:rPr>
          <w:sz w:val="28"/>
          <w:szCs w:val="28"/>
        </w:rPr>
        <w:t>де</w:t>
      </w:r>
    </w:p>
    <w:p w:rsidR="00E43D80" w:rsidRPr="00BE7061" w:rsidRDefault="00E43D80" w:rsidP="009544D5">
      <w:pPr>
        <w:spacing w:after="80"/>
        <w:ind w:firstLine="720"/>
        <w:jc w:val="both"/>
        <w:rPr>
          <w:sz w:val="28"/>
          <w:szCs w:val="28"/>
        </w:rPr>
      </w:pPr>
      <w:r w:rsidRPr="00BE7061">
        <w:rPr>
          <w:i/>
          <w:sz w:val="28"/>
          <w:szCs w:val="28"/>
        </w:rPr>
        <w:t>A</w:t>
      </w:r>
      <w:r w:rsidR="00CC305D" w:rsidRPr="00BE7061">
        <w:rPr>
          <w:i/>
          <w:sz w:val="28"/>
          <w:szCs w:val="28"/>
        </w:rPr>
        <w:t xml:space="preserve"> </w:t>
      </w:r>
      <w:r w:rsidRPr="00BE7061">
        <w:rPr>
          <w:sz w:val="28"/>
          <w:szCs w:val="28"/>
        </w:rPr>
        <w:t>= 1/(1+0,2</w:t>
      </w:r>
      <w:r w:rsidRPr="00BE7061">
        <w:rPr>
          <w:i/>
          <w:sz w:val="28"/>
          <w:szCs w:val="28"/>
        </w:rPr>
        <w:sym w:font="Symbol" w:char="F06A"/>
      </w:r>
      <w:r w:rsidRPr="00BE7061">
        <w:rPr>
          <w:sz w:val="28"/>
          <w:szCs w:val="28"/>
          <w:vertAlign w:val="subscript"/>
        </w:rPr>
        <w:t>ef</w:t>
      </w:r>
      <w:r w:rsidRPr="00BE7061">
        <w:rPr>
          <w:sz w:val="28"/>
          <w:szCs w:val="28"/>
        </w:rPr>
        <w:t>)</w:t>
      </w:r>
      <w:r w:rsidRPr="00BE7061">
        <w:rPr>
          <w:sz w:val="28"/>
          <w:szCs w:val="28"/>
        </w:rPr>
        <w:tab/>
        <w:t xml:space="preserve">(якщо </w:t>
      </w:r>
      <w:r w:rsidR="00511BA8" w:rsidRPr="00BE7061">
        <w:rPr>
          <w:sz w:val="28"/>
          <w:szCs w:val="28"/>
        </w:rPr>
        <w:t xml:space="preserve">коефіцієнт </w:t>
      </w:r>
      <w:r w:rsidRPr="00BE7061">
        <w:rPr>
          <w:i/>
          <w:sz w:val="28"/>
          <w:szCs w:val="28"/>
        </w:rPr>
        <w:sym w:font="Symbol" w:char="F06A"/>
      </w:r>
      <w:r w:rsidRPr="00BE7061">
        <w:rPr>
          <w:sz w:val="28"/>
          <w:szCs w:val="28"/>
          <w:vertAlign w:val="subscript"/>
        </w:rPr>
        <w:t>ef</w:t>
      </w:r>
      <w:r w:rsidRPr="00BE7061">
        <w:rPr>
          <w:sz w:val="28"/>
          <w:szCs w:val="28"/>
        </w:rPr>
        <w:t xml:space="preserve"> </w:t>
      </w:r>
      <w:r w:rsidR="00511BA8" w:rsidRPr="00BE7061">
        <w:rPr>
          <w:sz w:val="28"/>
          <w:szCs w:val="28"/>
        </w:rPr>
        <w:t>не</w:t>
      </w:r>
      <w:r w:rsidRPr="00BE7061">
        <w:rPr>
          <w:sz w:val="28"/>
          <w:szCs w:val="28"/>
        </w:rPr>
        <w:t xml:space="preserve">відомий, може використовуватись </w:t>
      </w:r>
      <w:r w:rsidRPr="00BE7061">
        <w:rPr>
          <w:i/>
          <w:sz w:val="28"/>
          <w:szCs w:val="28"/>
        </w:rPr>
        <w:t>А</w:t>
      </w:r>
      <w:r w:rsidRPr="00BE7061">
        <w:rPr>
          <w:sz w:val="28"/>
          <w:szCs w:val="28"/>
        </w:rPr>
        <w:t xml:space="preserve"> = 0,7)</w:t>
      </w:r>
      <w:r w:rsidR="00E577DB" w:rsidRPr="00BE7061">
        <w:rPr>
          <w:sz w:val="28"/>
          <w:szCs w:val="28"/>
        </w:rPr>
        <w:t>;</w:t>
      </w:r>
    </w:p>
    <w:p w:rsidR="00CC305D" w:rsidRPr="00BE7061" w:rsidRDefault="00E43D80" w:rsidP="00CC305D">
      <w:pPr>
        <w:spacing w:before="240"/>
        <w:ind w:firstLine="720"/>
        <w:jc w:val="both"/>
        <w:rPr>
          <w:sz w:val="28"/>
          <w:szCs w:val="28"/>
        </w:rPr>
      </w:pPr>
      <w:r w:rsidRPr="00BE7061">
        <w:rPr>
          <w:i/>
          <w:sz w:val="28"/>
          <w:szCs w:val="28"/>
        </w:rPr>
        <w:t>B</w:t>
      </w:r>
      <w:r w:rsidR="00CC305D" w:rsidRPr="00BE7061">
        <w:rPr>
          <w:i/>
          <w:sz w:val="28"/>
          <w:szCs w:val="28"/>
        </w:rPr>
        <w:t xml:space="preserve"> </w:t>
      </w:r>
      <w:r w:rsidRPr="00BE7061">
        <w:rPr>
          <w:sz w:val="28"/>
          <w:szCs w:val="28"/>
        </w:rPr>
        <w:t xml:space="preserve">= </w:t>
      </w:r>
      <w:r w:rsidRPr="00BE7061">
        <w:rPr>
          <w:position w:val="-8"/>
          <w:sz w:val="28"/>
          <w:szCs w:val="28"/>
        </w:rPr>
        <w:object w:dxaOrig="780" w:dyaOrig="340">
          <v:shape id="_x0000_i1107" type="#_x0000_t75" style="width:39pt;height:17.25pt" o:ole="">
            <v:imagedata r:id="rId211" o:title=""/>
          </v:shape>
          <o:OLEObject Type="Embed" ProgID="Equation.DSMT4" ShapeID="_x0000_i1107" DrawAspect="Content" ObjectID="_1398278918" r:id="rId212"/>
        </w:object>
      </w:r>
      <w:r w:rsidRPr="00BE7061">
        <w:rPr>
          <w:sz w:val="28"/>
          <w:szCs w:val="28"/>
        </w:rPr>
        <w:tab/>
        <w:t xml:space="preserve">(якщо </w:t>
      </w:r>
      <w:r w:rsidR="00511BA8" w:rsidRPr="00BE7061">
        <w:rPr>
          <w:sz w:val="28"/>
          <w:szCs w:val="28"/>
        </w:rPr>
        <w:t xml:space="preserve">коефіцієнт </w:t>
      </w:r>
      <w:r w:rsidRPr="00BE7061">
        <w:rPr>
          <w:i/>
          <w:sz w:val="28"/>
          <w:szCs w:val="28"/>
        </w:rPr>
        <w:t xml:space="preserve">ω </w:t>
      </w:r>
      <w:r w:rsidR="00511BA8" w:rsidRPr="00BE7061">
        <w:rPr>
          <w:sz w:val="28"/>
          <w:szCs w:val="28"/>
        </w:rPr>
        <w:t>не</w:t>
      </w:r>
      <w:r w:rsidRPr="00BE7061">
        <w:rPr>
          <w:sz w:val="28"/>
          <w:szCs w:val="28"/>
        </w:rPr>
        <w:t>відом</w:t>
      </w:r>
      <w:r w:rsidR="00511BA8" w:rsidRPr="00BE7061">
        <w:rPr>
          <w:sz w:val="28"/>
          <w:szCs w:val="28"/>
        </w:rPr>
        <w:t>ий</w:t>
      </w:r>
      <w:r w:rsidRPr="00BE7061">
        <w:rPr>
          <w:sz w:val="28"/>
          <w:szCs w:val="28"/>
        </w:rPr>
        <w:t xml:space="preserve">, може використовуватись </w:t>
      </w:r>
    </w:p>
    <w:p w:rsidR="00E43D80" w:rsidRPr="00BE7061" w:rsidRDefault="00E43D80" w:rsidP="00CC305D">
      <w:pPr>
        <w:spacing w:after="80"/>
        <w:ind w:firstLine="720"/>
        <w:jc w:val="both"/>
        <w:rPr>
          <w:sz w:val="28"/>
          <w:szCs w:val="28"/>
        </w:rPr>
      </w:pPr>
      <w:r w:rsidRPr="00BE7061">
        <w:rPr>
          <w:i/>
          <w:sz w:val="28"/>
          <w:szCs w:val="28"/>
        </w:rPr>
        <w:t>В</w:t>
      </w:r>
      <w:r w:rsidRPr="00BE7061">
        <w:rPr>
          <w:sz w:val="28"/>
          <w:szCs w:val="28"/>
        </w:rPr>
        <w:t xml:space="preserve"> = 1,1)</w:t>
      </w:r>
      <w:r w:rsidR="00E577DB" w:rsidRPr="00BE7061">
        <w:rPr>
          <w:sz w:val="28"/>
          <w:szCs w:val="28"/>
        </w:rPr>
        <w:t>;</w:t>
      </w:r>
    </w:p>
    <w:p w:rsidR="00CC305D" w:rsidRPr="00BE7061" w:rsidRDefault="00CC305D" w:rsidP="009544D5">
      <w:pPr>
        <w:ind w:firstLine="720"/>
        <w:jc w:val="both"/>
        <w:rPr>
          <w:sz w:val="28"/>
          <w:szCs w:val="28"/>
        </w:rPr>
      </w:pPr>
      <w:r w:rsidRPr="00BE7061">
        <w:rPr>
          <w:i/>
          <w:sz w:val="28"/>
          <w:szCs w:val="28"/>
        </w:rPr>
        <w:t xml:space="preserve">C </w:t>
      </w:r>
      <w:r w:rsidR="00E43D80" w:rsidRPr="00BE7061">
        <w:rPr>
          <w:i/>
          <w:sz w:val="28"/>
          <w:szCs w:val="28"/>
        </w:rPr>
        <w:t xml:space="preserve">= </w:t>
      </w:r>
      <w:r w:rsidR="00E43D80" w:rsidRPr="00BE7061">
        <w:rPr>
          <w:sz w:val="28"/>
          <w:szCs w:val="28"/>
        </w:rPr>
        <w:t xml:space="preserve">1,7 - </w:t>
      </w:r>
      <w:r w:rsidR="00E43D80" w:rsidRPr="00BE7061">
        <w:rPr>
          <w:i/>
          <w:sz w:val="28"/>
          <w:szCs w:val="28"/>
        </w:rPr>
        <w:t>r</w:t>
      </w:r>
      <w:r w:rsidR="00E43D80" w:rsidRPr="00BE7061">
        <w:rPr>
          <w:sz w:val="28"/>
          <w:szCs w:val="28"/>
          <w:vertAlign w:val="subscript"/>
        </w:rPr>
        <w:t>m</w:t>
      </w:r>
      <w:r w:rsidR="00E43D80" w:rsidRPr="00BE7061">
        <w:rPr>
          <w:sz w:val="28"/>
          <w:szCs w:val="28"/>
        </w:rPr>
        <w:tab/>
        <w:t xml:space="preserve">(якщо </w:t>
      </w:r>
      <w:r w:rsidR="00511BA8" w:rsidRPr="00BE7061">
        <w:rPr>
          <w:sz w:val="28"/>
          <w:szCs w:val="28"/>
        </w:rPr>
        <w:t xml:space="preserve">коефіцієнт </w:t>
      </w:r>
      <w:r w:rsidR="00E43D80" w:rsidRPr="00BE7061">
        <w:rPr>
          <w:i/>
          <w:sz w:val="28"/>
          <w:szCs w:val="28"/>
        </w:rPr>
        <w:t>r</w:t>
      </w:r>
      <w:r w:rsidR="00E43D80" w:rsidRPr="00BE7061">
        <w:rPr>
          <w:sz w:val="28"/>
          <w:szCs w:val="28"/>
          <w:vertAlign w:val="subscript"/>
        </w:rPr>
        <w:t>m</w:t>
      </w:r>
      <w:r w:rsidR="00E43D80" w:rsidRPr="00BE7061">
        <w:rPr>
          <w:i/>
          <w:sz w:val="28"/>
          <w:szCs w:val="28"/>
        </w:rPr>
        <w:t xml:space="preserve"> </w:t>
      </w:r>
      <w:r w:rsidR="00511BA8" w:rsidRPr="00BE7061">
        <w:rPr>
          <w:sz w:val="28"/>
          <w:szCs w:val="28"/>
        </w:rPr>
        <w:t>невідомий</w:t>
      </w:r>
      <w:r w:rsidR="00E43D80" w:rsidRPr="00BE7061">
        <w:rPr>
          <w:sz w:val="28"/>
          <w:szCs w:val="28"/>
        </w:rPr>
        <w:t xml:space="preserve">, може використовуватись </w:t>
      </w:r>
    </w:p>
    <w:p w:rsidR="00E43D80" w:rsidRPr="00BE7061" w:rsidRDefault="00E43D80" w:rsidP="009544D5">
      <w:pPr>
        <w:spacing w:after="80"/>
        <w:ind w:firstLine="720"/>
        <w:jc w:val="both"/>
        <w:rPr>
          <w:sz w:val="28"/>
          <w:szCs w:val="28"/>
        </w:rPr>
      </w:pPr>
      <w:r w:rsidRPr="00BE7061">
        <w:rPr>
          <w:i/>
          <w:sz w:val="28"/>
          <w:szCs w:val="28"/>
        </w:rPr>
        <w:t>С</w:t>
      </w:r>
      <w:r w:rsidRPr="00BE7061">
        <w:rPr>
          <w:sz w:val="28"/>
          <w:szCs w:val="28"/>
        </w:rPr>
        <w:t xml:space="preserve"> = 0,7)</w:t>
      </w:r>
      <w:r w:rsidR="00E577DB" w:rsidRPr="00BE7061">
        <w:rPr>
          <w:sz w:val="28"/>
          <w:szCs w:val="28"/>
        </w:rPr>
        <w:t>;</w:t>
      </w:r>
    </w:p>
    <w:p w:rsidR="00CD67D4" w:rsidRPr="00BE7061" w:rsidRDefault="00E43D80" w:rsidP="009544D5">
      <w:pPr>
        <w:spacing w:after="80"/>
        <w:ind w:firstLine="720"/>
        <w:jc w:val="both"/>
        <w:rPr>
          <w:sz w:val="28"/>
          <w:szCs w:val="28"/>
          <w:lang w:val="ru-RU"/>
        </w:rPr>
      </w:pPr>
      <w:r w:rsidRPr="00BE7061">
        <w:rPr>
          <w:i/>
          <w:sz w:val="28"/>
          <w:szCs w:val="28"/>
        </w:rPr>
        <w:sym w:font="Symbol" w:char="F06A"/>
      </w:r>
      <w:r w:rsidRPr="00BE7061">
        <w:rPr>
          <w:sz w:val="28"/>
          <w:szCs w:val="28"/>
          <w:vertAlign w:val="subscript"/>
        </w:rPr>
        <w:t>ef</w:t>
      </w:r>
      <m:oMath>
        <m:r>
          <w:rPr>
            <w:rFonts w:ascii="Cambria Math" w:hAnsi="Cambria Math"/>
            <w:sz w:val="28"/>
            <w:szCs w:val="28"/>
            <w:vertAlign w:val="subscript"/>
          </w:rPr>
          <m:t xml:space="preserve"> =</m:t>
        </m:r>
        <m:f>
          <m:fPr>
            <m:ctrlPr>
              <w:rPr>
                <w:rFonts w:ascii="Cambria Math" w:hAnsi="Cambria Math"/>
                <w:i/>
                <w:sz w:val="28"/>
                <w:szCs w:val="28"/>
                <w:vertAlign w:val="subscript"/>
              </w:rPr>
            </m:ctrlPr>
          </m:fPr>
          <m:num>
            <m:sSub>
              <m:sSubPr>
                <m:ctrlPr>
                  <w:rPr>
                    <w:rFonts w:ascii="Cambria Math" w:hAnsi="Cambria Math"/>
                    <w:i/>
                    <w:sz w:val="28"/>
                    <w:szCs w:val="28"/>
                    <w:vertAlign w:val="subscript"/>
                  </w:rPr>
                </m:ctrlPr>
              </m:sSubPr>
              <m:e>
                <m:r>
                  <w:rPr>
                    <w:rFonts w:ascii="Cambria Math" w:hAnsi="Cambria Math"/>
                    <w:sz w:val="28"/>
                    <w:szCs w:val="28"/>
                    <w:vertAlign w:val="subscript"/>
                  </w:rPr>
                  <m:t>φ</m:t>
                </m:r>
              </m:e>
              <m:sub>
                <m:d>
                  <m:dPr>
                    <m:ctrlPr>
                      <w:rPr>
                        <w:rFonts w:ascii="Cambria Math" w:hAnsi="Cambria Math"/>
                        <w:i/>
                        <w:sz w:val="28"/>
                        <w:szCs w:val="28"/>
                        <w:vertAlign w:val="subscript"/>
                      </w:rPr>
                    </m:ctrlPr>
                  </m:dPr>
                  <m:e>
                    <m:r>
                      <w:rPr>
                        <w:rFonts w:ascii="Cambria Math" w:hAnsi="Cambria Math"/>
                        <w:sz w:val="28"/>
                        <w:szCs w:val="28"/>
                        <w:vertAlign w:val="subscript"/>
                      </w:rPr>
                      <m:t>∞,</m:t>
                    </m:r>
                    <m:sSub>
                      <m:sSubPr>
                        <m:ctrlPr>
                          <w:rPr>
                            <w:rFonts w:ascii="Cambria Math" w:hAnsi="Cambria Math"/>
                            <w:i/>
                            <w:sz w:val="28"/>
                            <w:szCs w:val="28"/>
                            <w:vertAlign w:val="subscript"/>
                          </w:rPr>
                        </m:ctrlPr>
                      </m:sSubPr>
                      <m:e>
                        <m:r>
                          <w:rPr>
                            <w:rFonts w:ascii="Cambria Math" w:hAnsi="Cambria Math"/>
                            <w:sz w:val="28"/>
                            <w:szCs w:val="28"/>
                            <w:vertAlign w:val="subscript"/>
                          </w:rPr>
                          <m:t>t</m:t>
                        </m:r>
                      </m:e>
                      <m:sub>
                        <m:r>
                          <w:rPr>
                            <w:rFonts w:ascii="Cambria Math" w:hAnsi="Cambria Math"/>
                            <w:sz w:val="28"/>
                            <w:szCs w:val="28"/>
                            <w:vertAlign w:val="subscript"/>
                          </w:rPr>
                          <m:t>0</m:t>
                        </m:r>
                      </m:sub>
                    </m:sSub>
                  </m:e>
                </m:d>
                <m:r>
                  <w:rPr>
                    <w:rFonts w:ascii="Cambria Math" w:hAnsi="Cambria Math"/>
                    <w:sz w:val="28"/>
                    <w:szCs w:val="28"/>
                    <w:vertAlign w:val="subscript"/>
                  </w:rPr>
                  <m:t>-</m:t>
                </m:r>
                <m:sSub>
                  <m:sSubPr>
                    <m:ctrlPr>
                      <w:rPr>
                        <w:rFonts w:ascii="Cambria Math" w:hAnsi="Cambria Math"/>
                        <w:i/>
                        <w:sz w:val="28"/>
                        <w:szCs w:val="28"/>
                        <w:vertAlign w:val="subscript"/>
                      </w:rPr>
                    </m:ctrlPr>
                  </m:sSubPr>
                  <m:e>
                    <m:r>
                      <w:rPr>
                        <w:rFonts w:ascii="Cambria Math" w:hAnsi="Cambria Math"/>
                        <w:sz w:val="28"/>
                        <w:szCs w:val="28"/>
                        <w:vertAlign w:val="subscript"/>
                      </w:rPr>
                      <m:t>M</m:t>
                    </m:r>
                  </m:e>
                  <m:sub>
                    <m:r>
                      <w:rPr>
                        <w:rFonts w:ascii="Cambria Math" w:hAnsi="Cambria Math"/>
                        <w:sz w:val="28"/>
                        <w:szCs w:val="28"/>
                        <w:vertAlign w:val="subscript"/>
                      </w:rPr>
                      <m:t>0Eqp</m:t>
                    </m:r>
                  </m:sub>
                </m:sSub>
              </m:sub>
            </m:sSub>
          </m:num>
          <m:den>
            <m:sSub>
              <m:sSubPr>
                <m:ctrlPr>
                  <w:rPr>
                    <w:rFonts w:ascii="Cambria Math" w:hAnsi="Cambria Math"/>
                    <w:i/>
                    <w:sz w:val="28"/>
                    <w:szCs w:val="28"/>
                    <w:vertAlign w:val="subscript"/>
                  </w:rPr>
                </m:ctrlPr>
              </m:sSubPr>
              <m:e>
                <m:r>
                  <w:rPr>
                    <w:rFonts w:ascii="Cambria Math" w:hAnsi="Cambria Math"/>
                    <w:sz w:val="28"/>
                    <w:szCs w:val="28"/>
                    <w:vertAlign w:val="subscript"/>
                  </w:rPr>
                  <m:t>M</m:t>
                </m:r>
              </m:e>
              <m:sub>
                <m:r>
                  <w:rPr>
                    <w:rFonts w:ascii="Cambria Math" w:hAnsi="Cambria Math"/>
                    <w:sz w:val="28"/>
                    <w:szCs w:val="28"/>
                    <w:vertAlign w:val="subscript"/>
                  </w:rPr>
                  <m:t>0Ed</m:t>
                </m:r>
              </m:sub>
            </m:sSub>
          </m:den>
        </m:f>
      </m:oMath>
      <w:r w:rsidRPr="00BE7061">
        <w:rPr>
          <w:sz w:val="28"/>
          <w:szCs w:val="28"/>
        </w:rPr>
        <w:tab/>
        <w:t xml:space="preserve">- приведений коефіцієнт повзучості, </w:t>
      </w:r>
    </w:p>
    <w:p w:rsidR="00E43D80" w:rsidRPr="00BE7061" w:rsidRDefault="00CC305D" w:rsidP="009544D5">
      <w:pPr>
        <w:spacing w:after="80"/>
        <w:ind w:firstLine="720"/>
        <w:jc w:val="both"/>
        <w:rPr>
          <w:sz w:val="28"/>
          <w:szCs w:val="28"/>
        </w:rPr>
      </w:pPr>
      <w:r w:rsidRPr="00BE7061">
        <w:rPr>
          <w:i/>
          <w:sz w:val="28"/>
          <w:szCs w:val="28"/>
        </w:rPr>
        <w:t xml:space="preserve">Ω </w:t>
      </w:r>
      <w:r w:rsidR="00E43D80" w:rsidRPr="00BE7061">
        <w:rPr>
          <w:sz w:val="28"/>
          <w:szCs w:val="28"/>
        </w:rPr>
        <w:t xml:space="preserve">= </w:t>
      </w:r>
      <w:r w:rsidR="00E43D80" w:rsidRPr="00BE7061">
        <w:rPr>
          <w:i/>
          <w:sz w:val="28"/>
          <w:szCs w:val="28"/>
        </w:rPr>
        <w:t>A</w:t>
      </w:r>
      <w:r w:rsidR="00E43D80" w:rsidRPr="00BE7061">
        <w:rPr>
          <w:sz w:val="28"/>
          <w:szCs w:val="28"/>
          <w:vertAlign w:val="subscript"/>
        </w:rPr>
        <w:t>s</w:t>
      </w:r>
      <w:r w:rsidR="00E43D80" w:rsidRPr="00BE7061">
        <w:rPr>
          <w:i/>
          <w:sz w:val="28"/>
          <w:szCs w:val="28"/>
        </w:rPr>
        <w:t>f</w:t>
      </w:r>
      <w:r w:rsidR="00E43D80" w:rsidRPr="00BE7061">
        <w:rPr>
          <w:sz w:val="28"/>
          <w:szCs w:val="28"/>
          <w:vertAlign w:val="subscript"/>
        </w:rPr>
        <w:t>yd</w:t>
      </w:r>
      <w:r w:rsidR="00E43D80" w:rsidRPr="00BE7061">
        <w:rPr>
          <w:sz w:val="28"/>
          <w:szCs w:val="28"/>
        </w:rPr>
        <w:t xml:space="preserve"> /</w:t>
      </w:r>
      <w:r w:rsidR="00E43D80" w:rsidRPr="00BE7061">
        <w:rPr>
          <w:i/>
          <w:sz w:val="28"/>
          <w:szCs w:val="28"/>
        </w:rPr>
        <w:t xml:space="preserve"> A</w:t>
      </w:r>
      <w:r w:rsidR="00E43D80" w:rsidRPr="00BE7061">
        <w:rPr>
          <w:sz w:val="28"/>
          <w:szCs w:val="28"/>
          <w:vertAlign w:val="subscript"/>
        </w:rPr>
        <w:t>c</w:t>
      </w:r>
      <w:r w:rsidR="00E43D80" w:rsidRPr="00BE7061">
        <w:rPr>
          <w:i/>
          <w:sz w:val="28"/>
          <w:szCs w:val="28"/>
        </w:rPr>
        <w:t>f</w:t>
      </w:r>
      <w:r w:rsidR="00E43D80" w:rsidRPr="00BE7061">
        <w:rPr>
          <w:sz w:val="28"/>
          <w:szCs w:val="28"/>
          <w:vertAlign w:val="subscript"/>
        </w:rPr>
        <w:t>cd</w:t>
      </w:r>
      <w:r w:rsidR="001848FE" w:rsidRPr="00BE7061">
        <w:rPr>
          <w:sz w:val="28"/>
          <w:szCs w:val="28"/>
        </w:rPr>
        <w:t>,</w:t>
      </w:r>
      <w:r w:rsidR="00E43D80" w:rsidRPr="00BE7061">
        <w:rPr>
          <w:sz w:val="28"/>
          <w:szCs w:val="28"/>
        </w:rPr>
        <w:t xml:space="preserve"> коефіцієнт армування</w:t>
      </w:r>
      <w:r w:rsidR="001848FE" w:rsidRPr="00BE7061">
        <w:rPr>
          <w:sz w:val="28"/>
          <w:szCs w:val="28"/>
        </w:rPr>
        <w:t>;</w:t>
      </w:r>
    </w:p>
    <w:p w:rsidR="00E43D80" w:rsidRPr="00BE7061" w:rsidRDefault="00E43D80" w:rsidP="009544D5">
      <w:pPr>
        <w:spacing w:after="80"/>
        <w:ind w:firstLine="720"/>
        <w:jc w:val="both"/>
        <w:rPr>
          <w:sz w:val="28"/>
          <w:szCs w:val="28"/>
        </w:rPr>
      </w:pPr>
      <w:r w:rsidRPr="00BE7061">
        <w:rPr>
          <w:i/>
          <w:sz w:val="28"/>
          <w:szCs w:val="28"/>
        </w:rPr>
        <w:t>A</w:t>
      </w:r>
      <w:r w:rsidRPr="00BE7061">
        <w:rPr>
          <w:sz w:val="28"/>
          <w:szCs w:val="28"/>
          <w:vertAlign w:val="subscript"/>
        </w:rPr>
        <w:t>s</w:t>
      </w:r>
      <w:r w:rsidRPr="00BE7061">
        <w:rPr>
          <w:sz w:val="28"/>
          <w:szCs w:val="28"/>
          <w:vertAlign w:val="subscript"/>
        </w:rPr>
        <w:tab/>
      </w:r>
      <w:r w:rsidRPr="00BE7061">
        <w:rPr>
          <w:sz w:val="28"/>
          <w:szCs w:val="28"/>
        </w:rPr>
        <w:t>- загальна площа</w:t>
      </w:r>
      <w:r w:rsidRPr="00BE7061">
        <w:rPr>
          <w:sz w:val="28"/>
          <w:szCs w:val="28"/>
          <w:vertAlign w:val="subscript"/>
        </w:rPr>
        <w:t xml:space="preserve"> </w:t>
      </w:r>
      <w:r w:rsidRPr="00BE7061">
        <w:rPr>
          <w:sz w:val="28"/>
          <w:szCs w:val="28"/>
        </w:rPr>
        <w:t>перерізу арматури</w:t>
      </w:r>
      <w:r w:rsidR="001848FE" w:rsidRPr="00BE7061">
        <w:rPr>
          <w:sz w:val="28"/>
          <w:szCs w:val="28"/>
        </w:rPr>
        <w:t>;</w:t>
      </w:r>
    </w:p>
    <w:p w:rsidR="00E43D80" w:rsidRPr="00BE7061" w:rsidRDefault="00CC305D" w:rsidP="009544D5">
      <w:pPr>
        <w:spacing w:after="80"/>
        <w:ind w:firstLine="720"/>
        <w:jc w:val="both"/>
        <w:rPr>
          <w:sz w:val="28"/>
          <w:szCs w:val="28"/>
        </w:rPr>
      </w:pPr>
      <w:r w:rsidRPr="00BE7061">
        <w:rPr>
          <w:i/>
          <w:sz w:val="28"/>
          <w:szCs w:val="28"/>
          <w:lang w:val="en-US"/>
        </w:rPr>
        <w:lastRenderedPageBreak/>
        <w:t>n</w:t>
      </w:r>
      <w:r w:rsidRPr="00BE7061">
        <w:rPr>
          <w:sz w:val="28"/>
          <w:szCs w:val="28"/>
        </w:rPr>
        <w:t xml:space="preserve"> </w:t>
      </w:r>
      <w:r w:rsidR="00E43D80" w:rsidRPr="00BE7061">
        <w:rPr>
          <w:i/>
          <w:sz w:val="28"/>
          <w:szCs w:val="28"/>
        </w:rPr>
        <w:t>= N</w:t>
      </w:r>
      <w:r w:rsidR="00E43D80" w:rsidRPr="00BE7061">
        <w:rPr>
          <w:sz w:val="28"/>
          <w:szCs w:val="28"/>
          <w:vertAlign w:val="subscript"/>
        </w:rPr>
        <w:t>Ed</w:t>
      </w:r>
      <w:r w:rsidR="00E43D80" w:rsidRPr="00BE7061">
        <w:rPr>
          <w:sz w:val="28"/>
          <w:szCs w:val="28"/>
        </w:rPr>
        <w:t xml:space="preserve"> /</w:t>
      </w:r>
      <w:r w:rsidR="00E43D80" w:rsidRPr="00BE7061">
        <w:rPr>
          <w:i/>
          <w:sz w:val="28"/>
          <w:szCs w:val="28"/>
        </w:rPr>
        <w:t xml:space="preserve"> A</w:t>
      </w:r>
      <w:r w:rsidR="00E43D80" w:rsidRPr="00BE7061">
        <w:rPr>
          <w:sz w:val="28"/>
          <w:szCs w:val="28"/>
          <w:vertAlign w:val="subscript"/>
        </w:rPr>
        <w:t>c</w:t>
      </w:r>
      <w:r w:rsidR="00E43D80" w:rsidRPr="00BE7061">
        <w:rPr>
          <w:i/>
          <w:sz w:val="28"/>
          <w:szCs w:val="28"/>
        </w:rPr>
        <w:t>f</w:t>
      </w:r>
      <w:r w:rsidR="00E43D80" w:rsidRPr="00BE7061">
        <w:rPr>
          <w:sz w:val="28"/>
          <w:szCs w:val="28"/>
          <w:vertAlign w:val="subscript"/>
        </w:rPr>
        <w:t>cd</w:t>
      </w:r>
      <w:r w:rsidRPr="00BE7061">
        <w:rPr>
          <w:sz w:val="28"/>
          <w:szCs w:val="28"/>
          <w:vertAlign w:val="subscript"/>
          <w:lang w:val="ru-RU"/>
        </w:rPr>
        <w:t xml:space="preserve"> </w:t>
      </w:r>
      <w:r w:rsidRPr="00BE7061">
        <w:rPr>
          <w:sz w:val="28"/>
          <w:szCs w:val="28"/>
          <w:lang w:val="ru-RU"/>
        </w:rPr>
        <w:t xml:space="preserve"> -</w:t>
      </w:r>
      <w:r w:rsidR="00E43D80" w:rsidRPr="00BE7061">
        <w:rPr>
          <w:sz w:val="28"/>
          <w:szCs w:val="28"/>
        </w:rPr>
        <w:t xml:space="preserve"> відносна осьова сила</w:t>
      </w:r>
      <w:r w:rsidR="001848FE" w:rsidRPr="00BE7061">
        <w:rPr>
          <w:sz w:val="28"/>
          <w:szCs w:val="28"/>
        </w:rPr>
        <w:t>;</w:t>
      </w:r>
    </w:p>
    <w:p w:rsidR="00E43D80" w:rsidRPr="00BE7061" w:rsidRDefault="00E43D80" w:rsidP="009544D5">
      <w:pPr>
        <w:spacing w:after="80"/>
        <w:ind w:firstLine="720"/>
        <w:jc w:val="both"/>
        <w:rPr>
          <w:sz w:val="28"/>
          <w:szCs w:val="28"/>
        </w:rPr>
      </w:pPr>
      <w:r w:rsidRPr="00BE7061">
        <w:rPr>
          <w:i/>
          <w:sz w:val="28"/>
          <w:szCs w:val="28"/>
        </w:rPr>
        <w:t>r</w:t>
      </w:r>
      <w:r w:rsidRPr="00BE7061">
        <w:rPr>
          <w:sz w:val="28"/>
          <w:szCs w:val="28"/>
          <w:vertAlign w:val="subscript"/>
        </w:rPr>
        <w:t>m</w:t>
      </w:r>
      <w:r w:rsidR="00CC305D" w:rsidRPr="00BE7061">
        <w:rPr>
          <w:sz w:val="28"/>
          <w:szCs w:val="28"/>
          <w:lang w:val="ru-RU"/>
        </w:rPr>
        <w:t xml:space="preserve"> </w:t>
      </w:r>
      <w:r w:rsidRPr="00BE7061">
        <w:rPr>
          <w:sz w:val="28"/>
          <w:szCs w:val="28"/>
        </w:rPr>
        <w:t xml:space="preserve">= </w:t>
      </w:r>
      <w:r w:rsidRPr="00BE7061">
        <w:rPr>
          <w:i/>
          <w:sz w:val="28"/>
          <w:szCs w:val="28"/>
        </w:rPr>
        <w:t>M</w:t>
      </w:r>
      <w:r w:rsidRPr="00BE7061">
        <w:rPr>
          <w:sz w:val="28"/>
          <w:szCs w:val="28"/>
          <w:vertAlign w:val="subscript"/>
        </w:rPr>
        <w:t>01</w:t>
      </w:r>
      <w:r w:rsidRPr="00BE7061">
        <w:rPr>
          <w:sz w:val="28"/>
          <w:szCs w:val="28"/>
        </w:rPr>
        <w:t>/</w:t>
      </w:r>
      <w:r w:rsidRPr="00BE7061">
        <w:rPr>
          <w:i/>
          <w:sz w:val="28"/>
          <w:szCs w:val="28"/>
        </w:rPr>
        <w:t>M</w:t>
      </w:r>
      <w:r w:rsidRPr="00BE7061">
        <w:rPr>
          <w:sz w:val="28"/>
          <w:szCs w:val="28"/>
          <w:vertAlign w:val="subscript"/>
        </w:rPr>
        <w:t>02</w:t>
      </w:r>
      <w:r w:rsidR="00CC305D" w:rsidRPr="00BE7061">
        <w:rPr>
          <w:sz w:val="28"/>
          <w:szCs w:val="28"/>
          <w:lang w:val="ru-RU"/>
        </w:rPr>
        <w:t xml:space="preserve"> - </w:t>
      </w:r>
      <w:r w:rsidRPr="00BE7061">
        <w:rPr>
          <w:sz w:val="28"/>
          <w:szCs w:val="28"/>
        </w:rPr>
        <w:t>співвідношення моментів</w:t>
      </w:r>
      <w:r w:rsidR="001848FE" w:rsidRPr="00BE7061">
        <w:rPr>
          <w:sz w:val="28"/>
          <w:szCs w:val="28"/>
        </w:rPr>
        <w:t>;</w:t>
      </w:r>
    </w:p>
    <w:p w:rsidR="00CD67D4" w:rsidRPr="00BE7061" w:rsidRDefault="00E43D80" w:rsidP="009544D5">
      <w:pPr>
        <w:ind w:firstLine="720"/>
        <w:jc w:val="both"/>
        <w:rPr>
          <w:sz w:val="28"/>
          <w:szCs w:val="28"/>
          <w:lang w:val="ru-RU"/>
        </w:rPr>
      </w:pPr>
      <w:r w:rsidRPr="00BE7061">
        <w:rPr>
          <w:i/>
          <w:sz w:val="28"/>
          <w:szCs w:val="28"/>
        </w:rPr>
        <w:t>M</w:t>
      </w:r>
      <w:r w:rsidRPr="00BE7061">
        <w:rPr>
          <w:sz w:val="28"/>
          <w:szCs w:val="28"/>
          <w:vertAlign w:val="subscript"/>
        </w:rPr>
        <w:t>01</w:t>
      </w:r>
      <w:r w:rsidRPr="00BE7061">
        <w:rPr>
          <w:sz w:val="28"/>
          <w:szCs w:val="28"/>
        </w:rPr>
        <w:t>,</w:t>
      </w:r>
      <w:r w:rsidRPr="00BE7061">
        <w:rPr>
          <w:i/>
          <w:sz w:val="28"/>
          <w:szCs w:val="28"/>
        </w:rPr>
        <w:t xml:space="preserve"> M</w:t>
      </w:r>
      <w:r w:rsidRPr="00BE7061">
        <w:rPr>
          <w:sz w:val="28"/>
          <w:szCs w:val="28"/>
          <w:vertAlign w:val="subscript"/>
        </w:rPr>
        <w:t>02</w:t>
      </w:r>
      <w:r w:rsidRPr="00BE7061">
        <w:rPr>
          <w:sz w:val="28"/>
          <w:szCs w:val="28"/>
        </w:rPr>
        <w:t xml:space="preserve"> </w:t>
      </w:r>
      <w:r w:rsidR="00CC305D" w:rsidRPr="00BE7061">
        <w:rPr>
          <w:sz w:val="28"/>
          <w:szCs w:val="28"/>
          <w:lang w:val="ru-RU"/>
        </w:rPr>
        <w:tab/>
      </w:r>
      <w:r w:rsidRPr="00BE7061">
        <w:rPr>
          <w:sz w:val="28"/>
          <w:szCs w:val="28"/>
        </w:rPr>
        <w:t>– моменти першого порядку на кінцях, |</w:t>
      </w:r>
      <w:r w:rsidRPr="00BE7061">
        <w:rPr>
          <w:i/>
          <w:sz w:val="28"/>
          <w:szCs w:val="28"/>
        </w:rPr>
        <w:t>M</w:t>
      </w:r>
      <w:r w:rsidRPr="00BE7061">
        <w:rPr>
          <w:sz w:val="28"/>
          <w:szCs w:val="28"/>
          <w:vertAlign w:val="subscript"/>
        </w:rPr>
        <w:t>01</w:t>
      </w:r>
      <w:r w:rsidRPr="00BE7061">
        <w:rPr>
          <w:sz w:val="28"/>
          <w:szCs w:val="28"/>
        </w:rPr>
        <w:t>| ≥</w:t>
      </w:r>
      <w:r w:rsidRPr="00BE7061">
        <w:rPr>
          <w:i/>
          <w:sz w:val="28"/>
          <w:szCs w:val="28"/>
        </w:rPr>
        <w:t xml:space="preserve"> </w:t>
      </w:r>
      <w:r w:rsidRPr="00BE7061">
        <w:rPr>
          <w:sz w:val="28"/>
          <w:szCs w:val="28"/>
        </w:rPr>
        <w:t>|</w:t>
      </w:r>
      <w:r w:rsidRPr="00BE7061">
        <w:rPr>
          <w:i/>
          <w:sz w:val="28"/>
          <w:szCs w:val="28"/>
        </w:rPr>
        <w:t>M</w:t>
      </w:r>
      <w:r w:rsidRPr="00BE7061">
        <w:rPr>
          <w:sz w:val="28"/>
          <w:szCs w:val="28"/>
          <w:vertAlign w:val="subscript"/>
        </w:rPr>
        <w:t>02</w:t>
      </w:r>
      <w:r w:rsidRPr="00BE7061">
        <w:rPr>
          <w:sz w:val="28"/>
          <w:szCs w:val="28"/>
        </w:rPr>
        <w:t>|</w:t>
      </w:r>
      <w:r w:rsidR="00EB42C2" w:rsidRPr="00BE7061">
        <w:rPr>
          <w:sz w:val="28"/>
          <w:szCs w:val="28"/>
          <w:lang w:val="ru-RU"/>
        </w:rPr>
        <w:t>;</w:t>
      </w:r>
    </w:p>
    <w:p w:rsidR="00A83F11" w:rsidRPr="00BE7061" w:rsidRDefault="00CD67D4" w:rsidP="009544D5">
      <w:pPr>
        <w:ind w:firstLine="720"/>
        <w:jc w:val="both"/>
        <w:rPr>
          <w:sz w:val="28"/>
          <w:szCs w:val="28"/>
        </w:rPr>
      </w:pPr>
      <w:r w:rsidRPr="00BE7061">
        <w:rPr>
          <w:i/>
          <w:sz w:val="28"/>
          <w:szCs w:val="28"/>
          <w:lang w:val="en-US"/>
        </w:rPr>
        <w:t>M</w:t>
      </w:r>
      <w:r w:rsidRPr="00BE7061">
        <w:rPr>
          <w:i/>
          <w:sz w:val="28"/>
          <w:szCs w:val="28"/>
          <w:vertAlign w:val="subscript"/>
          <w:lang w:val="ru-RU"/>
        </w:rPr>
        <w:t>0</w:t>
      </w:r>
      <w:r w:rsidRPr="00BE7061">
        <w:rPr>
          <w:i/>
          <w:sz w:val="28"/>
          <w:szCs w:val="28"/>
          <w:vertAlign w:val="subscript"/>
          <w:lang w:val="en-US"/>
        </w:rPr>
        <w:t>Eqp</w:t>
      </w:r>
      <w:r w:rsidRPr="00BE7061">
        <w:rPr>
          <w:sz w:val="28"/>
          <w:szCs w:val="28"/>
          <w:lang w:val="ru-RU"/>
        </w:rPr>
        <w:t xml:space="preserve"> – </w:t>
      </w:r>
      <w:r w:rsidRPr="00BE7061">
        <w:rPr>
          <w:sz w:val="28"/>
          <w:szCs w:val="28"/>
        </w:rPr>
        <w:t xml:space="preserve">момент з урахування ефекта  </w:t>
      </w:r>
      <w:r w:rsidR="00EB42C2" w:rsidRPr="00BE7061">
        <w:rPr>
          <w:sz w:val="28"/>
          <w:szCs w:val="28"/>
        </w:rPr>
        <w:t xml:space="preserve">першого порядку при практично постійному сполученні навантажень </w:t>
      </w:r>
      <w:r w:rsidR="00A83F11" w:rsidRPr="00BE7061">
        <w:rPr>
          <w:sz w:val="28"/>
          <w:szCs w:val="28"/>
        </w:rPr>
        <w:t>(граничний стан другої групи);</w:t>
      </w:r>
    </w:p>
    <w:p w:rsidR="00E43D80" w:rsidRPr="00BE7061" w:rsidRDefault="00A83F11" w:rsidP="009544D5">
      <w:pPr>
        <w:ind w:firstLine="720"/>
        <w:jc w:val="both"/>
        <w:rPr>
          <w:sz w:val="28"/>
          <w:szCs w:val="28"/>
        </w:rPr>
      </w:pPr>
      <w:r w:rsidRPr="00BE7061">
        <w:rPr>
          <w:i/>
          <w:sz w:val="28"/>
          <w:szCs w:val="28"/>
          <w:lang w:val="en-US"/>
        </w:rPr>
        <w:t>M</w:t>
      </w:r>
      <w:r w:rsidRPr="00BE7061">
        <w:rPr>
          <w:i/>
          <w:sz w:val="28"/>
          <w:szCs w:val="28"/>
          <w:vertAlign w:val="subscript"/>
        </w:rPr>
        <w:t>0</w:t>
      </w:r>
      <w:r w:rsidRPr="00BE7061">
        <w:rPr>
          <w:i/>
          <w:sz w:val="28"/>
          <w:szCs w:val="28"/>
          <w:vertAlign w:val="subscript"/>
          <w:lang w:val="en-US"/>
        </w:rPr>
        <w:t>Ed</w:t>
      </w:r>
      <w:r w:rsidRPr="00BE7061">
        <w:rPr>
          <w:sz w:val="28"/>
          <w:szCs w:val="28"/>
        </w:rPr>
        <w:t xml:space="preserve"> – момент з урахування ефекта  першого порядку при розрахунковому сполученні навантажень (граничний за несучою здатністю)</w:t>
      </w:r>
      <w:r w:rsidR="001848FE" w:rsidRPr="00BE7061">
        <w:rPr>
          <w:sz w:val="28"/>
          <w:szCs w:val="28"/>
        </w:rPr>
        <w:t>.</w:t>
      </w:r>
    </w:p>
    <w:p w:rsidR="00E43D80" w:rsidRPr="00BE7061" w:rsidRDefault="00E43D80" w:rsidP="009544D5">
      <w:pPr>
        <w:ind w:firstLine="720"/>
        <w:jc w:val="both"/>
        <w:rPr>
          <w:sz w:val="28"/>
          <w:szCs w:val="28"/>
        </w:rPr>
      </w:pPr>
      <w:r w:rsidRPr="00BE7061">
        <w:rPr>
          <w:sz w:val="28"/>
          <w:szCs w:val="28"/>
        </w:rPr>
        <w:t xml:space="preserve">Якщо моменти на кінцях </w:t>
      </w:r>
      <w:r w:rsidRPr="00BE7061">
        <w:rPr>
          <w:i/>
          <w:sz w:val="28"/>
          <w:szCs w:val="28"/>
        </w:rPr>
        <w:t>M</w:t>
      </w:r>
      <w:r w:rsidRPr="00BE7061">
        <w:rPr>
          <w:sz w:val="28"/>
          <w:szCs w:val="28"/>
          <w:vertAlign w:val="subscript"/>
        </w:rPr>
        <w:t>01</w:t>
      </w:r>
      <w:r w:rsidRPr="00BE7061">
        <w:rPr>
          <w:sz w:val="28"/>
          <w:szCs w:val="28"/>
        </w:rPr>
        <w:t xml:space="preserve"> і </w:t>
      </w:r>
      <w:r w:rsidRPr="00BE7061">
        <w:rPr>
          <w:i/>
          <w:sz w:val="28"/>
          <w:szCs w:val="28"/>
        </w:rPr>
        <w:t>M</w:t>
      </w:r>
      <w:r w:rsidRPr="00BE7061">
        <w:rPr>
          <w:sz w:val="28"/>
          <w:szCs w:val="28"/>
          <w:vertAlign w:val="subscript"/>
        </w:rPr>
        <w:t>02</w:t>
      </w:r>
      <w:r w:rsidRPr="00BE7061">
        <w:rPr>
          <w:sz w:val="28"/>
          <w:szCs w:val="28"/>
        </w:rPr>
        <w:t xml:space="preserve"> дають розтяг з однієї сторони, необхідно приймати додатнім (тобто </w:t>
      </w:r>
      <w:r w:rsidRPr="00BE7061">
        <w:rPr>
          <w:i/>
          <w:sz w:val="28"/>
          <w:szCs w:val="28"/>
        </w:rPr>
        <w:t>С</w:t>
      </w:r>
      <w:r w:rsidRPr="00BE7061">
        <w:rPr>
          <w:sz w:val="28"/>
          <w:szCs w:val="28"/>
        </w:rPr>
        <w:t> </w:t>
      </w:r>
      <w:r w:rsidRPr="00BE7061">
        <w:rPr>
          <w:sz w:val="28"/>
          <w:szCs w:val="28"/>
        </w:rPr>
        <w:sym w:font="Symbol" w:char="F0A3"/>
      </w:r>
      <w:r w:rsidRPr="00BE7061">
        <w:rPr>
          <w:sz w:val="28"/>
          <w:szCs w:val="28"/>
        </w:rPr>
        <w:t xml:space="preserve"> 1,7), в іншому разі – від'ємним (тобто </w:t>
      </w:r>
      <w:r w:rsidRPr="00BE7061">
        <w:rPr>
          <w:i/>
          <w:sz w:val="28"/>
          <w:szCs w:val="28"/>
        </w:rPr>
        <w:t>С</w:t>
      </w:r>
      <w:r w:rsidRPr="00BE7061">
        <w:rPr>
          <w:sz w:val="28"/>
          <w:szCs w:val="28"/>
        </w:rPr>
        <w:t> &gt; 1,7).</w:t>
      </w:r>
    </w:p>
    <w:p w:rsidR="00E43D80" w:rsidRPr="00BE7061" w:rsidRDefault="00E43D80" w:rsidP="009544D5">
      <w:pPr>
        <w:ind w:firstLine="720"/>
        <w:jc w:val="both"/>
        <w:rPr>
          <w:sz w:val="28"/>
          <w:szCs w:val="28"/>
        </w:rPr>
      </w:pPr>
      <w:r w:rsidRPr="00BE7061">
        <w:rPr>
          <w:i/>
          <w:sz w:val="28"/>
          <w:szCs w:val="28"/>
        </w:rPr>
        <w:t>r</w:t>
      </w:r>
      <w:r w:rsidRPr="00BE7061">
        <w:rPr>
          <w:sz w:val="28"/>
          <w:szCs w:val="28"/>
          <w:vertAlign w:val="subscript"/>
        </w:rPr>
        <w:t>m</w:t>
      </w:r>
      <w:r w:rsidRPr="00BE7061">
        <w:rPr>
          <w:sz w:val="28"/>
          <w:szCs w:val="28"/>
        </w:rPr>
        <w:t xml:space="preserve"> необхідно приймати рівним 1,0 (тобто </w:t>
      </w:r>
      <w:r w:rsidRPr="00BE7061">
        <w:rPr>
          <w:i/>
          <w:sz w:val="28"/>
          <w:szCs w:val="28"/>
        </w:rPr>
        <w:t>С</w:t>
      </w:r>
      <w:r w:rsidRPr="00BE7061">
        <w:rPr>
          <w:sz w:val="28"/>
          <w:szCs w:val="28"/>
        </w:rPr>
        <w:t> = 1,7) у наступних випадках:</w:t>
      </w:r>
    </w:p>
    <w:p w:rsidR="00E43D80" w:rsidRPr="00BE7061" w:rsidRDefault="00E43D80" w:rsidP="00195C41">
      <w:pPr>
        <w:widowControl/>
        <w:numPr>
          <w:ilvl w:val="0"/>
          <w:numId w:val="11"/>
        </w:numPr>
        <w:tabs>
          <w:tab w:val="clear" w:pos="644"/>
          <w:tab w:val="num" w:pos="0"/>
        </w:tabs>
        <w:autoSpaceDE/>
        <w:autoSpaceDN/>
        <w:adjustRightInd/>
        <w:ind w:left="0" w:firstLine="720"/>
        <w:jc w:val="both"/>
        <w:rPr>
          <w:sz w:val="28"/>
          <w:szCs w:val="28"/>
        </w:rPr>
      </w:pPr>
      <w:r w:rsidRPr="00BE7061">
        <w:rPr>
          <w:sz w:val="28"/>
          <w:szCs w:val="28"/>
        </w:rPr>
        <w:t>у розкріплених елементах, у яких моменти першого порядку виникають тільки або переважно від неточностей або поперечного навантаження;</w:t>
      </w:r>
    </w:p>
    <w:p w:rsidR="00E43D80" w:rsidRPr="00BE7061" w:rsidRDefault="00E43D80" w:rsidP="00195C41">
      <w:pPr>
        <w:widowControl/>
        <w:numPr>
          <w:ilvl w:val="0"/>
          <w:numId w:val="11"/>
        </w:numPr>
        <w:tabs>
          <w:tab w:val="clear" w:pos="644"/>
          <w:tab w:val="num" w:pos="0"/>
        </w:tabs>
        <w:autoSpaceDE/>
        <w:autoSpaceDN/>
        <w:adjustRightInd/>
        <w:spacing w:after="120"/>
        <w:ind w:left="0" w:firstLine="720"/>
        <w:jc w:val="both"/>
        <w:rPr>
          <w:sz w:val="28"/>
          <w:szCs w:val="28"/>
        </w:rPr>
      </w:pPr>
      <w:r w:rsidRPr="00BE7061">
        <w:rPr>
          <w:sz w:val="28"/>
          <w:szCs w:val="28"/>
        </w:rPr>
        <w:t xml:space="preserve"> для взагалі не розкріплених елементів</w:t>
      </w:r>
    </w:p>
    <w:p w:rsidR="00E43D80" w:rsidRPr="00BE7061" w:rsidRDefault="00AF7814" w:rsidP="00CC305D">
      <w:pPr>
        <w:tabs>
          <w:tab w:val="num" w:pos="0"/>
        </w:tabs>
        <w:spacing w:before="240" w:after="240"/>
        <w:ind w:firstLine="720"/>
        <w:jc w:val="both"/>
        <w:rPr>
          <w:sz w:val="28"/>
          <w:szCs w:val="28"/>
        </w:rPr>
      </w:pPr>
      <w:r w:rsidRPr="00BE7061">
        <w:rPr>
          <w:sz w:val="28"/>
          <w:szCs w:val="28"/>
        </w:rPr>
        <w:t>6</w:t>
      </w:r>
      <w:r w:rsidR="001848FE" w:rsidRPr="00BE7061">
        <w:rPr>
          <w:sz w:val="28"/>
          <w:szCs w:val="28"/>
        </w:rPr>
        <w:t xml:space="preserve">.2.2.1.2 </w:t>
      </w:r>
      <w:r w:rsidR="00E43D80" w:rsidRPr="00BE7061">
        <w:rPr>
          <w:sz w:val="28"/>
          <w:szCs w:val="28"/>
        </w:rPr>
        <w:t>Для випадків двоосного згину, критерій гнучкості може перевірятись окремо для кожного напрямку. У залежності від результату цієї перевірки, впливи другого порядку (а) – можуть не враховуватись для обох напрямків; (b) – повинні враховуватись у одному напрямку, або (с) - повинні враховуватись у обох напрямках.</w:t>
      </w:r>
    </w:p>
    <w:p w:rsidR="00E43D80" w:rsidRPr="00BE7061" w:rsidRDefault="00AF7814" w:rsidP="00CC305D">
      <w:pPr>
        <w:spacing w:before="120" w:after="120"/>
        <w:ind w:firstLine="720"/>
        <w:jc w:val="both"/>
        <w:rPr>
          <w:b/>
          <w:sz w:val="28"/>
          <w:szCs w:val="28"/>
        </w:rPr>
      </w:pPr>
      <w:r w:rsidRPr="00BE7061">
        <w:rPr>
          <w:b/>
          <w:sz w:val="28"/>
          <w:szCs w:val="28"/>
        </w:rPr>
        <w:t>6</w:t>
      </w:r>
      <w:r w:rsidR="00E43D80" w:rsidRPr="00BE7061">
        <w:rPr>
          <w:b/>
          <w:sz w:val="28"/>
          <w:szCs w:val="28"/>
        </w:rPr>
        <w:t>.</w:t>
      </w:r>
      <w:r w:rsidR="00511BA8" w:rsidRPr="00BE7061">
        <w:rPr>
          <w:b/>
          <w:sz w:val="28"/>
          <w:szCs w:val="28"/>
        </w:rPr>
        <w:t>2.2</w:t>
      </w:r>
      <w:r w:rsidR="00E43D80" w:rsidRPr="00BE7061">
        <w:rPr>
          <w:b/>
          <w:sz w:val="28"/>
          <w:szCs w:val="28"/>
        </w:rPr>
        <w:t>.2</w:t>
      </w:r>
      <w:r w:rsidR="00E43D80" w:rsidRPr="00BE7061">
        <w:rPr>
          <w:b/>
          <w:sz w:val="28"/>
          <w:szCs w:val="28"/>
        </w:rPr>
        <w:tab/>
        <w:t>Гнучкість і приведена довжина окремих елементів</w:t>
      </w:r>
    </w:p>
    <w:p w:rsidR="00E43D80" w:rsidRPr="00BE7061" w:rsidRDefault="00AF7814" w:rsidP="009544D5">
      <w:pPr>
        <w:spacing w:after="120"/>
        <w:ind w:firstLine="720"/>
        <w:jc w:val="both"/>
        <w:rPr>
          <w:sz w:val="28"/>
          <w:szCs w:val="28"/>
        </w:rPr>
      </w:pPr>
      <w:r w:rsidRPr="00BE7061">
        <w:rPr>
          <w:sz w:val="28"/>
          <w:szCs w:val="28"/>
        </w:rPr>
        <w:t>6</w:t>
      </w:r>
      <w:r w:rsidR="001848FE" w:rsidRPr="00BE7061">
        <w:rPr>
          <w:sz w:val="28"/>
          <w:szCs w:val="28"/>
        </w:rPr>
        <w:t xml:space="preserve">.2.2.2.1 </w:t>
      </w:r>
      <w:r w:rsidR="00E43D80" w:rsidRPr="00BE7061">
        <w:rPr>
          <w:sz w:val="28"/>
          <w:szCs w:val="28"/>
        </w:rPr>
        <w:t>Гнучкість при поздовжньому згині визначається як:</w:t>
      </w:r>
    </w:p>
    <w:p w:rsidR="00E43D80" w:rsidRPr="00BE7061" w:rsidRDefault="00E43D80" w:rsidP="0012274E">
      <w:pPr>
        <w:spacing w:after="120"/>
        <w:ind w:firstLine="720"/>
        <w:jc w:val="right"/>
        <w:rPr>
          <w:sz w:val="28"/>
          <w:szCs w:val="28"/>
        </w:rPr>
      </w:pPr>
      <w:r w:rsidRPr="00BE7061">
        <w:rPr>
          <w:i/>
          <w:sz w:val="28"/>
          <w:szCs w:val="28"/>
        </w:rPr>
        <w:sym w:font="Symbol" w:char="F06C"/>
      </w:r>
      <w:r w:rsidRPr="00BE7061">
        <w:rPr>
          <w:sz w:val="28"/>
          <w:szCs w:val="28"/>
        </w:rPr>
        <w:t xml:space="preserve"> = </w:t>
      </w:r>
      <w:r w:rsidRPr="00BE7061">
        <w:rPr>
          <w:i/>
          <w:sz w:val="28"/>
          <w:szCs w:val="28"/>
        </w:rPr>
        <w:t>l</w:t>
      </w:r>
      <w:r w:rsidRPr="00BE7061">
        <w:rPr>
          <w:sz w:val="28"/>
          <w:szCs w:val="28"/>
          <w:vertAlign w:val="subscript"/>
        </w:rPr>
        <w:t xml:space="preserve">0 </w:t>
      </w:r>
      <w:r w:rsidRPr="00BE7061">
        <w:rPr>
          <w:sz w:val="28"/>
          <w:szCs w:val="28"/>
        </w:rPr>
        <w:t xml:space="preserve">/ </w:t>
      </w:r>
      <w:r w:rsidRPr="00BE7061">
        <w:rPr>
          <w:i/>
          <w:sz w:val="28"/>
          <w:szCs w:val="28"/>
        </w:rPr>
        <w:t>i</w:t>
      </w:r>
      <w:r w:rsidR="00E577DB" w:rsidRPr="00BE7061">
        <w:rPr>
          <w:sz w:val="28"/>
          <w:szCs w:val="28"/>
        </w:rPr>
        <w:t>,</w:t>
      </w:r>
      <w:r w:rsidRPr="00BE7061">
        <w:rPr>
          <w:sz w:val="28"/>
          <w:szCs w:val="28"/>
        </w:rPr>
        <w:tab/>
      </w:r>
      <w:r w:rsidRPr="00BE7061">
        <w:rPr>
          <w:sz w:val="28"/>
          <w:szCs w:val="28"/>
        </w:rPr>
        <w:tab/>
      </w:r>
      <w:r w:rsidR="001848FE" w:rsidRPr="00BE7061">
        <w:rPr>
          <w:sz w:val="28"/>
          <w:szCs w:val="28"/>
        </w:rPr>
        <w:tab/>
      </w:r>
      <w:r w:rsidR="001848FE" w:rsidRPr="00BE7061">
        <w:rPr>
          <w:sz w:val="28"/>
          <w:szCs w:val="28"/>
        </w:rPr>
        <w:tab/>
      </w:r>
      <w:r w:rsidR="001848FE" w:rsidRPr="00BE7061">
        <w:rPr>
          <w:sz w:val="28"/>
          <w:szCs w:val="28"/>
        </w:rPr>
        <w:tab/>
      </w:r>
      <w:r w:rsidR="001848FE" w:rsidRPr="00BE7061">
        <w:rPr>
          <w:sz w:val="28"/>
          <w:szCs w:val="28"/>
        </w:rPr>
        <w:tab/>
        <w:t>(</w:t>
      </w:r>
      <w:r w:rsidR="00AF7814" w:rsidRPr="00BE7061">
        <w:rPr>
          <w:sz w:val="28"/>
          <w:szCs w:val="28"/>
        </w:rPr>
        <w:t>6</w:t>
      </w:r>
      <w:r w:rsidR="001848FE" w:rsidRPr="00BE7061">
        <w:rPr>
          <w:sz w:val="28"/>
          <w:szCs w:val="28"/>
        </w:rPr>
        <w:t>.8</w:t>
      </w:r>
      <w:r w:rsidRPr="00BE7061">
        <w:rPr>
          <w:sz w:val="28"/>
          <w:szCs w:val="28"/>
        </w:rPr>
        <w:t>)</w:t>
      </w:r>
    </w:p>
    <w:p w:rsidR="00E43D80" w:rsidRPr="00BE7061" w:rsidRDefault="00E577DB" w:rsidP="0012274E">
      <w:pPr>
        <w:spacing w:after="60"/>
        <w:jc w:val="both"/>
        <w:rPr>
          <w:sz w:val="28"/>
          <w:szCs w:val="28"/>
        </w:rPr>
      </w:pPr>
      <w:r w:rsidRPr="00BE7061">
        <w:rPr>
          <w:sz w:val="28"/>
          <w:szCs w:val="28"/>
        </w:rPr>
        <w:t>де</w:t>
      </w:r>
    </w:p>
    <w:p w:rsidR="00E43D80" w:rsidRPr="00BE7061" w:rsidRDefault="00E43D80" w:rsidP="009544D5">
      <w:pPr>
        <w:spacing w:after="60"/>
        <w:ind w:firstLine="720"/>
        <w:jc w:val="both"/>
        <w:rPr>
          <w:sz w:val="28"/>
          <w:szCs w:val="28"/>
        </w:rPr>
      </w:pPr>
      <w:r w:rsidRPr="00BE7061">
        <w:rPr>
          <w:i/>
          <w:sz w:val="28"/>
          <w:szCs w:val="28"/>
        </w:rPr>
        <w:t>l</w:t>
      </w:r>
      <w:r w:rsidRPr="00BE7061">
        <w:rPr>
          <w:sz w:val="28"/>
          <w:szCs w:val="28"/>
          <w:vertAlign w:val="subscript"/>
        </w:rPr>
        <w:t>0</w:t>
      </w:r>
      <w:r w:rsidRPr="00BE7061">
        <w:rPr>
          <w:sz w:val="28"/>
          <w:szCs w:val="28"/>
        </w:rPr>
        <w:tab/>
        <w:t>- приведена довжина</w:t>
      </w:r>
      <w:r w:rsidR="001848FE" w:rsidRPr="00BE7061">
        <w:rPr>
          <w:sz w:val="28"/>
          <w:szCs w:val="28"/>
        </w:rPr>
        <w:t>;</w:t>
      </w:r>
    </w:p>
    <w:p w:rsidR="00E43D80" w:rsidRPr="00BE7061" w:rsidRDefault="00E43D80" w:rsidP="009544D5">
      <w:pPr>
        <w:spacing w:after="120"/>
        <w:ind w:firstLine="720"/>
        <w:jc w:val="both"/>
        <w:rPr>
          <w:sz w:val="28"/>
          <w:szCs w:val="28"/>
        </w:rPr>
      </w:pPr>
      <w:r w:rsidRPr="00BE7061">
        <w:rPr>
          <w:i/>
          <w:sz w:val="28"/>
          <w:szCs w:val="28"/>
        </w:rPr>
        <w:t>і</w:t>
      </w:r>
      <w:r w:rsidRPr="00BE7061">
        <w:rPr>
          <w:sz w:val="28"/>
          <w:szCs w:val="28"/>
        </w:rPr>
        <w:tab/>
        <w:t>- радіус інерції бетонного перерізу без тріщин</w:t>
      </w:r>
      <w:r w:rsidR="001848FE" w:rsidRPr="00BE7061">
        <w:rPr>
          <w:sz w:val="28"/>
          <w:szCs w:val="28"/>
        </w:rPr>
        <w:t>.</w:t>
      </w:r>
    </w:p>
    <w:p w:rsidR="00E43D80" w:rsidRPr="00BE7061" w:rsidRDefault="00AF7814" w:rsidP="009544D5">
      <w:pPr>
        <w:spacing w:after="120"/>
        <w:ind w:firstLine="720"/>
        <w:jc w:val="both"/>
        <w:rPr>
          <w:sz w:val="28"/>
          <w:szCs w:val="28"/>
        </w:rPr>
      </w:pPr>
      <w:r w:rsidRPr="00BE7061">
        <w:rPr>
          <w:sz w:val="28"/>
          <w:szCs w:val="28"/>
        </w:rPr>
        <w:t>6</w:t>
      </w:r>
      <w:r w:rsidR="001848FE" w:rsidRPr="00BE7061">
        <w:rPr>
          <w:sz w:val="28"/>
          <w:szCs w:val="28"/>
        </w:rPr>
        <w:t xml:space="preserve">.2.2.2.2 </w:t>
      </w:r>
      <w:r w:rsidR="00E43D80" w:rsidRPr="00BE7061">
        <w:rPr>
          <w:sz w:val="28"/>
          <w:szCs w:val="28"/>
        </w:rPr>
        <w:t>Для загального визначе</w:t>
      </w:r>
      <w:r w:rsidR="001848FE" w:rsidRPr="00BE7061">
        <w:rPr>
          <w:sz w:val="28"/>
          <w:szCs w:val="28"/>
        </w:rPr>
        <w:t xml:space="preserve">ння приведеної довжини, див. </w:t>
      </w:r>
      <w:r w:rsidRPr="00BE7061">
        <w:rPr>
          <w:sz w:val="28"/>
          <w:szCs w:val="28"/>
        </w:rPr>
        <w:t>6</w:t>
      </w:r>
      <w:r w:rsidR="001848FE" w:rsidRPr="00BE7061">
        <w:rPr>
          <w:sz w:val="28"/>
          <w:szCs w:val="28"/>
        </w:rPr>
        <w:t>.2</w:t>
      </w:r>
      <w:r w:rsidR="00E43D80" w:rsidRPr="00BE7061">
        <w:rPr>
          <w:sz w:val="28"/>
          <w:szCs w:val="28"/>
        </w:rPr>
        <w:t xml:space="preserve">.1. Приклади приведеної довжини для окремих елементів постійного поперечного перерізу наведено на рисунку </w:t>
      </w:r>
      <w:r w:rsidR="008D3D57" w:rsidRPr="00BE7061">
        <w:rPr>
          <w:sz w:val="28"/>
          <w:szCs w:val="28"/>
        </w:rPr>
        <w:t>6</w:t>
      </w:r>
      <w:r w:rsidR="001848FE" w:rsidRPr="00BE7061">
        <w:rPr>
          <w:sz w:val="28"/>
          <w:szCs w:val="28"/>
        </w:rPr>
        <w:t>.2</w:t>
      </w:r>
      <w:r w:rsidR="00E43D80" w:rsidRPr="00BE7061">
        <w:rPr>
          <w:sz w:val="28"/>
          <w:szCs w:val="28"/>
        </w:rPr>
        <w:t>.</w:t>
      </w:r>
    </w:p>
    <w:p w:rsidR="002C6200" w:rsidRPr="00BE7061" w:rsidRDefault="008D3D57" w:rsidP="002C6200">
      <w:pPr>
        <w:spacing w:after="120"/>
        <w:ind w:firstLine="720"/>
        <w:jc w:val="both"/>
        <w:rPr>
          <w:sz w:val="28"/>
          <w:szCs w:val="28"/>
        </w:rPr>
      </w:pPr>
      <w:r w:rsidRPr="00BE7061">
        <w:rPr>
          <w:sz w:val="28"/>
          <w:szCs w:val="28"/>
        </w:rPr>
        <w:t>6</w:t>
      </w:r>
      <w:r w:rsidR="002C6200" w:rsidRPr="00BE7061">
        <w:rPr>
          <w:sz w:val="28"/>
          <w:szCs w:val="28"/>
        </w:rPr>
        <w:t xml:space="preserve">.2.2.2.3 Для стиснутих елементів симетричних рам гнучкість (див. </w:t>
      </w:r>
      <w:r w:rsidRPr="00BE7061">
        <w:rPr>
          <w:sz w:val="28"/>
          <w:szCs w:val="28"/>
        </w:rPr>
        <w:t>6</w:t>
      </w:r>
      <w:r w:rsidR="002C6200" w:rsidRPr="00BE7061">
        <w:rPr>
          <w:sz w:val="28"/>
          <w:szCs w:val="28"/>
        </w:rPr>
        <w:t xml:space="preserve">.2.2.1) повинна перевірятись для розрахункової довжини </w:t>
      </w:r>
      <w:r w:rsidR="002C6200" w:rsidRPr="00BE7061">
        <w:rPr>
          <w:i/>
          <w:sz w:val="28"/>
          <w:szCs w:val="28"/>
        </w:rPr>
        <w:t>l</w:t>
      </w:r>
      <w:r w:rsidR="002C6200" w:rsidRPr="00BE7061">
        <w:rPr>
          <w:sz w:val="28"/>
          <w:szCs w:val="28"/>
          <w:vertAlign w:val="subscript"/>
        </w:rPr>
        <w:t>0</w:t>
      </w:r>
      <w:r w:rsidR="002C6200" w:rsidRPr="00BE7061">
        <w:rPr>
          <w:sz w:val="28"/>
          <w:szCs w:val="28"/>
        </w:rPr>
        <w:t>, визначеної наступним чином:</w:t>
      </w:r>
    </w:p>
    <w:p w:rsidR="002C6200" w:rsidRPr="00BE7061" w:rsidRDefault="002C6200" w:rsidP="002C6200">
      <w:pPr>
        <w:spacing w:after="120"/>
        <w:ind w:firstLine="720"/>
        <w:jc w:val="both"/>
        <w:rPr>
          <w:sz w:val="28"/>
          <w:szCs w:val="28"/>
        </w:rPr>
      </w:pPr>
      <w:r w:rsidRPr="00BE7061">
        <w:rPr>
          <w:sz w:val="28"/>
          <w:szCs w:val="28"/>
        </w:rPr>
        <w:t xml:space="preserve">Розкріплені елементи (див. рисунок </w:t>
      </w:r>
      <w:r w:rsidR="008D3D57" w:rsidRPr="00BE7061">
        <w:rPr>
          <w:sz w:val="28"/>
          <w:szCs w:val="28"/>
        </w:rPr>
        <w:t>6</w:t>
      </w:r>
      <w:r w:rsidRPr="00BE7061">
        <w:rPr>
          <w:sz w:val="28"/>
          <w:szCs w:val="28"/>
        </w:rPr>
        <w:t>.2 (f)):</w:t>
      </w:r>
    </w:p>
    <w:p w:rsidR="002C6200" w:rsidRPr="00BE7061" w:rsidRDefault="002C6200" w:rsidP="0012274E">
      <w:pPr>
        <w:spacing w:after="120"/>
        <w:ind w:firstLine="720"/>
        <w:jc w:val="right"/>
        <w:rPr>
          <w:sz w:val="28"/>
          <w:szCs w:val="28"/>
        </w:rPr>
      </w:pPr>
      <w:r w:rsidRPr="00BE7061">
        <w:rPr>
          <w:i/>
          <w:sz w:val="28"/>
          <w:szCs w:val="28"/>
        </w:rPr>
        <w:t>l</w:t>
      </w:r>
      <w:r w:rsidRPr="00BE7061">
        <w:rPr>
          <w:sz w:val="28"/>
          <w:szCs w:val="28"/>
          <w:vertAlign w:val="subscript"/>
        </w:rPr>
        <w:t>0</w:t>
      </w:r>
      <w:r w:rsidRPr="00BE7061">
        <w:rPr>
          <w:sz w:val="28"/>
          <w:szCs w:val="28"/>
        </w:rPr>
        <w:t xml:space="preserve"> = 0,5</w:t>
      </w:r>
      <w:r w:rsidRPr="00BE7061">
        <w:rPr>
          <w:i/>
          <w:sz w:val="28"/>
          <w:szCs w:val="28"/>
        </w:rPr>
        <w:t xml:space="preserve"> l</w:t>
      </w:r>
      <w:r w:rsidRPr="00BE7061">
        <w:rPr>
          <w:sz w:val="28"/>
          <w:szCs w:val="28"/>
        </w:rPr>
        <w:t xml:space="preserve"> </w:t>
      </w:r>
      <w:r w:rsidRPr="00BE7061">
        <w:rPr>
          <w:position w:val="-34"/>
          <w:sz w:val="28"/>
          <w:szCs w:val="28"/>
        </w:rPr>
        <w:object w:dxaOrig="3200" w:dyaOrig="840">
          <v:shape id="_x0000_i1108" type="#_x0000_t75" style="width:159pt;height:42pt" o:ole="">
            <v:imagedata r:id="rId213" o:title=""/>
          </v:shape>
          <o:OLEObject Type="Embed" ProgID="Equation.DSMT4" ShapeID="_x0000_i1108" DrawAspect="Content" ObjectID="_1398278919" r:id="rId214"/>
        </w:object>
      </w:r>
      <w:r w:rsidRPr="00BE7061">
        <w:rPr>
          <w:sz w:val="28"/>
          <w:szCs w:val="28"/>
        </w:rPr>
        <w:tab/>
      </w:r>
      <w:r w:rsidR="00E577DB"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t>(</w:t>
      </w:r>
      <w:r w:rsidR="008D3D57" w:rsidRPr="00BE7061">
        <w:rPr>
          <w:sz w:val="28"/>
          <w:szCs w:val="28"/>
        </w:rPr>
        <w:t>6</w:t>
      </w:r>
      <w:r w:rsidRPr="00BE7061">
        <w:rPr>
          <w:sz w:val="28"/>
          <w:szCs w:val="28"/>
        </w:rPr>
        <w:t>.9)</w:t>
      </w:r>
    </w:p>
    <w:p w:rsidR="002C6200" w:rsidRPr="00BE7061" w:rsidRDefault="002C6200" w:rsidP="002C6200">
      <w:pPr>
        <w:spacing w:after="120"/>
        <w:ind w:firstLine="720"/>
        <w:jc w:val="both"/>
        <w:rPr>
          <w:sz w:val="28"/>
          <w:szCs w:val="28"/>
        </w:rPr>
      </w:pPr>
      <w:r w:rsidRPr="00BE7061">
        <w:rPr>
          <w:sz w:val="28"/>
          <w:szCs w:val="28"/>
        </w:rPr>
        <w:t xml:space="preserve">Нерозкріплені елементи (див. рисунок </w:t>
      </w:r>
      <w:r w:rsidR="008D3D57" w:rsidRPr="00BE7061">
        <w:rPr>
          <w:sz w:val="28"/>
          <w:szCs w:val="28"/>
        </w:rPr>
        <w:t>6</w:t>
      </w:r>
      <w:r w:rsidRPr="00BE7061">
        <w:rPr>
          <w:sz w:val="28"/>
          <w:szCs w:val="28"/>
        </w:rPr>
        <w:t>.2 (g)):</w:t>
      </w:r>
    </w:p>
    <w:p w:rsidR="002C6200" w:rsidRPr="00BE7061" w:rsidRDefault="002C6200" w:rsidP="0012274E">
      <w:pPr>
        <w:spacing w:after="120"/>
        <w:ind w:firstLine="720"/>
        <w:jc w:val="right"/>
        <w:rPr>
          <w:sz w:val="28"/>
          <w:szCs w:val="28"/>
        </w:rPr>
      </w:pPr>
      <w:r w:rsidRPr="00BE7061">
        <w:rPr>
          <w:i/>
          <w:sz w:val="28"/>
          <w:szCs w:val="28"/>
        </w:rPr>
        <w:lastRenderedPageBreak/>
        <w:t>l</w:t>
      </w:r>
      <w:r w:rsidRPr="00BE7061">
        <w:rPr>
          <w:sz w:val="28"/>
          <w:szCs w:val="28"/>
          <w:vertAlign w:val="subscript"/>
        </w:rPr>
        <w:t>0</w:t>
      </w:r>
      <w:r w:rsidRPr="00BE7061">
        <w:rPr>
          <w:sz w:val="28"/>
          <w:szCs w:val="28"/>
        </w:rPr>
        <w:t xml:space="preserve"> = </w:t>
      </w:r>
      <w:r w:rsidRPr="00BE7061">
        <w:rPr>
          <w:i/>
          <w:sz w:val="28"/>
          <w:szCs w:val="28"/>
        </w:rPr>
        <w:t>l</w:t>
      </w:r>
      <w:r w:rsidRPr="00BE7061">
        <w:rPr>
          <w:sz w:val="28"/>
          <w:szCs w:val="28"/>
        </w:rPr>
        <w:t xml:space="preserve"> max</w:t>
      </w:r>
      <w:r w:rsidRPr="00BE7061">
        <w:rPr>
          <w:position w:val="-34"/>
          <w:sz w:val="28"/>
          <w:szCs w:val="28"/>
        </w:rPr>
        <w:object w:dxaOrig="1840" w:dyaOrig="840">
          <v:shape id="_x0000_i1109" type="#_x0000_t75" style="width:92.25pt;height:42pt" o:ole="">
            <v:imagedata r:id="rId215" o:title=""/>
          </v:shape>
          <o:OLEObject Type="Embed" ProgID="Equation.DSMT4" ShapeID="_x0000_i1109" DrawAspect="Content" ObjectID="_1398278920" r:id="rId216"/>
        </w:object>
      </w:r>
      <w:r w:rsidRPr="00BE7061">
        <w:rPr>
          <w:position w:val="-32"/>
          <w:sz w:val="28"/>
          <w:szCs w:val="28"/>
        </w:rPr>
        <w:object w:dxaOrig="2280" w:dyaOrig="760">
          <v:shape id="_x0000_i1110" type="#_x0000_t75" style="width:114pt;height:38.25pt" o:ole="">
            <v:imagedata r:id="rId217" o:title=""/>
          </v:shape>
          <o:OLEObject Type="Embed" ProgID="Equation.DSMT4" ShapeID="_x0000_i1110" DrawAspect="Content" ObjectID="_1398278921" r:id="rId218"/>
        </w:object>
      </w:r>
      <w:r w:rsidRPr="00BE7061">
        <w:rPr>
          <w:sz w:val="28"/>
          <w:szCs w:val="28"/>
        </w:rPr>
        <w:tab/>
      </w:r>
      <w:r w:rsidR="00E577DB" w:rsidRPr="00BE7061">
        <w:rPr>
          <w:sz w:val="28"/>
          <w:szCs w:val="28"/>
        </w:rPr>
        <w:t>,</w:t>
      </w:r>
      <w:r w:rsidRPr="00BE7061">
        <w:rPr>
          <w:sz w:val="28"/>
          <w:szCs w:val="28"/>
        </w:rPr>
        <w:tab/>
      </w:r>
      <w:r w:rsidRPr="00BE7061">
        <w:rPr>
          <w:sz w:val="28"/>
          <w:szCs w:val="28"/>
        </w:rPr>
        <w:tab/>
        <w:t>(</w:t>
      </w:r>
      <w:r w:rsidR="008D3D57" w:rsidRPr="00BE7061">
        <w:rPr>
          <w:sz w:val="28"/>
          <w:szCs w:val="28"/>
        </w:rPr>
        <w:t>6</w:t>
      </w:r>
      <w:r w:rsidRPr="00BE7061">
        <w:rPr>
          <w:sz w:val="28"/>
          <w:szCs w:val="28"/>
        </w:rPr>
        <w:t>.10)</w:t>
      </w:r>
    </w:p>
    <w:p w:rsidR="002C6200" w:rsidRPr="00BE7061" w:rsidRDefault="00E577DB" w:rsidP="0012274E">
      <w:pPr>
        <w:jc w:val="both"/>
        <w:rPr>
          <w:sz w:val="28"/>
          <w:szCs w:val="28"/>
        </w:rPr>
      </w:pPr>
      <w:r w:rsidRPr="00BE7061">
        <w:rPr>
          <w:sz w:val="28"/>
          <w:szCs w:val="28"/>
        </w:rPr>
        <w:t>де</w:t>
      </w:r>
    </w:p>
    <w:p w:rsidR="002C6200" w:rsidRPr="00BE7061" w:rsidRDefault="002C6200" w:rsidP="002C6200">
      <w:pPr>
        <w:ind w:firstLine="720"/>
        <w:jc w:val="both"/>
        <w:rPr>
          <w:sz w:val="28"/>
          <w:szCs w:val="28"/>
        </w:rPr>
      </w:pPr>
      <w:r w:rsidRPr="00BE7061">
        <w:rPr>
          <w:i/>
          <w:sz w:val="28"/>
          <w:szCs w:val="28"/>
        </w:rPr>
        <w:t>k</w:t>
      </w:r>
      <w:r w:rsidRPr="00BE7061">
        <w:rPr>
          <w:sz w:val="28"/>
          <w:szCs w:val="28"/>
          <w:vertAlign w:val="subscript"/>
        </w:rPr>
        <w:t>1</w:t>
      </w:r>
      <w:r w:rsidRPr="00BE7061">
        <w:rPr>
          <w:sz w:val="28"/>
          <w:szCs w:val="28"/>
        </w:rPr>
        <w:t xml:space="preserve"> і </w:t>
      </w:r>
      <w:r w:rsidRPr="00BE7061">
        <w:rPr>
          <w:i/>
          <w:sz w:val="28"/>
          <w:szCs w:val="28"/>
        </w:rPr>
        <w:t>k</w:t>
      </w:r>
      <w:r w:rsidRPr="00BE7061">
        <w:rPr>
          <w:sz w:val="28"/>
          <w:szCs w:val="28"/>
          <w:vertAlign w:val="subscript"/>
        </w:rPr>
        <w:t>2</w:t>
      </w:r>
      <w:r w:rsidRPr="00BE7061">
        <w:rPr>
          <w:sz w:val="28"/>
          <w:szCs w:val="28"/>
        </w:rPr>
        <w:t xml:space="preserve">  - відповідно, відносна кутова жорсткість опорних в’язей 1 і 2;</w:t>
      </w:r>
    </w:p>
    <w:p w:rsidR="002C6200" w:rsidRPr="00BE7061" w:rsidRDefault="002C6200" w:rsidP="002C6200">
      <w:pPr>
        <w:ind w:firstLine="720"/>
        <w:jc w:val="both"/>
        <w:rPr>
          <w:sz w:val="28"/>
          <w:szCs w:val="28"/>
        </w:rPr>
      </w:pPr>
      <w:r w:rsidRPr="00BE7061">
        <w:rPr>
          <w:i/>
          <w:sz w:val="28"/>
          <w:szCs w:val="28"/>
        </w:rPr>
        <w:t>k</w:t>
      </w:r>
      <w:r w:rsidRPr="00BE7061">
        <w:rPr>
          <w:sz w:val="28"/>
          <w:szCs w:val="28"/>
        </w:rPr>
        <w:tab/>
        <w:t>= (</w:t>
      </w:r>
      <w:r w:rsidRPr="00BE7061">
        <w:rPr>
          <w:i/>
          <w:sz w:val="28"/>
          <w:szCs w:val="28"/>
        </w:rPr>
        <w:t xml:space="preserve">θ </w:t>
      </w:r>
      <w:r w:rsidRPr="00BE7061">
        <w:rPr>
          <w:sz w:val="28"/>
          <w:szCs w:val="28"/>
        </w:rPr>
        <w:t xml:space="preserve">/ </w:t>
      </w:r>
      <w:r w:rsidRPr="00BE7061">
        <w:rPr>
          <w:i/>
          <w:sz w:val="28"/>
          <w:szCs w:val="28"/>
        </w:rPr>
        <w:t>М</w:t>
      </w:r>
      <w:r w:rsidRPr="00BE7061">
        <w:rPr>
          <w:sz w:val="28"/>
          <w:szCs w:val="28"/>
        </w:rPr>
        <w:t>)·(</w:t>
      </w:r>
      <w:r w:rsidRPr="00BE7061">
        <w:rPr>
          <w:i/>
          <w:sz w:val="28"/>
          <w:szCs w:val="28"/>
        </w:rPr>
        <w:t xml:space="preserve">ЕІ </w:t>
      </w:r>
      <w:r w:rsidRPr="00BE7061">
        <w:rPr>
          <w:sz w:val="28"/>
          <w:szCs w:val="28"/>
        </w:rPr>
        <w:t xml:space="preserve">/ </w:t>
      </w:r>
      <w:r w:rsidRPr="00BE7061">
        <w:rPr>
          <w:i/>
          <w:sz w:val="28"/>
          <w:szCs w:val="28"/>
        </w:rPr>
        <w:t>l</w:t>
      </w:r>
      <w:r w:rsidRPr="00BE7061">
        <w:rPr>
          <w:sz w:val="28"/>
          <w:szCs w:val="28"/>
        </w:rPr>
        <w:t>);</w:t>
      </w:r>
    </w:p>
    <w:p w:rsidR="002C6200" w:rsidRPr="00BE7061" w:rsidRDefault="002C6200" w:rsidP="002C6200">
      <w:pPr>
        <w:ind w:firstLine="720"/>
        <w:jc w:val="both"/>
        <w:rPr>
          <w:sz w:val="28"/>
          <w:szCs w:val="28"/>
        </w:rPr>
      </w:pPr>
      <w:r w:rsidRPr="00BE7061">
        <w:rPr>
          <w:i/>
          <w:sz w:val="28"/>
          <w:szCs w:val="28"/>
        </w:rPr>
        <w:t>θ</w:t>
      </w:r>
      <w:r w:rsidRPr="00BE7061">
        <w:rPr>
          <w:sz w:val="28"/>
          <w:szCs w:val="28"/>
        </w:rPr>
        <w:tab/>
        <w:t xml:space="preserve">- поворот закріплених елементів від згинального моменту </w:t>
      </w:r>
      <w:r w:rsidRPr="00BE7061">
        <w:rPr>
          <w:i/>
          <w:sz w:val="28"/>
          <w:szCs w:val="28"/>
        </w:rPr>
        <w:t>М</w:t>
      </w:r>
      <w:r w:rsidRPr="00BE7061">
        <w:rPr>
          <w:sz w:val="28"/>
          <w:szCs w:val="28"/>
        </w:rPr>
        <w:t>;</w:t>
      </w:r>
    </w:p>
    <w:p w:rsidR="002C6200" w:rsidRPr="00BE7061" w:rsidRDefault="002C6200" w:rsidP="002C6200">
      <w:pPr>
        <w:ind w:firstLine="720"/>
        <w:jc w:val="both"/>
        <w:rPr>
          <w:sz w:val="28"/>
          <w:szCs w:val="28"/>
        </w:rPr>
      </w:pPr>
      <w:r w:rsidRPr="00BE7061">
        <w:rPr>
          <w:i/>
          <w:sz w:val="28"/>
          <w:szCs w:val="28"/>
        </w:rPr>
        <w:t>ЕІ</w:t>
      </w:r>
      <w:r w:rsidRPr="00BE7061">
        <w:rPr>
          <w:sz w:val="28"/>
          <w:szCs w:val="28"/>
        </w:rPr>
        <w:tab/>
        <w:t xml:space="preserve">- згинальна жорсткість стиснутих елементів, див. також </w:t>
      </w:r>
      <w:r w:rsidR="008D3D57" w:rsidRPr="00BE7061">
        <w:rPr>
          <w:sz w:val="28"/>
          <w:szCs w:val="28"/>
        </w:rPr>
        <w:t>6</w:t>
      </w:r>
      <w:r w:rsidRPr="00BE7061">
        <w:rPr>
          <w:sz w:val="28"/>
          <w:szCs w:val="28"/>
        </w:rPr>
        <w:t xml:space="preserve">.2.2.2.4   і </w:t>
      </w:r>
      <w:r w:rsidR="008D3D57" w:rsidRPr="00BE7061">
        <w:rPr>
          <w:sz w:val="28"/>
          <w:szCs w:val="28"/>
        </w:rPr>
        <w:t>6</w:t>
      </w:r>
      <w:r w:rsidRPr="00BE7061">
        <w:rPr>
          <w:sz w:val="28"/>
          <w:szCs w:val="28"/>
        </w:rPr>
        <w:t>.2.2.2.5;</w:t>
      </w:r>
    </w:p>
    <w:p w:rsidR="002C6200" w:rsidRPr="00BE7061" w:rsidRDefault="002C6200" w:rsidP="002C6200">
      <w:pPr>
        <w:spacing w:after="120"/>
        <w:ind w:firstLine="720"/>
        <w:jc w:val="both"/>
        <w:rPr>
          <w:sz w:val="28"/>
          <w:szCs w:val="28"/>
        </w:rPr>
      </w:pPr>
      <w:r w:rsidRPr="00BE7061">
        <w:rPr>
          <w:i/>
          <w:sz w:val="28"/>
          <w:szCs w:val="28"/>
        </w:rPr>
        <w:t>l</w:t>
      </w:r>
      <w:r w:rsidRPr="00BE7061">
        <w:rPr>
          <w:sz w:val="28"/>
          <w:szCs w:val="28"/>
        </w:rPr>
        <w:tab/>
        <w:t>- висота стиснутого елемента у чистоті між закріпленнями кінців</w:t>
      </w:r>
    </w:p>
    <w:p w:rsidR="002C6200" w:rsidRPr="00BE7061" w:rsidRDefault="002C6200" w:rsidP="009544D5">
      <w:pPr>
        <w:spacing w:after="120"/>
        <w:ind w:firstLine="720"/>
        <w:jc w:val="both"/>
        <w:rPr>
          <w:sz w:val="28"/>
          <w:szCs w:val="28"/>
        </w:rPr>
      </w:pPr>
    </w:p>
    <w:p w:rsidR="002C6200" w:rsidRPr="00BE7061" w:rsidRDefault="002C6200" w:rsidP="009544D5">
      <w:pPr>
        <w:spacing w:after="120"/>
        <w:ind w:firstLine="720"/>
        <w:jc w:val="both"/>
        <w:rPr>
          <w:sz w:val="28"/>
          <w:szCs w:val="28"/>
        </w:rPr>
      </w:pPr>
      <w:r w:rsidRPr="00BE7061">
        <w:rPr>
          <w:noProof/>
          <w:sz w:val="28"/>
          <w:szCs w:val="28"/>
          <w:lang w:val="ru-RU"/>
        </w:rPr>
        <w:drawing>
          <wp:anchor distT="0" distB="0" distL="114300" distR="114300" simplePos="0" relativeHeight="252497920" behindDoc="0" locked="0" layoutInCell="1" allowOverlap="1">
            <wp:simplePos x="0" y="0"/>
            <wp:positionH relativeFrom="column">
              <wp:posOffset>88265</wp:posOffset>
            </wp:positionH>
            <wp:positionV relativeFrom="paragraph">
              <wp:posOffset>31115</wp:posOffset>
            </wp:positionV>
            <wp:extent cx="6167120" cy="3114675"/>
            <wp:effectExtent l="19050" t="0" r="5080" b="0"/>
            <wp:wrapNone/>
            <wp:docPr id="1942" name="Рисунок 1942" descr="fig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descr="fig_5"/>
                    <pic:cNvPicPr>
                      <a:picLocks noChangeAspect="1" noChangeArrowheads="1"/>
                    </pic:cNvPicPr>
                  </pic:nvPicPr>
                  <pic:blipFill>
                    <a:blip r:embed="rId219" cstate="print">
                      <a:lum contrast="18000"/>
                    </a:blip>
                    <a:srcRect l="4662" r="4753"/>
                    <a:stretch>
                      <a:fillRect/>
                    </a:stretch>
                  </pic:blipFill>
                  <pic:spPr bwMode="auto">
                    <a:xfrm>
                      <a:off x="0" y="0"/>
                      <a:ext cx="6167120" cy="3114675"/>
                    </a:xfrm>
                    <a:prstGeom prst="rect">
                      <a:avLst/>
                    </a:prstGeom>
                    <a:noFill/>
                    <a:ln w="9525">
                      <a:noFill/>
                      <a:miter lim="800000"/>
                      <a:headEnd/>
                      <a:tailEnd/>
                    </a:ln>
                  </pic:spPr>
                </pic:pic>
              </a:graphicData>
            </a:graphic>
          </wp:anchor>
        </w:drawing>
      </w:r>
    </w:p>
    <w:p w:rsidR="002C6200" w:rsidRPr="00BE7061" w:rsidRDefault="002C6200" w:rsidP="009544D5">
      <w:pPr>
        <w:spacing w:after="120"/>
        <w:ind w:firstLine="720"/>
        <w:jc w:val="both"/>
        <w:rPr>
          <w:sz w:val="28"/>
          <w:szCs w:val="28"/>
        </w:rPr>
      </w:pPr>
    </w:p>
    <w:p w:rsidR="00E43D80" w:rsidRPr="00BE7061" w:rsidRDefault="00E43D80" w:rsidP="009544D5">
      <w:pPr>
        <w:spacing w:after="120"/>
        <w:ind w:firstLine="720"/>
        <w:jc w:val="both"/>
        <w:rPr>
          <w:sz w:val="28"/>
          <w:szCs w:val="28"/>
        </w:rPr>
      </w:pPr>
    </w:p>
    <w:p w:rsidR="00E43D80" w:rsidRPr="00BE7061" w:rsidRDefault="00E43D80" w:rsidP="009544D5">
      <w:pPr>
        <w:spacing w:after="120"/>
        <w:ind w:firstLine="720"/>
        <w:jc w:val="both"/>
        <w:rPr>
          <w:sz w:val="28"/>
          <w:szCs w:val="28"/>
        </w:rPr>
      </w:pPr>
    </w:p>
    <w:p w:rsidR="00E43D80" w:rsidRPr="00BE7061" w:rsidRDefault="00E43D80" w:rsidP="009544D5">
      <w:pPr>
        <w:spacing w:after="120"/>
        <w:ind w:firstLine="720"/>
        <w:jc w:val="both"/>
        <w:rPr>
          <w:sz w:val="28"/>
          <w:szCs w:val="28"/>
        </w:rPr>
      </w:pPr>
    </w:p>
    <w:p w:rsidR="00E43D80" w:rsidRPr="00BE7061" w:rsidRDefault="00E43D80" w:rsidP="009544D5">
      <w:pPr>
        <w:spacing w:after="120"/>
        <w:ind w:firstLine="720"/>
        <w:jc w:val="both"/>
        <w:rPr>
          <w:sz w:val="28"/>
          <w:szCs w:val="28"/>
        </w:rPr>
      </w:pPr>
    </w:p>
    <w:p w:rsidR="00D42732" w:rsidRPr="00BE7061" w:rsidRDefault="00D42732" w:rsidP="009544D5">
      <w:pPr>
        <w:spacing w:after="120"/>
        <w:ind w:firstLine="720"/>
        <w:jc w:val="both"/>
        <w:rPr>
          <w:sz w:val="28"/>
          <w:szCs w:val="28"/>
        </w:rPr>
      </w:pPr>
    </w:p>
    <w:p w:rsidR="00D42732" w:rsidRPr="00BE7061" w:rsidRDefault="00D42732" w:rsidP="009544D5">
      <w:pPr>
        <w:spacing w:after="120"/>
        <w:ind w:firstLine="720"/>
        <w:jc w:val="both"/>
        <w:rPr>
          <w:sz w:val="28"/>
          <w:szCs w:val="28"/>
        </w:rPr>
      </w:pPr>
    </w:p>
    <w:p w:rsidR="00E43D80" w:rsidRPr="00BE7061" w:rsidRDefault="00E43D80" w:rsidP="009544D5">
      <w:pPr>
        <w:spacing w:after="120"/>
        <w:ind w:firstLine="720"/>
        <w:jc w:val="both"/>
        <w:rPr>
          <w:sz w:val="28"/>
          <w:szCs w:val="28"/>
        </w:rPr>
      </w:pPr>
    </w:p>
    <w:p w:rsidR="00E43D80" w:rsidRPr="00BE7061" w:rsidRDefault="00E43D80" w:rsidP="009544D5">
      <w:pPr>
        <w:spacing w:after="120"/>
        <w:ind w:firstLine="720"/>
        <w:jc w:val="both"/>
        <w:rPr>
          <w:sz w:val="28"/>
          <w:szCs w:val="28"/>
        </w:rPr>
      </w:pPr>
    </w:p>
    <w:p w:rsidR="00E43D80" w:rsidRPr="00BE7061" w:rsidRDefault="00E43D80" w:rsidP="009544D5">
      <w:pPr>
        <w:spacing w:after="120"/>
        <w:ind w:firstLine="720"/>
        <w:jc w:val="both"/>
        <w:rPr>
          <w:sz w:val="28"/>
          <w:szCs w:val="28"/>
        </w:rPr>
      </w:pPr>
    </w:p>
    <w:p w:rsidR="00E43D80" w:rsidRPr="00BE7061" w:rsidRDefault="00E43D80" w:rsidP="009544D5">
      <w:pPr>
        <w:spacing w:after="120"/>
        <w:ind w:firstLine="720"/>
        <w:jc w:val="both"/>
        <w:rPr>
          <w:sz w:val="28"/>
          <w:szCs w:val="28"/>
        </w:rPr>
      </w:pPr>
    </w:p>
    <w:p w:rsidR="00E43D80" w:rsidRPr="00BE7061" w:rsidRDefault="001848FE" w:rsidP="00CC305D">
      <w:pPr>
        <w:spacing w:after="240"/>
        <w:jc w:val="center"/>
        <w:rPr>
          <w:sz w:val="28"/>
          <w:szCs w:val="28"/>
        </w:rPr>
      </w:pPr>
      <w:r w:rsidRPr="00BE7061">
        <w:rPr>
          <w:b/>
          <w:sz w:val="28"/>
          <w:szCs w:val="28"/>
        </w:rPr>
        <w:t xml:space="preserve">Рисунок </w:t>
      </w:r>
      <w:r w:rsidR="008D3D57" w:rsidRPr="00BE7061">
        <w:rPr>
          <w:b/>
          <w:sz w:val="28"/>
          <w:szCs w:val="28"/>
        </w:rPr>
        <w:t>6</w:t>
      </w:r>
      <w:r w:rsidRPr="00BE7061">
        <w:rPr>
          <w:b/>
          <w:sz w:val="28"/>
          <w:szCs w:val="28"/>
        </w:rPr>
        <w:t>.2</w:t>
      </w:r>
      <w:r w:rsidR="00E577DB" w:rsidRPr="00BE7061">
        <w:rPr>
          <w:b/>
          <w:sz w:val="28"/>
          <w:szCs w:val="28"/>
        </w:rPr>
        <w:t xml:space="preserve"> -</w:t>
      </w:r>
      <w:r w:rsidR="00E43D80" w:rsidRPr="00BE7061">
        <w:rPr>
          <w:b/>
          <w:sz w:val="28"/>
          <w:szCs w:val="28"/>
        </w:rPr>
        <w:t xml:space="preserve"> </w:t>
      </w:r>
      <w:r w:rsidR="00E43D80" w:rsidRPr="00BE7061">
        <w:rPr>
          <w:sz w:val="28"/>
          <w:szCs w:val="28"/>
        </w:rPr>
        <w:t>Приклади різних форм втрати стійкості та відповідних розрахункових довжин окремих елементів</w:t>
      </w:r>
    </w:p>
    <w:p w:rsidR="00E43D80" w:rsidRPr="00BE7061" w:rsidRDefault="00E43D80" w:rsidP="00CC305D">
      <w:pPr>
        <w:spacing w:after="200"/>
        <w:jc w:val="both"/>
        <w:rPr>
          <w:sz w:val="24"/>
          <w:szCs w:val="24"/>
        </w:rPr>
      </w:pPr>
      <w:r w:rsidRPr="00BE7061">
        <w:rPr>
          <w:b/>
          <w:sz w:val="24"/>
          <w:szCs w:val="24"/>
        </w:rPr>
        <w:t>П</w:t>
      </w:r>
      <w:r w:rsidR="00E577DB" w:rsidRPr="00BE7061">
        <w:rPr>
          <w:b/>
          <w:sz w:val="24"/>
          <w:szCs w:val="24"/>
        </w:rPr>
        <w:t>римітка</w:t>
      </w:r>
      <w:r w:rsidRPr="00BE7061">
        <w:rPr>
          <w:b/>
          <w:sz w:val="24"/>
          <w:szCs w:val="24"/>
        </w:rPr>
        <w:t>:</w:t>
      </w:r>
      <w:r w:rsidRPr="00BE7061">
        <w:rPr>
          <w:sz w:val="24"/>
          <w:szCs w:val="24"/>
        </w:rPr>
        <w:t xml:space="preserve"> </w:t>
      </w:r>
      <w:r w:rsidRPr="00BE7061">
        <w:rPr>
          <w:i/>
          <w:sz w:val="24"/>
          <w:szCs w:val="24"/>
        </w:rPr>
        <w:t>k</w:t>
      </w:r>
      <w:r w:rsidRPr="00BE7061">
        <w:rPr>
          <w:sz w:val="24"/>
          <w:szCs w:val="24"/>
        </w:rPr>
        <w:t xml:space="preserve"> = 0 – теоретична границя абсолютно жорсткого закріплення від повороту, а </w:t>
      </w:r>
      <w:r w:rsidRPr="00BE7061">
        <w:rPr>
          <w:i/>
          <w:sz w:val="24"/>
          <w:szCs w:val="24"/>
        </w:rPr>
        <w:t>k</w:t>
      </w:r>
      <w:r w:rsidRPr="00BE7061">
        <w:rPr>
          <w:sz w:val="24"/>
          <w:szCs w:val="24"/>
        </w:rPr>
        <w:t xml:space="preserve"> = ∞ виражає відсутність закріплення взагалі. Оскільки абсолютно жорстке закріплення рідко зустрічається на практиці, рекомендується мінімальне значення 0,1 для </w:t>
      </w:r>
      <w:r w:rsidRPr="00BE7061">
        <w:rPr>
          <w:i/>
          <w:sz w:val="24"/>
          <w:szCs w:val="24"/>
        </w:rPr>
        <w:t>k</w:t>
      </w:r>
      <w:r w:rsidRPr="00BE7061">
        <w:rPr>
          <w:sz w:val="24"/>
          <w:szCs w:val="24"/>
          <w:vertAlign w:val="subscript"/>
        </w:rPr>
        <w:t>1</w:t>
      </w:r>
      <w:r w:rsidRPr="00BE7061">
        <w:rPr>
          <w:sz w:val="24"/>
          <w:szCs w:val="24"/>
        </w:rPr>
        <w:t xml:space="preserve"> і </w:t>
      </w:r>
      <w:r w:rsidRPr="00BE7061">
        <w:rPr>
          <w:i/>
          <w:sz w:val="24"/>
          <w:szCs w:val="24"/>
        </w:rPr>
        <w:t>k</w:t>
      </w:r>
      <w:r w:rsidRPr="00BE7061">
        <w:rPr>
          <w:sz w:val="24"/>
          <w:szCs w:val="24"/>
          <w:vertAlign w:val="subscript"/>
        </w:rPr>
        <w:t>2</w:t>
      </w:r>
      <w:r w:rsidRPr="00BE7061">
        <w:rPr>
          <w:sz w:val="24"/>
          <w:szCs w:val="24"/>
        </w:rPr>
        <w:t>.</w:t>
      </w:r>
    </w:p>
    <w:p w:rsidR="00E43D80" w:rsidRPr="00BE7061" w:rsidRDefault="008D3D57" w:rsidP="009544D5">
      <w:pPr>
        <w:spacing w:after="120"/>
        <w:ind w:firstLine="720"/>
        <w:jc w:val="both"/>
        <w:rPr>
          <w:sz w:val="28"/>
          <w:szCs w:val="28"/>
        </w:rPr>
      </w:pPr>
      <w:r w:rsidRPr="00BE7061">
        <w:rPr>
          <w:sz w:val="28"/>
          <w:szCs w:val="28"/>
        </w:rPr>
        <w:t>6</w:t>
      </w:r>
      <w:r w:rsidR="001848FE" w:rsidRPr="00BE7061">
        <w:rPr>
          <w:sz w:val="28"/>
          <w:szCs w:val="28"/>
        </w:rPr>
        <w:t xml:space="preserve">.2.2.2.4  </w:t>
      </w:r>
      <w:r w:rsidR="00E43D80" w:rsidRPr="00BE7061">
        <w:rPr>
          <w:sz w:val="28"/>
          <w:szCs w:val="28"/>
        </w:rPr>
        <w:t>Якщо передбачається, що прилеглий стиснутий елемент (колона) у вузлі впливає на кут повороту при втраті стійкості, то (</w:t>
      </w:r>
      <w:r w:rsidR="00E43D80" w:rsidRPr="00BE7061">
        <w:rPr>
          <w:i/>
          <w:sz w:val="28"/>
          <w:szCs w:val="28"/>
        </w:rPr>
        <w:t>ЕІ /</w:t>
      </w:r>
      <w:r w:rsidR="00E43D80" w:rsidRPr="00BE7061">
        <w:rPr>
          <w:sz w:val="28"/>
          <w:szCs w:val="28"/>
        </w:rPr>
        <w:t xml:space="preserve"> </w:t>
      </w:r>
      <w:r w:rsidR="00E43D80" w:rsidRPr="00BE7061">
        <w:rPr>
          <w:i/>
          <w:sz w:val="28"/>
          <w:szCs w:val="28"/>
        </w:rPr>
        <w:t>l</w:t>
      </w:r>
      <w:r w:rsidR="00E43D80" w:rsidRPr="00BE7061">
        <w:rPr>
          <w:sz w:val="28"/>
          <w:szCs w:val="28"/>
        </w:rPr>
        <w:t xml:space="preserve">), при визначенні </w:t>
      </w:r>
      <w:r w:rsidR="00E43D80" w:rsidRPr="00BE7061">
        <w:rPr>
          <w:i/>
          <w:sz w:val="28"/>
          <w:szCs w:val="28"/>
        </w:rPr>
        <w:t>k</w:t>
      </w:r>
      <w:r w:rsidR="00E43D80" w:rsidRPr="00BE7061">
        <w:rPr>
          <w:sz w:val="28"/>
          <w:szCs w:val="28"/>
        </w:rPr>
        <w:t>, необхідно замінити на [(</w:t>
      </w:r>
      <w:r w:rsidR="00E43D80" w:rsidRPr="00BE7061">
        <w:rPr>
          <w:i/>
          <w:sz w:val="28"/>
          <w:szCs w:val="28"/>
        </w:rPr>
        <w:t>ЕІ /</w:t>
      </w:r>
      <w:r w:rsidR="00E43D80" w:rsidRPr="00BE7061">
        <w:rPr>
          <w:sz w:val="28"/>
          <w:szCs w:val="28"/>
        </w:rPr>
        <w:t xml:space="preserve"> </w:t>
      </w:r>
      <w:r w:rsidR="00E43D80" w:rsidRPr="00BE7061">
        <w:rPr>
          <w:i/>
          <w:sz w:val="28"/>
          <w:szCs w:val="28"/>
        </w:rPr>
        <w:t>l</w:t>
      </w:r>
      <w:r w:rsidR="00E43D80" w:rsidRPr="00BE7061">
        <w:rPr>
          <w:sz w:val="28"/>
          <w:szCs w:val="28"/>
        </w:rPr>
        <w:t>)</w:t>
      </w:r>
      <w:r w:rsidR="00E43D80" w:rsidRPr="00BE7061">
        <w:rPr>
          <w:sz w:val="28"/>
          <w:szCs w:val="28"/>
          <w:vertAlign w:val="subscript"/>
        </w:rPr>
        <w:t>а</w:t>
      </w:r>
      <w:r w:rsidR="00E43D80" w:rsidRPr="00BE7061">
        <w:rPr>
          <w:sz w:val="28"/>
          <w:szCs w:val="28"/>
        </w:rPr>
        <w:t xml:space="preserve"> + [(</w:t>
      </w:r>
      <w:r w:rsidR="00E43D80" w:rsidRPr="00BE7061">
        <w:rPr>
          <w:i/>
          <w:sz w:val="28"/>
          <w:szCs w:val="28"/>
        </w:rPr>
        <w:t>ЕІ /</w:t>
      </w:r>
      <w:r w:rsidR="00E43D80" w:rsidRPr="00BE7061">
        <w:rPr>
          <w:sz w:val="28"/>
          <w:szCs w:val="28"/>
        </w:rPr>
        <w:t xml:space="preserve"> </w:t>
      </w:r>
      <w:r w:rsidR="00E43D80" w:rsidRPr="00BE7061">
        <w:rPr>
          <w:i/>
          <w:sz w:val="28"/>
          <w:szCs w:val="28"/>
        </w:rPr>
        <w:t>l</w:t>
      </w:r>
      <w:r w:rsidR="00E43D80" w:rsidRPr="00BE7061">
        <w:rPr>
          <w:sz w:val="28"/>
          <w:szCs w:val="28"/>
        </w:rPr>
        <w:t>)</w:t>
      </w:r>
      <w:r w:rsidR="00E43D80" w:rsidRPr="00BE7061">
        <w:rPr>
          <w:sz w:val="28"/>
          <w:szCs w:val="28"/>
          <w:vertAlign w:val="subscript"/>
        </w:rPr>
        <w:t>b</w:t>
      </w:r>
      <w:r w:rsidR="00E43D80" w:rsidRPr="00BE7061">
        <w:rPr>
          <w:sz w:val="28"/>
          <w:szCs w:val="28"/>
        </w:rPr>
        <w:t xml:space="preserve">], де </w:t>
      </w:r>
      <w:r w:rsidR="00E43D80" w:rsidRPr="00BE7061">
        <w:rPr>
          <w:i/>
          <w:sz w:val="28"/>
          <w:szCs w:val="28"/>
        </w:rPr>
        <w:t>а</w:t>
      </w:r>
      <w:r w:rsidR="00E43D80" w:rsidRPr="00BE7061">
        <w:rPr>
          <w:sz w:val="28"/>
          <w:szCs w:val="28"/>
        </w:rPr>
        <w:t xml:space="preserve"> і </w:t>
      </w:r>
      <w:r w:rsidR="00E43D80" w:rsidRPr="00BE7061">
        <w:rPr>
          <w:i/>
          <w:sz w:val="28"/>
          <w:szCs w:val="28"/>
        </w:rPr>
        <w:t>b</w:t>
      </w:r>
      <w:r w:rsidR="00E43D80" w:rsidRPr="00BE7061">
        <w:rPr>
          <w:sz w:val="28"/>
          <w:szCs w:val="28"/>
        </w:rPr>
        <w:t>, відповідно, представляють стиснутий елемент (колону) вище і нижче вузла.</w:t>
      </w:r>
    </w:p>
    <w:p w:rsidR="00696C85" w:rsidRPr="00BE7061" w:rsidRDefault="008D3D57" w:rsidP="009544D5">
      <w:pPr>
        <w:spacing w:after="120"/>
        <w:ind w:firstLine="720"/>
        <w:jc w:val="both"/>
        <w:rPr>
          <w:sz w:val="28"/>
          <w:szCs w:val="28"/>
        </w:rPr>
      </w:pPr>
      <w:r w:rsidRPr="00BE7061">
        <w:rPr>
          <w:sz w:val="28"/>
          <w:szCs w:val="28"/>
        </w:rPr>
        <w:t>6</w:t>
      </w:r>
      <w:r w:rsidR="001848FE" w:rsidRPr="00BE7061">
        <w:rPr>
          <w:sz w:val="28"/>
          <w:szCs w:val="28"/>
        </w:rPr>
        <w:t xml:space="preserve">.2.2.2.5  </w:t>
      </w:r>
      <w:r w:rsidR="00E43D80" w:rsidRPr="00BE7061">
        <w:rPr>
          <w:sz w:val="28"/>
          <w:szCs w:val="28"/>
        </w:rPr>
        <w:t xml:space="preserve">При визначенні розрахункової довжини, жорсткість закріплених елементів повинна враховувати вплив </w:t>
      </w:r>
      <w:r w:rsidR="00696C85" w:rsidRPr="00BE7061">
        <w:rPr>
          <w:sz w:val="28"/>
          <w:szCs w:val="28"/>
        </w:rPr>
        <w:t>нелінійної роботи бетону.</w:t>
      </w:r>
      <w:r w:rsidR="00E43D80" w:rsidRPr="00BE7061">
        <w:rPr>
          <w:sz w:val="28"/>
          <w:szCs w:val="28"/>
        </w:rPr>
        <w:t xml:space="preserve"> </w:t>
      </w:r>
    </w:p>
    <w:p w:rsidR="00E43D80" w:rsidRPr="00BE7061" w:rsidRDefault="008D3D57" w:rsidP="009544D5">
      <w:pPr>
        <w:spacing w:after="120"/>
        <w:ind w:firstLine="720"/>
        <w:jc w:val="both"/>
        <w:rPr>
          <w:sz w:val="28"/>
          <w:szCs w:val="28"/>
        </w:rPr>
      </w:pPr>
      <w:r w:rsidRPr="00BE7061">
        <w:rPr>
          <w:sz w:val="28"/>
          <w:szCs w:val="28"/>
        </w:rPr>
        <w:t>6</w:t>
      </w:r>
      <w:r w:rsidR="00696C85" w:rsidRPr="00BE7061">
        <w:rPr>
          <w:sz w:val="28"/>
          <w:szCs w:val="28"/>
        </w:rPr>
        <w:t xml:space="preserve">.2.2.2.6  </w:t>
      </w:r>
      <w:r w:rsidR="00E43D80" w:rsidRPr="00BE7061">
        <w:rPr>
          <w:sz w:val="28"/>
          <w:szCs w:val="28"/>
        </w:rPr>
        <w:t xml:space="preserve">Критерій </w:t>
      </w:r>
      <w:r w:rsidRPr="00BE7061">
        <w:rPr>
          <w:sz w:val="28"/>
          <w:szCs w:val="28"/>
        </w:rPr>
        <w:t>6</w:t>
      </w:r>
      <w:r w:rsidR="00696C85" w:rsidRPr="00BE7061">
        <w:rPr>
          <w:sz w:val="28"/>
          <w:szCs w:val="28"/>
        </w:rPr>
        <w:t>.2.2.1</w:t>
      </w:r>
      <w:r w:rsidR="00E43D80" w:rsidRPr="00BE7061">
        <w:rPr>
          <w:sz w:val="28"/>
          <w:szCs w:val="28"/>
        </w:rPr>
        <w:t xml:space="preserve">, для всіх інших випадків, окрім </w:t>
      </w:r>
      <w:r w:rsidRPr="00BE7061">
        <w:rPr>
          <w:sz w:val="28"/>
          <w:szCs w:val="28"/>
        </w:rPr>
        <w:t>6</w:t>
      </w:r>
      <w:r w:rsidR="00696C85" w:rsidRPr="00BE7061">
        <w:rPr>
          <w:sz w:val="28"/>
          <w:szCs w:val="28"/>
        </w:rPr>
        <w:t xml:space="preserve">.2.2.2.2 </w:t>
      </w:r>
      <w:r w:rsidR="00E43D80" w:rsidRPr="00BE7061">
        <w:rPr>
          <w:sz w:val="28"/>
          <w:szCs w:val="28"/>
        </w:rPr>
        <w:t xml:space="preserve">і </w:t>
      </w:r>
      <w:r w:rsidRPr="00BE7061">
        <w:rPr>
          <w:sz w:val="28"/>
          <w:szCs w:val="28"/>
        </w:rPr>
        <w:t>6</w:t>
      </w:r>
      <w:r w:rsidR="00696C85" w:rsidRPr="00BE7061">
        <w:rPr>
          <w:sz w:val="28"/>
          <w:szCs w:val="28"/>
        </w:rPr>
        <w:t>.2.2.2.3</w:t>
      </w:r>
      <w:r w:rsidR="00E43D80" w:rsidRPr="00BE7061">
        <w:rPr>
          <w:sz w:val="28"/>
          <w:szCs w:val="28"/>
        </w:rPr>
        <w:t xml:space="preserve">, наприклад, елементів зі змінною вертикальною силою і/або </w:t>
      </w:r>
      <w:r w:rsidR="00E43D80" w:rsidRPr="00BE7061">
        <w:rPr>
          <w:sz w:val="28"/>
          <w:szCs w:val="28"/>
        </w:rPr>
        <w:lastRenderedPageBreak/>
        <w:t>поперечним перерізом, повинні перевірятись за приведеною довжиною, що базується на критичній поздовжній силі (обчисленій, наприклад, числовим методом):</w:t>
      </w:r>
    </w:p>
    <w:p w:rsidR="00E43D80" w:rsidRPr="00BE7061" w:rsidRDefault="00E43D80" w:rsidP="0012274E">
      <w:pPr>
        <w:spacing w:after="60"/>
        <w:ind w:firstLine="720"/>
        <w:jc w:val="right"/>
        <w:rPr>
          <w:sz w:val="28"/>
          <w:szCs w:val="28"/>
        </w:rPr>
      </w:pPr>
      <w:r w:rsidRPr="00BE7061">
        <w:rPr>
          <w:position w:val="-14"/>
          <w:sz w:val="28"/>
          <w:szCs w:val="28"/>
        </w:rPr>
        <w:object w:dxaOrig="1520" w:dyaOrig="420">
          <v:shape id="_x0000_i1111" type="#_x0000_t75" style="width:75.75pt;height:21pt" o:ole="">
            <v:imagedata r:id="rId220" o:title=""/>
          </v:shape>
          <o:OLEObject Type="Embed" ProgID="Equation.DSMT4" ShapeID="_x0000_i1111" DrawAspect="Content" ObjectID="_1398278922" r:id="rId221"/>
        </w:object>
      </w:r>
      <w:r w:rsidRPr="00BE7061">
        <w:rPr>
          <w:sz w:val="28"/>
          <w:szCs w:val="28"/>
        </w:rPr>
        <w:tab/>
      </w:r>
      <w:r w:rsidR="00E577DB"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t>(</w:t>
      </w:r>
      <w:r w:rsidR="008D3D57" w:rsidRPr="00BE7061">
        <w:rPr>
          <w:sz w:val="28"/>
          <w:szCs w:val="28"/>
        </w:rPr>
        <w:t>6</w:t>
      </w:r>
      <w:r w:rsidRPr="00BE7061">
        <w:rPr>
          <w:sz w:val="28"/>
          <w:szCs w:val="28"/>
        </w:rPr>
        <w:t>.1</w:t>
      </w:r>
      <w:r w:rsidR="00696C85" w:rsidRPr="00BE7061">
        <w:rPr>
          <w:sz w:val="28"/>
          <w:szCs w:val="28"/>
        </w:rPr>
        <w:t>1</w:t>
      </w:r>
      <w:r w:rsidRPr="00BE7061">
        <w:rPr>
          <w:sz w:val="28"/>
          <w:szCs w:val="28"/>
        </w:rPr>
        <w:t>)</w:t>
      </w:r>
    </w:p>
    <w:p w:rsidR="00E43D80" w:rsidRPr="00BE7061" w:rsidRDefault="00E577DB" w:rsidP="0012274E">
      <w:pPr>
        <w:spacing w:after="60"/>
        <w:jc w:val="both"/>
        <w:rPr>
          <w:sz w:val="28"/>
          <w:szCs w:val="28"/>
        </w:rPr>
      </w:pPr>
      <w:r w:rsidRPr="00BE7061">
        <w:rPr>
          <w:sz w:val="28"/>
          <w:szCs w:val="28"/>
        </w:rPr>
        <w:t>де</w:t>
      </w:r>
    </w:p>
    <w:p w:rsidR="00E43D80" w:rsidRPr="00BE7061" w:rsidRDefault="00E43D80" w:rsidP="009544D5">
      <w:pPr>
        <w:spacing w:after="60"/>
        <w:ind w:firstLine="720"/>
        <w:jc w:val="both"/>
        <w:rPr>
          <w:sz w:val="28"/>
          <w:szCs w:val="28"/>
        </w:rPr>
      </w:pPr>
      <w:r w:rsidRPr="00BE7061">
        <w:rPr>
          <w:position w:val="-4"/>
          <w:sz w:val="28"/>
          <w:szCs w:val="28"/>
        </w:rPr>
        <w:object w:dxaOrig="340" w:dyaOrig="260">
          <v:shape id="_x0000_i1112" type="#_x0000_t75" style="width:17.25pt;height:12.75pt" o:ole="">
            <v:imagedata r:id="rId222" o:title=""/>
          </v:shape>
          <o:OLEObject Type="Embed" ProgID="Equation.DSMT4" ShapeID="_x0000_i1112" DrawAspect="Content" ObjectID="_1398278923" r:id="rId223"/>
        </w:object>
      </w:r>
      <w:r w:rsidRPr="00BE7061">
        <w:rPr>
          <w:sz w:val="28"/>
          <w:szCs w:val="28"/>
        </w:rPr>
        <w:tab/>
        <w:t>- фактична згинальна жорсткість;</w:t>
      </w:r>
    </w:p>
    <w:p w:rsidR="00E43D80" w:rsidRPr="00BE7061" w:rsidRDefault="00E43D80" w:rsidP="009544D5">
      <w:pPr>
        <w:ind w:firstLine="720"/>
        <w:jc w:val="both"/>
        <w:rPr>
          <w:sz w:val="28"/>
          <w:szCs w:val="28"/>
        </w:rPr>
      </w:pPr>
      <w:r w:rsidRPr="00BE7061">
        <w:rPr>
          <w:position w:val="-12"/>
          <w:sz w:val="28"/>
          <w:szCs w:val="28"/>
        </w:rPr>
        <w:object w:dxaOrig="360" w:dyaOrig="360">
          <v:shape id="_x0000_i1113" type="#_x0000_t75" style="width:18pt;height:18pt" o:ole="">
            <v:imagedata r:id="rId224" o:title=""/>
          </v:shape>
          <o:OLEObject Type="Embed" ProgID="Equation.DSMT4" ShapeID="_x0000_i1113" DrawAspect="Content" ObjectID="_1398278924" r:id="rId225"/>
        </w:object>
      </w:r>
      <w:r w:rsidRPr="00BE7061">
        <w:rPr>
          <w:sz w:val="28"/>
          <w:szCs w:val="28"/>
        </w:rPr>
        <w:tab/>
        <w:t xml:space="preserve">- поздовжнє навантаження виражене через </w:t>
      </w:r>
      <w:r w:rsidRPr="00BE7061">
        <w:rPr>
          <w:position w:val="-4"/>
          <w:sz w:val="28"/>
          <w:szCs w:val="28"/>
        </w:rPr>
        <w:object w:dxaOrig="340" w:dyaOrig="260">
          <v:shape id="_x0000_i1114" type="#_x0000_t75" style="width:17.25pt;height:12.75pt" o:ole="">
            <v:imagedata r:id="rId222" o:title=""/>
          </v:shape>
          <o:OLEObject Type="Embed" ProgID="Equation.DSMT4" ShapeID="_x0000_i1114" DrawAspect="Content" ObjectID="_1398278925" r:id="rId226"/>
        </w:object>
      </w:r>
      <w:r w:rsidRPr="00BE7061">
        <w:rPr>
          <w:sz w:val="28"/>
          <w:szCs w:val="28"/>
        </w:rPr>
        <w:t xml:space="preserve">. </w:t>
      </w:r>
    </w:p>
    <w:p w:rsidR="00E43D80" w:rsidRPr="00BE7061" w:rsidRDefault="00696C85" w:rsidP="009544D5">
      <w:pPr>
        <w:spacing w:after="120"/>
        <w:ind w:firstLine="720"/>
        <w:jc w:val="both"/>
        <w:rPr>
          <w:sz w:val="28"/>
          <w:szCs w:val="28"/>
        </w:rPr>
      </w:pPr>
      <w:r w:rsidRPr="00BE7061">
        <w:rPr>
          <w:sz w:val="28"/>
          <w:szCs w:val="28"/>
        </w:rPr>
        <w:t>(у виразі (</w:t>
      </w:r>
      <w:r w:rsidR="008D3D57" w:rsidRPr="00BE7061">
        <w:rPr>
          <w:sz w:val="28"/>
          <w:szCs w:val="28"/>
        </w:rPr>
        <w:t>6</w:t>
      </w:r>
      <w:r w:rsidRPr="00BE7061">
        <w:rPr>
          <w:sz w:val="28"/>
          <w:szCs w:val="28"/>
        </w:rPr>
        <w:t>.8</w:t>
      </w:r>
      <w:r w:rsidR="00E43D80" w:rsidRPr="00BE7061">
        <w:rPr>
          <w:sz w:val="28"/>
          <w:szCs w:val="28"/>
        </w:rPr>
        <w:t xml:space="preserve">), </w:t>
      </w:r>
      <w:r w:rsidR="00E43D80" w:rsidRPr="00BE7061">
        <w:rPr>
          <w:i/>
          <w:sz w:val="28"/>
          <w:szCs w:val="28"/>
        </w:rPr>
        <w:t>і</w:t>
      </w:r>
      <w:r w:rsidR="00E43D80" w:rsidRPr="00BE7061">
        <w:rPr>
          <w:sz w:val="28"/>
          <w:szCs w:val="28"/>
        </w:rPr>
        <w:t xml:space="preserve"> – повинно також відповідати цьому </w:t>
      </w:r>
      <w:r w:rsidR="00E43D80" w:rsidRPr="00BE7061">
        <w:rPr>
          <w:position w:val="-4"/>
          <w:sz w:val="28"/>
          <w:szCs w:val="28"/>
        </w:rPr>
        <w:object w:dxaOrig="340" w:dyaOrig="260">
          <v:shape id="_x0000_i1115" type="#_x0000_t75" style="width:17.25pt;height:12.75pt" o:ole="">
            <v:imagedata r:id="rId222" o:title=""/>
          </v:shape>
          <o:OLEObject Type="Embed" ProgID="Equation.DSMT4" ShapeID="_x0000_i1115" DrawAspect="Content" ObjectID="_1398278926" r:id="rId227"/>
        </w:object>
      </w:r>
      <w:r w:rsidR="00E43D80" w:rsidRPr="00BE7061">
        <w:rPr>
          <w:sz w:val="28"/>
          <w:szCs w:val="28"/>
        </w:rPr>
        <w:t>).</w:t>
      </w:r>
    </w:p>
    <w:p w:rsidR="008F4978" w:rsidRPr="00BE7061" w:rsidRDefault="008F4978" w:rsidP="009544D5">
      <w:pPr>
        <w:spacing w:after="120"/>
        <w:ind w:firstLine="720"/>
        <w:jc w:val="both"/>
        <w:rPr>
          <w:b/>
          <w:sz w:val="28"/>
          <w:szCs w:val="28"/>
        </w:rPr>
      </w:pPr>
    </w:p>
    <w:p w:rsidR="00E43D80" w:rsidRPr="00BE7061" w:rsidRDefault="008D3D57" w:rsidP="00CC305D">
      <w:pPr>
        <w:spacing w:after="240"/>
        <w:ind w:firstLine="720"/>
        <w:jc w:val="both"/>
        <w:rPr>
          <w:b/>
          <w:sz w:val="28"/>
          <w:szCs w:val="28"/>
        </w:rPr>
      </w:pPr>
      <w:r w:rsidRPr="00BE7061">
        <w:rPr>
          <w:b/>
          <w:sz w:val="28"/>
          <w:szCs w:val="28"/>
        </w:rPr>
        <w:t>6</w:t>
      </w:r>
      <w:r w:rsidR="00696C85" w:rsidRPr="00BE7061">
        <w:rPr>
          <w:b/>
          <w:sz w:val="28"/>
          <w:szCs w:val="28"/>
        </w:rPr>
        <w:t>.2</w:t>
      </w:r>
      <w:r w:rsidR="00AA7B8E" w:rsidRPr="00BE7061">
        <w:rPr>
          <w:b/>
          <w:sz w:val="28"/>
          <w:szCs w:val="28"/>
        </w:rPr>
        <w:t>.2</w:t>
      </w:r>
      <w:r w:rsidR="00E43D80" w:rsidRPr="00BE7061">
        <w:rPr>
          <w:b/>
          <w:sz w:val="28"/>
          <w:szCs w:val="28"/>
        </w:rPr>
        <w:t>.3</w:t>
      </w:r>
      <w:r w:rsidR="00E43D80" w:rsidRPr="00BE7061">
        <w:rPr>
          <w:b/>
          <w:sz w:val="28"/>
          <w:szCs w:val="28"/>
        </w:rPr>
        <w:tab/>
        <w:t>Загальні впливи другого порядку у будівлях</w:t>
      </w:r>
    </w:p>
    <w:p w:rsidR="00E43D80" w:rsidRPr="00BE7061" w:rsidRDefault="008D3D57" w:rsidP="009544D5">
      <w:pPr>
        <w:spacing w:after="60"/>
        <w:ind w:firstLine="720"/>
        <w:jc w:val="both"/>
        <w:rPr>
          <w:sz w:val="28"/>
          <w:szCs w:val="28"/>
        </w:rPr>
      </w:pPr>
      <w:r w:rsidRPr="00BE7061">
        <w:rPr>
          <w:sz w:val="28"/>
          <w:szCs w:val="28"/>
        </w:rPr>
        <w:t>6</w:t>
      </w:r>
      <w:r w:rsidR="00AA7B8E" w:rsidRPr="00BE7061">
        <w:rPr>
          <w:sz w:val="28"/>
          <w:szCs w:val="28"/>
        </w:rPr>
        <w:t>.2.2</w:t>
      </w:r>
      <w:r w:rsidR="00696C85" w:rsidRPr="00BE7061">
        <w:rPr>
          <w:sz w:val="28"/>
          <w:szCs w:val="28"/>
        </w:rPr>
        <w:t xml:space="preserve">.3.1 </w:t>
      </w:r>
      <w:r w:rsidR="00E43D80" w:rsidRPr="00BE7061">
        <w:rPr>
          <w:sz w:val="28"/>
          <w:szCs w:val="28"/>
        </w:rPr>
        <w:t xml:space="preserve"> Як альтернатива </w:t>
      </w:r>
      <w:r w:rsidR="00F149EE" w:rsidRPr="00BE7061">
        <w:rPr>
          <w:sz w:val="28"/>
          <w:szCs w:val="28"/>
        </w:rPr>
        <w:t>5.7.1.6 ДБН В.6.2-98</w:t>
      </w:r>
      <w:r w:rsidR="00E43D80" w:rsidRPr="00BE7061">
        <w:rPr>
          <w:sz w:val="28"/>
          <w:szCs w:val="28"/>
        </w:rPr>
        <w:t>, загальними впливами другого порядку у будівлях можна знехтувати у разі, якщо:</w:t>
      </w:r>
    </w:p>
    <w:p w:rsidR="00E43D80" w:rsidRPr="00BE7061" w:rsidRDefault="00E43D80" w:rsidP="0012274E">
      <w:pPr>
        <w:spacing w:after="60"/>
        <w:ind w:firstLine="720"/>
        <w:jc w:val="right"/>
        <w:rPr>
          <w:sz w:val="28"/>
          <w:szCs w:val="28"/>
        </w:rPr>
      </w:pPr>
      <w:r w:rsidRPr="00BE7061">
        <w:rPr>
          <w:i/>
          <w:sz w:val="28"/>
          <w:szCs w:val="28"/>
        </w:rPr>
        <w:t>F</w:t>
      </w:r>
      <w:r w:rsidRPr="00BE7061">
        <w:rPr>
          <w:sz w:val="28"/>
          <w:szCs w:val="28"/>
          <w:vertAlign w:val="subscript"/>
        </w:rPr>
        <w:t>V,Ed</w:t>
      </w:r>
      <w:r w:rsidRPr="00BE7061">
        <w:rPr>
          <w:sz w:val="28"/>
          <w:szCs w:val="28"/>
        </w:rPr>
        <w:t xml:space="preserve"> ≤ </w:t>
      </w:r>
      <w:r w:rsidRPr="00BE7061">
        <w:rPr>
          <w:i/>
          <w:sz w:val="28"/>
          <w:szCs w:val="28"/>
        </w:rPr>
        <w:t>k</w:t>
      </w:r>
      <w:r w:rsidRPr="00BE7061">
        <w:rPr>
          <w:sz w:val="28"/>
          <w:szCs w:val="28"/>
          <w:vertAlign w:val="subscript"/>
        </w:rPr>
        <w:t>1</w:t>
      </w:r>
      <w:r w:rsidRPr="00BE7061">
        <w:rPr>
          <w:sz w:val="28"/>
          <w:szCs w:val="28"/>
        </w:rPr>
        <w:t>·</w:t>
      </w:r>
      <w:r w:rsidRPr="00BE7061">
        <w:rPr>
          <w:position w:val="-30"/>
          <w:sz w:val="28"/>
          <w:szCs w:val="28"/>
        </w:rPr>
        <w:object w:dxaOrig="1740" w:dyaOrig="740">
          <v:shape id="_x0000_i1116" type="#_x0000_t75" style="width:87pt;height:36.75pt" o:ole="">
            <v:imagedata r:id="rId228" o:title=""/>
          </v:shape>
          <o:OLEObject Type="Embed" ProgID="Equation.DSMT4" ShapeID="_x0000_i1116" DrawAspect="Content" ObjectID="_1398278927" r:id="rId229"/>
        </w:object>
      </w:r>
      <w:r w:rsidRPr="00BE7061">
        <w:rPr>
          <w:sz w:val="28"/>
          <w:szCs w:val="28"/>
        </w:rPr>
        <w:tab/>
      </w:r>
      <w:r w:rsidR="003B4770" w:rsidRPr="00BE7061">
        <w:rPr>
          <w:sz w:val="28"/>
          <w:szCs w:val="28"/>
        </w:rPr>
        <w:t>,</w:t>
      </w:r>
      <w:r w:rsidRPr="00BE7061">
        <w:rPr>
          <w:sz w:val="28"/>
          <w:szCs w:val="28"/>
        </w:rPr>
        <w:tab/>
      </w:r>
      <w:r w:rsidRPr="00BE7061">
        <w:rPr>
          <w:sz w:val="28"/>
          <w:szCs w:val="28"/>
        </w:rPr>
        <w:tab/>
      </w:r>
      <w:r w:rsidRPr="00BE7061">
        <w:rPr>
          <w:sz w:val="28"/>
          <w:szCs w:val="28"/>
        </w:rPr>
        <w:tab/>
        <w:t>(</w:t>
      </w:r>
      <w:r w:rsidR="008D3D57" w:rsidRPr="00BE7061">
        <w:rPr>
          <w:sz w:val="28"/>
          <w:szCs w:val="28"/>
        </w:rPr>
        <w:t>6</w:t>
      </w:r>
      <w:r w:rsidRPr="00BE7061">
        <w:rPr>
          <w:sz w:val="28"/>
          <w:szCs w:val="28"/>
        </w:rPr>
        <w:t>.1</w:t>
      </w:r>
      <w:r w:rsidR="00F149EE" w:rsidRPr="00BE7061">
        <w:rPr>
          <w:sz w:val="28"/>
          <w:szCs w:val="28"/>
        </w:rPr>
        <w:t>2</w:t>
      </w:r>
      <w:r w:rsidRPr="00BE7061">
        <w:rPr>
          <w:sz w:val="28"/>
          <w:szCs w:val="28"/>
        </w:rPr>
        <w:t>)</w:t>
      </w:r>
    </w:p>
    <w:p w:rsidR="00E43D80" w:rsidRPr="00BE7061" w:rsidRDefault="003B4770" w:rsidP="0012274E">
      <w:pPr>
        <w:jc w:val="both"/>
        <w:rPr>
          <w:sz w:val="28"/>
          <w:szCs w:val="28"/>
        </w:rPr>
      </w:pPr>
      <w:r w:rsidRPr="00BE7061">
        <w:rPr>
          <w:sz w:val="28"/>
          <w:szCs w:val="28"/>
        </w:rPr>
        <w:t>де</w:t>
      </w:r>
    </w:p>
    <w:p w:rsidR="00E43D80" w:rsidRPr="00BE7061" w:rsidRDefault="00E43D80" w:rsidP="00F149EE">
      <w:pPr>
        <w:ind w:left="1560" w:hanging="851"/>
        <w:jc w:val="both"/>
        <w:rPr>
          <w:sz w:val="28"/>
          <w:szCs w:val="28"/>
        </w:rPr>
      </w:pPr>
      <w:r w:rsidRPr="00BE7061">
        <w:rPr>
          <w:i/>
          <w:sz w:val="28"/>
          <w:szCs w:val="28"/>
        </w:rPr>
        <w:t>F</w:t>
      </w:r>
      <w:r w:rsidRPr="00BE7061">
        <w:rPr>
          <w:sz w:val="28"/>
          <w:szCs w:val="28"/>
          <w:vertAlign w:val="subscript"/>
        </w:rPr>
        <w:t>V,Ed</w:t>
      </w:r>
      <w:r w:rsidRPr="00BE7061">
        <w:rPr>
          <w:sz w:val="28"/>
          <w:szCs w:val="28"/>
        </w:rPr>
        <w:tab/>
        <w:t>- сумарне вертикальне навантаження (на розкріплені елементи і елементи жорсткості);</w:t>
      </w:r>
    </w:p>
    <w:p w:rsidR="00E43D80" w:rsidRPr="00BE7061" w:rsidRDefault="00E43D80" w:rsidP="009544D5">
      <w:pPr>
        <w:ind w:firstLine="720"/>
        <w:jc w:val="both"/>
        <w:rPr>
          <w:sz w:val="28"/>
          <w:szCs w:val="28"/>
        </w:rPr>
      </w:pPr>
      <w:r w:rsidRPr="00BE7061">
        <w:rPr>
          <w:i/>
          <w:sz w:val="28"/>
          <w:szCs w:val="28"/>
        </w:rPr>
        <w:t>n</w:t>
      </w:r>
      <w:r w:rsidRPr="00BE7061">
        <w:rPr>
          <w:sz w:val="28"/>
          <w:szCs w:val="28"/>
          <w:vertAlign w:val="subscript"/>
        </w:rPr>
        <w:t>s</w:t>
      </w:r>
      <w:r w:rsidRPr="00BE7061">
        <w:rPr>
          <w:sz w:val="28"/>
          <w:szCs w:val="28"/>
        </w:rPr>
        <w:tab/>
        <w:t>- кількість поверхів;</w:t>
      </w:r>
    </w:p>
    <w:p w:rsidR="00E43D80" w:rsidRPr="00BE7061" w:rsidRDefault="00E43D80" w:rsidP="009544D5">
      <w:pPr>
        <w:ind w:firstLine="720"/>
        <w:jc w:val="both"/>
        <w:rPr>
          <w:sz w:val="28"/>
          <w:szCs w:val="28"/>
        </w:rPr>
      </w:pPr>
      <w:r w:rsidRPr="00BE7061">
        <w:rPr>
          <w:i/>
          <w:sz w:val="28"/>
          <w:szCs w:val="28"/>
        </w:rPr>
        <w:t>L</w:t>
      </w:r>
      <w:r w:rsidRPr="00BE7061">
        <w:rPr>
          <w:sz w:val="28"/>
          <w:szCs w:val="28"/>
        </w:rPr>
        <w:tab/>
        <w:t>- загальна висота будівлі вище рівня защемлення;</w:t>
      </w:r>
    </w:p>
    <w:p w:rsidR="00E43D80" w:rsidRPr="00BE7061" w:rsidRDefault="00E43D80" w:rsidP="009544D5">
      <w:pPr>
        <w:ind w:firstLine="720"/>
        <w:jc w:val="both"/>
        <w:rPr>
          <w:sz w:val="28"/>
          <w:szCs w:val="28"/>
        </w:rPr>
      </w:pPr>
      <w:r w:rsidRPr="00BE7061">
        <w:rPr>
          <w:i/>
          <w:sz w:val="28"/>
          <w:szCs w:val="28"/>
        </w:rPr>
        <w:t>E</w:t>
      </w:r>
      <w:r w:rsidRPr="00BE7061">
        <w:rPr>
          <w:sz w:val="28"/>
          <w:szCs w:val="28"/>
          <w:vertAlign w:val="subscript"/>
        </w:rPr>
        <w:t>cd</w:t>
      </w:r>
      <w:r w:rsidRPr="00BE7061">
        <w:rPr>
          <w:sz w:val="28"/>
          <w:szCs w:val="28"/>
        </w:rPr>
        <w:tab/>
        <w:t xml:space="preserve">- розрахункове значення модуля пружності бетону, </w:t>
      </w:r>
      <m:oMath>
        <m:sSub>
          <m:sSubPr>
            <m:ctrlPr>
              <w:rPr>
                <w:rFonts w:ascii="Cambria Math" w:hAnsi="Cambria Math"/>
                <w:i/>
                <w:sz w:val="28"/>
                <w:szCs w:val="28"/>
              </w:rPr>
            </m:ctrlPr>
          </m:sSubPr>
          <m:e>
            <m:r>
              <w:rPr>
                <w:rFonts w:ascii="Cambria Math" w:hAnsi="Cambria Math"/>
                <w:sz w:val="28"/>
                <w:szCs w:val="28"/>
              </w:rPr>
              <m:t>E</m:t>
            </m:r>
          </m:e>
          <m:sub>
            <m:r>
              <w:rPr>
                <w:rFonts w:ascii="Cambria Math" w:hAnsi="Cambria Math"/>
                <w:sz w:val="28"/>
                <w:szCs w:val="28"/>
              </w:rPr>
              <m:t>cd</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E</m:t>
                </m:r>
              </m:e>
              <m:sub>
                <m:r>
                  <w:rPr>
                    <w:rFonts w:ascii="Cambria Math" w:hAnsi="Cambria Math"/>
                    <w:sz w:val="28"/>
                    <w:szCs w:val="28"/>
                  </w:rPr>
                  <m:t>cm</m:t>
                </m:r>
              </m:sub>
            </m:sSub>
          </m:num>
          <m:den>
            <m:r>
              <w:rPr>
                <w:rFonts w:ascii="Cambria Math" w:hAnsi="Cambria Math"/>
                <w:sz w:val="28"/>
                <w:szCs w:val="28"/>
              </w:rPr>
              <m:t>1</m:t>
            </m:r>
            <m:r>
              <w:rPr>
                <w:rFonts w:ascii="Cambria Math" w:hAnsi="Cambria Math"/>
                <w:sz w:val="28"/>
                <w:szCs w:val="28"/>
                <w:lang w:val="ru-RU"/>
              </w:rPr>
              <m:t>,2</m:t>
            </m:r>
          </m:den>
        </m:f>
      </m:oMath>
      <w:r w:rsidR="00F149EE" w:rsidRPr="00BE7061">
        <w:rPr>
          <w:sz w:val="28"/>
          <w:szCs w:val="28"/>
        </w:rPr>
        <w:t>;</w:t>
      </w:r>
    </w:p>
    <w:p w:rsidR="00E43D80" w:rsidRPr="00BE7061" w:rsidRDefault="00E43D80" w:rsidP="009544D5">
      <w:pPr>
        <w:spacing w:after="120"/>
        <w:ind w:firstLine="720"/>
        <w:jc w:val="both"/>
        <w:rPr>
          <w:sz w:val="28"/>
          <w:szCs w:val="28"/>
        </w:rPr>
      </w:pPr>
      <w:r w:rsidRPr="00BE7061">
        <w:rPr>
          <w:i/>
          <w:sz w:val="28"/>
          <w:szCs w:val="28"/>
        </w:rPr>
        <w:t>І</w:t>
      </w:r>
      <w:r w:rsidRPr="00BE7061">
        <w:rPr>
          <w:sz w:val="28"/>
          <w:szCs w:val="28"/>
          <w:vertAlign w:val="subscript"/>
        </w:rPr>
        <w:t>с</w:t>
      </w:r>
      <w:r w:rsidRPr="00BE7061">
        <w:rPr>
          <w:sz w:val="28"/>
          <w:szCs w:val="28"/>
        </w:rPr>
        <w:tab/>
        <w:t>- момент інерції перерізу (бетонного без тріщин) елемента(ів) жорсткості</w:t>
      </w:r>
      <w:r w:rsidR="00F149EE" w:rsidRPr="00BE7061">
        <w:rPr>
          <w:sz w:val="28"/>
          <w:szCs w:val="28"/>
          <w:lang w:val="ru-RU"/>
        </w:rPr>
        <w:t>;</w:t>
      </w:r>
    </w:p>
    <w:p w:rsidR="00E43D80" w:rsidRPr="00BE7061" w:rsidRDefault="00E43D80" w:rsidP="00F149EE">
      <w:pPr>
        <w:spacing w:after="120"/>
        <w:ind w:firstLine="709"/>
        <w:jc w:val="both"/>
        <w:rPr>
          <w:sz w:val="28"/>
          <w:szCs w:val="28"/>
        </w:rPr>
      </w:pPr>
      <w:r w:rsidRPr="00BE7061">
        <w:rPr>
          <w:i/>
          <w:sz w:val="28"/>
          <w:szCs w:val="28"/>
        </w:rPr>
        <w:t>k</w:t>
      </w:r>
      <w:r w:rsidRPr="00BE7061">
        <w:rPr>
          <w:sz w:val="28"/>
          <w:szCs w:val="28"/>
          <w:vertAlign w:val="subscript"/>
        </w:rPr>
        <w:t>1</w:t>
      </w:r>
      <w:r w:rsidRPr="00BE7061">
        <w:rPr>
          <w:sz w:val="28"/>
          <w:szCs w:val="28"/>
        </w:rPr>
        <w:t xml:space="preserve"> </w:t>
      </w:r>
      <w:r w:rsidR="00F149EE" w:rsidRPr="00BE7061">
        <w:rPr>
          <w:sz w:val="28"/>
          <w:szCs w:val="28"/>
          <w:lang w:val="ru-RU"/>
        </w:rPr>
        <w:t xml:space="preserve">= </w:t>
      </w:r>
      <w:r w:rsidRPr="00BE7061">
        <w:rPr>
          <w:sz w:val="28"/>
          <w:szCs w:val="28"/>
        </w:rPr>
        <w:t>0,31.</w:t>
      </w:r>
    </w:p>
    <w:p w:rsidR="00E43D80" w:rsidRPr="00BE7061" w:rsidRDefault="00F149EE" w:rsidP="009544D5">
      <w:pPr>
        <w:spacing w:after="60"/>
        <w:ind w:firstLine="720"/>
        <w:jc w:val="both"/>
        <w:rPr>
          <w:sz w:val="28"/>
          <w:szCs w:val="28"/>
        </w:rPr>
      </w:pPr>
      <w:r w:rsidRPr="00BE7061">
        <w:rPr>
          <w:sz w:val="28"/>
          <w:szCs w:val="28"/>
        </w:rPr>
        <w:t xml:space="preserve">Вираз </w:t>
      </w:r>
      <w:r w:rsidR="003B4770" w:rsidRPr="00BE7061">
        <w:rPr>
          <w:sz w:val="28"/>
          <w:szCs w:val="28"/>
        </w:rPr>
        <w:t>(</w:t>
      </w:r>
      <w:r w:rsidR="008D3D57" w:rsidRPr="00BE7061">
        <w:rPr>
          <w:sz w:val="28"/>
          <w:szCs w:val="28"/>
        </w:rPr>
        <w:t>6</w:t>
      </w:r>
      <w:r w:rsidRPr="00BE7061">
        <w:rPr>
          <w:sz w:val="28"/>
          <w:szCs w:val="28"/>
        </w:rPr>
        <w:t>.12</w:t>
      </w:r>
      <w:r w:rsidR="003B4770" w:rsidRPr="00BE7061">
        <w:rPr>
          <w:sz w:val="28"/>
          <w:szCs w:val="28"/>
        </w:rPr>
        <w:t>)</w:t>
      </w:r>
      <w:r w:rsidR="00E43D80" w:rsidRPr="00BE7061">
        <w:rPr>
          <w:sz w:val="28"/>
          <w:szCs w:val="28"/>
        </w:rPr>
        <w:t xml:space="preserve"> дійсний тільки у разі, якщо виконуються всі нижченаведені умови:</w:t>
      </w:r>
    </w:p>
    <w:p w:rsidR="00E43D80" w:rsidRPr="00BE7061" w:rsidRDefault="00E43D80" w:rsidP="009544D5">
      <w:pPr>
        <w:ind w:firstLine="720"/>
        <w:jc w:val="both"/>
        <w:rPr>
          <w:sz w:val="28"/>
          <w:szCs w:val="28"/>
        </w:rPr>
      </w:pPr>
      <w:r w:rsidRPr="00BE7061">
        <w:rPr>
          <w:sz w:val="28"/>
          <w:szCs w:val="28"/>
        </w:rPr>
        <w:t>- можливість втрати стійкості внаслідок закручування не є визначальною, тобто конструкція є достатньо симетричною;</w:t>
      </w:r>
    </w:p>
    <w:p w:rsidR="00E43D80" w:rsidRPr="00BE7061" w:rsidRDefault="00E43D80" w:rsidP="009544D5">
      <w:pPr>
        <w:ind w:firstLine="720"/>
        <w:jc w:val="both"/>
        <w:rPr>
          <w:sz w:val="28"/>
          <w:szCs w:val="28"/>
        </w:rPr>
      </w:pPr>
      <w:r w:rsidRPr="00BE7061">
        <w:rPr>
          <w:sz w:val="28"/>
          <w:szCs w:val="28"/>
        </w:rPr>
        <w:t>- загальні деформації зсуву незначні (як у системах жорсткості, що в основному складаються із стінових діафрагм без великих прорізів);</w:t>
      </w:r>
    </w:p>
    <w:p w:rsidR="00E43D80" w:rsidRPr="00BE7061" w:rsidRDefault="00E43D80" w:rsidP="009544D5">
      <w:pPr>
        <w:ind w:firstLine="720"/>
        <w:jc w:val="both"/>
        <w:rPr>
          <w:sz w:val="28"/>
          <w:szCs w:val="28"/>
        </w:rPr>
      </w:pPr>
      <w:r w:rsidRPr="00BE7061">
        <w:rPr>
          <w:sz w:val="28"/>
          <w:szCs w:val="28"/>
        </w:rPr>
        <w:t>- елементи жорсткості жорстко закріплені в основі, тобто повороти дуже незначні;</w:t>
      </w:r>
    </w:p>
    <w:p w:rsidR="00E43D80" w:rsidRPr="00BE7061" w:rsidRDefault="00E43D80" w:rsidP="009544D5">
      <w:pPr>
        <w:ind w:firstLine="720"/>
        <w:jc w:val="both"/>
        <w:rPr>
          <w:sz w:val="28"/>
          <w:szCs w:val="28"/>
        </w:rPr>
      </w:pPr>
      <w:r w:rsidRPr="00BE7061">
        <w:rPr>
          <w:sz w:val="28"/>
          <w:szCs w:val="28"/>
        </w:rPr>
        <w:t>- жорсткість в’язевих елементів є достатньо постійною по висоті;</w:t>
      </w:r>
    </w:p>
    <w:p w:rsidR="00E43D80" w:rsidRPr="00BE7061" w:rsidRDefault="00E43D80" w:rsidP="009544D5">
      <w:pPr>
        <w:spacing w:after="240"/>
        <w:ind w:firstLine="720"/>
        <w:jc w:val="both"/>
        <w:rPr>
          <w:sz w:val="28"/>
          <w:szCs w:val="28"/>
        </w:rPr>
      </w:pPr>
      <w:r w:rsidRPr="00BE7061">
        <w:rPr>
          <w:sz w:val="28"/>
          <w:szCs w:val="28"/>
        </w:rPr>
        <w:t>- сумарне вертикальне навантаження зростає приблизно на однакову величину на поверх.</w:t>
      </w:r>
    </w:p>
    <w:p w:rsidR="00E43D80" w:rsidRPr="00BE7061" w:rsidRDefault="008D3D57" w:rsidP="00195C41">
      <w:pPr>
        <w:spacing w:after="120"/>
        <w:ind w:firstLine="720"/>
        <w:jc w:val="both"/>
        <w:rPr>
          <w:sz w:val="28"/>
          <w:szCs w:val="28"/>
        </w:rPr>
      </w:pPr>
      <w:r w:rsidRPr="00BE7061">
        <w:rPr>
          <w:sz w:val="28"/>
          <w:szCs w:val="28"/>
        </w:rPr>
        <w:t>6</w:t>
      </w:r>
      <w:r w:rsidR="00AA7B8E" w:rsidRPr="00BE7061">
        <w:rPr>
          <w:sz w:val="28"/>
          <w:szCs w:val="28"/>
        </w:rPr>
        <w:t>.2.2.3.2</w:t>
      </w:r>
      <w:r w:rsidR="00F149EE" w:rsidRPr="00BE7061">
        <w:rPr>
          <w:sz w:val="28"/>
          <w:szCs w:val="28"/>
        </w:rPr>
        <w:t xml:space="preserve">  У</w:t>
      </w:r>
      <w:r w:rsidR="00E43D80" w:rsidRPr="00BE7061">
        <w:rPr>
          <w:sz w:val="28"/>
          <w:szCs w:val="28"/>
        </w:rPr>
        <w:t xml:space="preserve"> виразі (</w:t>
      </w:r>
      <w:r w:rsidRPr="00BE7061">
        <w:rPr>
          <w:sz w:val="28"/>
          <w:szCs w:val="28"/>
        </w:rPr>
        <w:t>6</w:t>
      </w:r>
      <w:r w:rsidR="00E43D80" w:rsidRPr="00BE7061">
        <w:rPr>
          <w:sz w:val="28"/>
          <w:szCs w:val="28"/>
        </w:rPr>
        <w:t>.1</w:t>
      </w:r>
      <w:r w:rsidR="00F149EE" w:rsidRPr="00BE7061">
        <w:rPr>
          <w:sz w:val="28"/>
          <w:szCs w:val="28"/>
        </w:rPr>
        <w:t>2</w:t>
      </w:r>
      <w:r w:rsidR="00E43D80" w:rsidRPr="00BE7061">
        <w:rPr>
          <w:sz w:val="28"/>
          <w:szCs w:val="28"/>
        </w:rPr>
        <w:t xml:space="preserve">) </w:t>
      </w:r>
      <w:r w:rsidR="00F149EE" w:rsidRPr="00BE7061">
        <w:rPr>
          <w:i/>
          <w:sz w:val="28"/>
          <w:szCs w:val="28"/>
        </w:rPr>
        <w:t>k</w:t>
      </w:r>
      <w:r w:rsidR="00F149EE" w:rsidRPr="00BE7061">
        <w:rPr>
          <w:sz w:val="28"/>
          <w:szCs w:val="28"/>
          <w:vertAlign w:val="subscript"/>
        </w:rPr>
        <w:t xml:space="preserve">1 </w:t>
      </w:r>
      <w:r w:rsidR="00E43D80" w:rsidRPr="00BE7061">
        <w:rPr>
          <w:sz w:val="28"/>
          <w:szCs w:val="28"/>
        </w:rPr>
        <w:t xml:space="preserve">може замінюватись на </w:t>
      </w:r>
      <w:r w:rsidR="00E43D80" w:rsidRPr="00BE7061">
        <w:rPr>
          <w:i/>
          <w:sz w:val="28"/>
          <w:szCs w:val="28"/>
        </w:rPr>
        <w:t>k</w:t>
      </w:r>
      <w:r w:rsidR="00E43D80" w:rsidRPr="00BE7061">
        <w:rPr>
          <w:sz w:val="28"/>
          <w:szCs w:val="28"/>
          <w:vertAlign w:val="subscript"/>
        </w:rPr>
        <w:t>2</w:t>
      </w:r>
      <w:r w:rsidR="00F149EE" w:rsidRPr="00BE7061">
        <w:rPr>
          <w:sz w:val="28"/>
          <w:szCs w:val="28"/>
        </w:rPr>
        <w:t>=0,62</w:t>
      </w:r>
      <w:r w:rsidR="00E43D80" w:rsidRPr="00BE7061">
        <w:rPr>
          <w:sz w:val="28"/>
          <w:szCs w:val="28"/>
        </w:rPr>
        <w:t>, якщо буде підтверджено, що елементи жорсткості не мають тріщин у граничному стані.</w:t>
      </w:r>
    </w:p>
    <w:p w:rsidR="002F0F14" w:rsidRPr="00BE7061" w:rsidRDefault="008D3D57" w:rsidP="00195C41">
      <w:pPr>
        <w:pStyle w:val="Heading2"/>
        <w:numPr>
          <w:ilvl w:val="0"/>
          <w:numId w:val="0"/>
        </w:numPr>
        <w:spacing w:before="240" w:after="240"/>
        <w:ind w:left="709"/>
      </w:pPr>
      <w:bookmarkStart w:id="63" w:name="_Toc280251679"/>
      <w:r w:rsidRPr="00BE7061">
        <w:lastRenderedPageBreak/>
        <w:t>6</w:t>
      </w:r>
      <w:r w:rsidR="00EE7283" w:rsidRPr="00BE7061">
        <w:t>.3 Робочий про</w:t>
      </w:r>
      <w:r w:rsidR="00BF453C" w:rsidRPr="00BE7061">
        <w:t>гін</w:t>
      </w:r>
      <w:r w:rsidR="002F0F14" w:rsidRPr="00BE7061">
        <w:t xml:space="preserve"> (</w:t>
      </w:r>
      <w:r w:rsidR="002F0F14" w:rsidRPr="00BE7061">
        <w:rPr>
          <w:i/>
          <w:lang w:val="en-US"/>
        </w:rPr>
        <w:t>l</w:t>
      </w:r>
      <w:r w:rsidR="0058523D" w:rsidRPr="00BE7061">
        <w:rPr>
          <w:i/>
          <w:vertAlign w:val="subscript"/>
          <w:lang w:val="en-US"/>
        </w:rPr>
        <w:t>eff</w:t>
      </w:r>
      <w:r w:rsidR="0058523D" w:rsidRPr="00BE7061">
        <w:t>)</w:t>
      </w:r>
      <w:bookmarkEnd w:id="63"/>
    </w:p>
    <w:p w:rsidR="00E43D80" w:rsidRPr="00BE7061" w:rsidRDefault="009339D6" w:rsidP="009339D6">
      <w:pPr>
        <w:spacing w:after="120"/>
        <w:ind w:firstLine="709"/>
        <w:jc w:val="both"/>
        <w:rPr>
          <w:sz w:val="28"/>
          <w:szCs w:val="28"/>
        </w:rPr>
      </w:pPr>
      <w:r w:rsidRPr="00BE7061">
        <w:rPr>
          <w:sz w:val="28"/>
          <w:szCs w:val="28"/>
        </w:rPr>
        <w:t xml:space="preserve"> </w:t>
      </w:r>
      <w:r w:rsidR="008D3D57" w:rsidRPr="00BE7061">
        <w:rPr>
          <w:sz w:val="28"/>
          <w:szCs w:val="28"/>
        </w:rPr>
        <w:t>6</w:t>
      </w:r>
      <w:r w:rsidRPr="00BE7061">
        <w:rPr>
          <w:sz w:val="28"/>
          <w:szCs w:val="28"/>
        </w:rPr>
        <w:t>.3.1</w:t>
      </w:r>
      <w:r w:rsidR="00EE7283" w:rsidRPr="00BE7061">
        <w:rPr>
          <w:sz w:val="28"/>
          <w:szCs w:val="28"/>
        </w:rPr>
        <w:t xml:space="preserve"> Робочий про</w:t>
      </w:r>
      <w:r w:rsidR="00FB6974" w:rsidRPr="00BE7061">
        <w:rPr>
          <w:sz w:val="28"/>
          <w:szCs w:val="28"/>
        </w:rPr>
        <w:t>гін</w:t>
      </w:r>
      <w:r w:rsidR="00E43D80" w:rsidRPr="00BE7061">
        <w:rPr>
          <w:sz w:val="28"/>
          <w:szCs w:val="28"/>
        </w:rPr>
        <w:t xml:space="preserve"> елемента </w:t>
      </w:r>
      <w:r w:rsidR="00E43D80" w:rsidRPr="00BE7061">
        <w:rPr>
          <w:i/>
          <w:sz w:val="28"/>
          <w:szCs w:val="28"/>
        </w:rPr>
        <w:t>l</w:t>
      </w:r>
      <w:r w:rsidR="00E43D80" w:rsidRPr="00BE7061">
        <w:rPr>
          <w:sz w:val="28"/>
          <w:szCs w:val="28"/>
          <w:vertAlign w:val="subscript"/>
        </w:rPr>
        <w:t>eff</w:t>
      </w:r>
      <w:r w:rsidR="00E43D80" w:rsidRPr="00BE7061">
        <w:rPr>
          <w:sz w:val="28"/>
          <w:szCs w:val="28"/>
        </w:rPr>
        <w:t xml:space="preserve"> повинен обчислюватись наступним чином:</w:t>
      </w:r>
    </w:p>
    <w:p w:rsidR="00E43D80" w:rsidRPr="00BE7061" w:rsidRDefault="00E43D80" w:rsidP="0012274E">
      <w:pPr>
        <w:spacing w:after="120"/>
        <w:ind w:firstLine="709"/>
        <w:jc w:val="right"/>
        <w:rPr>
          <w:sz w:val="28"/>
          <w:szCs w:val="28"/>
        </w:rPr>
      </w:pPr>
      <w:r w:rsidRPr="00BE7061">
        <w:rPr>
          <w:i/>
          <w:sz w:val="28"/>
          <w:szCs w:val="28"/>
        </w:rPr>
        <w:t>l</w:t>
      </w:r>
      <w:r w:rsidRPr="00BE7061">
        <w:rPr>
          <w:sz w:val="28"/>
          <w:szCs w:val="28"/>
          <w:vertAlign w:val="subscript"/>
        </w:rPr>
        <w:t>eff</w:t>
      </w:r>
      <w:r w:rsidRPr="00BE7061">
        <w:rPr>
          <w:sz w:val="28"/>
          <w:szCs w:val="28"/>
        </w:rPr>
        <w:t xml:space="preserve"> = </w:t>
      </w:r>
      <w:r w:rsidRPr="00BE7061">
        <w:rPr>
          <w:i/>
          <w:sz w:val="28"/>
          <w:szCs w:val="28"/>
        </w:rPr>
        <w:t>l</w:t>
      </w:r>
      <w:r w:rsidRPr="00BE7061">
        <w:rPr>
          <w:sz w:val="28"/>
          <w:szCs w:val="28"/>
          <w:vertAlign w:val="subscript"/>
        </w:rPr>
        <w:t>n</w:t>
      </w:r>
      <w:r w:rsidRPr="00BE7061">
        <w:rPr>
          <w:sz w:val="28"/>
          <w:szCs w:val="28"/>
        </w:rPr>
        <w:t xml:space="preserve"> + </w:t>
      </w:r>
      <w:r w:rsidRPr="00BE7061">
        <w:rPr>
          <w:i/>
          <w:sz w:val="28"/>
          <w:szCs w:val="28"/>
        </w:rPr>
        <w:t>а</w:t>
      </w:r>
      <w:r w:rsidRPr="00BE7061">
        <w:rPr>
          <w:sz w:val="28"/>
          <w:szCs w:val="28"/>
          <w:vertAlign w:val="subscript"/>
        </w:rPr>
        <w:t>1</w:t>
      </w:r>
      <w:r w:rsidRPr="00BE7061">
        <w:rPr>
          <w:sz w:val="28"/>
          <w:szCs w:val="28"/>
        </w:rPr>
        <w:t xml:space="preserve"> + </w:t>
      </w:r>
      <w:r w:rsidRPr="00BE7061">
        <w:rPr>
          <w:i/>
          <w:sz w:val="28"/>
          <w:szCs w:val="28"/>
        </w:rPr>
        <w:t>а</w:t>
      </w:r>
      <w:r w:rsidRPr="00BE7061">
        <w:rPr>
          <w:sz w:val="28"/>
          <w:szCs w:val="28"/>
          <w:vertAlign w:val="subscript"/>
        </w:rPr>
        <w:t>2</w:t>
      </w:r>
      <w:r w:rsidRPr="00BE7061">
        <w:rPr>
          <w:sz w:val="28"/>
          <w:szCs w:val="28"/>
        </w:rPr>
        <w:t xml:space="preserve"> </w:t>
      </w:r>
      <w:r w:rsidR="003B4770"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w:t>
      </w:r>
      <w:r w:rsidR="008D3D57" w:rsidRPr="00BE7061">
        <w:rPr>
          <w:sz w:val="28"/>
          <w:szCs w:val="28"/>
        </w:rPr>
        <w:t>6</w:t>
      </w:r>
      <w:r w:rsidRPr="00BE7061">
        <w:rPr>
          <w:sz w:val="28"/>
          <w:szCs w:val="28"/>
        </w:rPr>
        <w:t>.</w:t>
      </w:r>
      <w:r w:rsidR="009339D6" w:rsidRPr="00BE7061">
        <w:rPr>
          <w:sz w:val="28"/>
          <w:szCs w:val="28"/>
        </w:rPr>
        <w:t>13</w:t>
      </w:r>
      <w:r w:rsidRPr="00BE7061">
        <w:rPr>
          <w:sz w:val="28"/>
          <w:szCs w:val="28"/>
        </w:rPr>
        <w:t>)</w:t>
      </w:r>
    </w:p>
    <w:p w:rsidR="00E43D80" w:rsidRPr="00BE7061" w:rsidRDefault="00E43D80" w:rsidP="0012274E">
      <w:pPr>
        <w:spacing w:after="120"/>
        <w:jc w:val="both"/>
        <w:rPr>
          <w:sz w:val="28"/>
          <w:szCs w:val="28"/>
        </w:rPr>
      </w:pPr>
      <w:r w:rsidRPr="00BE7061">
        <w:rPr>
          <w:sz w:val="28"/>
          <w:szCs w:val="28"/>
        </w:rPr>
        <w:t>де</w:t>
      </w:r>
    </w:p>
    <w:p w:rsidR="00E43D80" w:rsidRPr="00BE7061" w:rsidRDefault="00E43D80" w:rsidP="009339D6">
      <w:pPr>
        <w:spacing w:after="120"/>
        <w:ind w:firstLine="709"/>
        <w:jc w:val="both"/>
        <w:rPr>
          <w:sz w:val="28"/>
          <w:szCs w:val="28"/>
        </w:rPr>
      </w:pPr>
      <w:r w:rsidRPr="00BE7061">
        <w:rPr>
          <w:i/>
          <w:sz w:val="28"/>
          <w:szCs w:val="28"/>
        </w:rPr>
        <w:t>l</w:t>
      </w:r>
      <w:r w:rsidRPr="00BE7061">
        <w:rPr>
          <w:sz w:val="28"/>
          <w:szCs w:val="28"/>
          <w:vertAlign w:val="subscript"/>
        </w:rPr>
        <w:t>n</w:t>
      </w:r>
      <w:r w:rsidRPr="00BE7061">
        <w:rPr>
          <w:sz w:val="28"/>
          <w:szCs w:val="28"/>
        </w:rPr>
        <w:tab/>
        <w:t>- відстань у чистоті між гранями опор;</w:t>
      </w:r>
    </w:p>
    <w:p w:rsidR="00E43D80" w:rsidRPr="00BE7061" w:rsidRDefault="00E43D80" w:rsidP="009339D6">
      <w:pPr>
        <w:spacing w:after="120"/>
        <w:ind w:firstLine="709"/>
        <w:jc w:val="both"/>
        <w:rPr>
          <w:sz w:val="28"/>
          <w:szCs w:val="28"/>
        </w:rPr>
      </w:pPr>
      <w:r w:rsidRPr="00BE7061">
        <w:rPr>
          <w:sz w:val="28"/>
          <w:szCs w:val="28"/>
        </w:rPr>
        <w:t xml:space="preserve">величини </w:t>
      </w:r>
      <w:r w:rsidRPr="00BE7061">
        <w:rPr>
          <w:i/>
          <w:sz w:val="28"/>
          <w:szCs w:val="28"/>
        </w:rPr>
        <w:t>а</w:t>
      </w:r>
      <w:r w:rsidRPr="00BE7061">
        <w:rPr>
          <w:sz w:val="28"/>
          <w:szCs w:val="28"/>
          <w:vertAlign w:val="subscript"/>
        </w:rPr>
        <w:t>1</w:t>
      </w:r>
      <w:r w:rsidRPr="00BE7061">
        <w:rPr>
          <w:sz w:val="28"/>
          <w:szCs w:val="28"/>
        </w:rPr>
        <w:t xml:space="preserve"> і </w:t>
      </w:r>
      <w:r w:rsidRPr="00BE7061">
        <w:rPr>
          <w:i/>
          <w:sz w:val="28"/>
          <w:szCs w:val="28"/>
        </w:rPr>
        <w:t>а</w:t>
      </w:r>
      <w:r w:rsidRPr="00BE7061">
        <w:rPr>
          <w:sz w:val="28"/>
          <w:szCs w:val="28"/>
          <w:vertAlign w:val="subscript"/>
        </w:rPr>
        <w:t>2</w:t>
      </w:r>
      <w:r w:rsidRPr="00BE7061">
        <w:rPr>
          <w:sz w:val="28"/>
          <w:szCs w:val="28"/>
        </w:rPr>
        <w:t xml:space="preserve"> – на кожному з кінців прольоту можуть визначатись за відповідними значеннями </w:t>
      </w:r>
      <w:r w:rsidRPr="00BE7061">
        <w:rPr>
          <w:i/>
          <w:sz w:val="28"/>
          <w:szCs w:val="28"/>
        </w:rPr>
        <w:t>а</w:t>
      </w:r>
      <w:r w:rsidRPr="00BE7061">
        <w:rPr>
          <w:sz w:val="28"/>
          <w:szCs w:val="28"/>
          <w:vertAlign w:val="subscript"/>
        </w:rPr>
        <w:t>і</w:t>
      </w:r>
      <w:r w:rsidRPr="00BE7061">
        <w:rPr>
          <w:sz w:val="28"/>
          <w:szCs w:val="28"/>
        </w:rPr>
        <w:t xml:space="preserve"> на рисунку </w:t>
      </w:r>
      <w:r w:rsidR="008D3D57" w:rsidRPr="00BE7061">
        <w:rPr>
          <w:sz w:val="28"/>
          <w:szCs w:val="28"/>
        </w:rPr>
        <w:t>6</w:t>
      </w:r>
      <w:r w:rsidRPr="00BE7061">
        <w:rPr>
          <w:sz w:val="28"/>
          <w:szCs w:val="28"/>
        </w:rPr>
        <w:t>.</w:t>
      </w:r>
      <w:r w:rsidR="009339D6" w:rsidRPr="00BE7061">
        <w:rPr>
          <w:sz w:val="28"/>
          <w:szCs w:val="28"/>
        </w:rPr>
        <w:t>3</w:t>
      </w:r>
      <w:r w:rsidRPr="00BE7061">
        <w:rPr>
          <w:sz w:val="28"/>
          <w:szCs w:val="28"/>
        </w:rPr>
        <w:t xml:space="preserve">, де </w:t>
      </w:r>
      <w:r w:rsidRPr="00BE7061">
        <w:rPr>
          <w:i/>
          <w:sz w:val="28"/>
          <w:szCs w:val="28"/>
        </w:rPr>
        <w:t>t</w:t>
      </w:r>
      <w:r w:rsidRPr="00BE7061">
        <w:rPr>
          <w:sz w:val="28"/>
          <w:szCs w:val="28"/>
        </w:rPr>
        <w:t xml:space="preserve"> – ширина елемента обпирання, як це показано.</w:t>
      </w:r>
    </w:p>
    <w:p w:rsidR="009339D6" w:rsidRPr="00BE7061" w:rsidRDefault="008D3D57" w:rsidP="009339D6">
      <w:pPr>
        <w:spacing w:after="240"/>
        <w:ind w:firstLine="709"/>
        <w:jc w:val="both"/>
        <w:rPr>
          <w:sz w:val="28"/>
          <w:szCs w:val="28"/>
        </w:rPr>
      </w:pPr>
      <w:r w:rsidRPr="00BE7061">
        <w:rPr>
          <w:sz w:val="28"/>
          <w:szCs w:val="28"/>
        </w:rPr>
        <w:t>6</w:t>
      </w:r>
      <w:r w:rsidR="009339D6" w:rsidRPr="00BE7061">
        <w:rPr>
          <w:sz w:val="28"/>
          <w:szCs w:val="28"/>
        </w:rPr>
        <w:t>.3.2  Нерозрізні плити і балки можуть, в основному, розраховуватись за припущення, що опори не забезпечують ніякого опору повороту.</w:t>
      </w:r>
    </w:p>
    <w:p w:rsidR="009339D6" w:rsidRPr="00BE7061" w:rsidRDefault="008D3D57" w:rsidP="009339D6">
      <w:pPr>
        <w:spacing w:after="120"/>
        <w:ind w:firstLine="709"/>
        <w:jc w:val="both"/>
        <w:rPr>
          <w:sz w:val="28"/>
          <w:szCs w:val="28"/>
        </w:rPr>
      </w:pPr>
      <w:r w:rsidRPr="00BE7061">
        <w:rPr>
          <w:sz w:val="28"/>
          <w:szCs w:val="28"/>
        </w:rPr>
        <w:t>6</w:t>
      </w:r>
      <w:r w:rsidR="009339D6" w:rsidRPr="00BE7061">
        <w:rPr>
          <w:sz w:val="28"/>
          <w:szCs w:val="28"/>
        </w:rPr>
        <w:t>.3.3 Якщо балка або плита монолітна з її опорами, критичний розрахунковий момент на опорі повинен прийматись рівним тому, що діє на грані опори. Розрахунковий момент і реакція, що передається на елемент обпирання (наприклад, колону, стіну тощо), повинні, як правило, прийматись як більше із пружного або перерозподіленого значення.</w:t>
      </w:r>
    </w:p>
    <w:p w:rsidR="009339D6" w:rsidRPr="00BE7061" w:rsidRDefault="009339D6" w:rsidP="009339D6">
      <w:pPr>
        <w:spacing w:after="120"/>
        <w:ind w:firstLine="709"/>
        <w:jc w:val="both"/>
        <w:rPr>
          <w:sz w:val="28"/>
          <w:szCs w:val="28"/>
        </w:rPr>
      </w:pPr>
      <w:r w:rsidRPr="00BE7061">
        <w:rPr>
          <w:sz w:val="28"/>
          <w:szCs w:val="28"/>
        </w:rPr>
        <w:t>ПРИМІТКА: Момент на грані опори повинен бути не меншим ніж 0,65 від моменту, що виникає при жорсткому защемлені.</w:t>
      </w:r>
    </w:p>
    <w:p w:rsidR="002C6200" w:rsidRPr="00BE7061" w:rsidRDefault="008D3D57" w:rsidP="002C6200">
      <w:pPr>
        <w:spacing w:after="120"/>
        <w:ind w:firstLine="709"/>
        <w:jc w:val="both"/>
        <w:rPr>
          <w:sz w:val="28"/>
          <w:szCs w:val="28"/>
        </w:rPr>
      </w:pPr>
      <w:r w:rsidRPr="00BE7061">
        <w:rPr>
          <w:sz w:val="28"/>
          <w:szCs w:val="28"/>
        </w:rPr>
        <w:t>6</w:t>
      </w:r>
      <w:r w:rsidR="002C6200" w:rsidRPr="00BE7061">
        <w:rPr>
          <w:sz w:val="28"/>
          <w:szCs w:val="28"/>
        </w:rPr>
        <w:t>.3.4 Якщо балка або плита є нерозрізною, і можна вважати, що опори не забезпечують ніякого опору на поворот (наприклад, поверх стін), то використовується незалежний метод розрахунку, при якому розрахунковий опорний момент, обчислений для прольоту, рівного відстані між центрами опор, може зменшуватись на величину Δ</w:t>
      </w:r>
      <w:r w:rsidR="002C6200" w:rsidRPr="00BE7061">
        <w:rPr>
          <w:i/>
          <w:sz w:val="28"/>
          <w:szCs w:val="28"/>
        </w:rPr>
        <w:t>M</w:t>
      </w:r>
      <w:r w:rsidR="002C6200" w:rsidRPr="00BE7061">
        <w:rPr>
          <w:sz w:val="28"/>
          <w:szCs w:val="28"/>
          <w:vertAlign w:val="subscript"/>
        </w:rPr>
        <w:t>Ed</w:t>
      </w:r>
      <w:r w:rsidR="002C6200" w:rsidRPr="00BE7061">
        <w:rPr>
          <w:sz w:val="28"/>
          <w:szCs w:val="28"/>
        </w:rPr>
        <w:t>, визначену за виразом:</w:t>
      </w:r>
    </w:p>
    <w:p w:rsidR="002C6200" w:rsidRPr="00BE7061" w:rsidRDefault="002C6200" w:rsidP="0012274E">
      <w:pPr>
        <w:spacing w:after="120"/>
        <w:ind w:firstLine="709"/>
        <w:jc w:val="right"/>
        <w:rPr>
          <w:sz w:val="28"/>
          <w:szCs w:val="28"/>
        </w:rPr>
      </w:pPr>
      <w:r w:rsidRPr="00BE7061">
        <w:rPr>
          <w:sz w:val="28"/>
          <w:szCs w:val="28"/>
        </w:rPr>
        <w:t>Δ</w:t>
      </w:r>
      <w:r w:rsidRPr="00BE7061">
        <w:rPr>
          <w:i/>
          <w:sz w:val="28"/>
          <w:szCs w:val="28"/>
        </w:rPr>
        <w:t>M</w:t>
      </w:r>
      <w:r w:rsidRPr="00BE7061">
        <w:rPr>
          <w:sz w:val="28"/>
          <w:szCs w:val="28"/>
          <w:vertAlign w:val="subscript"/>
        </w:rPr>
        <w:t>Ed</w:t>
      </w:r>
      <w:r w:rsidRPr="00BE7061">
        <w:rPr>
          <w:sz w:val="28"/>
          <w:szCs w:val="28"/>
        </w:rPr>
        <w:t xml:space="preserve"> = </w:t>
      </w:r>
      <w:r w:rsidRPr="00BE7061">
        <w:rPr>
          <w:i/>
          <w:sz w:val="28"/>
          <w:szCs w:val="28"/>
        </w:rPr>
        <w:t>F</w:t>
      </w:r>
      <w:r w:rsidRPr="00BE7061">
        <w:rPr>
          <w:sz w:val="28"/>
          <w:szCs w:val="28"/>
          <w:vertAlign w:val="subscript"/>
        </w:rPr>
        <w:t>Ed,sup</w:t>
      </w:r>
      <w:r w:rsidRPr="00BE7061">
        <w:rPr>
          <w:sz w:val="28"/>
          <w:szCs w:val="28"/>
        </w:rPr>
        <w:t xml:space="preserve"> </w:t>
      </w:r>
      <w:r w:rsidRPr="00BE7061">
        <w:rPr>
          <w:i/>
          <w:sz w:val="28"/>
          <w:szCs w:val="28"/>
        </w:rPr>
        <w:t>t</w:t>
      </w:r>
      <w:r w:rsidRPr="00BE7061">
        <w:rPr>
          <w:sz w:val="28"/>
          <w:szCs w:val="28"/>
        </w:rPr>
        <w:t xml:space="preserve"> /8</w:t>
      </w:r>
      <w:r w:rsidR="003B4770"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w:t>
      </w:r>
      <w:r w:rsidR="008D3D57" w:rsidRPr="00BE7061">
        <w:rPr>
          <w:sz w:val="28"/>
          <w:szCs w:val="28"/>
        </w:rPr>
        <w:t>6</w:t>
      </w:r>
      <w:r w:rsidRPr="00BE7061">
        <w:rPr>
          <w:sz w:val="28"/>
          <w:szCs w:val="28"/>
        </w:rPr>
        <w:t>.14)</w:t>
      </w:r>
    </w:p>
    <w:p w:rsidR="002C6200" w:rsidRPr="00BE7061" w:rsidRDefault="003B4770" w:rsidP="0012274E">
      <w:pPr>
        <w:jc w:val="both"/>
        <w:rPr>
          <w:sz w:val="28"/>
          <w:szCs w:val="28"/>
        </w:rPr>
      </w:pPr>
      <w:r w:rsidRPr="00BE7061">
        <w:rPr>
          <w:sz w:val="28"/>
          <w:szCs w:val="28"/>
        </w:rPr>
        <w:t>де</w:t>
      </w:r>
    </w:p>
    <w:p w:rsidR="002C6200" w:rsidRPr="00BE7061" w:rsidRDefault="002C6200" w:rsidP="002C6200">
      <w:pPr>
        <w:spacing w:after="120"/>
        <w:ind w:firstLine="709"/>
        <w:jc w:val="both"/>
        <w:rPr>
          <w:sz w:val="28"/>
          <w:szCs w:val="28"/>
        </w:rPr>
      </w:pPr>
      <w:r w:rsidRPr="00BE7061">
        <w:rPr>
          <w:i/>
          <w:sz w:val="28"/>
          <w:szCs w:val="28"/>
        </w:rPr>
        <w:t>F</w:t>
      </w:r>
      <w:r w:rsidRPr="00BE7061">
        <w:rPr>
          <w:sz w:val="28"/>
          <w:szCs w:val="28"/>
          <w:vertAlign w:val="subscript"/>
        </w:rPr>
        <w:t>Ed,sup</w:t>
      </w:r>
      <w:r w:rsidRPr="00BE7061">
        <w:rPr>
          <w:sz w:val="28"/>
          <w:szCs w:val="28"/>
        </w:rPr>
        <w:tab/>
        <w:t>- розрахункова опорна реакція;</w:t>
      </w:r>
    </w:p>
    <w:p w:rsidR="002C6200" w:rsidRPr="00BE7061" w:rsidRDefault="002C6200" w:rsidP="002C6200">
      <w:pPr>
        <w:spacing w:after="120"/>
        <w:ind w:firstLine="709"/>
        <w:jc w:val="both"/>
        <w:rPr>
          <w:sz w:val="28"/>
          <w:szCs w:val="28"/>
        </w:rPr>
      </w:pPr>
      <w:r w:rsidRPr="00BE7061">
        <w:rPr>
          <w:i/>
          <w:sz w:val="28"/>
          <w:szCs w:val="28"/>
        </w:rPr>
        <w:t>t</w:t>
      </w:r>
      <w:r w:rsidRPr="00BE7061">
        <w:rPr>
          <w:sz w:val="28"/>
          <w:szCs w:val="28"/>
        </w:rPr>
        <w:tab/>
        <w:t>- ширина опори (див. рисунок 5.3(b))</w:t>
      </w:r>
      <w:r w:rsidR="003B4770" w:rsidRPr="00BE7061">
        <w:rPr>
          <w:sz w:val="28"/>
          <w:szCs w:val="28"/>
        </w:rPr>
        <w:t>.</w:t>
      </w:r>
    </w:p>
    <w:p w:rsidR="002C6200" w:rsidRPr="00BE7061" w:rsidRDefault="002C6200" w:rsidP="00CC305D">
      <w:pPr>
        <w:spacing w:after="240"/>
        <w:jc w:val="both"/>
        <w:rPr>
          <w:sz w:val="24"/>
          <w:szCs w:val="24"/>
        </w:rPr>
      </w:pPr>
      <w:r w:rsidRPr="00BE7061">
        <w:rPr>
          <w:b/>
          <w:sz w:val="24"/>
          <w:szCs w:val="24"/>
        </w:rPr>
        <w:t>П</w:t>
      </w:r>
      <w:r w:rsidR="003B4770" w:rsidRPr="00BE7061">
        <w:rPr>
          <w:b/>
          <w:sz w:val="24"/>
          <w:szCs w:val="24"/>
        </w:rPr>
        <w:t>римітка</w:t>
      </w:r>
      <w:r w:rsidRPr="00BE7061">
        <w:rPr>
          <w:b/>
          <w:sz w:val="24"/>
          <w:szCs w:val="24"/>
        </w:rPr>
        <w:t>:</w:t>
      </w:r>
      <w:r w:rsidRPr="00BE7061">
        <w:rPr>
          <w:sz w:val="24"/>
          <w:szCs w:val="24"/>
        </w:rPr>
        <w:t xml:space="preserve"> При застосуванні опорних підшипників за </w:t>
      </w:r>
      <w:r w:rsidRPr="00BE7061">
        <w:rPr>
          <w:i/>
          <w:sz w:val="24"/>
          <w:szCs w:val="24"/>
        </w:rPr>
        <w:t>t</w:t>
      </w:r>
      <w:r w:rsidRPr="00BE7061">
        <w:rPr>
          <w:sz w:val="24"/>
          <w:szCs w:val="24"/>
        </w:rPr>
        <w:t xml:space="preserve"> слід приймати ширину підшипника.</w:t>
      </w:r>
    </w:p>
    <w:p w:rsidR="002C6200" w:rsidRPr="00BE7061" w:rsidRDefault="008D3D57" w:rsidP="001D425E">
      <w:pPr>
        <w:pStyle w:val="Heading2"/>
        <w:numPr>
          <w:ilvl w:val="0"/>
          <w:numId w:val="0"/>
        </w:numPr>
        <w:ind w:left="709"/>
      </w:pPr>
      <w:bookmarkStart w:id="64" w:name="_Toc280251680"/>
      <w:r w:rsidRPr="00BE7061">
        <w:t>6</w:t>
      </w:r>
      <w:r w:rsidR="002C6200" w:rsidRPr="00BE7061">
        <w:t>.4 Врахування впливу повзучості</w:t>
      </w:r>
      <w:bookmarkEnd w:id="64"/>
    </w:p>
    <w:p w:rsidR="002C6200" w:rsidRPr="00BE7061" w:rsidRDefault="008D3D57" w:rsidP="002C6200">
      <w:pPr>
        <w:spacing w:after="120"/>
        <w:ind w:firstLine="709"/>
        <w:jc w:val="both"/>
        <w:rPr>
          <w:sz w:val="28"/>
          <w:szCs w:val="28"/>
        </w:rPr>
      </w:pPr>
      <w:r w:rsidRPr="00BE7061">
        <w:rPr>
          <w:sz w:val="28"/>
          <w:szCs w:val="28"/>
        </w:rPr>
        <w:t>6</w:t>
      </w:r>
      <w:r w:rsidR="002C6200" w:rsidRPr="00BE7061">
        <w:rPr>
          <w:sz w:val="28"/>
          <w:szCs w:val="28"/>
        </w:rPr>
        <w:t xml:space="preserve">.4.1 Тривалість навантажень може враховуватись спрощено, за допомогою приведеного коефіцієнта повзучості </w:t>
      </w:r>
      <w:r w:rsidR="002C6200" w:rsidRPr="00BE7061">
        <w:rPr>
          <w:i/>
          <w:sz w:val="28"/>
          <w:szCs w:val="28"/>
        </w:rPr>
        <w:t>φ</w:t>
      </w:r>
      <w:r w:rsidR="002C6200" w:rsidRPr="00BE7061">
        <w:rPr>
          <w:sz w:val="28"/>
          <w:szCs w:val="28"/>
          <w:vertAlign w:val="subscript"/>
        </w:rPr>
        <w:t>ef</w:t>
      </w:r>
      <w:r w:rsidR="002C6200" w:rsidRPr="00BE7061">
        <w:rPr>
          <w:sz w:val="28"/>
          <w:szCs w:val="28"/>
        </w:rPr>
        <w:t>, який, при застосуванні з розрахунковим навантаженням, дає деформацію повзучості (кривизну), що відповідає основному сполучені навантаження:</w:t>
      </w:r>
    </w:p>
    <w:p w:rsidR="002C6200" w:rsidRPr="00BE7061" w:rsidRDefault="002C6200" w:rsidP="0012274E">
      <w:pPr>
        <w:spacing w:after="60"/>
        <w:ind w:firstLine="709"/>
        <w:jc w:val="right"/>
        <w:rPr>
          <w:sz w:val="28"/>
          <w:szCs w:val="28"/>
        </w:rPr>
      </w:pPr>
      <w:r w:rsidRPr="00BE7061">
        <w:rPr>
          <w:i/>
          <w:sz w:val="28"/>
          <w:szCs w:val="28"/>
        </w:rPr>
        <w:t>φ</w:t>
      </w:r>
      <w:r w:rsidRPr="00BE7061">
        <w:rPr>
          <w:sz w:val="28"/>
          <w:szCs w:val="28"/>
          <w:vertAlign w:val="subscript"/>
        </w:rPr>
        <w:t>ef</w:t>
      </w:r>
      <w:r w:rsidRPr="00BE7061">
        <w:rPr>
          <w:sz w:val="28"/>
          <w:szCs w:val="28"/>
        </w:rPr>
        <w:t xml:space="preserve"> = </w:t>
      </w:r>
      <w:r w:rsidRPr="00BE7061">
        <w:rPr>
          <w:i/>
          <w:sz w:val="28"/>
          <w:szCs w:val="28"/>
        </w:rPr>
        <w:t>φ</w:t>
      </w:r>
      <w:r w:rsidRPr="00BE7061">
        <w:rPr>
          <w:sz w:val="28"/>
          <w:szCs w:val="28"/>
          <w:vertAlign w:val="subscript"/>
        </w:rPr>
        <w:t>(</w:t>
      </w:r>
      <w:r w:rsidRPr="00BE7061">
        <w:rPr>
          <w:sz w:val="28"/>
          <w:szCs w:val="28"/>
        </w:rPr>
        <w:t>∞,</w:t>
      </w:r>
      <w:r w:rsidRPr="00BE7061">
        <w:rPr>
          <w:i/>
          <w:sz w:val="28"/>
          <w:szCs w:val="28"/>
        </w:rPr>
        <w:t>t</w:t>
      </w:r>
      <w:r w:rsidRPr="00BE7061">
        <w:rPr>
          <w:sz w:val="28"/>
          <w:szCs w:val="28"/>
          <w:vertAlign w:val="subscript"/>
        </w:rPr>
        <w:t>0)</w:t>
      </w:r>
      <w:r w:rsidRPr="00BE7061">
        <w:rPr>
          <w:sz w:val="28"/>
          <w:szCs w:val="28"/>
        </w:rPr>
        <w:t>·</w:t>
      </w:r>
      <w:r w:rsidRPr="00BE7061">
        <w:rPr>
          <w:i/>
          <w:sz w:val="28"/>
          <w:szCs w:val="28"/>
        </w:rPr>
        <w:t>M</w:t>
      </w:r>
      <w:r w:rsidRPr="00BE7061">
        <w:rPr>
          <w:sz w:val="28"/>
          <w:szCs w:val="28"/>
          <w:vertAlign w:val="subscript"/>
        </w:rPr>
        <w:t>0Eqp</w:t>
      </w:r>
      <w:r w:rsidRPr="00BE7061">
        <w:rPr>
          <w:sz w:val="28"/>
          <w:szCs w:val="28"/>
        </w:rPr>
        <w:t>/</w:t>
      </w:r>
      <w:r w:rsidRPr="00BE7061">
        <w:rPr>
          <w:i/>
          <w:sz w:val="28"/>
          <w:szCs w:val="28"/>
        </w:rPr>
        <w:t>M</w:t>
      </w:r>
      <w:r w:rsidRPr="00BE7061">
        <w:rPr>
          <w:sz w:val="28"/>
          <w:szCs w:val="28"/>
          <w:vertAlign w:val="subscript"/>
        </w:rPr>
        <w:t>0Ed</w:t>
      </w:r>
      <w:r w:rsidR="003B4770"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w:t>
      </w:r>
      <w:r w:rsidR="008D3D57" w:rsidRPr="00BE7061">
        <w:rPr>
          <w:sz w:val="28"/>
          <w:szCs w:val="28"/>
        </w:rPr>
        <w:t>6</w:t>
      </w:r>
      <w:r w:rsidRPr="00BE7061">
        <w:rPr>
          <w:sz w:val="28"/>
          <w:szCs w:val="28"/>
        </w:rPr>
        <w:t>.15)</w:t>
      </w:r>
    </w:p>
    <w:p w:rsidR="002C6200" w:rsidRPr="00BE7061" w:rsidRDefault="003B4770" w:rsidP="0012274E">
      <w:pPr>
        <w:spacing w:after="60"/>
        <w:jc w:val="both"/>
        <w:rPr>
          <w:sz w:val="28"/>
          <w:szCs w:val="28"/>
        </w:rPr>
      </w:pPr>
      <w:r w:rsidRPr="00BE7061">
        <w:rPr>
          <w:sz w:val="28"/>
          <w:szCs w:val="28"/>
        </w:rPr>
        <w:t>де</w:t>
      </w:r>
    </w:p>
    <w:p w:rsidR="002C6200" w:rsidRPr="00BE7061" w:rsidRDefault="002C6200" w:rsidP="002C6200">
      <w:pPr>
        <w:spacing w:after="60"/>
        <w:ind w:firstLine="709"/>
        <w:jc w:val="both"/>
        <w:rPr>
          <w:sz w:val="28"/>
          <w:szCs w:val="28"/>
        </w:rPr>
      </w:pPr>
      <w:r w:rsidRPr="00BE7061">
        <w:rPr>
          <w:i/>
          <w:sz w:val="28"/>
          <w:szCs w:val="28"/>
        </w:rPr>
        <w:lastRenderedPageBreak/>
        <w:t>φ</w:t>
      </w:r>
      <w:r w:rsidRPr="00BE7061">
        <w:rPr>
          <w:sz w:val="28"/>
          <w:szCs w:val="28"/>
          <w:vertAlign w:val="subscript"/>
        </w:rPr>
        <w:t>(</w:t>
      </w:r>
      <w:r w:rsidRPr="00BE7061">
        <w:rPr>
          <w:sz w:val="28"/>
          <w:szCs w:val="28"/>
        </w:rPr>
        <w:t>∞,</w:t>
      </w:r>
      <w:r w:rsidRPr="00BE7061">
        <w:rPr>
          <w:i/>
          <w:sz w:val="28"/>
          <w:szCs w:val="28"/>
        </w:rPr>
        <w:t>t</w:t>
      </w:r>
      <w:r w:rsidRPr="00BE7061">
        <w:rPr>
          <w:sz w:val="28"/>
          <w:szCs w:val="28"/>
          <w:vertAlign w:val="subscript"/>
        </w:rPr>
        <w:t>0)</w:t>
      </w:r>
      <w:r w:rsidRPr="00BE7061">
        <w:rPr>
          <w:sz w:val="28"/>
          <w:szCs w:val="28"/>
        </w:rPr>
        <w:tab/>
        <w:t xml:space="preserve">- коефіцієнт повної повзучості </w:t>
      </w:r>
      <w:r w:rsidR="008D3D57" w:rsidRPr="00BE7061">
        <w:rPr>
          <w:sz w:val="28"/>
          <w:szCs w:val="28"/>
        </w:rPr>
        <w:t>3</w:t>
      </w:r>
      <w:r w:rsidRPr="00BE7061">
        <w:rPr>
          <w:sz w:val="28"/>
          <w:szCs w:val="28"/>
        </w:rPr>
        <w:t>.1.3.6;</w:t>
      </w:r>
    </w:p>
    <w:p w:rsidR="002C6200" w:rsidRPr="00BE7061" w:rsidRDefault="002C6200" w:rsidP="002C6200">
      <w:pPr>
        <w:spacing w:after="60"/>
        <w:ind w:firstLine="709"/>
        <w:jc w:val="both"/>
        <w:rPr>
          <w:sz w:val="28"/>
          <w:szCs w:val="28"/>
        </w:rPr>
      </w:pPr>
      <w:r w:rsidRPr="00BE7061">
        <w:rPr>
          <w:i/>
          <w:sz w:val="28"/>
          <w:szCs w:val="28"/>
        </w:rPr>
        <w:t>M</w:t>
      </w:r>
      <w:r w:rsidRPr="00BE7061">
        <w:rPr>
          <w:sz w:val="28"/>
          <w:szCs w:val="28"/>
          <w:vertAlign w:val="subscript"/>
        </w:rPr>
        <w:t>0Eqp</w:t>
      </w:r>
      <w:r w:rsidRPr="00BE7061">
        <w:rPr>
          <w:sz w:val="28"/>
          <w:szCs w:val="28"/>
        </w:rPr>
        <w:tab/>
        <w:t>- згинальний момент першого порядку при квазіпостійних навантаженнях (ІІ-а група);</w:t>
      </w:r>
    </w:p>
    <w:p w:rsidR="002C6200" w:rsidRPr="00BE7061" w:rsidRDefault="004731EE" w:rsidP="00E43D80">
      <w:pPr>
        <w:spacing w:after="120"/>
        <w:jc w:val="both"/>
        <w:rPr>
          <w:sz w:val="28"/>
          <w:szCs w:val="28"/>
        </w:rPr>
      </w:pPr>
      <w:r w:rsidRPr="00BE7061">
        <w:rPr>
          <w:sz w:val="28"/>
          <w:szCs w:val="28"/>
          <w:lang w:eastAsia="uk-UA"/>
        </w:rPr>
        <w:pict>
          <v:group id="_x0000_s45970" style="position:absolute;left:0;text-align:left;margin-left:5.95pt;margin-top:5.8pt;width:484.45pt;height:513.15pt;z-index:252495872" coordorigin="1443,1541" coordsize="9689,10263">
            <v:shape id="_x0000_s45971" type="#_x0000_t75" style="position:absolute;left:1443;top:1541;width:9689;height:10263">
              <v:imagedata r:id="rId230" o:title="5_4" croptop="1446f" cropbottom="3711f" cropleft="2298f" cropright="4496f" gain="74473f"/>
            </v:shape>
            <v:shape id="_x0000_s45972" type="#_x0000_t202" style="position:absolute;left:1520;top:8372;width:9229;height:660" stroked="f">
              <v:textbox style="mso-next-textbox:#_x0000_s45972">
                <w:txbxContent>
                  <w:p w:rsidR="0015408B" w:rsidRPr="009339D6" w:rsidRDefault="0015408B" w:rsidP="00E43D80">
                    <w:pPr>
                      <w:spacing w:after="120"/>
                      <w:jc w:val="both"/>
                      <w:rPr>
                        <w:sz w:val="24"/>
                        <w:szCs w:val="24"/>
                      </w:rPr>
                    </w:pPr>
                    <w:r>
                      <w:rPr>
                        <w:b/>
                      </w:rPr>
                      <w:t>(</w:t>
                    </w:r>
                    <w:r>
                      <w:rPr>
                        <w:b/>
                        <w:sz w:val="24"/>
                        <w:szCs w:val="24"/>
                      </w:rPr>
                      <w:t>в</w:t>
                    </w:r>
                    <w:r w:rsidRPr="009339D6">
                      <w:rPr>
                        <w:b/>
                        <w:sz w:val="24"/>
                        <w:szCs w:val="24"/>
                      </w:rPr>
                      <w:t>) опори, що розглядаються як защемлення</w:t>
                    </w:r>
                    <w:r w:rsidRPr="009339D6">
                      <w:rPr>
                        <w:b/>
                        <w:sz w:val="24"/>
                        <w:szCs w:val="24"/>
                      </w:rPr>
                      <w:tab/>
                    </w:r>
                    <w:r w:rsidRPr="009339D6">
                      <w:rPr>
                        <w:b/>
                        <w:sz w:val="24"/>
                        <w:szCs w:val="24"/>
                      </w:rPr>
                      <w:tab/>
                      <w:t>(</w:t>
                    </w:r>
                    <w:r>
                      <w:rPr>
                        <w:b/>
                        <w:sz w:val="24"/>
                        <w:szCs w:val="24"/>
                      </w:rPr>
                      <w:t>г</w:t>
                    </w:r>
                    <w:r w:rsidRPr="009339D6">
                      <w:rPr>
                        <w:b/>
                        <w:sz w:val="24"/>
                        <w:szCs w:val="24"/>
                      </w:rPr>
                      <w:t>) забезпечення обпирання</w:t>
                    </w:r>
                  </w:p>
                </w:txbxContent>
              </v:textbox>
            </v:shape>
            <v:shape id="_x0000_s45973" type="#_x0000_t202" style="position:absolute;left:1652;top:4643;width:9229;height:660" stroked="f">
              <v:textbox style="mso-next-textbox:#_x0000_s45973">
                <w:txbxContent>
                  <w:p w:rsidR="0015408B" w:rsidRPr="009339D6" w:rsidRDefault="0015408B" w:rsidP="00E43D80">
                    <w:pPr>
                      <w:spacing w:after="120"/>
                      <w:ind w:firstLine="708"/>
                      <w:jc w:val="both"/>
                      <w:rPr>
                        <w:b/>
                        <w:sz w:val="24"/>
                        <w:szCs w:val="24"/>
                      </w:rPr>
                    </w:pPr>
                    <w:r w:rsidRPr="009339D6">
                      <w:rPr>
                        <w:b/>
                        <w:sz w:val="24"/>
                        <w:szCs w:val="24"/>
                      </w:rPr>
                      <w:t>(а) розрізний елемент</w:t>
                    </w:r>
                    <w:r w:rsidRPr="009339D6">
                      <w:rPr>
                        <w:b/>
                        <w:sz w:val="24"/>
                        <w:szCs w:val="24"/>
                      </w:rPr>
                      <w:tab/>
                    </w:r>
                    <w:r w:rsidRPr="009339D6">
                      <w:rPr>
                        <w:b/>
                        <w:sz w:val="24"/>
                        <w:szCs w:val="24"/>
                      </w:rPr>
                      <w:tab/>
                    </w:r>
                    <w:r w:rsidRPr="009339D6">
                      <w:rPr>
                        <w:b/>
                        <w:sz w:val="24"/>
                        <w:szCs w:val="24"/>
                      </w:rPr>
                      <w:tab/>
                    </w:r>
                    <w:r w:rsidRPr="009339D6">
                      <w:rPr>
                        <w:b/>
                        <w:sz w:val="24"/>
                        <w:szCs w:val="24"/>
                      </w:rPr>
                      <w:tab/>
                      <w:t>(</w:t>
                    </w:r>
                    <w:r>
                      <w:rPr>
                        <w:b/>
                        <w:sz w:val="24"/>
                        <w:szCs w:val="24"/>
                      </w:rPr>
                      <w:t>б</w:t>
                    </w:r>
                    <w:r w:rsidRPr="009339D6">
                      <w:rPr>
                        <w:b/>
                        <w:sz w:val="24"/>
                        <w:szCs w:val="24"/>
                      </w:rPr>
                      <w:t>) нерозрізний елемент</w:t>
                    </w:r>
                  </w:p>
                  <w:p w:rsidR="0015408B" w:rsidRPr="00C843B3" w:rsidRDefault="0015408B" w:rsidP="00E43D80"/>
                </w:txbxContent>
              </v:textbox>
            </v:shape>
          </v:group>
        </w:pict>
      </w:r>
    </w:p>
    <w:p w:rsidR="002C6200" w:rsidRPr="00BE7061" w:rsidRDefault="002C6200" w:rsidP="00E43D80">
      <w:pPr>
        <w:spacing w:after="120"/>
        <w:jc w:val="both"/>
        <w:rPr>
          <w:sz w:val="28"/>
          <w:szCs w:val="28"/>
        </w:rPr>
      </w:pPr>
    </w:p>
    <w:p w:rsidR="002C6200" w:rsidRPr="00BE7061" w:rsidRDefault="002C6200" w:rsidP="00E43D80">
      <w:pPr>
        <w:spacing w:after="120"/>
        <w:jc w:val="both"/>
        <w:rPr>
          <w:sz w:val="28"/>
          <w:szCs w:val="28"/>
        </w:rPr>
      </w:pPr>
    </w:p>
    <w:p w:rsidR="002C6200" w:rsidRPr="00BE7061" w:rsidRDefault="002C6200" w:rsidP="00E43D80">
      <w:pPr>
        <w:spacing w:after="120"/>
        <w:jc w:val="both"/>
        <w:rPr>
          <w:sz w:val="28"/>
          <w:szCs w:val="28"/>
        </w:rPr>
      </w:pPr>
    </w:p>
    <w:p w:rsidR="002C6200" w:rsidRPr="00BE7061" w:rsidRDefault="002C6200" w:rsidP="00E43D80">
      <w:pPr>
        <w:spacing w:after="120"/>
        <w:jc w:val="both"/>
        <w:rPr>
          <w:sz w:val="28"/>
          <w:szCs w:val="28"/>
        </w:rPr>
      </w:pPr>
    </w:p>
    <w:p w:rsidR="002C6200" w:rsidRPr="00BE7061" w:rsidRDefault="002C6200" w:rsidP="00E43D80">
      <w:pPr>
        <w:spacing w:after="120"/>
        <w:jc w:val="both"/>
        <w:rPr>
          <w:sz w:val="28"/>
          <w:szCs w:val="28"/>
        </w:rPr>
      </w:pPr>
    </w:p>
    <w:p w:rsidR="002C6200" w:rsidRPr="00BE7061" w:rsidRDefault="002C6200" w:rsidP="00E43D80">
      <w:pPr>
        <w:spacing w:after="120"/>
        <w:jc w:val="both"/>
        <w:rPr>
          <w:sz w:val="28"/>
          <w:szCs w:val="28"/>
        </w:rPr>
      </w:pPr>
    </w:p>
    <w:p w:rsidR="002C6200" w:rsidRPr="00BE7061" w:rsidRDefault="002C6200" w:rsidP="00E43D80">
      <w:pPr>
        <w:spacing w:after="120"/>
        <w:jc w:val="both"/>
        <w:rPr>
          <w:sz w:val="28"/>
          <w:szCs w:val="28"/>
        </w:rPr>
      </w:pPr>
    </w:p>
    <w:p w:rsidR="002C6200" w:rsidRPr="00BE7061" w:rsidRDefault="002C6200" w:rsidP="00E43D80">
      <w:pPr>
        <w:spacing w:after="120"/>
        <w:jc w:val="both"/>
        <w:rPr>
          <w:sz w:val="28"/>
          <w:szCs w:val="28"/>
        </w:rPr>
      </w:pPr>
    </w:p>
    <w:p w:rsidR="00E43D80" w:rsidRPr="00BE7061" w:rsidRDefault="00E43D80" w:rsidP="00E43D80">
      <w:pPr>
        <w:spacing w:after="120"/>
        <w:jc w:val="both"/>
        <w:rPr>
          <w:sz w:val="28"/>
          <w:szCs w:val="28"/>
        </w:rPr>
      </w:pPr>
    </w:p>
    <w:p w:rsidR="00E43D80" w:rsidRPr="00BE7061" w:rsidRDefault="00E43D80" w:rsidP="00E43D80">
      <w:pPr>
        <w:spacing w:after="120"/>
        <w:jc w:val="both"/>
        <w:rPr>
          <w:sz w:val="28"/>
          <w:szCs w:val="28"/>
        </w:rPr>
      </w:pPr>
    </w:p>
    <w:p w:rsidR="009339D6" w:rsidRPr="00BE7061" w:rsidRDefault="009339D6" w:rsidP="00E43D80">
      <w:pPr>
        <w:spacing w:after="120"/>
        <w:jc w:val="both"/>
        <w:rPr>
          <w:sz w:val="28"/>
          <w:szCs w:val="28"/>
        </w:rPr>
      </w:pPr>
    </w:p>
    <w:p w:rsidR="009339D6" w:rsidRPr="00BE7061" w:rsidRDefault="009339D6" w:rsidP="00E43D80">
      <w:pPr>
        <w:spacing w:after="120"/>
        <w:jc w:val="both"/>
        <w:rPr>
          <w:sz w:val="28"/>
          <w:szCs w:val="28"/>
        </w:rPr>
      </w:pPr>
    </w:p>
    <w:p w:rsidR="00E43D80" w:rsidRPr="00BE7061" w:rsidRDefault="00E43D80" w:rsidP="00E43D80">
      <w:pPr>
        <w:spacing w:after="120"/>
        <w:jc w:val="both"/>
        <w:rPr>
          <w:sz w:val="28"/>
          <w:szCs w:val="28"/>
        </w:rPr>
      </w:pPr>
    </w:p>
    <w:p w:rsidR="009339D6" w:rsidRPr="00BE7061" w:rsidRDefault="009339D6" w:rsidP="00E43D80">
      <w:pPr>
        <w:spacing w:after="120"/>
        <w:jc w:val="both"/>
        <w:rPr>
          <w:sz w:val="28"/>
          <w:szCs w:val="28"/>
        </w:rPr>
      </w:pPr>
    </w:p>
    <w:p w:rsidR="009339D6" w:rsidRPr="00BE7061" w:rsidRDefault="009339D6" w:rsidP="00E43D80">
      <w:pPr>
        <w:spacing w:after="120"/>
        <w:jc w:val="both"/>
        <w:rPr>
          <w:sz w:val="28"/>
          <w:szCs w:val="28"/>
        </w:rPr>
      </w:pPr>
    </w:p>
    <w:p w:rsidR="002C6200" w:rsidRPr="00BE7061" w:rsidRDefault="002C6200" w:rsidP="00E43D80">
      <w:pPr>
        <w:spacing w:after="120"/>
        <w:jc w:val="both"/>
        <w:rPr>
          <w:sz w:val="28"/>
          <w:szCs w:val="28"/>
        </w:rPr>
      </w:pPr>
    </w:p>
    <w:p w:rsidR="002C6200" w:rsidRPr="00BE7061" w:rsidRDefault="002C6200" w:rsidP="00E43D80">
      <w:pPr>
        <w:spacing w:after="120"/>
        <w:jc w:val="both"/>
        <w:rPr>
          <w:sz w:val="28"/>
          <w:szCs w:val="28"/>
        </w:rPr>
      </w:pPr>
    </w:p>
    <w:p w:rsidR="002C6200" w:rsidRPr="00BE7061" w:rsidRDefault="002C6200" w:rsidP="00E43D80">
      <w:pPr>
        <w:spacing w:after="120"/>
        <w:jc w:val="both"/>
        <w:rPr>
          <w:sz w:val="28"/>
          <w:szCs w:val="28"/>
        </w:rPr>
      </w:pPr>
    </w:p>
    <w:p w:rsidR="002C6200" w:rsidRPr="00BE7061" w:rsidRDefault="002C6200" w:rsidP="00E43D80">
      <w:pPr>
        <w:spacing w:after="120"/>
        <w:jc w:val="both"/>
        <w:rPr>
          <w:sz w:val="28"/>
          <w:szCs w:val="28"/>
        </w:rPr>
      </w:pPr>
    </w:p>
    <w:p w:rsidR="009339D6" w:rsidRPr="00BE7061" w:rsidRDefault="009339D6" w:rsidP="00E43D80">
      <w:pPr>
        <w:spacing w:after="120"/>
        <w:jc w:val="both"/>
        <w:rPr>
          <w:sz w:val="28"/>
          <w:szCs w:val="28"/>
        </w:rPr>
      </w:pPr>
    </w:p>
    <w:p w:rsidR="00E43D80" w:rsidRPr="00BE7061" w:rsidRDefault="00E43D80" w:rsidP="00E43D80">
      <w:pPr>
        <w:spacing w:after="240"/>
        <w:jc w:val="both"/>
        <w:rPr>
          <w:b/>
          <w:sz w:val="24"/>
          <w:szCs w:val="24"/>
        </w:rPr>
      </w:pPr>
      <w:r w:rsidRPr="00BE7061">
        <w:rPr>
          <w:sz w:val="28"/>
          <w:szCs w:val="28"/>
        </w:rPr>
        <w:tab/>
      </w:r>
      <w:r w:rsidRPr="00BE7061">
        <w:rPr>
          <w:sz w:val="28"/>
          <w:szCs w:val="28"/>
        </w:rPr>
        <w:tab/>
      </w:r>
      <w:r w:rsidRPr="00BE7061">
        <w:rPr>
          <w:b/>
          <w:sz w:val="24"/>
          <w:szCs w:val="24"/>
        </w:rPr>
        <w:t>(е) консоль</w:t>
      </w:r>
    </w:p>
    <w:p w:rsidR="002C6200" w:rsidRPr="00BE7061" w:rsidRDefault="002C6200" w:rsidP="00E43D80">
      <w:pPr>
        <w:spacing w:after="120"/>
        <w:jc w:val="center"/>
        <w:rPr>
          <w:b/>
          <w:sz w:val="28"/>
          <w:szCs w:val="28"/>
        </w:rPr>
      </w:pPr>
    </w:p>
    <w:p w:rsidR="002C6200" w:rsidRPr="00BE7061" w:rsidRDefault="002C6200" w:rsidP="00E43D80">
      <w:pPr>
        <w:spacing w:after="120"/>
        <w:jc w:val="center"/>
        <w:rPr>
          <w:b/>
          <w:sz w:val="28"/>
          <w:szCs w:val="28"/>
        </w:rPr>
      </w:pPr>
    </w:p>
    <w:p w:rsidR="00E43D80" w:rsidRPr="00BE7061" w:rsidRDefault="009339D6" w:rsidP="00CC305D">
      <w:pPr>
        <w:spacing w:after="240"/>
        <w:jc w:val="center"/>
        <w:rPr>
          <w:b/>
          <w:sz w:val="28"/>
          <w:szCs w:val="28"/>
        </w:rPr>
      </w:pPr>
      <w:r w:rsidRPr="00BE7061">
        <w:rPr>
          <w:b/>
          <w:sz w:val="28"/>
          <w:szCs w:val="28"/>
        </w:rPr>
        <w:t xml:space="preserve">Рисунок </w:t>
      </w:r>
      <w:r w:rsidR="008D3D57" w:rsidRPr="00BE7061">
        <w:rPr>
          <w:b/>
          <w:sz w:val="28"/>
          <w:szCs w:val="28"/>
        </w:rPr>
        <w:t>6</w:t>
      </w:r>
      <w:r w:rsidRPr="00BE7061">
        <w:rPr>
          <w:b/>
          <w:sz w:val="28"/>
          <w:szCs w:val="28"/>
        </w:rPr>
        <w:t>.3</w:t>
      </w:r>
      <w:r w:rsidR="003B4770" w:rsidRPr="00BE7061">
        <w:rPr>
          <w:b/>
          <w:sz w:val="28"/>
          <w:szCs w:val="28"/>
        </w:rPr>
        <w:t xml:space="preserve"> - </w:t>
      </w:r>
      <w:r w:rsidR="00E43D80" w:rsidRPr="00BE7061">
        <w:rPr>
          <w:b/>
          <w:sz w:val="28"/>
          <w:szCs w:val="28"/>
        </w:rPr>
        <w:t>Робочий про</w:t>
      </w:r>
      <w:r w:rsidR="003B4770" w:rsidRPr="00BE7061">
        <w:rPr>
          <w:b/>
          <w:sz w:val="28"/>
          <w:szCs w:val="28"/>
        </w:rPr>
        <w:t>гін</w:t>
      </w:r>
      <w:r w:rsidR="00E43D80" w:rsidRPr="00BE7061">
        <w:rPr>
          <w:b/>
          <w:sz w:val="28"/>
          <w:szCs w:val="28"/>
        </w:rPr>
        <w:t xml:space="preserve"> (</w:t>
      </w:r>
      <w:r w:rsidR="00E43D80" w:rsidRPr="00BE7061">
        <w:rPr>
          <w:b/>
          <w:i/>
          <w:sz w:val="28"/>
          <w:szCs w:val="28"/>
        </w:rPr>
        <w:t>l</w:t>
      </w:r>
      <w:r w:rsidR="00E43D80" w:rsidRPr="00BE7061">
        <w:rPr>
          <w:b/>
          <w:sz w:val="28"/>
          <w:szCs w:val="28"/>
          <w:vertAlign w:val="subscript"/>
        </w:rPr>
        <w:t>eff</w:t>
      </w:r>
      <w:r w:rsidR="00E43D80" w:rsidRPr="00BE7061">
        <w:rPr>
          <w:b/>
          <w:sz w:val="28"/>
          <w:szCs w:val="28"/>
        </w:rPr>
        <w:t>) для різних умов обпирання</w:t>
      </w:r>
    </w:p>
    <w:p w:rsidR="00511BA8" w:rsidRPr="00BE7061" w:rsidRDefault="00511BA8" w:rsidP="009339D6">
      <w:pPr>
        <w:spacing w:after="120"/>
        <w:ind w:firstLine="709"/>
        <w:jc w:val="both"/>
        <w:rPr>
          <w:sz w:val="28"/>
          <w:szCs w:val="28"/>
        </w:rPr>
      </w:pPr>
      <w:r w:rsidRPr="00BE7061">
        <w:rPr>
          <w:i/>
          <w:sz w:val="28"/>
          <w:szCs w:val="28"/>
        </w:rPr>
        <w:t>M</w:t>
      </w:r>
      <w:r w:rsidRPr="00BE7061">
        <w:rPr>
          <w:sz w:val="28"/>
          <w:szCs w:val="28"/>
          <w:vertAlign w:val="subscript"/>
        </w:rPr>
        <w:t>0Ed</w:t>
      </w:r>
      <w:r w:rsidRPr="00BE7061">
        <w:rPr>
          <w:sz w:val="28"/>
          <w:szCs w:val="28"/>
        </w:rPr>
        <w:tab/>
        <w:t>- згинальний момент першого порядку у розрахунковому сполучені (І-а група</w:t>
      </w:r>
      <w:r w:rsidR="00A542BB" w:rsidRPr="00BE7061">
        <w:rPr>
          <w:sz w:val="28"/>
          <w:szCs w:val="28"/>
        </w:rPr>
        <w:t>).</w:t>
      </w:r>
    </w:p>
    <w:p w:rsidR="00511BA8" w:rsidRPr="00BE7061" w:rsidRDefault="00511BA8" w:rsidP="00CC305D">
      <w:pPr>
        <w:spacing w:after="120"/>
        <w:jc w:val="both"/>
        <w:rPr>
          <w:sz w:val="24"/>
          <w:szCs w:val="24"/>
        </w:rPr>
      </w:pPr>
      <w:r w:rsidRPr="00BE7061">
        <w:rPr>
          <w:b/>
          <w:sz w:val="24"/>
          <w:szCs w:val="24"/>
        </w:rPr>
        <w:t>П</w:t>
      </w:r>
      <w:r w:rsidR="003B4770" w:rsidRPr="00BE7061">
        <w:rPr>
          <w:b/>
          <w:sz w:val="24"/>
          <w:szCs w:val="24"/>
        </w:rPr>
        <w:t>римітка</w:t>
      </w:r>
      <w:r w:rsidRPr="00BE7061">
        <w:rPr>
          <w:sz w:val="24"/>
          <w:szCs w:val="24"/>
        </w:rPr>
        <w:t xml:space="preserve">: Можливо також приймати </w:t>
      </w:r>
      <w:r w:rsidRPr="00BE7061">
        <w:rPr>
          <w:i/>
          <w:sz w:val="24"/>
          <w:szCs w:val="24"/>
        </w:rPr>
        <w:t>φ</w:t>
      </w:r>
      <w:r w:rsidRPr="00BE7061">
        <w:rPr>
          <w:sz w:val="24"/>
          <w:szCs w:val="24"/>
          <w:vertAlign w:val="subscript"/>
        </w:rPr>
        <w:t>ef</w:t>
      </w:r>
      <w:r w:rsidRPr="00BE7061">
        <w:rPr>
          <w:sz w:val="24"/>
          <w:szCs w:val="24"/>
        </w:rPr>
        <w:t xml:space="preserve"> на основі згинальних моментів </w:t>
      </w:r>
      <w:r w:rsidRPr="00BE7061">
        <w:rPr>
          <w:i/>
          <w:sz w:val="24"/>
          <w:szCs w:val="24"/>
        </w:rPr>
        <w:t>M</w:t>
      </w:r>
      <w:r w:rsidRPr="00BE7061">
        <w:rPr>
          <w:sz w:val="24"/>
          <w:szCs w:val="24"/>
          <w:vertAlign w:val="subscript"/>
        </w:rPr>
        <w:t>Eqp</w:t>
      </w:r>
      <w:r w:rsidRPr="00BE7061">
        <w:rPr>
          <w:sz w:val="24"/>
          <w:szCs w:val="24"/>
        </w:rPr>
        <w:t xml:space="preserve"> та</w:t>
      </w:r>
      <w:r w:rsidRPr="00BE7061">
        <w:rPr>
          <w:i/>
          <w:sz w:val="24"/>
          <w:szCs w:val="24"/>
        </w:rPr>
        <w:t xml:space="preserve"> M</w:t>
      </w:r>
      <w:r w:rsidRPr="00BE7061">
        <w:rPr>
          <w:sz w:val="24"/>
          <w:szCs w:val="24"/>
          <w:vertAlign w:val="subscript"/>
        </w:rPr>
        <w:t>Ed</w:t>
      </w:r>
      <w:r w:rsidRPr="00BE7061">
        <w:rPr>
          <w:sz w:val="24"/>
          <w:szCs w:val="24"/>
        </w:rPr>
        <w:t xml:space="preserve">, але у цьому випадку необхідно виконувати ітерації і перевіряти стійкість при </w:t>
      </w:r>
      <w:r w:rsidR="00A542BB" w:rsidRPr="00BE7061">
        <w:rPr>
          <w:sz w:val="24"/>
          <w:szCs w:val="24"/>
        </w:rPr>
        <w:t xml:space="preserve">основному сполучені </w:t>
      </w:r>
      <w:r w:rsidRPr="00BE7061">
        <w:rPr>
          <w:sz w:val="24"/>
          <w:szCs w:val="24"/>
        </w:rPr>
        <w:t>навантаженн</w:t>
      </w:r>
      <w:r w:rsidR="00A542BB" w:rsidRPr="00BE7061">
        <w:rPr>
          <w:sz w:val="24"/>
          <w:szCs w:val="24"/>
        </w:rPr>
        <w:t>я</w:t>
      </w:r>
      <w:r w:rsidRPr="00BE7061">
        <w:rPr>
          <w:sz w:val="24"/>
          <w:szCs w:val="24"/>
        </w:rPr>
        <w:t xml:space="preserve"> і </w:t>
      </w:r>
      <w:r w:rsidRPr="00BE7061">
        <w:rPr>
          <w:i/>
          <w:sz w:val="24"/>
          <w:szCs w:val="24"/>
        </w:rPr>
        <w:t>φ</w:t>
      </w:r>
      <w:r w:rsidRPr="00BE7061">
        <w:rPr>
          <w:sz w:val="24"/>
          <w:szCs w:val="24"/>
          <w:vertAlign w:val="subscript"/>
        </w:rPr>
        <w:t>ef</w:t>
      </w:r>
      <w:r w:rsidRPr="00BE7061">
        <w:rPr>
          <w:sz w:val="24"/>
          <w:szCs w:val="24"/>
        </w:rPr>
        <w:t xml:space="preserve"> = </w:t>
      </w:r>
      <w:r w:rsidRPr="00BE7061">
        <w:rPr>
          <w:i/>
          <w:sz w:val="24"/>
          <w:szCs w:val="24"/>
        </w:rPr>
        <w:t>φ</w:t>
      </w:r>
      <w:r w:rsidRPr="00BE7061">
        <w:rPr>
          <w:sz w:val="24"/>
          <w:szCs w:val="24"/>
          <w:vertAlign w:val="subscript"/>
        </w:rPr>
        <w:t>(</w:t>
      </w:r>
      <w:r w:rsidRPr="00BE7061">
        <w:rPr>
          <w:sz w:val="24"/>
          <w:szCs w:val="24"/>
        </w:rPr>
        <w:t>∞,</w:t>
      </w:r>
      <w:r w:rsidRPr="00BE7061">
        <w:rPr>
          <w:i/>
          <w:sz w:val="24"/>
          <w:szCs w:val="24"/>
        </w:rPr>
        <w:t>t</w:t>
      </w:r>
      <w:r w:rsidRPr="00BE7061">
        <w:rPr>
          <w:sz w:val="24"/>
          <w:szCs w:val="24"/>
          <w:vertAlign w:val="subscript"/>
        </w:rPr>
        <w:t>0)</w:t>
      </w:r>
      <w:r w:rsidRPr="00BE7061">
        <w:rPr>
          <w:sz w:val="24"/>
          <w:szCs w:val="24"/>
        </w:rPr>
        <w:t>.</w:t>
      </w:r>
    </w:p>
    <w:p w:rsidR="00511BA8" w:rsidRPr="00BE7061" w:rsidRDefault="008D3D57" w:rsidP="009339D6">
      <w:pPr>
        <w:spacing w:after="120"/>
        <w:ind w:firstLine="709"/>
        <w:jc w:val="both"/>
        <w:rPr>
          <w:sz w:val="28"/>
          <w:szCs w:val="28"/>
        </w:rPr>
      </w:pPr>
      <w:r w:rsidRPr="00BE7061">
        <w:rPr>
          <w:sz w:val="28"/>
          <w:szCs w:val="28"/>
        </w:rPr>
        <w:lastRenderedPageBreak/>
        <w:t>6</w:t>
      </w:r>
      <w:r w:rsidR="00A542BB" w:rsidRPr="00BE7061">
        <w:rPr>
          <w:sz w:val="28"/>
          <w:szCs w:val="28"/>
        </w:rPr>
        <w:t xml:space="preserve">.4.2 </w:t>
      </w:r>
      <w:r w:rsidR="00511BA8" w:rsidRPr="00BE7061">
        <w:rPr>
          <w:sz w:val="28"/>
          <w:szCs w:val="28"/>
        </w:rPr>
        <w:t xml:space="preserve">Якщо </w:t>
      </w:r>
      <w:r w:rsidR="00511BA8" w:rsidRPr="00BE7061">
        <w:rPr>
          <w:i/>
          <w:sz w:val="28"/>
          <w:szCs w:val="28"/>
        </w:rPr>
        <w:t>M</w:t>
      </w:r>
      <w:r w:rsidR="00511BA8" w:rsidRPr="00BE7061">
        <w:rPr>
          <w:sz w:val="28"/>
          <w:szCs w:val="28"/>
          <w:vertAlign w:val="subscript"/>
        </w:rPr>
        <w:t>0Eqp</w:t>
      </w:r>
      <w:r w:rsidR="00511BA8" w:rsidRPr="00BE7061">
        <w:rPr>
          <w:sz w:val="28"/>
          <w:szCs w:val="28"/>
        </w:rPr>
        <w:t>/</w:t>
      </w:r>
      <w:r w:rsidR="00511BA8" w:rsidRPr="00BE7061">
        <w:rPr>
          <w:i/>
          <w:sz w:val="28"/>
          <w:szCs w:val="28"/>
        </w:rPr>
        <w:t>M</w:t>
      </w:r>
      <w:r w:rsidR="00511BA8" w:rsidRPr="00BE7061">
        <w:rPr>
          <w:sz w:val="28"/>
          <w:szCs w:val="28"/>
          <w:vertAlign w:val="subscript"/>
        </w:rPr>
        <w:t>0Ed</w:t>
      </w:r>
      <w:r w:rsidR="00511BA8" w:rsidRPr="00BE7061">
        <w:rPr>
          <w:sz w:val="28"/>
          <w:szCs w:val="28"/>
        </w:rPr>
        <w:t xml:space="preserve"> змінне у елементі або конструкції, то коефіцієнт може обчислюватись для перерізу з максимальним моментом, або може використовуватись середнє репрезентативне значення.</w:t>
      </w:r>
    </w:p>
    <w:p w:rsidR="00511BA8" w:rsidRPr="00BE7061" w:rsidRDefault="008D3D57" w:rsidP="009339D6">
      <w:pPr>
        <w:spacing w:after="60"/>
        <w:ind w:firstLine="709"/>
        <w:jc w:val="both"/>
        <w:rPr>
          <w:sz w:val="28"/>
          <w:szCs w:val="28"/>
        </w:rPr>
      </w:pPr>
      <w:r w:rsidRPr="00BE7061">
        <w:rPr>
          <w:sz w:val="28"/>
          <w:szCs w:val="28"/>
        </w:rPr>
        <w:t>6</w:t>
      </w:r>
      <w:r w:rsidR="00A542BB" w:rsidRPr="00BE7061">
        <w:rPr>
          <w:sz w:val="28"/>
          <w:szCs w:val="28"/>
        </w:rPr>
        <w:t xml:space="preserve">.4.3 </w:t>
      </w:r>
      <w:r w:rsidR="00511BA8" w:rsidRPr="00BE7061">
        <w:rPr>
          <w:sz w:val="28"/>
          <w:szCs w:val="28"/>
        </w:rPr>
        <w:t xml:space="preserve">Впливом повзучості можна знехтувати, тобто припустити, що </w:t>
      </w:r>
      <w:r w:rsidR="00511BA8" w:rsidRPr="00BE7061">
        <w:rPr>
          <w:i/>
          <w:sz w:val="28"/>
          <w:szCs w:val="28"/>
        </w:rPr>
        <w:t>φ</w:t>
      </w:r>
      <w:r w:rsidR="00511BA8" w:rsidRPr="00BE7061">
        <w:rPr>
          <w:sz w:val="28"/>
          <w:szCs w:val="28"/>
          <w:vertAlign w:val="subscript"/>
        </w:rPr>
        <w:t>ef</w:t>
      </w:r>
      <w:r w:rsidR="00511BA8" w:rsidRPr="00BE7061">
        <w:rPr>
          <w:sz w:val="28"/>
          <w:szCs w:val="28"/>
        </w:rPr>
        <w:t xml:space="preserve"> = 0, у разі, якщо задовольняються наступні три умови:</w:t>
      </w:r>
    </w:p>
    <w:p w:rsidR="00511BA8" w:rsidRPr="00BE7061" w:rsidRDefault="00511BA8" w:rsidP="009339D6">
      <w:pPr>
        <w:spacing w:after="60"/>
        <w:ind w:firstLine="709"/>
        <w:jc w:val="both"/>
        <w:rPr>
          <w:sz w:val="28"/>
          <w:szCs w:val="28"/>
        </w:rPr>
      </w:pPr>
      <w:r w:rsidRPr="00BE7061">
        <w:rPr>
          <w:sz w:val="28"/>
          <w:szCs w:val="28"/>
        </w:rPr>
        <w:t xml:space="preserve">- </w:t>
      </w:r>
      <w:r w:rsidRPr="00BE7061">
        <w:rPr>
          <w:i/>
          <w:sz w:val="28"/>
          <w:szCs w:val="28"/>
        </w:rPr>
        <w:t>φ</w:t>
      </w:r>
      <w:r w:rsidRPr="00BE7061">
        <w:rPr>
          <w:sz w:val="28"/>
          <w:szCs w:val="28"/>
          <w:vertAlign w:val="subscript"/>
        </w:rPr>
        <w:t>(</w:t>
      </w:r>
      <w:r w:rsidRPr="00BE7061">
        <w:rPr>
          <w:sz w:val="28"/>
          <w:szCs w:val="28"/>
        </w:rPr>
        <w:t>∞,</w:t>
      </w:r>
      <w:r w:rsidRPr="00BE7061">
        <w:rPr>
          <w:i/>
          <w:sz w:val="28"/>
          <w:szCs w:val="28"/>
        </w:rPr>
        <w:t>t</w:t>
      </w:r>
      <w:r w:rsidRPr="00BE7061">
        <w:rPr>
          <w:sz w:val="28"/>
          <w:szCs w:val="28"/>
          <w:vertAlign w:val="subscript"/>
        </w:rPr>
        <w:t>0)</w:t>
      </w:r>
      <w:r w:rsidRPr="00BE7061">
        <w:rPr>
          <w:sz w:val="28"/>
          <w:szCs w:val="28"/>
        </w:rPr>
        <w:t>·≤ 2;</w:t>
      </w:r>
    </w:p>
    <w:p w:rsidR="00511BA8" w:rsidRPr="00BE7061" w:rsidRDefault="00511BA8" w:rsidP="009339D6">
      <w:pPr>
        <w:spacing w:after="60"/>
        <w:ind w:firstLine="709"/>
        <w:jc w:val="both"/>
        <w:rPr>
          <w:sz w:val="28"/>
          <w:szCs w:val="28"/>
        </w:rPr>
      </w:pPr>
      <w:r w:rsidRPr="00BE7061">
        <w:rPr>
          <w:sz w:val="28"/>
          <w:szCs w:val="28"/>
        </w:rPr>
        <w:t xml:space="preserve">- </w:t>
      </w:r>
      <w:r w:rsidRPr="00BE7061">
        <w:rPr>
          <w:i/>
          <w:sz w:val="28"/>
          <w:szCs w:val="28"/>
        </w:rPr>
        <w:sym w:font="Symbol" w:char="F06C"/>
      </w:r>
      <w:r w:rsidRPr="00BE7061">
        <w:rPr>
          <w:sz w:val="28"/>
          <w:szCs w:val="28"/>
        </w:rPr>
        <w:t xml:space="preserve"> ≤ 75;</w:t>
      </w:r>
    </w:p>
    <w:p w:rsidR="00511BA8" w:rsidRPr="00BE7061" w:rsidRDefault="00511BA8" w:rsidP="009339D6">
      <w:pPr>
        <w:spacing w:after="120"/>
        <w:ind w:firstLine="709"/>
        <w:jc w:val="both"/>
        <w:rPr>
          <w:sz w:val="28"/>
          <w:szCs w:val="28"/>
        </w:rPr>
      </w:pPr>
      <w:r w:rsidRPr="00BE7061">
        <w:rPr>
          <w:i/>
          <w:sz w:val="28"/>
          <w:szCs w:val="28"/>
        </w:rPr>
        <w:t>- M</w:t>
      </w:r>
      <w:r w:rsidRPr="00BE7061">
        <w:rPr>
          <w:sz w:val="28"/>
          <w:szCs w:val="28"/>
          <w:vertAlign w:val="subscript"/>
        </w:rPr>
        <w:t>0Eqp</w:t>
      </w:r>
      <w:r w:rsidRPr="00BE7061">
        <w:rPr>
          <w:sz w:val="28"/>
          <w:szCs w:val="28"/>
        </w:rPr>
        <w:t>/</w:t>
      </w:r>
      <w:r w:rsidRPr="00BE7061">
        <w:rPr>
          <w:i/>
          <w:sz w:val="28"/>
          <w:szCs w:val="28"/>
        </w:rPr>
        <w:t xml:space="preserve"> N</w:t>
      </w:r>
      <w:r w:rsidRPr="00BE7061">
        <w:rPr>
          <w:sz w:val="28"/>
          <w:szCs w:val="28"/>
          <w:vertAlign w:val="subscript"/>
        </w:rPr>
        <w:t>Ed</w:t>
      </w:r>
      <w:r w:rsidRPr="00BE7061">
        <w:rPr>
          <w:sz w:val="28"/>
          <w:szCs w:val="28"/>
        </w:rPr>
        <w:t xml:space="preserve"> ≥ </w:t>
      </w:r>
      <w:r w:rsidRPr="00BE7061">
        <w:rPr>
          <w:i/>
          <w:sz w:val="28"/>
          <w:szCs w:val="28"/>
        </w:rPr>
        <w:t>h</w:t>
      </w:r>
      <w:r w:rsidRPr="00BE7061">
        <w:rPr>
          <w:sz w:val="28"/>
          <w:szCs w:val="28"/>
        </w:rPr>
        <w:t>.</w:t>
      </w:r>
    </w:p>
    <w:p w:rsidR="00511BA8" w:rsidRPr="00BE7061" w:rsidRDefault="00511BA8" w:rsidP="009339D6">
      <w:pPr>
        <w:spacing w:after="120"/>
        <w:ind w:firstLine="709"/>
        <w:jc w:val="both"/>
        <w:rPr>
          <w:sz w:val="28"/>
          <w:szCs w:val="28"/>
        </w:rPr>
      </w:pPr>
      <w:r w:rsidRPr="00BE7061">
        <w:rPr>
          <w:sz w:val="28"/>
          <w:szCs w:val="28"/>
        </w:rPr>
        <w:t xml:space="preserve">Тут  </w:t>
      </w:r>
      <w:r w:rsidRPr="00BE7061">
        <w:rPr>
          <w:i/>
          <w:sz w:val="28"/>
          <w:szCs w:val="28"/>
        </w:rPr>
        <w:t>M</w:t>
      </w:r>
      <w:r w:rsidRPr="00BE7061">
        <w:rPr>
          <w:sz w:val="28"/>
          <w:szCs w:val="28"/>
          <w:vertAlign w:val="subscript"/>
        </w:rPr>
        <w:t>0Eqp</w:t>
      </w:r>
      <w:r w:rsidRPr="00BE7061">
        <w:rPr>
          <w:sz w:val="28"/>
          <w:szCs w:val="28"/>
        </w:rPr>
        <w:t xml:space="preserve"> - момент першого порядку, а  </w:t>
      </w:r>
      <w:r w:rsidRPr="00BE7061">
        <w:rPr>
          <w:i/>
          <w:sz w:val="28"/>
          <w:szCs w:val="28"/>
        </w:rPr>
        <w:t>h</w:t>
      </w:r>
      <w:r w:rsidRPr="00BE7061">
        <w:rPr>
          <w:sz w:val="28"/>
          <w:szCs w:val="28"/>
        </w:rPr>
        <w:t xml:space="preserve"> - висота поперечного перерізу у відповідному напрямі.</w:t>
      </w:r>
    </w:p>
    <w:p w:rsidR="00511BA8" w:rsidRPr="00BE7061" w:rsidRDefault="00511BA8" w:rsidP="00CC305D">
      <w:pPr>
        <w:spacing w:after="240"/>
        <w:jc w:val="both"/>
        <w:rPr>
          <w:sz w:val="24"/>
          <w:szCs w:val="24"/>
        </w:rPr>
      </w:pPr>
      <w:r w:rsidRPr="00BE7061">
        <w:rPr>
          <w:b/>
          <w:sz w:val="24"/>
          <w:szCs w:val="24"/>
        </w:rPr>
        <w:t>П</w:t>
      </w:r>
      <w:r w:rsidR="003B4770" w:rsidRPr="00BE7061">
        <w:rPr>
          <w:b/>
          <w:sz w:val="24"/>
          <w:szCs w:val="24"/>
        </w:rPr>
        <w:t>римітка</w:t>
      </w:r>
      <w:r w:rsidRPr="00BE7061">
        <w:rPr>
          <w:sz w:val="24"/>
          <w:szCs w:val="24"/>
        </w:rPr>
        <w:t xml:space="preserve">: Якщо умови стосовно можливості нехтування впливами другого порядку, згідно з </w:t>
      </w:r>
      <w:r w:rsidR="003B4770" w:rsidRPr="00BE7061">
        <w:rPr>
          <w:sz w:val="24"/>
          <w:szCs w:val="24"/>
        </w:rPr>
        <w:t>5.7.1.6 ДБН В.2.6</w:t>
      </w:r>
      <w:r w:rsidR="00BA3358" w:rsidRPr="00BE7061">
        <w:rPr>
          <w:sz w:val="24"/>
          <w:szCs w:val="24"/>
        </w:rPr>
        <w:t>-98</w:t>
      </w:r>
      <w:r w:rsidRPr="00BE7061">
        <w:rPr>
          <w:sz w:val="24"/>
          <w:szCs w:val="24"/>
        </w:rPr>
        <w:t xml:space="preserve"> або </w:t>
      </w:r>
      <w:r w:rsidR="008D3D57" w:rsidRPr="00BE7061">
        <w:rPr>
          <w:sz w:val="24"/>
          <w:szCs w:val="24"/>
        </w:rPr>
        <w:t>6</w:t>
      </w:r>
      <w:r w:rsidR="00BA3358" w:rsidRPr="00BE7061">
        <w:rPr>
          <w:sz w:val="24"/>
          <w:szCs w:val="24"/>
        </w:rPr>
        <w:t>.2.3.3</w:t>
      </w:r>
      <w:r w:rsidR="00BA3358" w:rsidRPr="00BE7061">
        <w:rPr>
          <w:b/>
          <w:sz w:val="24"/>
          <w:szCs w:val="24"/>
        </w:rPr>
        <w:t xml:space="preserve"> </w:t>
      </w:r>
      <w:r w:rsidRPr="00BE7061">
        <w:rPr>
          <w:sz w:val="24"/>
          <w:szCs w:val="24"/>
        </w:rPr>
        <w:t>ледве задовольняються (без запасу), то було б занадто не консервативно нехтувати і впливами другого порядку, і повзучістю, якщо тільки технічний коефіцієнт армування (</w:t>
      </w:r>
      <w:r w:rsidRPr="00BE7061">
        <w:rPr>
          <w:i/>
          <w:sz w:val="24"/>
          <w:szCs w:val="24"/>
        </w:rPr>
        <w:t>ω</w:t>
      </w:r>
      <w:r w:rsidRPr="00BE7061">
        <w:rPr>
          <w:sz w:val="24"/>
          <w:szCs w:val="24"/>
        </w:rPr>
        <w:t xml:space="preserve">, див. </w:t>
      </w:r>
      <w:r w:rsidR="008D3D57" w:rsidRPr="00BE7061">
        <w:rPr>
          <w:sz w:val="24"/>
          <w:szCs w:val="24"/>
        </w:rPr>
        <w:t>6</w:t>
      </w:r>
      <w:r w:rsidR="00BA3358" w:rsidRPr="00BE7061">
        <w:rPr>
          <w:sz w:val="24"/>
          <w:szCs w:val="24"/>
        </w:rPr>
        <w:t>.2.2.1</w:t>
      </w:r>
      <w:r w:rsidRPr="00BE7061">
        <w:rPr>
          <w:sz w:val="24"/>
          <w:szCs w:val="24"/>
        </w:rPr>
        <w:t>) становить щонайменше 0,25.</w:t>
      </w:r>
    </w:p>
    <w:p w:rsidR="009A2F35" w:rsidRPr="00BE7061" w:rsidRDefault="00BC00E3" w:rsidP="00CC305D">
      <w:pPr>
        <w:pStyle w:val="Heading1"/>
        <w:spacing w:before="360" w:after="360"/>
      </w:pPr>
      <w:bookmarkStart w:id="65" w:name="_Toc269450455"/>
      <w:bookmarkStart w:id="66" w:name="_Toc280251681"/>
      <w:r w:rsidRPr="00BE7061">
        <w:t>7</w:t>
      </w:r>
      <w:r w:rsidR="00354542" w:rsidRPr="00BE7061">
        <w:t xml:space="preserve"> </w:t>
      </w:r>
      <w:r w:rsidR="00E87867" w:rsidRPr="00BE7061">
        <w:t xml:space="preserve"> </w:t>
      </w:r>
      <w:r w:rsidR="00D64D1F" w:rsidRPr="00BE7061">
        <w:t xml:space="preserve">ОСНОВНІ ПРАВИЛА  </w:t>
      </w:r>
      <w:r w:rsidR="00354542" w:rsidRPr="00BE7061">
        <w:t>КОНСТРУЮВАННЯ БЕТОННИХ І ЗАЛІЗОБЕТОННИХ КОНСТРУКЦІЙ</w:t>
      </w:r>
      <w:bookmarkEnd w:id="65"/>
      <w:bookmarkEnd w:id="66"/>
    </w:p>
    <w:p w:rsidR="00354542" w:rsidRPr="00BE7061" w:rsidRDefault="00BC00E3" w:rsidP="001D425E">
      <w:pPr>
        <w:pStyle w:val="Heading2"/>
        <w:numPr>
          <w:ilvl w:val="0"/>
          <w:numId w:val="0"/>
        </w:numPr>
        <w:ind w:left="709"/>
      </w:pPr>
      <w:bookmarkStart w:id="67" w:name="_Toc269450456"/>
      <w:bookmarkStart w:id="68" w:name="_Toc280251682"/>
      <w:r w:rsidRPr="00BE7061">
        <w:t>7</w:t>
      </w:r>
      <w:r w:rsidR="00195B36" w:rsidRPr="00BE7061">
        <w:t xml:space="preserve">.1 </w:t>
      </w:r>
      <w:r w:rsidR="00354542" w:rsidRPr="00BE7061">
        <w:t>Загальні положення</w:t>
      </w:r>
      <w:bookmarkEnd w:id="67"/>
      <w:bookmarkEnd w:id="68"/>
    </w:p>
    <w:p w:rsidR="00B530EB" w:rsidRPr="00BE7061" w:rsidRDefault="00BC00E3" w:rsidP="00B530EB">
      <w:pPr>
        <w:spacing w:after="240"/>
        <w:ind w:firstLine="709"/>
        <w:jc w:val="both"/>
        <w:rPr>
          <w:sz w:val="28"/>
          <w:szCs w:val="28"/>
        </w:rPr>
      </w:pPr>
      <w:r w:rsidRPr="00BE7061">
        <w:rPr>
          <w:sz w:val="28"/>
          <w:szCs w:val="28"/>
        </w:rPr>
        <w:t>7</w:t>
      </w:r>
      <w:r w:rsidR="00B530EB" w:rsidRPr="00BE7061">
        <w:rPr>
          <w:sz w:val="28"/>
          <w:szCs w:val="28"/>
        </w:rPr>
        <w:t>.1.1 Вимоги стосовно надійності та придатності до експлуатації задовольняються дотриманням наведених у цьому розділі правил, разом з  загальними правилами наведеними  у інших розділах цих норм та розділів 8 і 9 ДБН В.2.6-98. Правила, наведені у цьому розділі, застосовуються, переважно, до залізобетонних будівель.</w:t>
      </w:r>
    </w:p>
    <w:p w:rsidR="00B530EB" w:rsidRPr="00BE7061" w:rsidRDefault="00BC00E3" w:rsidP="00B530EB">
      <w:pPr>
        <w:spacing w:after="120"/>
        <w:ind w:firstLine="709"/>
        <w:jc w:val="both"/>
        <w:rPr>
          <w:sz w:val="28"/>
          <w:szCs w:val="28"/>
        </w:rPr>
      </w:pPr>
      <w:r w:rsidRPr="00BE7061">
        <w:rPr>
          <w:sz w:val="28"/>
          <w:szCs w:val="28"/>
        </w:rPr>
        <w:t>7</w:t>
      </w:r>
      <w:r w:rsidR="00B530EB" w:rsidRPr="00BE7061">
        <w:rPr>
          <w:sz w:val="28"/>
          <w:szCs w:val="28"/>
        </w:rPr>
        <w:t xml:space="preserve">.1.2 Конструювання елементів повинно супроводжуватись прийнятими узгодженими розрахунковими моделями і відповідних розрахунків. </w:t>
      </w:r>
    </w:p>
    <w:p w:rsidR="00B530EB" w:rsidRPr="00BE7061" w:rsidRDefault="00BC00E3" w:rsidP="00B530EB">
      <w:pPr>
        <w:spacing w:after="120"/>
        <w:ind w:firstLine="709"/>
        <w:jc w:val="both"/>
        <w:rPr>
          <w:sz w:val="28"/>
          <w:szCs w:val="28"/>
        </w:rPr>
      </w:pPr>
      <w:r w:rsidRPr="00BE7061">
        <w:rPr>
          <w:sz w:val="28"/>
          <w:szCs w:val="28"/>
        </w:rPr>
        <w:t>7</w:t>
      </w:r>
      <w:r w:rsidR="00B530EB" w:rsidRPr="00BE7061">
        <w:rPr>
          <w:sz w:val="28"/>
          <w:szCs w:val="28"/>
        </w:rPr>
        <w:t>.1.3 Для попередження крихкого руйнування, недопустимого розкриття тріщин, а також сприйняття зусиль, що виникають у закріпленнях, встановлюється мінімальні площі арматури.</w:t>
      </w:r>
    </w:p>
    <w:p w:rsidR="00354542" w:rsidRPr="00BE7061" w:rsidRDefault="00BC00E3" w:rsidP="001C3E4D">
      <w:pPr>
        <w:ind w:firstLine="709"/>
        <w:jc w:val="both"/>
        <w:rPr>
          <w:sz w:val="28"/>
          <w:szCs w:val="28"/>
        </w:rPr>
      </w:pPr>
      <w:r w:rsidRPr="00BE7061">
        <w:rPr>
          <w:sz w:val="28"/>
          <w:szCs w:val="28"/>
        </w:rPr>
        <w:t>7</w:t>
      </w:r>
      <w:r w:rsidR="00B530EB" w:rsidRPr="00BE7061">
        <w:rPr>
          <w:sz w:val="28"/>
          <w:szCs w:val="28"/>
        </w:rPr>
        <w:t>.1.4</w:t>
      </w:r>
      <w:r w:rsidR="007979CB" w:rsidRPr="00BE7061">
        <w:rPr>
          <w:sz w:val="28"/>
          <w:szCs w:val="28"/>
        </w:rPr>
        <w:t xml:space="preserve">  </w:t>
      </w:r>
      <w:r w:rsidR="00354542" w:rsidRPr="00BE7061">
        <w:rPr>
          <w:sz w:val="28"/>
          <w:szCs w:val="28"/>
        </w:rPr>
        <w:t xml:space="preserve">Відстань у чистоті (горизонтальна і вертикальна) між окремими паралельними стрижнями, або горизонтальними рядами паралельних стрижнів, повинна бути не меншою ніж максимальний діаметр стрижня </w:t>
      </w:r>
      <w:r w:rsidR="00354542" w:rsidRPr="00BE7061">
        <w:rPr>
          <w:i/>
          <w:sz w:val="28"/>
          <w:szCs w:val="28"/>
        </w:rPr>
        <w:t>k</w:t>
      </w:r>
      <w:r w:rsidR="00354542" w:rsidRPr="00BE7061">
        <w:rPr>
          <w:sz w:val="28"/>
          <w:szCs w:val="28"/>
          <w:vertAlign w:val="subscript"/>
        </w:rPr>
        <w:t>1</w:t>
      </w:r>
      <w:r w:rsidR="00354542" w:rsidRPr="00BE7061">
        <w:rPr>
          <w:sz w:val="28"/>
          <w:szCs w:val="28"/>
        </w:rPr>
        <w:t>, (</w:t>
      </w:r>
      <w:r w:rsidR="00354542" w:rsidRPr="00BE7061">
        <w:rPr>
          <w:i/>
          <w:sz w:val="28"/>
          <w:szCs w:val="28"/>
        </w:rPr>
        <w:t>d</w:t>
      </w:r>
      <w:r w:rsidR="00354542" w:rsidRPr="00BE7061">
        <w:rPr>
          <w:sz w:val="28"/>
          <w:szCs w:val="28"/>
          <w:vertAlign w:val="subscript"/>
        </w:rPr>
        <w:t>g</w:t>
      </w:r>
      <w:r w:rsidR="00354542" w:rsidRPr="00BE7061">
        <w:rPr>
          <w:sz w:val="28"/>
          <w:szCs w:val="28"/>
        </w:rPr>
        <w:t xml:space="preserve"> + </w:t>
      </w:r>
      <w:r w:rsidR="00354542" w:rsidRPr="00BE7061">
        <w:rPr>
          <w:i/>
          <w:sz w:val="28"/>
          <w:szCs w:val="28"/>
        </w:rPr>
        <w:t>k</w:t>
      </w:r>
      <w:r w:rsidR="00354542" w:rsidRPr="00BE7061">
        <w:rPr>
          <w:sz w:val="28"/>
          <w:szCs w:val="28"/>
          <w:vertAlign w:val="subscript"/>
        </w:rPr>
        <w:t>2</w:t>
      </w:r>
      <w:r w:rsidR="00354542" w:rsidRPr="00BE7061">
        <w:rPr>
          <w:sz w:val="28"/>
          <w:szCs w:val="28"/>
        </w:rPr>
        <w:t>)</w:t>
      </w:r>
      <w:r w:rsidR="00B530EB" w:rsidRPr="00BE7061">
        <w:rPr>
          <w:sz w:val="28"/>
          <w:szCs w:val="28"/>
        </w:rPr>
        <w:t xml:space="preserve"> </w:t>
      </w:r>
      <w:r w:rsidR="00354542" w:rsidRPr="00BE7061">
        <w:rPr>
          <w:sz w:val="28"/>
          <w:szCs w:val="28"/>
        </w:rPr>
        <w:t xml:space="preserve">або 20 мм, де </w:t>
      </w:r>
      <w:r w:rsidR="00354542" w:rsidRPr="00BE7061">
        <w:rPr>
          <w:i/>
          <w:sz w:val="28"/>
          <w:szCs w:val="28"/>
        </w:rPr>
        <w:t>d</w:t>
      </w:r>
      <w:r w:rsidR="00354542" w:rsidRPr="00BE7061">
        <w:rPr>
          <w:sz w:val="28"/>
          <w:szCs w:val="28"/>
          <w:vertAlign w:val="subscript"/>
        </w:rPr>
        <w:t>g</w:t>
      </w:r>
      <w:r w:rsidR="00354542" w:rsidRPr="00BE7061">
        <w:rPr>
          <w:sz w:val="28"/>
          <w:szCs w:val="28"/>
        </w:rPr>
        <w:t xml:space="preserve"> - максимальний розмір заповнювача. </w:t>
      </w:r>
    </w:p>
    <w:p w:rsidR="00354542" w:rsidRPr="00BE7061" w:rsidRDefault="00B530EB" w:rsidP="001C3E4D">
      <w:pPr>
        <w:jc w:val="both"/>
        <w:rPr>
          <w:sz w:val="28"/>
          <w:szCs w:val="28"/>
        </w:rPr>
      </w:pPr>
      <w:r w:rsidRPr="00BE7061">
        <w:rPr>
          <w:sz w:val="28"/>
          <w:szCs w:val="28"/>
        </w:rPr>
        <w:t>Рекомендованими</w:t>
      </w:r>
      <w:r w:rsidR="00354542" w:rsidRPr="00BE7061">
        <w:rPr>
          <w:sz w:val="28"/>
          <w:szCs w:val="28"/>
        </w:rPr>
        <w:t xml:space="preserve"> величини</w:t>
      </w:r>
      <w:r w:rsidRPr="00BE7061">
        <w:rPr>
          <w:i/>
          <w:sz w:val="28"/>
          <w:szCs w:val="28"/>
        </w:rPr>
        <w:t xml:space="preserve"> k</w:t>
      </w:r>
      <w:r w:rsidRPr="00BE7061">
        <w:rPr>
          <w:sz w:val="28"/>
          <w:szCs w:val="28"/>
          <w:vertAlign w:val="subscript"/>
        </w:rPr>
        <w:t>1</w:t>
      </w:r>
      <w:r w:rsidRPr="00BE7061">
        <w:rPr>
          <w:sz w:val="28"/>
          <w:szCs w:val="28"/>
        </w:rPr>
        <w:t xml:space="preserve"> і </w:t>
      </w:r>
      <w:r w:rsidRPr="00BE7061">
        <w:rPr>
          <w:i/>
          <w:sz w:val="28"/>
          <w:szCs w:val="28"/>
        </w:rPr>
        <w:t>k</w:t>
      </w:r>
      <w:r w:rsidRPr="00BE7061">
        <w:rPr>
          <w:sz w:val="28"/>
          <w:szCs w:val="28"/>
          <w:vertAlign w:val="subscript"/>
        </w:rPr>
        <w:t>2</w:t>
      </w:r>
      <w:r w:rsidRPr="00BE7061">
        <w:rPr>
          <w:sz w:val="28"/>
          <w:szCs w:val="28"/>
        </w:rPr>
        <w:t xml:space="preserve"> є</w:t>
      </w:r>
      <w:r w:rsidR="00354542" w:rsidRPr="00BE7061">
        <w:rPr>
          <w:sz w:val="28"/>
          <w:szCs w:val="28"/>
        </w:rPr>
        <w:t>: 1мм і 5мм, відповідно.</w:t>
      </w:r>
    </w:p>
    <w:p w:rsidR="00354542" w:rsidRPr="00BE7061" w:rsidRDefault="00BC00E3" w:rsidP="00CC305D">
      <w:pPr>
        <w:spacing w:before="240"/>
        <w:ind w:firstLine="709"/>
        <w:jc w:val="both"/>
        <w:rPr>
          <w:sz w:val="28"/>
          <w:szCs w:val="28"/>
        </w:rPr>
      </w:pPr>
      <w:r w:rsidRPr="00BE7061">
        <w:rPr>
          <w:sz w:val="28"/>
          <w:szCs w:val="28"/>
        </w:rPr>
        <w:t>7</w:t>
      </w:r>
      <w:r w:rsidR="007979CB" w:rsidRPr="00BE7061">
        <w:rPr>
          <w:sz w:val="28"/>
          <w:szCs w:val="28"/>
        </w:rPr>
        <w:t>.1.</w:t>
      </w:r>
      <w:r w:rsidR="00B530EB" w:rsidRPr="00BE7061">
        <w:rPr>
          <w:sz w:val="28"/>
          <w:szCs w:val="28"/>
        </w:rPr>
        <w:t>5</w:t>
      </w:r>
      <w:r w:rsidR="007979CB" w:rsidRPr="00BE7061">
        <w:rPr>
          <w:sz w:val="28"/>
          <w:szCs w:val="28"/>
        </w:rPr>
        <w:t xml:space="preserve">  </w:t>
      </w:r>
      <w:r w:rsidR="00354542" w:rsidRPr="00BE7061">
        <w:rPr>
          <w:sz w:val="28"/>
          <w:szCs w:val="28"/>
        </w:rPr>
        <w:t xml:space="preserve">При розміщені стрижнів у різних горизонтальних рядах, стрижні у кожному ряді повинні розміщуватись вертикально один над одним. Між утвореними в результаті колонками стрижнів повинно бути достатньо </w:t>
      </w:r>
      <w:r w:rsidR="00354542" w:rsidRPr="00BE7061">
        <w:rPr>
          <w:sz w:val="28"/>
          <w:szCs w:val="28"/>
        </w:rPr>
        <w:lastRenderedPageBreak/>
        <w:t>простору, для можливості проникнення вібратора та ущільнення бетону.</w:t>
      </w:r>
    </w:p>
    <w:p w:rsidR="00354542" w:rsidRPr="00BE7061" w:rsidRDefault="00BC00E3" w:rsidP="00CC305D">
      <w:pPr>
        <w:spacing w:before="240"/>
        <w:ind w:firstLine="709"/>
        <w:jc w:val="both"/>
        <w:rPr>
          <w:sz w:val="28"/>
          <w:szCs w:val="28"/>
        </w:rPr>
      </w:pPr>
      <w:r w:rsidRPr="00BE7061">
        <w:rPr>
          <w:sz w:val="28"/>
          <w:szCs w:val="28"/>
        </w:rPr>
        <w:t>7</w:t>
      </w:r>
      <w:r w:rsidR="00B530EB" w:rsidRPr="00BE7061">
        <w:rPr>
          <w:sz w:val="28"/>
          <w:szCs w:val="28"/>
        </w:rPr>
        <w:t>.1.6</w:t>
      </w:r>
      <w:r w:rsidR="007979CB" w:rsidRPr="00BE7061">
        <w:rPr>
          <w:sz w:val="28"/>
          <w:szCs w:val="28"/>
        </w:rPr>
        <w:t xml:space="preserve">  </w:t>
      </w:r>
      <w:r w:rsidR="001433E9" w:rsidRPr="00BE7061">
        <w:rPr>
          <w:sz w:val="28"/>
          <w:szCs w:val="28"/>
        </w:rPr>
        <w:t>При з'єднанні внапуск</w:t>
      </w:r>
      <w:r w:rsidR="00354542" w:rsidRPr="00BE7061">
        <w:rPr>
          <w:sz w:val="28"/>
          <w:szCs w:val="28"/>
        </w:rPr>
        <w:t xml:space="preserve"> дозволяється щоб стрижні торкали</w:t>
      </w:r>
      <w:r w:rsidR="001433E9" w:rsidRPr="00BE7061">
        <w:rPr>
          <w:sz w:val="28"/>
          <w:szCs w:val="28"/>
        </w:rPr>
        <w:t>сь один одного на довжині напуску</w:t>
      </w:r>
      <w:r w:rsidR="00354542" w:rsidRPr="00BE7061">
        <w:rPr>
          <w:sz w:val="28"/>
          <w:szCs w:val="28"/>
        </w:rPr>
        <w:t>.</w:t>
      </w:r>
    </w:p>
    <w:p w:rsidR="00354542" w:rsidRPr="00BE7061" w:rsidRDefault="00BC00E3" w:rsidP="00CC305D">
      <w:pPr>
        <w:spacing w:before="240"/>
        <w:ind w:firstLine="709"/>
        <w:rPr>
          <w:sz w:val="28"/>
          <w:szCs w:val="28"/>
        </w:rPr>
      </w:pPr>
      <w:r w:rsidRPr="00BE7061">
        <w:rPr>
          <w:sz w:val="28"/>
          <w:szCs w:val="28"/>
        </w:rPr>
        <w:t>7</w:t>
      </w:r>
      <w:r w:rsidR="00517FCA" w:rsidRPr="00BE7061">
        <w:rPr>
          <w:sz w:val="28"/>
          <w:szCs w:val="28"/>
        </w:rPr>
        <w:t>.1.7</w:t>
      </w:r>
      <w:r w:rsidR="007979CB" w:rsidRPr="00BE7061">
        <w:rPr>
          <w:sz w:val="28"/>
          <w:szCs w:val="28"/>
        </w:rPr>
        <w:t xml:space="preserve">  </w:t>
      </w:r>
      <w:r w:rsidR="00354542" w:rsidRPr="00BE7061">
        <w:rPr>
          <w:sz w:val="28"/>
          <w:szCs w:val="28"/>
        </w:rPr>
        <w:t>Для запобігання ушкодження армат</w:t>
      </w:r>
      <w:r w:rsidR="001C3E4D" w:rsidRPr="00BE7061">
        <w:rPr>
          <w:sz w:val="28"/>
          <w:szCs w:val="28"/>
        </w:rPr>
        <w:t>ури діаметр, на якому стрижні за</w:t>
      </w:r>
      <w:r w:rsidR="00354542" w:rsidRPr="00BE7061">
        <w:rPr>
          <w:sz w:val="28"/>
          <w:szCs w:val="28"/>
        </w:rPr>
        <w:t xml:space="preserve">гнуті (діаметр сердечника) повинен бути не меншим ніж </w:t>
      </w:r>
      <w:r w:rsidR="000D1279" w:rsidRPr="00BE7061">
        <w:rPr>
          <w:i/>
          <w:sz w:val="28"/>
          <w:szCs w:val="28"/>
        </w:rPr>
        <w:t>Ø</w:t>
      </w:r>
      <w:r w:rsidR="00354542" w:rsidRPr="00BE7061">
        <w:rPr>
          <w:sz w:val="28"/>
          <w:szCs w:val="28"/>
          <w:vertAlign w:val="subscript"/>
        </w:rPr>
        <w:t>m,min</w:t>
      </w:r>
      <w:r w:rsidR="00354542" w:rsidRPr="00BE7061">
        <w:rPr>
          <w:sz w:val="28"/>
          <w:szCs w:val="28"/>
        </w:rPr>
        <w:t>.</w:t>
      </w:r>
      <w:r w:rsidR="001433E9" w:rsidRPr="00BE7061">
        <w:rPr>
          <w:sz w:val="28"/>
          <w:szCs w:val="28"/>
        </w:rPr>
        <w:t xml:space="preserve"> </w:t>
      </w:r>
      <w:r w:rsidR="00354542" w:rsidRPr="00BE7061">
        <w:rPr>
          <w:sz w:val="28"/>
          <w:szCs w:val="28"/>
        </w:rPr>
        <w:t xml:space="preserve">Рекомендовані  величини </w:t>
      </w:r>
      <w:r w:rsidR="00517FCA" w:rsidRPr="00BE7061">
        <w:rPr>
          <w:i/>
          <w:sz w:val="28"/>
          <w:szCs w:val="28"/>
        </w:rPr>
        <w:sym w:font="Symbol" w:char="F066"/>
      </w:r>
      <w:r w:rsidR="00517FCA" w:rsidRPr="00BE7061">
        <w:rPr>
          <w:sz w:val="28"/>
          <w:szCs w:val="28"/>
          <w:vertAlign w:val="subscript"/>
        </w:rPr>
        <w:t>m,min</w:t>
      </w:r>
      <w:r w:rsidR="00517FCA" w:rsidRPr="00BE7061">
        <w:rPr>
          <w:i/>
          <w:sz w:val="28"/>
          <w:szCs w:val="28"/>
        </w:rPr>
        <w:t xml:space="preserve"> </w:t>
      </w:r>
      <w:r w:rsidR="00517FCA" w:rsidRPr="00BE7061">
        <w:rPr>
          <w:sz w:val="28"/>
          <w:szCs w:val="28"/>
        </w:rPr>
        <w:t>наведено у таблиці 6.1</w:t>
      </w:r>
      <w:r w:rsidR="00354542" w:rsidRPr="00BE7061">
        <w:rPr>
          <w:sz w:val="28"/>
          <w:szCs w:val="28"/>
        </w:rPr>
        <w:t>.</w:t>
      </w:r>
    </w:p>
    <w:p w:rsidR="002A70AB" w:rsidRPr="00BE7061" w:rsidRDefault="00BC00E3" w:rsidP="00CC305D">
      <w:pPr>
        <w:spacing w:before="240"/>
        <w:ind w:firstLine="709"/>
        <w:jc w:val="both"/>
        <w:rPr>
          <w:sz w:val="28"/>
          <w:szCs w:val="28"/>
        </w:rPr>
      </w:pPr>
      <w:r w:rsidRPr="00BE7061">
        <w:rPr>
          <w:sz w:val="28"/>
          <w:szCs w:val="28"/>
        </w:rPr>
        <w:t>7</w:t>
      </w:r>
      <w:r w:rsidR="002A70AB" w:rsidRPr="00BE7061">
        <w:rPr>
          <w:sz w:val="28"/>
          <w:szCs w:val="28"/>
        </w:rPr>
        <w:t>.1.8 Діаметр оправки немає необхідності контролювати (  з мето запобігання зминання бетону) при наступних умовах:</w:t>
      </w:r>
    </w:p>
    <w:p w:rsidR="002A70AB" w:rsidRPr="00BE7061" w:rsidRDefault="002A70AB" w:rsidP="002A70AB">
      <w:pPr>
        <w:ind w:firstLine="709"/>
        <w:jc w:val="both"/>
        <w:rPr>
          <w:iCs/>
          <w:sz w:val="28"/>
          <w:szCs w:val="28"/>
        </w:rPr>
      </w:pPr>
      <w:r w:rsidRPr="00BE7061">
        <w:rPr>
          <w:sz w:val="28"/>
          <w:szCs w:val="28"/>
        </w:rPr>
        <w:t xml:space="preserve">- анкерування  стрижнів не вимагає довжини більше </w:t>
      </w:r>
      <w:r w:rsidRPr="00BE7061">
        <w:rPr>
          <w:color w:val="000000"/>
          <w:sz w:val="28"/>
          <w:szCs w:val="28"/>
        </w:rPr>
        <w:t>5</w:t>
      </w:r>
      <w:r w:rsidRPr="00BE7061">
        <w:rPr>
          <w:iCs/>
          <w:sz w:val="28"/>
          <w:szCs w:val="28"/>
        </w:rPr>
        <w:sym w:font="Symbol" w:char="F0C6"/>
      </w:r>
      <w:r w:rsidRPr="00BE7061">
        <w:rPr>
          <w:iCs/>
          <w:sz w:val="28"/>
          <w:szCs w:val="28"/>
        </w:rPr>
        <w:t xml:space="preserve"> після закінчення загину;</w:t>
      </w:r>
    </w:p>
    <w:p w:rsidR="002A70AB" w:rsidRPr="00BE7061" w:rsidRDefault="002A70AB" w:rsidP="002A70AB">
      <w:pPr>
        <w:ind w:firstLine="709"/>
        <w:jc w:val="both"/>
        <w:rPr>
          <w:iCs/>
          <w:sz w:val="28"/>
          <w:szCs w:val="28"/>
        </w:rPr>
      </w:pPr>
      <w:r w:rsidRPr="00BE7061">
        <w:rPr>
          <w:iCs/>
          <w:sz w:val="28"/>
          <w:szCs w:val="28"/>
        </w:rPr>
        <w:t xml:space="preserve">- стрижень не розміщений на краю (площина загину поблизу поверхні бетону) и є поперечний стрижень з діаметром  не менше </w:t>
      </w:r>
      <w:r w:rsidRPr="00BE7061">
        <w:rPr>
          <w:iCs/>
          <w:sz w:val="28"/>
          <w:szCs w:val="28"/>
        </w:rPr>
        <w:sym w:font="Symbol" w:char="F0C6"/>
      </w:r>
      <w:r w:rsidRPr="00BE7061">
        <w:rPr>
          <w:iCs/>
          <w:sz w:val="28"/>
          <w:szCs w:val="28"/>
        </w:rPr>
        <w:t xml:space="preserve"> стрижня, який загинається, і розміщений загині;</w:t>
      </w:r>
    </w:p>
    <w:p w:rsidR="002A70AB" w:rsidRPr="00BE7061" w:rsidRDefault="002A70AB" w:rsidP="002A70AB">
      <w:pPr>
        <w:ind w:firstLine="709"/>
        <w:jc w:val="both"/>
        <w:rPr>
          <w:iCs/>
          <w:sz w:val="28"/>
          <w:szCs w:val="28"/>
        </w:rPr>
      </w:pPr>
      <w:r w:rsidRPr="00BE7061">
        <w:rPr>
          <w:iCs/>
          <w:sz w:val="28"/>
          <w:szCs w:val="28"/>
        </w:rPr>
        <w:t xml:space="preserve">- діаметр правки, по крайній мірі, дорівнює значенням, рекомендованим в таблиці </w:t>
      </w:r>
      <w:r w:rsidR="00BC00E3" w:rsidRPr="00BE7061">
        <w:rPr>
          <w:iCs/>
          <w:sz w:val="28"/>
          <w:szCs w:val="28"/>
        </w:rPr>
        <w:t>7</w:t>
      </w:r>
      <w:r w:rsidRPr="00BE7061">
        <w:rPr>
          <w:iCs/>
          <w:sz w:val="28"/>
          <w:szCs w:val="28"/>
        </w:rPr>
        <w:t>.1.</w:t>
      </w:r>
    </w:p>
    <w:p w:rsidR="002C6200" w:rsidRPr="00BE7061" w:rsidRDefault="002C6200" w:rsidP="002A70AB">
      <w:pPr>
        <w:ind w:firstLine="709"/>
        <w:jc w:val="both"/>
        <w:rPr>
          <w:iCs/>
          <w:sz w:val="28"/>
          <w:szCs w:val="28"/>
        </w:rPr>
      </w:pPr>
    </w:p>
    <w:p w:rsidR="00517FCA" w:rsidRPr="00BE7061" w:rsidRDefault="00517FCA" w:rsidP="00195C41">
      <w:pPr>
        <w:spacing w:line="360" w:lineRule="auto"/>
        <w:jc w:val="both"/>
        <w:rPr>
          <w:b/>
          <w:sz w:val="28"/>
          <w:szCs w:val="28"/>
        </w:rPr>
      </w:pPr>
      <w:r w:rsidRPr="00BE7061">
        <w:rPr>
          <w:b/>
          <w:sz w:val="28"/>
          <w:szCs w:val="28"/>
        </w:rPr>
        <w:t xml:space="preserve">Таблиця </w:t>
      </w:r>
      <w:r w:rsidR="00BC00E3" w:rsidRPr="00BE7061">
        <w:rPr>
          <w:b/>
          <w:sz w:val="28"/>
          <w:szCs w:val="28"/>
        </w:rPr>
        <w:t>7</w:t>
      </w:r>
      <w:r w:rsidRPr="00BE7061">
        <w:rPr>
          <w:b/>
          <w:sz w:val="28"/>
          <w:szCs w:val="28"/>
        </w:rPr>
        <w:t>.1</w:t>
      </w:r>
      <w:r w:rsidR="003B4770" w:rsidRPr="00BE7061">
        <w:rPr>
          <w:b/>
          <w:sz w:val="28"/>
          <w:szCs w:val="28"/>
        </w:rPr>
        <w:t xml:space="preserve"> -</w:t>
      </w:r>
      <w:r w:rsidRPr="00BE7061">
        <w:rPr>
          <w:b/>
          <w:sz w:val="28"/>
          <w:szCs w:val="28"/>
        </w:rPr>
        <w:t xml:space="preserve"> </w:t>
      </w:r>
      <w:r w:rsidRPr="00BE7061">
        <w:rPr>
          <w:sz w:val="28"/>
          <w:szCs w:val="28"/>
        </w:rPr>
        <w:t>Мінімальний діаметр оправк</w:t>
      </w:r>
      <w:r w:rsidR="00F139E5" w:rsidRPr="00BE7061">
        <w:rPr>
          <w:sz w:val="28"/>
          <w:szCs w:val="28"/>
        </w:rPr>
        <w:t>и</w:t>
      </w:r>
    </w:p>
    <w:p w:rsidR="00386607" w:rsidRPr="00BE7061" w:rsidRDefault="00386607" w:rsidP="00386607">
      <w:pPr>
        <w:spacing w:line="360" w:lineRule="auto"/>
        <w:ind w:firstLine="709"/>
        <w:jc w:val="both"/>
        <w:rPr>
          <w:rFonts w:ascii="Arial" w:hAnsi="Arial" w:cs="Arial"/>
          <w:b/>
          <w:bCs/>
          <w:sz w:val="18"/>
          <w:szCs w:val="18"/>
        </w:rPr>
      </w:pPr>
      <w:r w:rsidRPr="00BE7061">
        <w:rPr>
          <w:sz w:val="28"/>
          <w:szCs w:val="28"/>
        </w:rPr>
        <w:t>а) для стрижнів і проволоки</w:t>
      </w:r>
    </w:p>
    <w:tbl>
      <w:tblPr>
        <w:tblW w:w="9639"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2382"/>
        <w:gridCol w:w="7257"/>
      </w:tblGrid>
      <w:tr w:rsidR="00386607" w:rsidRPr="00BE7061" w:rsidTr="0012274E">
        <w:trPr>
          <w:jc w:val="center"/>
        </w:trPr>
        <w:tc>
          <w:tcPr>
            <w:tcW w:w="2160" w:type="dxa"/>
            <w:tcBorders>
              <w:top w:val="single" w:sz="4" w:space="0" w:color="auto"/>
              <w:left w:val="single" w:sz="4" w:space="0" w:color="auto"/>
              <w:bottom w:val="single" w:sz="4" w:space="0" w:color="auto"/>
            </w:tcBorders>
            <w:vAlign w:val="center"/>
          </w:tcPr>
          <w:p w:rsidR="00386607" w:rsidRPr="00BE7061" w:rsidRDefault="00386607" w:rsidP="00E71448">
            <w:pPr>
              <w:spacing w:before="80" w:after="80" w:line="259" w:lineRule="auto"/>
              <w:jc w:val="center"/>
              <w:rPr>
                <w:rFonts w:ascii="Arial" w:hAnsi="Arial" w:cs="Arial"/>
                <w:sz w:val="18"/>
                <w:szCs w:val="18"/>
              </w:rPr>
            </w:pPr>
            <w:r w:rsidRPr="00BE7061">
              <w:rPr>
                <w:sz w:val="28"/>
                <w:szCs w:val="28"/>
              </w:rPr>
              <w:t>Діаметр стрижня</w:t>
            </w:r>
          </w:p>
        </w:tc>
        <w:tc>
          <w:tcPr>
            <w:tcW w:w="6582" w:type="dxa"/>
            <w:tcBorders>
              <w:top w:val="single" w:sz="4" w:space="0" w:color="auto"/>
              <w:bottom w:val="single" w:sz="4" w:space="0" w:color="auto"/>
              <w:right w:val="single" w:sz="4" w:space="0" w:color="auto"/>
            </w:tcBorders>
            <w:vAlign w:val="center"/>
          </w:tcPr>
          <w:p w:rsidR="00386607" w:rsidRPr="00BE7061" w:rsidRDefault="00386607" w:rsidP="00BC00E3">
            <w:pPr>
              <w:spacing w:before="80" w:after="80" w:line="259" w:lineRule="auto"/>
              <w:jc w:val="center"/>
              <w:rPr>
                <w:rFonts w:ascii="Arial" w:hAnsi="Arial" w:cs="Arial"/>
                <w:sz w:val="18"/>
                <w:szCs w:val="18"/>
              </w:rPr>
            </w:pPr>
            <w:r w:rsidRPr="00BE7061">
              <w:rPr>
                <w:sz w:val="28"/>
                <w:szCs w:val="28"/>
              </w:rPr>
              <w:t>Мінімальний діаметр оправки</w:t>
            </w:r>
            <w:r w:rsidR="000D1279" w:rsidRPr="00BE7061">
              <w:rPr>
                <w:sz w:val="28"/>
                <w:szCs w:val="28"/>
              </w:rPr>
              <w:t xml:space="preserve"> </w:t>
            </w:r>
            <w:r w:rsidRPr="00BE7061">
              <w:rPr>
                <w:sz w:val="28"/>
                <w:szCs w:val="28"/>
              </w:rPr>
              <w:t xml:space="preserve"> </w:t>
            </w:r>
            <w:r w:rsidR="000D1279" w:rsidRPr="00BE7061">
              <w:rPr>
                <w:i/>
                <w:sz w:val="28"/>
                <w:szCs w:val="28"/>
              </w:rPr>
              <w:t>Ø</w:t>
            </w:r>
            <w:r w:rsidR="000D1279" w:rsidRPr="00BE7061">
              <w:rPr>
                <w:sz w:val="28"/>
                <w:szCs w:val="28"/>
                <w:vertAlign w:val="subscript"/>
              </w:rPr>
              <w:t>m,min</w:t>
            </w:r>
            <w:r w:rsidR="000D1279" w:rsidRPr="00BE7061">
              <w:rPr>
                <w:sz w:val="28"/>
                <w:szCs w:val="28"/>
              </w:rPr>
              <w:t xml:space="preserve"> </w:t>
            </w:r>
            <w:r w:rsidRPr="00BE7061">
              <w:rPr>
                <w:sz w:val="28"/>
                <w:szCs w:val="28"/>
              </w:rPr>
              <w:t>при з</w:t>
            </w:r>
            <w:r w:rsidR="001C3E4D" w:rsidRPr="00BE7061">
              <w:rPr>
                <w:sz w:val="28"/>
                <w:szCs w:val="28"/>
              </w:rPr>
              <w:t>а</w:t>
            </w:r>
            <w:r w:rsidRPr="00BE7061">
              <w:rPr>
                <w:sz w:val="28"/>
                <w:szCs w:val="28"/>
              </w:rPr>
              <w:t xml:space="preserve">гинах, крючках і петлях (див. рисунок </w:t>
            </w:r>
            <w:r w:rsidR="00BC00E3" w:rsidRPr="00BE7061">
              <w:rPr>
                <w:sz w:val="28"/>
                <w:szCs w:val="28"/>
              </w:rPr>
              <w:t>7</w:t>
            </w:r>
            <w:r w:rsidRPr="00BE7061">
              <w:rPr>
                <w:sz w:val="28"/>
                <w:szCs w:val="28"/>
              </w:rPr>
              <w:t>.1)</w:t>
            </w:r>
          </w:p>
        </w:tc>
      </w:tr>
      <w:tr w:rsidR="00386607" w:rsidRPr="00BE7061" w:rsidTr="0012274E">
        <w:trPr>
          <w:jc w:val="center"/>
        </w:trPr>
        <w:tc>
          <w:tcPr>
            <w:tcW w:w="2160" w:type="dxa"/>
            <w:tcBorders>
              <w:top w:val="single" w:sz="4" w:space="0" w:color="auto"/>
              <w:left w:val="single" w:sz="4" w:space="0" w:color="auto"/>
            </w:tcBorders>
            <w:vAlign w:val="center"/>
          </w:tcPr>
          <w:p w:rsidR="00386607" w:rsidRPr="00BE7061" w:rsidRDefault="00386607" w:rsidP="00E71448">
            <w:pPr>
              <w:spacing w:before="80" w:after="40" w:line="259" w:lineRule="auto"/>
              <w:jc w:val="center"/>
              <w:rPr>
                <w:sz w:val="28"/>
                <w:szCs w:val="28"/>
              </w:rPr>
            </w:pPr>
            <w:r w:rsidRPr="00BE7061">
              <w:rPr>
                <w:iCs/>
                <w:sz w:val="28"/>
                <w:szCs w:val="28"/>
              </w:rPr>
              <w:sym w:font="Symbol" w:char="F0C6"/>
            </w:r>
            <w:r w:rsidRPr="00BE7061">
              <w:rPr>
                <w:sz w:val="28"/>
                <w:szCs w:val="28"/>
              </w:rPr>
              <w:t xml:space="preserve"> </w:t>
            </w:r>
            <w:r w:rsidRPr="00BE7061">
              <w:rPr>
                <w:sz w:val="28"/>
                <w:szCs w:val="28"/>
              </w:rPr>
              <w:sym w:font="Symbol" w:char="F0A3"/>
            </w:r>
            <w:r w:rsidRPr="00BE7061">
              <w:rPr>
                <w:sz w:val="28"/>
                <w:szCs w:val="28"/>
              </w:rPr>
              <w:t xml:space="preserve"> </w:t>
            </w:r>
            <w:smartTag w:uri="urn:schemas-microsoft-com:office:smarttags" w:element="metricconverter">
              <w:smartTagPr>
                <w:attr w:name="ProductID" w:val="16 мм"/>
              </w:smartTagPr>
              <w:r w:rsidRPr="00BE7061">
                <w:rPr>
                  <w:sz w:val="28"/>
                  <w:szCs w:val="28"/>
                </w:rPr>
                <w:t>16 мм</w:t>
              </w:r>
            </w:smartTag>
          </w:p>
        </w:tc>
        <w:tc>
          <w:tcPr>
            <w:tcW w:w="6582" w:type="dxa"/>
            <w:tcBorders>
              <w:top w:val="single" w:sz="4" w:space="0" w:color="auto"/>
              <w:right w:val="single" w:sz="4" w:space="0" w:color="auto"/>
            </w:tcBorders>
            <w:vAlign w:val="center"/>
          </w:tcPr>
          <w:p w:rsidR="00386607" w:rsidRPr="00BE7061" w:rsidRDefault="00386607" w:rsidP="00E71448">
            <w:pPr>
              <w:spacing w:before="80" w:after="40" w:line="259" w:lineRule="auto"/>
              <w:jc w:val="center"/>
              <w:rPr>
                <w:sz w:val="28"/>
                <w:szCs w:val="28"/>
              </w:rPr>
            </w:pPr>
            <w:r w:rsidRPr="00BE7061">
              <w:rPr>
                <w:sz w:val="28"/>
                <w:szCs w:val="28"/>
              </w:rPr>
              <w:t>4</w:t>
            </w:r>
            <w:r w:rsidRPr="00BE7061">
              <w:rPr>
                <w:iCs/>
                <w:sz w:val="28"/>
                <w:szCs w:val="28"/>
              </w:rPr>
              <w:sym w:font="Symbol" w:char="F0C6"/>
            </w:r>
          </w:p>
        </w:tc>
      </w:tr>
      <w:tr w:rsidR="00386607" w:rsidRPr="00BE7061" w:rsidTr="0012274E">
        <w:trPr>
          <w:jc w:val="center"/>
        </w:trPr>
        <w:tc>
          <w:tcPr>
            <w:tcW w:w="2160" w:type="dxa"/>
            <w:tcBorders>
              <w:left w:val="single" w:sz="4" w:space="0" w:color="auto"/>
              <w:bottom w:val="single" w:sz="4" w:space="0" w:color="auto"/>
            </w:tcBorders>
            <w:vAlign w:val="center"/>
          </w:tcPr>
          <w:p w:rsidR="00386607" w:rsidRPr="00BE7061" w:rsidRDefault="00386607" w:rsidP="00E71448">
            <w:pPr>
              <w:spacing w:before="80" w:after="80" w:line="259" w:lineRule="auto"/>
              <w:jc w:val="center"/>
              <w:rPr>
                <w:sz w:val="28"/>
                <w:szCs w:val="28"/>
              </w:rPr>
            </w:pPr>
            <w:r w:rsidRPr="00BE7061">
              <w:rPr>
                <w:iCs/>
                <w:sz w:val="28"/>
                <w:szCs w:val="28"/>
              </w:rPr>
              <w:sym w:font="Symbol" w:char="F0C6"/>
            </w:r>
            <w:r w:rsidRPr="00BE7061">
              <w:rPr>
                <w:sz w:val="28"/>
                <w:szCs w:val="28"/>
              </w:rPr>
              <w:t xml:space="preserve"> &gt; </w:t>
            </w:r>
            <w:smartTag w:uri="urn:schemas-microsoft-com:office:smarttags" w:element="metricconverter">
              <w:smartTagPr>
                <w:attr w:name="ProductID" w:val="16 мм"/>
              </w:smartTagPr>
              <w:r w:rsidRPr="00BE7061">
                <w:rPr>
                  <w:sz w:val="28"/>
                  <w:szCs w:val="28"/>
                </w:rPr>
                <w:t>16 мм</w:t>
              </w:r>
            </w:smartTag>
          </w:p>
        </w:tc>
        <w:tc>
          <w:tcPr>
            <w:tcW w:w="6582" w:type="dxa"/>
            <w:tcBorders>
              <w:bottom w:val="single" w:sz="4" w:space="0" w:color="auto"/>
              <w:right w:val="single" w:sz="4" w:space="0" w:color="auto"/>
            </w:tcBorders>
            <w:vAlign w:val="center"/>
          </w:tcPr>
          <w:p w:rsidR="00386607" w:rsidRPr="00BE7061" w:rsidRDefault="00386607" w:rsidP="00E71448">
            <w:pPr>
              <w:spacing w:before="80" w:after="80" w:line="259" w:lineRule="auto"/>
              <w:jc w:val="center"/>
              <w:rPr>
                <w:sz w:val="28"/>
                <w:szCs w:val="28"/>
              </w:rPr>
            </w:pPr>
            <w:r w:rsidRPr="00BE7061">
              <w:rPr>
                <w:sz w:val="28"/>
                <w:szCs w:val="28"/>
              </w:rPr>
              <w:t>7</w:t>
            </w:r>
            <w:r w:rsidRPr="00BE7061">
              <w:rPr>
                <w:iCs/>
                <w:sz w:val="28"/>
                <w:szCs w:val="28"/>
              </w:rPr>
              <w:sym w:font="Symbol" w:char="F0C6"/>
            </w:r>
          </w:p>
        </w:tc>
      </w:tr>
    </w:tbl>
    <w:p w:rsidR="00386607" w:rsidRPr="00BE7061" w:rsidRDefault="00386607" w:rsidP="00386607">
      <w:pPr>
        <w:spacing w:line="259" w:lineRule="auto"/>
        <w:ind w:firstLine="425"/>
        <w:jc w:val="both"/>
        <w:rPr>
          <w:rFonts w:ascii="Arial" w:hAnsi="Arial" w:cs="Arial"/>
          <w:b/>
          <w:bCs/>
          <w:color w:val="000000"/>
          <w:sz w:val="22"/>
          <w:szCs w:val="22"/>
        </w:rPr>
      </w:pPr>
    </w:p>
    <w:p w:rsidR="00386607" w:rsidRPr="00BE7061" w:rsidRDefault="00386607" w:rsidP="00386607">
      <w:pPr>
        <w:spacing w:line="360" w:lineRule="auto"/>
        <w:ind w:firstLine="709"/>
        <w:jc w:val="both"/>
        <w:rPr>
          <w:rFonts w:ascii="Arial" w:hAnsi="Arial" w:cs="Arial"/>
          <w:b/>
          <w:bCs/>
          <w:color w:val="000000"/>
          <w:sz w:val="18"/>
          <w:szCs w:val="18"/>
        </w:rPr>
      </w:pPr>
      <w:r w:rsidRPr="00BE7061">
        <w:rPr>
          <w:sz w:val="28"/>
          <w:szCs w:val="28"/>
        </w:rPr>
        <w:t>б)</w:t>
      </w:r>
      <w:r w:rsidR="002A70AB" w:rsidRPr="00BE7061">
        <w:rPr>
          <w:sz w:val="28"/>
          <w:szCs w:val="28"/>
        </w:rPr>
        <w:t xml:space="preserve"> для звареної за</w:t>
      </w:r>
      <w:r w:rsidRPr="00BE7061">
        <w:rPr>
          <w:sz w:val="28"/>
          <w:szCs w:val="28"/>
        </w:rPr>
        <w:t xml:space="preserve">гнутої арматури  і </w:t>
      </w:r>
      <w:r w:rsidR="002A70AB" w:rsidRPr="00BE7061">
        <w:rPr>
          <w:sz w:val="28"/>
          <w:szCs w:val="28"/>
        </w:rPr>
        <w:t>за</w:t>
      </w:r>
      <w:r w:rsidRPr="00BE7061">
        <w:rPr>
          <w:sz w:val="28"/>
          <w:szCs w:val="28"/>
        </w:rPr>
        <w:t>гнутих сіток після зварки</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314"/>
        <w:gridCol w:w="5325"/>
      </w:tblGrid>
      <w:tr w:rsidR="00386607" w:rsidRPr="00BE7061" w:rsidTr="0012274E">
        <w:trPr>
          <w:trHeight w:val="510"/>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rsidR="00386607" w:rsidRPr="00BE7061" w:rsidRDefault="00386607" w:rsidP="00E71448">
            <w:pPr>
              <w:spacing w:line="259" w:lineRule="auto"/>
              <w:jc w:val="center"/>
              <w:rPr>
                <w:rFonts w:ascii="Arial" w:hAnsi="Arial" w:cs="Arial"/>
                <w:color w:val="000000"/>
                <w:sz w:val="18"/>
                <w:szCs w:val="18"/>
              </w:rPr>
            </w:pPr>
            <w:r w:rsidRPr="00BE7061">
              <w:rPr>
                <w:sz w:val="28"/>
                <w:szCs w:val="28"/>
              </w:rPr>
              <w:t>Мінімальний діаметр оправки</w:t>
            </w:r>
            <w:r w:rsidR="000D1279" w:rsidRPr="00BE7061">
              <w:rPr>
                <w:sz w:val="28"/>
                <w:szCs w:val="28"/>
              </w:rPr>
              <w:t xml:space="preserve"> </w:t>
            </w:r>
            <w:r w:rsidR="000D1279" w:rsidRPr="00BE7061">
              <w:rPr>
                <w:i/>
                <w:sz w:val="28"/>
                <w:szCs w:val="28"/>
              </w:rPr>
              <w:t>Ø</w:t>
            </w:r>
            <w:r w:rsidR="000D1279" w:rsidRPr="00BE7061">
              <w:rPr>
                <w:sz w:val="28"/>
                <w:szCs w:val="28"/>
                <w:vertAlign w:val="subscript"/>
              </w:rPr>
              <w:t>m,min</w:t>
            </w:r>
          </w:p>
        </w:tc>
      </w:tr>
      <w:tr w:rsidR="00386607" w:rsidRPr="00BE7061" w:rsidTr="0012274E">
        <w:trPr>
          <w:jc w:val="center"/>
        </w:trPr>
        <w:tc>
          <w:tcPr>
            <w:tcW w:w="4314" w:type="dxa"/>
            <w:tcBorders>
              <w:top w:val="single" w:sz="4" w:space="0" w:color="auto"/>
              <w:left w:val="single" w:sz="4" w:space="0" w:color="auto"/>
            </w:tcBorders>
          </w:tcPr>
          <w:p w:rsidR="00386607" w:rsidRPr="00BE7061" w:rsidRDefault="00386607" w:rsidP="00E71448">
            <w:pPr>
              <w:spacing w:before="80" w:after="40" w:line="259" w:lineRule="auto"/>
              <w:jc w:val="center"/>
              <w:rPr>
                <w:color w:val="000000"/>
                <w:sz w:val="28"/>
                <w:szCs w:val="28"/>
              </w:rPr>
            </w:pPr>
            <w:r w:rsidRPr="00BE7061">
              <w:rPr>
                <w:noProof/>
                <w:color w:val="000000"/>
                <w:sz w:val="28"/>
                <w:szCs w:val="28"/>
                <w:lang w:val="ru-RU"/>
              </w:rPr>
              <w:drawing>
                <wp:inline distT="0" distB="0" distL="0" distR="0">
                  <wp:extent cx="666750" cy="219075"/>
                  <wp:effectExtent l="1905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31" cstate="print"/>
                          <a:srcRect/>
                          <a:stretch>
                            <a:fillRect/>
                          </a:stretch>
                        </pic:blipFill>
                        <pic:spPr bwMode="auto">
                          <a:xfrm>
                            <a:off x="0" y="0"/>
                            <a:ext cx="666750" cy="219075"/>
                          </a:xfrm>
                          <a:prstGeom prst="rect">
                            <a:avLst/>
                          </a:prstGeom>
                          <a:noFill/>
                          <a:ln w="9525">
                            <a:noFill/>
                            <a:miter lim="800000"/>
                            <a:headEnd/>
                            <a:tailEnd/>
                          </a:ln>
                        </pic:spPr>
                      </pic:pic>
                    </a:graphicData>
                  </a:graphic>
                </wp:inline>
              </w:drawing>
            </w:r>
            <w:r w:rsidRPr="00BE7061">
              <w:rPr>
                <w:color w:val="000000"/>
                <w:sz w:val="28"/>
                <w:szCs w:val="28"/>
              </w:rPr>
              <w:t xml:space="preserve">  або  </w:t>
            </w:r>
            <w:r w:rsidRPr="00BE7061">
              <w:rPr>
                <w:noProof/>
                <w:color w:val="000000"/>
                <w:sz w:val="28"/>
                <w:szCs w:val="28"/>
                <w:lang w:val="ru-RU"/>
              </w:rPr>
              <w:drawing>
                <wp:inline distT="0" distB="0" distL="0" distR="0">
                  <wp:extent cx="695325" cy="238125"/>
                  <wp:effectExtent l="19050" t="0" r="9525"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32" cstate="print"/>
                          <a:srcRect/>
                          <a:stretch>
                            <a:fillRect/>
                          </a:stretch>
                        </pic:blipFill>
                        <pic:spPr bwMode="auto">
                          <a:xfrm>
                            <a:off x="0" y="0"/>
                            <a:ext cx="695325" cy="238125"/>
                          </a:xfrm>
                          <a:prstGeom prst="rect">
                            <a:avLst/>
                          </a:prstGeom>
                          <a:noFill/>
                          <a:ln w="9525">
                            <a:noFill/>
                            <a:miter lim="800000"/>
                            <a:headEnd/>
                            <a:tailEnd/>
                          </a:ln>
                        </pic:spPr>
                      </pic:pic>
                    </a:graphicData>
                  </a:graphic>
                </wp:inline>
              </w:drawing>
            </w:r>
          </w:p>
        </w:tc>
        <w:tc>
          <w:tcPr>
            <w:tcW w:w="5325" w:type="dxa"/>
            <w:tcBorders>
              <w:top w:val="single" w:sz="4" w:space="0" w:color="auto"/>
              <w:right w:val="single" w:sz="4" w:space="0" w:color="auto"/>
            </w:tcBorders>
          </w:tcPr>
          <w:p w:rsidR="00386607" w:rsidRPr="00BE7061" w:rsidRDefault="00386607" w:rsidP="00386607">
            <w:pPr>
              <w:spacing w:before="80" w:after="40" w:line="259" w:lineRule="auto"/>
              <w:jc w:val="center"/>
              <w:rPr>
                <w:color w:val="000000"/>
                <w:sz w:val="28"/>
                <w:szCs w:val="28"/>
              </w:rPr>
            </w:pPr>
            <w:r w:rsidRPr="00BE7061">
              <w:rPr>
                <w:noProof/>
                <w:color w:val="000000"/>
                <w:sz w:val="28"/>
                <w:szCs w:val="28"/>
                <w:lang w:val="ru-RU"/>
              </w:rPr>
              <w:drawing>
                <wp:inline distT="0" distB="0" distL="0" distR="0">
                  <wp:extent cx="733425" cy="304800"/>
                  <wp:effectExtent l="19050" t="0" r="9525"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33" cstate="print"/>
                          <a:srcRect/>
                          <a:stretch>
                            <a:fillRect/>
                          </a:stretch>
                        </pic:blipFill>
                        <pic:spPr bwMode="auto">
                          <a:xfrm>
                            <a:off x="0" y="0"/>
                            <a:ext cx="733425" cy="304800"/>
                          </a:xfrm>
                          <a:prstGeom prst="rect">
                            <a:avLst/>
                          </a:prstGeom>
                          <a:noFill/>
                          <a:ln w="9525">
                            <a:noFill/>
                            <a:miter lim="800000"/>
                            <a:headEnd/>
                            <a:tailEnd/>
                          </a:ln>
                        </pic:spPr>
                      </pic:pic>
                    </a:graphicData>
                  </a:graphic>
                </wp:inline>
              </w:drawing>
            </w:r>
            <w:r w:rsidRPr="00BE7061">
              <w:rPr>
                <w:color w:val="000000"/>
                <w:sz w:val="28"/>
                <w:szCs w:val="28"/>
              </w:rPr>
              <w:t xml:space="preserve">  або  </w:t>
            </w:r>
            <w:r w:rsidRPr="00BE7061">
              <w:rPr>
                <w:noProof/>
                <w:color w:val="000000"/>
                <w:sz w:val="28"/>
                <w:szCs w:val="28"/>
                <w:lang w:val="ru-RU"/>
              </w:rPr>
              <w:drawing>
                <wp:inline distT="0" distB="0" distL="0" distR="0">
                  <wp:extent cx="695325" cy="295275"/>
                  <wp:effectExtent l="19050" t="0" r="9525"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34" cstate="print"/>
                          <a:srcRect/>
                          <a:stretch>
                            <a:fillRect/>
                          </a:stretch>
                        </pic:blipFill>
                        <pic:spPr bwMode="auto">
                          <a:xfrm>
                            <a:off x="0" y="0"/>
                            <a:ext cx="695325" cy="295275"/>
                          </a:xfrm>
                          <a:prstGeom prst="rect">
                            <a:avLst/>
                          </a:prstGeom>
                          <a:noFill/>
                          <a:ln w="9525">
                            <a:noFill/>
                            <a:miter lim="800000"/>
                            <a:headEnd/>
                            <a:tailEnd/>
                          </a:ln>
                        </pic:spPr>
                      </pic:pic>
                    </a:graphicData>
                  </a:graphic>
                </wp:inline>
              </w:drawing>
            </w:r>
          </w:p>
        </w:tc>
      </w:tr>
      <w:tr w:rsidR="00386607" w:rsidRPr="00BE7061" w:rsidTr="0012274E">
        <w:trPr>
          <w:jc w:val="center"/>
        </w:trPr>
        <w:tc>
          <w:tcPr>
            <w:tcW w:w="4314" w:type="dxa"/>
            <w:tcBorders>
              <w:left w:val="single" w:sz="4" w:space="0" w:color="auto"/>
            </w:tcBorders>
            <w:vAlign w:val="center"/>
          </w:tcPr>
          <w:p w:rsidR="00386607" w:rsidRPr="00BE7061" w:rsidRDefault="00386607" w:rsidP="00E71448">
            <w:pPr>
              <w:spacing w:line="259" w:lineRule="auto"/>
              <w:jc w:val="center"/>
              <w:rPr>
                <w:color w:val="000000"/>
                <w:sz w:val="28"/>
                <w:szCs w:val="28"/>
              </w:rPr>
            </w:pPr>
            <w:r w:rsidRPr="00BE7061">
              <w:rPr>
                <w:color w:val="000000"/>
                <w:sz w:val="28"/>
                <w:szCs w:val="28"/>
              </w:rPr>
              <w:t>5</w:t>
            </w:r>
            <w:r w:rsidRPr="00BE7061">
              <w:rPr>
                <w:iCs/>
                <w:sz w:val="28"/>
                <w:szCs w:val="28"/>
              </w:rPr>
              <w:sym w:font="Symbol" w:char="F0C6"/>
            </w:r>
          </w:p>
        </w:tc>
        <w:tc>
          <w:tcPr>
            <w:tcW w:w="5325" w:type="dxa"/>
            <w:tcBorders>
              <w:right w:val="single" w:sz="4" w:space="0" w:color="auto"/>
            </w:tcBorders>
          </w:tcPr>
          <w:p w:rsidR="00386607" w:rsidRPr="00BE7061" w:rsidRDefault="00386607" w:rsidP="00E71448">
            <w:pPr>
              <w:tabs>
                <w:tab w:val="left" w:pos="2466"/>
              </w:tabs>
              <w:spacing w:before="80" w:after="40" w:line="259" w:lineRule="auto"/>
              <w:jc w:val="both"/>
              <w:rPr>
                <w:sz w:val="28"/>
                <w:szCs w:val="28"/>
              </w:rPr>
            </w:pPr>
            <w:r w:rsidRPr="00BE7061">
              <w:rPr>
                <w:i/>
                <w:iCs/>
                <w:color w:val="000000"/>
                <w:sz w:val="28"/>
                <w:szCs w:val="28"/>
                <w:lang w:val="en-US"/>
              </w:rPr>
              <w:t>d</w:t>
            </w:r>
            <w:r w:rsidRPr="00BE7061">
              <w:rPr>
                <w:i/>
                <w:iCs/>
                <w:color w:val="000000"/>
                <w:sz w:val="28"/>
                <w:szCs w:val="28"/>
              </w:rPr>
              <w:t xml:space="preserve"> </w:t>
            </w:r>
            <w:r w:rsidRPr="00BE7061">
              <w:rPr>
                <w:color w:val="000000"/>
                <w:sz w:val="28"/>
                <w:szCs w:val="28"/>
              </w:rPr>
              <w:sym w:font="Symbol" w:char="F0B3"/>
            </w:r>
            <w:r w:rsidRPr="00BE7061">
              <w:rPr>
                <w:color w:val="000000"/>
                <w:sz w:val="28"/>
                <w:szCs w:val="28"/>
              </w:rPr>
              <w:t xml:space="preserve"> 3</w:t>
            </w:r>
            <w:r w:rsidRPr="00BE7061">
              <w:rPr>
                <w:iCs/>
                <w:sz w:val="28"/>
                <w:szCs w:val="28"/>
              </w:rPr>
              <w:sym w:font="Symbol" w:char="F0C6"/>
            </w:r>
            <w:r w:rsidRPr="00BE7061">
              <w:rPr>
                <w:sz w:val="28"/>
                <w:szCs w:val="28"/>
              </w:rPr>
              <w:t>:</w:t>
            </w:r>
            <w:r w:rsidRPr="00BE7061">
              <w:rPr>
                <w:color w:val="000000"/>
                <w:sz w:val="28"/>
                <w:szCs w:val="28"/>
              </w:rPr>
              <w:tab/>
              <w:t>5</w:t>
            </w:r>
            <w:r w:rsidRPr="00BE7061">
              <w:rPr>
                <w:iCs/>
                <w:sz w:val="28"/>
                <w:szCs w:val="28"/>
              </w:rPr>
              <w:sym w:font="Symbol" w:char="F0C6"/>
            </w:r>
            <w:r w:rsidRPr="00BE7061">
              <w:rPr>
                <w:sz w:val="28"/>
                <w:szCs w:val="28"/>
              </w:rPr>
              <w:t>:</w:t>
            </w:r>
          </w:p>
          <w:p w:rsidR="00386607" w:rsidRPr="00BE7061" w:rsidRDefault="00386607" w:rsidP="00386607">
            <w:pPr>
              <w:spacing w:after="40" w:line="259" w:lineRule="auto"/>
              <w:jc w:val="both"/>
              <w:rPr>
                <w:color w:val="000000"/>
                <w:sz w:val="28"/>
                <w:szCs w:val="28"/>
              </w:rPr>
            </w:pPr>
            <w:r w:rsidRPr="00BE7061">
              <w:rPr>
                <w:i/>
                <w:iCs/>
                <w:color w:val="000000"/>
                <w:sz w:val="28"/>
                <w:szCs w:val="28"/>
                <w:lang w:val="de-DE"/>
              </w:rPr>
              <w:t>d</w:t>
            </w:r>
            <w:r w:rsidRPr="00BE7061">
              <w:rPr>
                <w:i/>
                <w:iCs/>
                <w:color w:val="000000"/>
                <w:sz w:val="28"/>
                <w:szCs w:val="28"/>
              </w:rPr>
              <w:t xml:space="preserve"> </w:t>
            </w:r>
            <w:r w:rsidRPr="00BE7061">
              <w:rPr>
                <w:color w:val="000000"/>
                <w:sz w:val="28"/>
                <w:szCs w:val="28"/>
              </w:rPr>
              <w:t>&lt; 3</w:t>
            </w:r>
            <w:r w:rsidRPr="00BE7061">
              <w:rPr>
                <w:iCs/>
                <w:sz w:val="28"/>
                <w:szCs w:val="28"/>
              </w:rPr>
              <w:sym w:font="Symbol" w:char="F0C6"/>
            </w:r>
            <w:r w:rsidRPr="00BE7061">
              <w:rPr>
                <w:iCs/>
                <w:sz w:val="28"/>
                <w:szCs w:val="28"/>
              </w:rPr>
              <w:t xml:space="preserve"> або зварка в межах зони  з</w:t>
            </w:r>
            <w:r w:rsidR="002A70AB" w:rsidRPr="00BE7061">
              <w:rPr>
                <w:iCs/>
                <w:sz w:val="28"/>
                <w:szCs w:val="28"/>
              </w:rPr>
              <w:t>а</w:t>
            </w:r>
            <w:r w:rsidRPr="00BE7061">
              <w:rPr>
                <w:iCs/>
                <w:sz w:val="28"/>
                <w:szCs w:val="28"/>
              </w:rPr>
              <w:t>гину</w:t>
            </w:r>
            <w:r w:rsidRPr="00BE7061">
              <w:rPr>
                <w:sz w:val="28"/>
                <w:szCs w:val="28"/>
              </w:rPr>
              <w:t>: 20</w:t>
            </w:r>
            <w:r w:rsidRPr="00BE7061">
              <w:rPr>
                <w:iCs/>
                <w:sz w:val="28"/>
                <w:szCs w:val="28"/>
              </w:rPr>
              <w:sym w:font="Symbol" w:char="F0C6"/>
            </w:r>
          </w:p>
        </w:tc>
      </w:tr>
      <w:tr w:rsidR="00386607" w:rsidRPr="00BE7061" w:rsidTr="0012274E">
        <w:trPr>
          <w:trHeight w:val="387"/>
          <w:jc w:val="center"/>
        </w:trPr>
        <w:tc>
          <w:tcPr>
            <w:tcW w:w="9639" w:type="dxa"/>
            <w:gridSpan w:val="2"/>
            <w:tcBorders>
              <w:left w:val="single" w:sz="4" w:space="0" w:color="auto"/>
              <w:bottom w:val="single" w:sz="4" w:space="0" w:color="auto"/>
              <w:right w:val="single" w:sz="4" w:space="0" w:color="auto"/>
            </w:tcBorders>
          </w:tcPr>
          <w:p w:rsidR="00386607" w:rsidRPr="00BE7061" w:rsidRDefault="00386607" w:rsidP="00386607">
            <w:pPr>
              <w:spacing w:before="80" w:after="80" w:line="259" w:lineRule="auto"/>
              <w:ind w:left="327"/>
              <w:jc w:val="both"/>
              <w:rPr>
                <w:color w:val="000000"/>
                <w:sz w:val="24"/>
                <w:szCs w:val="24"/>
              </w:rPr>
            </w:pPr>
            <w:r w:rsidRPr="00BE7061">
              <w:rPr>
                <w:b/>
                <w:color w:val="000000"/>
                <w:sz w:val="24"/>
                <w:szCs w:val="24"/>
              </w:rPr>
              <w:t>Примітка</w:t>
            </w:r>
            <w:r w:rsidRPr="00BE7061">
              <w:rPr>
                <w:color w:val="000000"/>
                <w:sz w:val="24"/>
                <w:szCs w:val="24"/>
              </w:rPr>
              <w:t>: Розмір оправки для зварки в межах зони з</w:t>
            </w:r>
            <w:r w:rsidR="002A70AB" w:rsidRPr="00BE7061">
              <w:rPr>
                <w:color w:val="000000"/>
                <w:sz w:val="24"/>
                <w:szCs w:val="24"/>
              </w:rPr>
              <w:t>а</w:t>
            </w:r>
            <w:r w:rsidRPr="00BE7061">
              <w:rPr>
                <w:color w:val="000000"/>
                <w:sz w:val="24"/>
                <w:szCs w:val="24"/>
              </w:rPr>
              <w:t>гину може бути зменшена до 5</w:t>
            </w:r>
            <w:r w:rsidRPr="00BE7061">
              <w:rPr>
                <w:iCs/>
                <w:sz w:val="24"/>
                <w:szCs w:val="24"/>
              </w:rPr>
              <w:sym w:font="Symbol" w:char="F0C6"/>
            </w:r>
            <w:r w:rsidRPr="00BE7061">
              <w:rPr>
                <w:iCs/>
                <w:sz w:val="24"/>
                <w:szCs w:val="24"/>
              </w:rPr>
              <w:t>, якщо зварка виконується</w:t>
            </w:r>
            <w:r w:rsidRPr="00BE7061">
              <w:rPr>
                <w:color w:val="000000"/>
                <w:sz w:val="24"/>
                <w:szCs w:val="24"/>
              </w:rPr>
              <w:t xml:space="preserve"> </w:t>
            </w:r>
            <w:r w:rsidRPr="00BE7061">
              <w:rPr>
                <w:sz w:val="24"/>
                <w:szCs w:val="24"/>
              </w:rPr>
              <w:t xml:space="preserve">згідно  </w:t>
            </w:r>
            <w:r w:rsidR="002A25FF" w:rsidRPr="00BE7061">
              <w:t>ГОСТ 14098-91</w:t>
            </w:r>
            <w:r w:rsidRPr="00BE7061">
              <w:rPr>
                <w:sz w:val="24"/>
                <w:szCs w:val="24"/>
              </w:rPr>
              <w:t>.</w:t>
            </w:r>
          </w:p>
        </w:tc>
      </w:tr>
    </w:tbl>
    <w:p w:rsidR="003B4770" w:rsidRPr="00BE7061" w:rsidRDefault="003B4770" w:rsidP="007068F5">
      <w:pPr>
        <w:ind w:firstLine="709"/>
        <w:jc w:val="both"/>
        <w:rPr>
          <w:iCs/>
          <w:sz w:val="28"/>
          <w:szCs w:val="28"/>
        </w:rPr>
      </w:pPr>
    </w:p>
    <w:p w:rsidR="005D545A" w:rsidRPr="00BE7061" w:rsidRDefault="005D545A" w:rsidP="007068F5">
      <w:pPr>
        <w:ind w:firstLine="709"/>
        <w:jc w:val="both"/>
        <w:rPr>
          <w:iCs/>
          <w:sz w:val="28"/>
          <w:szCs w:val="28"/>
        </w:rPr>
      </w:pPr>
      <w:r w:rsidRPr="00BE7061">
        <w:rPr>
          <w:iCs/>
          <w:sz w:val="28"/>
          <w:szCs w:val="28"/>
        </w:rPr>
        <w:t xml:space="preserve">В іншому випадку, діаметр оправки   </w:t>
      </w:r>
      <w:r w:rsidRPr="00BE7061">
        <w:rPr>
          <w:iCs/>
          <w:sz w:val="28"/>
          <w:szCs w:val="28"/>
        </w:rPr>
        <w:sym w:font="Symbol" w:char="F0C6"/>
      </w:r>
      <w:r w:rsidRPr="00BE7061">
        <w:rPr>
          <w:iCs/>
          <w:sz w:val="28"/>
          <w:szCs w:val="28"/>
          <w:vertAlign w:val="subscript"/>
          <w:lang w:val="en-US"/>
        </w:rPr>
        <w:t>m</w:t>
      </w:r>
      <w:r w:rsidRPr="00BE7061">
        <w:rPr>
          <w:iCs/>
          <w:sz w:val="28"/>
          <w:szCs w:val="28"/>
          <w:vertAlign w:val="subscript"/>
          <w:lang w:val="ru-RU"/>
        </w:rPr>
        <w:t>,</w:t>
      </w:r>
      <w:r w:rsidRPr="00BE7061">
        <w:rPr>
          <w:iCs/>
          <w:sz w:val="28"/>
          <w:szCs w:val="28"/>
          <w:vertAlign w:val="subscript"/>
          <w:lang w:val="en-US"/>
        </w:rPr>
        <w:t>min</w:t>
      </w:r>
      <w:r w:rsidRPr="00BE7061">
        <w:rPr>
          <w:iCs/>
          <w:sz w:val="28"/>
          <w:szCs w:val="28"/>
        </w:rPr>
        <w:t xml:space="preserve"> повинен б</w:t>
      </w:r>
      <w:r w:rsidR="002A25FF" w:rsidRPr="00BE7061">
        <w:rPr>
          <w:iCs/>
          <w:sz w:val="28"/>
          <w:szCs w:val="28"/>
        </w:rPr>
        <w:t xml:space="preserve">ути збільшеним згідно виразу </w:t>
      </w:r>
      <w:r w:rsidR="00BC00E3" w:rsidRPr="00BE7061">
        <w:rPr>
          <w:iCs/>
          <w:sz w:val="28"/>
          <w:szCs w:val="28"/>
        </w:rPr>
        <w:t>7</w:t>
      </w:r>
      <w:r w:rsidR="002A25FF" w:rsidRPr="00BE7061">
        <w:rPr>
          <w:iCs/>
          <w:sz w:val="28"/>
          <w:szCs w:val="28"/>
        </w:rPr>
        <w:t>.1</w:t>
      </w:r>
      <w:r w:rsidRPr="00BE7061">
        <w:rPr>
          <w:iCs/>
          <w:sz w:val="28"/>
          <w:szCs w:val="28"/>
        </w:rPr>
        <w:t>:</w:t>
      </w:r>
    </w:p>
    <w:p w:rsidR="005D545A" w:rsidRPr="00BE7061" w:rsidRDefault="005D545A" w:rsidP="0012274E">
      <w:pPr>
        <w:ind w:firstLine="709"/>
        <w:jc w:val="right"/>
        <w:rPr>
          <w:iCs/>
          <w:sz w:val="28"/>
          <w:szCs w:val="28"/>
          <w:lang w:val="en-US"/>
        </w:rPr>
      </w:pPr>
      <w:r w:rsidRPr="00BE7061">
        <w:rPr>
          <w:iCs/>
          <w:sz w:val="28"/>
          <w:szCs w:val="28"/>
        </w:rPr>
        <w:lastRenderedPageBreak/>
        <w:sym w:font="Symbol" w:char="F0C6"/>
      </w:r>
      <w:r w:rsidRPr="00BE7061">
        <w:rPr>
          <w:iCs/>
          <w:sz w:val="28"/>
          <w:szCs w:val="28"/>
          <w:vertAlign w:val="subscript"/>
          <w:lang w:val="en-US"/>
        </w:rPr>
        <w:t>m,min</w:t>
      </w:r>
      <w:r w:rsidRPr="00BE7061">
        <w:rPr>
          <w:iCs/>
          <w:sz w:val="28"/>
          <w:szCs w:val="28"/>
        </w:rPr>
        <w:t>=</w:t>
      </w:r>
      <w:r w:rsidRPr="00BE7061">
        <w:rPr>
          <w:i/>
          <w:iCs/>
          <w:sz w:val="28"/>
          <w:szCs w:val="28"/>
          <w:lang w:val="en-US"/>
        </w:rPr>
        <w:t>F</w:t>
      </w:r>
      <w:r w:rsidRPr="00BE7061">
        <w:rPr>
          <w:i/>
          <w:iCs/>
          <w:sz w:val="28"/>
          <w:szCs w:val="28"/>
          <w:vertAlign w:val="subscript"/>
          <w:lang w:val="en-US"/>
        </w:rPr>
        <w:t>bt</w:t>
      </w:r>
      <w:r w:rsidRPr="00BE7061">
        <w:rPr>
          <w:i/>
          <w:iCs/>
          <w:sz w:val="28"/>
          <w:szCs w:val="28"/>
          <w:lang w:val="en-US"/>
        </w:rPr>
        <w:t>((1/α</w:t>
      </w:r>
      <w:r w:rsidRPr="00BE7061">
        <w:rPr>
          <w:i/>
          <w:iCs/>
          <w:sz w:val="28"/>
          <w:szCs w:val="28"/>
          <w:vertAlign w:val="subscript"/>
          <w:lang w:val="en-US"/>
        </w:rPr>
        <w:t>b</w:t>
      </w:r>
      <w:r w:rsidRPr="00BE7061">
        <w:rPr>
          <w:i/>
          <w:iCs/>
          <w:sz w:val="28"/>
          <w:szCs w:val="28"/>
          <w:lang w:val="en-US"/>
        </w:rPr>
        <w:t>) + 1/(2</w:t>
      </w:r>
      <w:r w:rsidRPr="00BE7061">
        <w:rPr>
          <w:iCs/>
          <w:sz w:val="28"/>
          <w:szCs w:val="28"/>
        </w:rPr>
        <w:sym w:font="Symbol" w:char="F0C6"/>
      </w:r>
      <w:r w:rsidRPr="00BE7061">
        <w:rPr>
          <w:iCs/>
          <w:sz w:val="28"/>
          <w:szCs w:val="28"/>
          <w:lang w:val="en-US"/>
        </w:rPr>
        <w:t>))/</w:t>
      </w:r>
      <w:r w:rsidRPr="00BE7061">
        <w:rPr>
          <w:i/>
          <w:iCs/>
          <w:sz w:val="28"/>
          <w:szCs w:val="28"/>
          <w:lang w:val="en-US"/>
        </w:rPr>
        <w:t>f</w:t>
      </w:r>
      <w:r w:rsidR="001C3E4D" w:rsidRPr="00BE7061">
        <w:rPr>
          <w:i/>
          <w:iCs/>
          <w:sz w:val="28"/>
          <w:szCs w:val="28"/>
          <w:vertAlign w:val="subscript"/>
          <w:lang w:val="en-US"/>
        </w:rPr>
        <w:t>cd</w:t>
      </w:r>
      <w:r w:rsidR="001C3E4D" w:rsidRPr="00BE7061">
        <w:rPr>
          <w:iCs/>
          <w:sz w:val="28"/>
          <w:szCs w:val="28"/>
          <w:lang w:val="en-US"/>
        </w:rPr>
        <w:t xml:space="preserve"> </w:t>
      </w:r>
      <w:r w:rsidR="00C45EEA" w:rsidRPr="00BE7061">
        <w:rPr>
          <w:iCs/>
          <w:sz w:val="28"/>
          <w:szCs w:val="28"/>
        </w:rPr>
        <w:t>,</w:t>
      </w:r>
      <w:r w:rsidR="001C3E4D" w:rsidRPr="00BE7061">
        <w:rPr>
          <w:iCs/>
          <w:sz w:val="28"/>
          <w:szCs w:val="28"/>
          <w:lang w:val="en-US"/>
        </w:rPr>
        <w:t xml:space="preserve">                                      (</w:t>
      </w:r>
      <w:r w:rsidR="00BC00E3" w:rsidRPr="00BE7061">
        <w:rPr>
          <w:iCs/>
          <w:sz w:val="28"/>
          <w:szCs w:val="28"/>
        </w:rPr>
        <w:t>7</w:t>
      </w:r>
      <w:r w:rsidR="001C3E4D" w:rsidRPr="00BE7061">
        <w:rPr>
          <w:iCs/>
          <w:sz w:val="28"/>
          <w:szCs w:val="28"/>
          <w:lang w:val="en-US"/>
        </w:rPr>
        <w:t>.1)</w:t>
      </w:r>
    </w:p>
    <w:p w:rsidR="001C3E4D" w:rsidRPr="00BE7061" w:rsidRDefault="001C3E4D" w:rsidP="0012274E">
      <w:pPr>
        <w:jc w:val="both"/>
        <w:rPr>
          <w:iCs/>
          <w:sz w:val="28"/>
          <w:szCs w:val="28"/>
        </w:rPr>
      </w:pPr>
      <w:r w:rsidRPr="00BE7061">
        <w:rPr>
          <w:iCs/>
          <w:sz w:val="28"/>
          <w:szCs w:val="28"/>
        </w:rPr>
        <w:t>де</w:t>
      </w:r>
    </w:p>
    <w:p w:rsidR="001C3E4D" w:rsidRPr="00BE7061" w:rsidRDefault="001C3E4D" w:rsidP="007068F5">
      <w:pPr>
        <w:ind w:firstLine="709"/>
        <w:jc w:val="both"/>
        <w:rPr>
          <w:iCs/>
          <w:sz w:val="28"/>
          <w:szCs w:val="28"/>
        </w:rPr>
      </w:pPr>
      <w:r w:rsidRPr="00BE7061">
        <w:rPr>
          <w:i/>
          <w:iCs/>
          <w:sz w:val="28"/>
          <w:szCs w:val="28"/>
          <w:lang w:val="en-US"/>
        </w:rPr>
        <w:t>F</w:t>
      </w:r>
      <w:r w:rsidRPr="00BE7061">
        <w:rPr>
          <w:i/>
          <w:iCs/>
          <w:sz w:val="28"/>
          <w:szCs w:val="28"/>
          <w:vertAlign w:val="subscript"/>
          <w:lang w:val="en-US"/>
        </w:rPr>
        <w:t>bt</w:t>
      </w:r>
      <w:r w:rsidRPr="00BE7061">
        <w:rPr>
          <w:i/>
          <w:iCs/>
          <w:sz w:val="28"/>
          <w:szCs w:val="28"/>
        </w:rPr>
        <w:t xml:space="preserve"> </w:t>
      </w:r>
      <w:r w:rsidRPr="00BE7061">
        <w:rPr>
          <w:iCs/>
          <w:sz w:val="28"/>
          <w:szCs w:val="28"/>
        </w:rPr>
        <w:t>– сила розтягу в граничному стані за несучою здатністю в стрижні або групі стрижнів на початку з</w:t>
      </w:r>
      <w:r w:rsidR="002A70AB" w:rsidRPr="00BE7061">
        <w:rPr>
          <w:iCs/>
          <w:sz w:val="28"/>
          <w:szCs w:val="28"/>
        </w:rPr>
        <w:t>а</w:t>
      </w:r>
      <w:r w:rsidRPr="00BE7061">
        <w:rPr>
          <w:iCs/>
          <w:sz w:val="28"/>
          <w:szCs w:val="28"/>
        </w:rPr>
        <w:t>гину;</w:t>
      </w:r>
    </w:p>
    <w:p w:rsidR="001C3E4D" w:rsidRPr="00BE7061" w:rsidRDefault="001C3E4D" w:rsidP="007068F5">
      <w:pPr>
        <w:ind w:firstLine="709"/>
        <w:jc w:val="both"/>
        <w:rPr>
          <w:iCs/>
          <w:sz w:val="28"/>
          <w:szCs w:val="28"/>
        </w:rPr>
      </w:pPr>
      <w:r w:rsidRPr="00BE7061">
        <w:rPr>
          <w:i/>
          <w:iCs/>
          <w:sz w:val="28"/>
          <w:szCs w:val="28"/>
          <w:lang w:val="en-US"/>
        </w:rPr>
        <w:t>α</w:t>
      </w:r>
      <w:r w:rsidRPr="00BE7061">
        <w:rPr>
          <w:i/>
          <w:iCs/>
          <w:sz w:val="28"/>
          <w:szCs w:val="28"/>
          <w:vertAlign w:val="subscript"/>
          <w:lang w:val="en-US"/>
        </w:rPr>
        <w:t>b</w:t>
      </w:r>
      <w:r w:rsidRPr="00BE7061">
        <w:rPr>
          <w:iCs/>
          <w:sz w:val="28"/>
          <w:szCs w:val="28"/>
        </w:rPr>
        <w:t xml:space="preserve">- для даного стрижня (або групи стрижнів) половина відстані між центрами ваги стрижнів (або групи стрижнів) перпендикулярно  </w:t>
      </w:r>
      <w:r w:rsidR="002A70AB" w:rsidRPr="00BE7061">
        <w:rPr>
          <w:iCs/>
          <w:sz w:val="28"/>
          <w:szCs w:val="28"/>
        </w:rPr>
        <w:t xml:space="preserve">площини загину. Для стрижня або групи стрижнів у поверхні елемента </w:t>
      </w:r>
      <w:r w:rsidR="002A70AB" w:rsidRPr="00BE7061">
        <w:rPr>
          <w:i/>
          <w:iCs/>
          <w:sz w:val="28"/>
          <w:szCs w:val="28"/>
          <w:lang w:val="en-US"/>
        </w:rPr>
        <w:t>α</w:t>
      </w:r>
      <w:r w:rsidR="002A70AB" w:rsidRPr="00BE7061">
        <w:rPr>
          <w:i/>
          <w:iCs/>
          <w:sz w:val="28"/>
          <w:szCs w:val="28"/>
          <w:vertAlign w:val="subscript"/>
          <w:lang w:val="en-US"/>
        </w:rPr>
        <w:t>b</w:t>
      </w:r>
      <w:r w:rsidR="002A70AB" w:rsidRPr="00BE7061">
        <w:rPr>
          <w:iCs/>
          <w:sz w:val="28"/>
          <w:szCs w:val="28"/>
        </w:rPr>
        <w:t xml:space="preserve"> необхідно приймати рівним захисному шару бетону плюс </w:t>
      </w:r>
      <w:r w:rsidR="002A70AB" w:rsidRPr="00BE7061">
        <w:rPr>
          <w:iCs/>
          <w:sz w:val="28"/>
          <w:szCs w:val="28"/>
        </w:rPr>
        <w:sym w:font="Symbol" w:char="F0C6"/>
      </w:r>
      <w:r w:rsidR="002A70AB" w:rsidRPr="00BE7061">
        <w:rPr>
          <w:iCs/>
          <w:sz w:val="28"/>
          <w:szCs w:val="28"/>
        </w:rPr>
        <w:t>/2.</w:t>
      </w:r>
    </w:p>
    <w:p w:rsidR="002A70AB" w:rsidRPr="00BE7061" w:rsidRDefault="00BC00E3" w:rsidP="00CC305D">
      <w:pPr>
        <w:pStyle w:val="Heading2"/>
        <w:numPr>
          <w:ilvl w:val="0"/>
          <w:numId w:val="0"/>
        </w:numPr>
        <w:spacing w:before="240"/>
        <w:ind w:left="709"/>
      </w:pPr>
      <w:bookmarkStart w:id="69" w:name="_Toc280251683"/>
      <w:r w:rsidRPr="00BE7061">
        <w:t>7</w:t>
      </w:r>
      <w:r w:rsidR="002A70AB" w:rsidRPr="00BE7061">
        <w:t>.2 Анкеровка поздовжньої арматури</w:t>
      </w:r>
      <w:bookmarkEnd w:id="69"/>
    </w:p>
    <w:p w:rsidR="00206FFF" w:rsidRPr="00BE7061" w:rsidRDefault="00BC00E3" w:rsidP="001D425E">
      <w:pPr>
        <w:pStyle w:val="Heading3"/>
      </w:pPr>
      <w:r w:rsidRPr="00BE7061">
        <w:t>7</w:t>
      </w:r>
      <w:r w:rsidR="00206FFF" w:rsidRPr="00BE7061">
        <w:t>.2.1 Загальні положення</w:t>
      </w:r>
    </w:p>
    <w:p w:rsidR="001433E9" w:rsidRPr="00BE7061" w:rsidRDefault="00BC00E3" w:rsidP="007068F5">
      <w:pPr>
        <w:ind w:firstLine="709"/>
        <w:jc w:val="both"/>
        <w:rPr>
          <w:sz w:val="28"/>
          <w:szCs w:val="28"/>
        </w:rPr>
      </w:pPr>
      <w:r w:rsidRPr="00BE7061">
        <w:rPr>
          <w:sz w:val="28"/>
          <w:szCs w:val="28"/>
        </w:rPr>
        <w:t>7</w:t>
      </w:r>
      <w:r w:rsidR="001433E9" w:rsidRPr="00BE7061">
        <w:rPr>
          <w:sz w:val="28"/>
          <w:szCs w:val="28"/>
        </w:rPr>
        <w:t>.2.</w:t>
      </w:r>
      <w:r w:rsidR="00206FFF" w:rsidRPr="00BE7061">
        <w:rPr>
          <w:sz w:val="28"/>
          <w:szCs w:val="28"/>
        </w:rPr>
        <w:t>1.</w:t>
      </w:r>
      <w:r w:rsidR="001433E9" w:rsidRPr="00BE7061">
        <w:rPr>
          <w:sz w:val="28"/>
          <w:szCs w:val="28"/>
        </w:rPr>
        <w:t xml:space="preserve">1 Для запобігання поздовжнього розтріскування або зминання </w:t>
      </w:r>
      <w:r w:rsidR="00206FFF" w:rsidRPr="00BE7061">
        <w:rPr>
          <w:sz w:val="28"/>
          <w:szCs w:val="28"/>
        </w:rPr>
        <w:t xml:space="preserve">бетону </w:t>
      </w:r>
      <w:r w:rsidR="001433E9" w:rsidRPr="00BE7061">
        <w:rPr>
          <w:sz w:val="28"/>
          <w:szCs w:val="28"/>
        </w:rPr>
        <w:t xml:space="preserve">необхідно арматурні стрижні, проволоку або зварні сітки належним чином анкерити. Поперечна арматура при необхідності повинна бути додаткового встановлена. </w:t>
      </w:r>
      <w:r w:rsidR="00206FFF" w:rsidRPr="00BE7061">
        <w:rPr>
          <w:sz w:val="28"/>
          <w:szCs w:val="28"/>
        </w:rPr>
        <w:t>Основні методи анкеру</w:t>
      </w:r>
      <w:r w:rsidR="001433E9" w:rsidRPr="00BE7061">
        <w:rPr>
          <w:sz w:val="28"/>
          <w:szCs w:val="28"/>
        </w:rPr>
        <w:t>в</w:t>
      </w:r>
      <w:r w:rsidR="00206FFF" w:rsidRPr="00BE7061">
        <w:rPr>
          <w:sz w:val="28"/>
          <w:szCs w:val="28"/>
        </w:rPr>
        <w:t>ання</w:t>
      </w:r>
      <w:r w:rsidR="001433E9" w:rsidRPr="00BE7061">
        <w:rPr>
          <w:sz w:val="28"/>
          <w:szCs w:val="28"/>
        </w:rPr>
        <w:t xml:space="preserve"> наведені на рисунку </w:t>
      </w:r>
      <w:r w:rsidRPr="00BE7061">
        <w:rPr>
          <w:sz w:val="28"/>
          <w:szCs w:val="28"/>
        </w:rPr>
        <w:t>7</w:t>
      </w:r>
      <w:r w:rsidR="001433E9" w:rsidRPr="00BE7061">
        <w:rPr>
          <w:sz w:val="28"/>
          <w:szCs w:val="28"/>
        </w:rPr>
        <w:t>.1.</w:t>
      </w:r>
    </w:p>
    <w:p w:rsidR="00206FFF" w:rsidRPr="00BE7061" w:rsidRDefault="00BC00E3" w:rsidP="00CC305D">
      <w:pPr>
        <w:spacing w:before="240"/>
        <w:ind w:firstLine="709"/>
        <w:jc w:val="both"/>
        <w:rPr>
          <w:sz w:val="28"/>
          <w:szCs w:val="28"/>
        </w:rPr>
      </w:pPr>
      <w:r w:rsidRPr="00BE7061">
        <w:rPr>
          <w:sz w:val="28"/>
          <w:szCs w:val="28"/>
        </w:rPr>
        <w:t>7</w:t>
      </w:r>
      <w:r w:rsidR="00206FFF" w:rsidRPr="00BE7061">
        <w:rPr>
          <w:sz w:val="28"/>
          <w:szCs w:val="28"/>
        </w:rPr>
        <w:t>.2.1.2  Загинання та крюки не застосовуються для заанкерення при стиску.</w:t>
      </w:r>
    </w:p>
    <w:p w:rsidR="002A70AB" w:rsidRPr="00BE7061" w:rsidRDefault="00BC00E3" w:rsidP="00CC305D">
      <w:pPr>
        <w:spacing w:before="240"/>
        <w:ind w:firstLine="709"/>
        <w:jc w:val="both"/>
        <w:rPr>
          <w:sz w:val="28"/>
          <w:szCs w:val="28"/>
        </w:rPr>
      </w:pPr>
      <w:r w:rsidRPr="00BE7061">
        <w:rPr>
          <w:sz w:val="28"/>
          <w:szCs w:val="28"/>
        </w:rPr>
        <w:t>7</w:t>
      </w:r>
      <w:r w:rsidR="001433E9" w:rsidRPr="00BE7061">
        <w:rPr>
          <w:sz w:val="28"/>
          <w:szCs w:val="28"/>
        </w:rPr>
        <w:t>.2.</w:t>
      </w:r>
      <w:r w:rsidR="00206FFF" w:rsidRPr="00BE7061">
        <w:rPr>
          <w:sz w:val="28"/>
          <w:szCs w:val="28"/>
        </w:rPr>
        <w:t>1.3</w:t>
      </w:r>
      <w:r w:rsidR="001433E9" w:rsidRPr="00BE7061">
        <w:rPr>
          <w:sz w:val="28"/>
          <w:szCs w:val="28"/>
        </w:rPr>
        <w:t xml:space="preserve"> </w:t>
      </w:r>
      <w:r w:rsidR="002A70AB" w:rsidRPr="00BE7061">
        <w:rPr>
          <w:sz w:val="28"/>
          <w:szCs w:val="28"/>
        </w:rPr>
        <w:t xml:space="preserve">Руйнуванню бетону всередині згинів необхідно запобігати виконанням вимог 5.3 </w:t>
      </w:r>
      <w:r w:rsidR="00EF65BA" w:rsidRPr="00BE7061">
        <w:rPr>
          <w:sz w:val="28"/>
          <w:szCs w:val="28"/>
        </w:rPr>
        <w:t>ДБН В.2.6-98</w:t>
      </w:r>
      <w:r w:rsidR="002A70AB" w:rsidRPr="00BE7061">
        <w:rPr>
          <w:sz w:val="28"/>
          <w:szCs w:val="28"/>
        </w:rPr>
        <w:t>.</w:t>
      </w:r>
    </w:p>
    <w:p w:rsidR="002A70AB" w:rsidRPr="00BE7061" w:rsidRDefault="00BC00E3" w:rsidP="00CC305D">
      <w:pPr>
        <w:spacing w:before="240"/>
        <w:ind w:firstLine="709"/>
        <w:jc w:val="both"/>
        <w:rPr>
          <w:sz w:val="28"/>
          <w:szCs w:val="28"/>
        </w:rPr>
      </w:pPr>
      <w:r w:rsidRPr="00BE7061">
        <w:rPr>
          <w:sz w:val="28"/>
          <w:szCs w:val="28"/>
        </w:rPr>
        <w:t>7</w:t>
      </w:r>
      <w:r w:rsidR="001433E9" w:rsidRPr="00BE7061">
        <w:rPr>
          <w:sz w:val="28"/>
          <w:szCs w:val="28"/>
        </w:rPr>
        <w:t>.2.</w:t>
      </w:r>
      <w:r w:rsidR="00206FFF" w:rsidRPr="00BE7061">
        <w:rPr>
          <w:sz w:val="28"/>
          <w:szCs w:val="28"/>
        </w:rPr>
        <w:t>1.4</w:t>
      </w:r>
      <w:r w:rsidR="001433E9" w:rsidRPr="00BE7061">
        <w:rPr>
          <w:sz w:val="28"/>
          <w:szCs w:val="28"/>
        </w:rPr>
        <w:t xml:space="preserve"> </w:t>
      </w:r>
      <w:r w:rsidR="002A70AB" w:rsidRPr="00BE7061">
        <w:rPr>
          <w:sz w:val="28"/>
          <w:szCs w:val="28"/>
        </w:rPr>
        <w:t xml:space="preserve">При застосуванні механічних пристроїв вимоги стосовно випробувань повинні задовольняти </w:t>
      </w:r>
      <w:r w:rsidR="002A25FF" w:rsidRPr="00BE7061">
        <w:rPr>
          <w:sz w:val="28"/>
          <w:szCs w:val="28"/>
        </w:rPr>
        <w:t xml:space="preserve">вимоги відповідно </w:t>
      </w:r>
      <w:r w:rsidR="002A70AB" w:rsidRPr="00BE7061">
        <w:rPr>
          <w:sz w:val="28"/>
          <w:szCs w:val="28"/>
        </w:rPr>
        <w:t>специфіка</w:t>
      </w:r>
      <w:r w:rsidR="002A25FF" w:rsidRPr="00BE7061">
        <w:rPr>
          <w:sz w:val="28"/>
          <w:szCs w:val="28"/>
        </w:rPr>
        <w:t>та</w:t>
      </w:r>
      <w:r w:rsidR="002A70AB" w:rsidRPr="00BE7061">
        <w:rPr>
          <w:sz w:val="28"/>
          <w:szCs w:val="28"/>
        </w:rPr>
        <w:t xml:space="preserve"> на вироби </w:t>
      </w:r>
      <w:r w:rsidR="00206FFF" w:rsidRPr="00BE7061">
        <w:rPr>
          <w:sz w:val="28"/>
          <w:szCs w:val="28"/>
        </w:rPr>
        <w:t>та технічним умовам, затверджених в установленому порядку</w:t>
      </w:r>
      <w:r w:rsidR="002A70AB" w:rsidRPr="00BE7061">
        <w:rPr>
          <w:sz w:val="28"/>
          <w:szCs w:val="28"/>
        </w:rPr>
        <w:t>.</w:t>
      </w:r>
    </w:p>
    <w:p w:rsidR="003F1329" w:rsidRPr="00BE7061" w:rsidRDefault="00BC00E3" w:rsidP="00CC305D">
      <w:pPr>
        <w:pStyle w:val="Heading3"/>
        <w:spacing w:before="240"/>
      </w:pPr>
      <w:r w:rsidRPr="00BE7061">
        <w:t>7</w:t>
      </w:r>
      <w:r w:rsidR="003F1329" w:rsidRPr="00BE7061">
        <w:t xml:space="preserve">.2.2 Граничні напруження </w:t>
      </w:r>
      <w:r w:rsidR="00B716CF" w:rsidRPr="00BE7061">
        <w:rPr>
          <w:szCs w:val="28"/>
        </w:rPr>
        <w:t>зчеплення</w:t>
      </w:r>
    </w:p>
    <w:p w:rsidR="003F1329" w:rsidRPr="00BE7061" w:rsidRDefault="00BC00E3" w:rsidP="003F1329">
      <w:pPr>
        <w:ind w:firstLine="709"/>
        <w:jc w:val="both"/>
        <w:rPr>
          <w:sz w:val="28"/>
          <w:szCs w:val="28"/>
        </w:rPr>
      </w:pPr>
      <w:r w:rsidRPr="00BE7061">
        <w:rPr>
          <w:sz w:val="28"/>
          <w:szCs w:val="28"/>
        </w:rPr>
        <w:t>7</w:t>
      </w:r>
      <w:r w:rsidR="003F1329" w:rsidRPr="00BE7061">
        <w:rPr>
          <w:sz w:val="28"/>
          <w:szCs w:val="28"/>
        </w:rPr>
        <w:t>.2.2.1 Граничні напруження зчеплення повинні бути достатніми для запобігання руйнування зчеплення.</w:t>
      </w:r>
    </w:p>
    <w:p w:rsidR="003F1329" w:rsidRPr="00BE7061" w:rsidRDefault="00BC00E3" w:rsidP="00CC305D">
      <w:pPr>
        <w:spacing w:before="240"/>
        <w:ind w:firstLine="709"/>
        <w:jc w:val="both"/>
        <w:rPr>
          <w:sz w:val="28"/>
          <w:szCs w:val="28"/>
        </w:rPr>
      </w:pPr>
      <w:r w:rsidRPr="00BE7061">
        <w:rPr>
          <w:sz w:val="28"/>
          <w:szCs w:val="28"/>
        </w:rPr>
        <w:t>7</w:t>
      </w:r>
      <w:r w:rsidR="003F1329" w:rsidRPr="00BE7061">
        <w:rPr>
          <w:sz w:val="28"/>
          <w:szCs w:val="28"/>
        </w:rPr>
        <w:t xml:space="preserve">.2.2.2 Розрахункове значення граничних напружень зчеплення, </w:t>
      </w:r>
      <w:r w:rsidR="003F1329" w:rsidRPr="00BE7061">
        <w:rPr>
          <w:i/>
          <w:sz w:val="28"/>
          <w:szCs w:val="28"/>
        </w:rPr>
        <w:t>f</w:t>
      </w:r>
      <w:r w:rsidR="003F1329" w:rsidRPr="00BE7061">
        <w:rPr>
          <w:sz w:val="28"/>
          <w:szCs w:val="28"/>
          <w:vertAlign w:val="subscript"/>
        </w:rPr>
        <w:t>bd</w:t>
      </w:r>
      <w:r w:rsidR="003F1329" w:rsidRPr="00BE7061">
        <w:rPr>
          <w:sz w:val="28"/>
          <w:szCs w:val="28"/>
        </w:rPr>
        <w:t>, для стрижнів періодичного профілю може визначатись за наступним виразом:</w:t>
      </w:r>
    </w:p>
    <w:p w:rsidR="003F1329" w:rsidRPr="00BE7061" w:rsidRDefault="003F1329" w:rsidP="00CC305D">
      <w:pPr>
        <w:spacing w:before="240"/>
        <w:ind w:firstLine="709"/>
        <w:jc w:val="right"/>
        <w:rPr>
          <w:sz w:val="28"/>
          <w:szCs w:val="28"/>
        </w:rPr>
      </w:pPr>
      <w:r w:rsidRPr="00BE7061">
        <w:rPr>
          <w:i/>
          <w:sz w:val="28"/>
          <w:szCs w:val="28"/>
        </w:rPr>
        <w:t>f</w:t>
      </w:r>
      <w:r w:rsidRPr="00BE7061">
        <w:rPr>
          <w:sz w:val="28"/>
          <w:szCs w:val="28"/>
          <w:vertAlign w:val="subscript"/>
        </w:rPr>
        <w:t>bd</w:t>
      </w:r>
      <w:r w:rsidRPr="00BE7061">
        <w:rPr>
          <w:sz w:val="28"/>
          <w:szCs w:val="28"/>
        </w:rPr>
        <w:t xml:space="preserve"> = 2,25 </w:t>
      </w:r>
      <w:r w:rsidRPr="00BE7061">
        <w:rPr>
          <w:i/>
          <w:sz w:val="28"/>
          <w:szCs w:val="28"/>
        </w:rPr>
        <w:sym w:font="Symbol" w:char="F068"/>
      </w:r>
      <w:r w:rsidRPr="00BE7061">
        <w:rPr>
          <w:sz w:val="28"/>
          <w:szCs w:val="28"/>
          <w:vertAlign w:val="subscript"/>
        </w:rPr>
        <w:t>1</w:t>
      </w:r>
      <w:r w:rsidRPr="00BE7061">
        <w:rPr>
          <w:sz w:val="28"/>
          <w:szCs w:val="28"/>
        </w:rPr>
        <w:t xml:space="preserve"> </w:t>
      </w:r>
      <w:r w:rsidRPr="00BE7061">
        <w:rPr>
          <w:i/>
          <w:sz w:val="28"/>
          <w:szCs w:val="28"/>
        </w:rPr>
        <w:sym w:font="Symbol" w:char="F068"/>
      </w:r>
      <w:r w:rsidRPr="00BE7061">
        <w:rPr>
          <w:sz w:val="28"/>
          <w:szCs w:val="28"/>
          <w:vertAlign w:val="subscript"/>
        </w:rPr>
        <w:t>2</w:t>
      </w:r>
      <w:r w:rsidRPr="00BE7061">
        <w:rPr>
          <w:sz w:val="28"/>
          <w:szCs w:val="28"/>
        </w:rPr>
        <w:t xml:space="preserve"> </w:t>
      </w:r>
      <w:r w:rsidRPr="00BE7061">
        <w:rPr>
          <w:i/>
          <w:sz w:val="28"/>
          <w:szCs w:val="28"/>
        </w:rPr>
        <w:t>f</w:t>
      </w:r>
      <w:r w:rsidRPr="00BE7061">
        <w:rPr>
          <w:sz w:val="28"/>
          <w:szCs w:val="28"/>
          <w:vertAlign w:val="subscript"/>
        </w:rPr>
        <w:t>ctd</w:t>
      </w:r>
      <w:r w:rsidRPr="00BE7061">
        <w:rPr>
          <w:sz w:val="28"/>
          <w:szCs w:val="28"/>
        </w:rPr>
        <w:tab/>
      </w:r>
      <w:r w:rsidR="00C45EEA" w:rsidRPr="00BE7061">
        <w:rPr>
          <w:sz w:val="28"/>
          <w:szCs w:val="28"/>
        </w:rPr>
        <w:t>,</w:t>
      </w:r>
      <w:r w:rsidRPr="00BE7061">
        <w:rPr>
          <w:sz w:val="28"/>
          <w:szCs w:val="28"/>
        </w:rPr>
        <w:tab/>
      </w:r>
      <w:r w:rsidRPr="00BE7061">
        <w:rPr>
          <w:sz w:val="28"/>
          <w:szCs w:val="28"/>
        </w:rPr>
        <w:tab/>
      </w:r>
      <w:r w:rsidRPr="00BE7061">
        <w:rPr>
          <w:sz w:val="28"/>
          <w:szCs w:val="28"/>
        </w:rPr>
        <w:tab/>
        <w:t xml:space="preserve">            </w:t>
      </w:r>
      <w:r w:rsidRPr="00BE7061">
        <w:rPr>
          <w:sz w:val="28"/>
          <w:szCs w:val="28"/>
        </w:rPr>
        <w:tab/>
        <w:t>(</w:t>
      </w:r>
      <w:r w:rsidR="00BC00E3" w:rsidRPr="00BE7061">
        <w:rPr>
          <w:sz w:val="28"/>
          <w:szCs w:val="28"/>
        </w:rPr>
        <w:t>7</w:t>
      </w:r>
      <w:r w:rsidRPr="00BE7061">
        <w:rPr>
          <w:sz w:val="28"/>
          <w:szCs w:val="28"/>
        </w:rPr>
        <w:t>.2)</w:t>
      </w:r>
    </w:p>
    <w:p w:rsidR="003F1329" w:rsidRPr="00BE7061" w:rsidRDefault="00C45EEA" w:rsidP="003F1329">
      <w:pPr>
        <w:spacing w:line="360" w:lineRule="auto"/>
        <w:jc w:val="both"/>
        <w:rPr>
          <w:sz w:val="28"/>
          <w:szCs w:val="28"/>
        </w:rPr>
      </w:pPr>
      <w:r w:rsidRPr="00BE7061">
        <w:rPr>
          <w:sz w:val="28"/>
          <w:szCs w:val="28"/>
        </w:rPr>
        <w:t>де</w:t>
      </w:r>
    </w:p>
    <w:p w:rsidR="003F1329" w:rsidRPr="00BE7061" w:rsidRDefault="003F1329" w:rsidP="0012274E">
      <w:pPr>
        <w:ind w:firstLine="709"/>
        <w:jc w:val="both"/>
        <w:rPr>
          <w:sz w:val="28"/>
          <w:szCs w:val="28"/>
        </w:rPr>
      </w:pPr>
      <w:r w:rsidRPr="00BE7061">
        <w:rPr>
          <w:i/>
          <w:sz w:val="28"/>
          <w:szCs w:val="28"/>
        </w:rPr>
        <w:t>f</w:t>
      </w:r>
      <w:r w:rsidRPr="00BE7061">
        <w:rPr>
          <w:sz w:val="28"/>
          <w:szCs w:val="28"/>
          <w:vertAlign w:val="subscript"/>
        </w:rPr>
        <w:t>ctd</w:t>
      </w:r>
      <w:r w:rsidRPr="00BE7061">
        <w:rPr>
          <w:sz w:val="28"/>
          <w:szCs w:val="28"/>
        </w:rPr>
        <w:tab/>
        <w:t xml:space="preserve">- розрахункове значення міцності бетону на розтяг, відповідно до </w:t>
      </w:r>
      <w:r w:rsidR="00C45EEA" w:rsidRPr="00BE7061">
        <w:rPr>
          <w:sz w:val="28"/>
          <w:szCs w:val="28"/>
        </w:rPr>
        <w:t xml:space="preserve">таблиці </w:t>
      </w:r>
      <w:r w:rsidRPr="00BE7061">
        <w:rPr>
          <w:sz w:val="28"/>
          <w:szCs w:val="28"/>
        </w:rPr>
        <w:t xml:space="preserve">3.1 ДБН В.2.6-98; </w:t>
      </w:r>
    </w:p>
    <w:p w:rsidR="003F1329" w:rsidRPr="00BE7061" w:rsidRDefault="003F1329" w:rsidP="0012274E">
      <w:pPr>
        <w:ind w:firstLine="709"/>
        <w:jc w:val="both"/>
        <w:rPr>
          <w:sz w:val="28"/>
          <w:szCs w:val="28"/>
        </w:rPr>
      </w:pPr>
      <w:r w:rsidRPr="00BE7061">
        <w:rPr>
          <w:i/>
          <w:sz w:val="28"/>
          <w:szCs w:val="28"/>
        </w:rPr>
        <w:sym w:font="Symbol" w:char="F068"/>
      </w:r>
      <w:r w:rsidRPr="00BE7061">
        <w:rPr>
          <w:sz w:val="28"/>
          <w:szCs w:val="28"/>
          <w:vertAlign w:val="subscript"/>
        </w:rPr>
        <w:t>1</w:t>
      </w:r>
      <w:r w:rsidRPr="00BE7061">
        <w:rPr>
          <w:sz w:val="28"/>
          <w:szCs w:val="28"/>
        </w:rPr>
        <w:tab/>
        <w:t xml:space="preserve">- коефіцієнт, пов'язаний із якістю умов зчеплення і розміщенням стрижня під час бетонування (див. рисунок </w:t>
      </w:r>
      <w:r w:rsidR="00BC00E3" w:rsidRPr="00BE7061">
        <w:rPr>
          <w:sz w:val="28"/>
          <w:szCs w:val="28"/>
        </w:rPr>
        <w:t>7</w:t>
      </w:r>
      <w:r w:rsidRPr="00BE7061">
        <w:rPr>
          <w:sz w:val="28"/>
          <w:szCs w:val="28"/>
        </w:rPr>
        <w:t>.2):</w:t>
      </w:r>
    </w:p>
    <w:p w:rsidR="0012274E" w:rsidRPr="00BE7061" w:rsidRDefault="0012274E" w:rsidP="0012274E">
      <w:pPr>
        <w:ind w:firstLine="709"/>
        <w:jc w:val="both"/>
        <w:rPr>
          <w:sz w:val="28"/>
          <w:szCs w:val="28"/>
        </w:rPr>
      </w:pPr>
    </w:p>
    <w:p w:rsidR="002C6200" w:rsidRPr="00BE7061" w:rsidRDefault="002C6200" w:rsidP="00517FCA">
      <w:pPr>
        <w:spacing w:line="360" w:lineRule="auto"/>
        <w:ind w:firstLine="709"/>
        <w:jc w:val="both"/>
        <w:rPr>
          <w:iCs/>
          <w:sz w:val="28"/>
          <w:szCs w:val="28"/>
        </w:rPr>
      </w:pPr>
    </w:p>
    <w:p w:rsidR="00354542" w:rsidRPr="00BE7061" w:rsidRDefault="003E7E0D" w:rsidP="00354542">
      <w:pPr>
        <w:spacing w:after="120"/>
        <w:jc w:val="both"/>
        <w:rPr>
          <w:sz w:val="28"/>
          <w:szCs w:val="28"/>
        </w:rPr>
      </w:pPr>
      <w:r w:rsidRPr="00BE7061">
        <w:rPr>
          <w:noProof/>
          <w:sz w:val="28"/>
          <w:szCs w:val="28"/>
          <w:lang w:val="ru-RU"/>
        </w:rPr>
        <w:lastRenderedPageBreak/>
        <w:drawing>
          <wp:anchor distT="0" distB="0" distL="114300" distR="114300" simplePos="0" relativeHeight="251657216" behindDoc="0" locked="0" layoutInCell="1" allowOverlap="1">
            <wp:simplePos x="0" y="0"/>
            <wp:positionH relativeFrom="column">
              <wp:posOffset>-69850</wp:posOffset>
            </wp:positionH>
            <wp:positionV relativeFrom="paragraph">
              <wp:posOffset>-55880</wp:posOffset>
            </wp:positionV>
            <wp:extent cx="6328410" cy="1671955"/>
            <wp:effectExtent l="19050" t="0" r="0" b="0"/>
            <wp:wrapNone/>
            <wp:docPr id="556" name="Рисунок 556"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descr="8"/>
                    <pic:cNvPicPr>
                      <a:picLocks noChangeAspect="1" noChangeArrowheads="1"/>
                    </pic:cNvPicPr>
                  </pic:nvPicPr>
                  <pic:blipFill>
                    <a:blip r:embed="rId235" cstate="print">
                      <a:lum contrast="18000"/>
                    </a:blip>
                    <a:srcRect l="8963" t="8115" r="9219" b="59727"/>
                    <a:stretch>
                      <a:fillRect/>
                    </a:stretch>
                  </pic:blipFill>
                  <pic:spPr bwMode="auto">
                    <a:xfrm>
                      <a:off x="0" y="0"/>
                      <a:ext cx="6328410" cy="1671955"/>
                    </a:xfrm>
                    <a:prstGeom prst="rect">
                      <a:avLst/>
                    </a:prstGeom>
                    <a:noFill/>
                    <a:ln w="9525">
                      <a:noFill/>
                      <a:miter lim="800000"/>
                      <a:headEnd/>
                      <a:tailEnd/>
                    </a:ln>
                  </pic:spPr>
                </pic:pic>
              </a:graphicData>
            </a:graphic>
          </wp:anchor>
        </w:drawing>
      </w:r>
    </w:p>
    <w:p w:rsidR="00354542" w:rsidRPr="00BE7061" w:rsidRDefault="00354542" w:rsidP="00354542">
      <w:pPr>
        <w:spacing w:after="120"/>
        <w:jc w:val="both"/>
        <w:rPr>
          <w:sz w:val="28"/>
          <w:szCs w:val="28"/>
        </w:rPr>
      </w:pPr>
    </w:p>
    <w:p w:rsidR="00354542" w:rsidRPr="00BE7061" w:rsidRDefault="00354542" w:rsidP="00354542">
      <w:pPr>
        <w:spacing w:after="120"/>
        <w:jc w:val="both"/>
        <w:rPr>
          <w:sz w:val="28"/>
          <w:szCs w:val="28"/>
        </w:rPr>
      </w:pPr>
    </w:p>
    <w:p w:rsidR="00354542" w:rsidRPr="00BE7061" w:rsidRDefault="00354542" w:rsidP="00354542">
      <w:pPr>
        <w:spacing w:after="120"/>
        <w:jc w:val="both"/>
        <w:rPr>
          <w:sz w:val="28"/>
          <w:szCs w:val="28"/>
        </w:rPr>
      </w:pPr>
    </w:p>
    <w:p w:rsidR="00354542" w:rsidRPr="00BE7061" w:rsidRDefault="00354542" w:rsidP="00354542">
      <w:pPr>
        <w:spacing w:after="120"/>
        <w:jc w:val="both"/>
        <w:rPr>
          <w:sz w:val="28"/>
          <w:szCs w:val="28"/>
        </w:rPr>
      </w:pPr>
    </w:p>
    <w:p w:rsidR="00354542" w:rsidRPr="00BE7061" w:rsidRDefault="00354542" w:rsidP="00354542">
      <w:pPr>
        <w:spacing w:after="120"/>
        <w:jc w:val="both"/>
        <w:rPr>
          <w:sz w:val="28"/>
          <w:szCs w:val="28"/>
        </w:rPr>
      </w:pPr>
    </w:p>
    <w:p w:rsidR="00354542" w:rsidRPr="00BE7061" w:rsidRDefault="00354542" w:rsidP="00354542">
      <w:pPr>
        <w:spacing w:after="120"/>
        <w:jc w:val="both"/>
        <w:rPr>
          <w:sz w:val="28"/>
          <w:szCs w:val="28"/>
        </w:rPr>
      </w:pPr>
    </w:p>
    <w:p w:rsidR="00354542" w:rsidRPr="00BE7061" w:rsidRDefault="00354542" w:rsidP="00354542">
      <w:pPr>
        <w:jc w:val="both"/>
        <w:rPr>
          <w:sz w:val="24"/>
          <w:szCs w:val="24"/>
        </w:rPr>
      </w:pPr>
      <w:r w:rsidRPr="00BE7061">
        <w:rPr>
          <w:sz w:val="24"/>
          <w:szCs w:val="24"/>
        </w:rPr>
        <w:t xml:space="preserve">а) </w:t>
      </w:r>
      <w:r w:rsidR="006D18E9" w:rsidRPr="00BE7061">
        <w:rPr>
          <w:sz w:val="24"/>
          <w:szCs w:val="24"/>
        </w:rPr>
        <w:t>основна</w:t>
      </w:r>
      <w:r w:rsidRPr="00BE7061">
        <w:rPr>
          <w:sz w:val="24"/>
          <w:szCs w:val="24"/>
        </w:rPr>
        <w:t xml:space="preserve"> довжина анкерення, </w:t>
      </w:r>
      <w:r w:rsidRPr="00BE7061">
        <w:rPr>
          <w:i/>
          <w:sz w:val="24"/>
          <w:szCs w:val="24"/>
        </w:rPr>
        <w:t>l</w:t>
      </w:r>
      <w:r w:rsidRPr="00BE7061">
        <w:rPr>
          <w:sz w:val="24"/>
          <w:szCs w:val="24"/>
          <w:vertAlign w:val="subscript"/>
        </w:rPr>
        <w:t>b</w:t>
      </w:r>
      <w:r w:rsidRPr="00BE7061">
        <w:rPr>
          <w:sz w:val="24"/>
          <w:szCs w:val="24"/>
        </w:rPr>
        <w:t xml:space="preserve">, </w:t>
      </w:r>
      <w:r w:rsidRPr="00BE7061">
        <w:rPr>
          <w:sz w:val="24"/>
          <w:szCs w:val="24"/>
        </w:rPr>
        <w:tab/>
      </w:r>
      <w:r w:rsidRPr="00BE7061">
        <w:rPr>
          <w:sz w:val="24"/>
          <w:szCs w:val="24"/>
        </w:rPr>
        <w:tab/>
        <w:t xml:space="preserve">        b) Еквівалентна довжина анкерення</w:t>
      </w:r>
    </w:p>
    <w:p w:rsidR="00354542" w:rsidRPr="00BE7061" w:rsidRDefault="00354542" w:rsidP="00354542">
      <w:pPr>
        <w:jc w:val="both"/>
        <w:rPr>
          <w:sz w:val="24"/>
          <w:szCs w:val="24"/>
        </w:rPr>
      </w:pPr>
      <w:r w:rsidRPr="00BE7061">
        <w:rPr>
          <w:sz w:val="24"/>
          <w:szCs w:val="24"/>
        </w:rPr>
        <w:t xml:space="preserve">   для будь-якої форми вдовж осі </w:t>
      </w:r>
      <w:r w:rsidRPr="00BE7061">
        <w:rPr>
          <w:sz w:val="24"/>
          <w:szCs w:val="24"/>
        </w:rPr>
        <w:tab/>
      </w:r>
      <w:r w:rsidRPr="00BE7061">
        <w:rPr>
          <w:sz w:val="24"/>
          <w:szCs w:val="24"/>
        </w:rPr>
        <w:tab/>
      </w:r>
      <w:r w:rsidRPr="00BE7061">
        <w:rPr>
          <w:sz w:val="24"/>
          <w:szCs w:val="24"/>
        </w:rPr>
        <w:tab/>
        <w:t>для стандартного гнутого стрижня</w:t>
      </w:r>
    </w:p>
    <w:p w:rsidR="00354542" w:rsidRPr="00BE7061" w:rsidRDefault="003E7E0D" w:rsidP="00354542">
      <w:pPr>
        <w:spacing w:after="120"/>
        <w:jc w:val="both"/>
        <w:rPr>
          <w:sz w:val="28"/>
          <w:szCs w:val="28"/>
        </w:rPr>
      </w:pPr>
      <w:r w:rsidRPr="00BE7061">
        <w:rPr>
          <w:noProof/>
          <w:sz w:val="28"/>
          <w:szCs w:val="28"/>
          <w:lang w:val="ru-RU"/>
        </w:rPr>
        <w:drawing>
          <wp:anchor distT="0" distB="0" distL="114300" distR="114300" simplePos="0" relativeHeight="251658240" behindDoc="0" locked="0" layoutInCell="1" allowOverlap="1">
            <wp:simplePos x="0" y="0"/>
            <wp:positionH relativeFrom="column">
              <wp:posOffset>6985</wp:posOffset>
            </wp:positionH>
            <wp:positionV relativeFrom="paragraph">
              <wp:posOffset>243205</wp:posOffset>
            </wp:positionV>
            <wp:extent cx="6097905" cy="1153160"/>
            <wp:effectExtent l="19050" t="0" r="0" b="0"/>
            <wp:wrapNone/>
            <wp:docPr id="557" name="Рисунок 557"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descr="8"/>
                    <pic:cNvPicPr>
                      <a:picLocks noChangeAspect="1" noChangeArrowheads="1"/>
                    </pic:cNvPicPr>
                  </pic:nvPicPr>
                  <pic:blipFill>
                    <a:blip r:embed="rId235" cstate="print">
                      <a:lum contrast="18000"/>
                    </a:blip>
                    <a:srcRect l="8963" t="58005" r="9219" b="20508"/>
                    <a:stretch>
                      <a:fillRect/>
                    </a:stretch>
                  </pic:blipFill>
                  <pic:spPr bwMode="auto">
                    <a:xfrm>
                      <a:off x="0" y="0"/>
                      <a:ext cx="6097905" cy="1153160"/>
                    </a:xfrm>
                    <a:prstGeom prst="rect">
                      <a:avLst/>
                    </a:prstGeom>
                    <a:noFill/>
                    <a:ln w="9525">
                      <a:noFill/>
                      <a:miter lim="800000"/>
                      <a:headEnd/>
                      <a:tailEnd/>
                    </a:ln>
                  </pic:spPr>
                </pic:pic>
              </a:graphicData>
            </a:graphic>
          </wp:anchor>
        </w:drawing>
      </w:r>
      <w:r w:rsidR="00354542" w:rsidRPr="00BE7061">
        <w:rPr>
          <w:i/>
          <w:sz w:val="28"/>
          <w:szCs w:val="28"/>
        </w:rPr>
        <w:t>l</w:t>
      </w:r>
    </w:p>
    <w:p w:rsidR="00354542" w:rsidRPr="00BE7061" w:rsidRDefault="00354542" w:rsidP="00354542">
      <w:pPr>
        <w:spacing w:after="120"/>
        <w:jc w:val="both"/>
        <w:rPr>
          <w:sz w:val="28"/>
          <w:szCs w:val="28"/>
        </w:rPr>
      </w:pPr>
    </w:p>
    <w:p w:rsidR="00354542" w:rsidRPr="00BE7061" w:rsidRDefault="00354542" w:rsidP="00354542">
      <w:pPr>
        <w:spacing w:after="120"/>
        <w:jc w:val="both"/>
        <w:rPr>
          <w:sz w:val="28"/>
          <w:szCs w:val="28"/>
        </w:rPr>
      </w:pPr>
    </w:p>
    <w:p w:rsidR="00354542" w:rsidRPr="00BE7061" w:rsidRDefault="00354542" w:rsidP="00354542">
      <w:pPr>
        <w:spacing w:after="120"/>
        <w:jc w:val="both"/>
        <w:rPr>
          <w:sz w:val="28"/>
          <w:szCs w:val="28"/>
        </w:rPr>
      </w:pPr>
    </w:p>
    <w:p w:rsidR="00354542" w:rsidRPr="00BE7061" w:rsidRDefault="00354542" w:rsidP="00354542">
      <w:pPr>
        <w:spacing w:after="120"/>
        <w:jc w:val="both"/>
        <w:rPr>
          <w:sz w:val="28"/>
          <w:szCs w:val="28"/>
        </w:rPr>
      </w:pPr>
    </w:p>
    <w:p w:rsidR="00354542" w:rsidRPr="00BE7061" w:rsidRDefault="00354542" w:rsidP="00354542">
      <w:pPr>
        <w:spacing w:after="120"/>
        <w:jc w:val="both"/>
        <w:rPr>
          <w:sz w:val="28"/>
          <w:szCs w:val="28"/>
        </w:rPr>
      </w:pPr>
    </w:p>
    <w:p w:rsidR="00354542" w:rsidRPr="00BE7061" w:rsidRDefault="00354542" w:rsidP="00354542">
      <w:pPr>
        <w:ind w:left="242" w:hanging="242"/>
        <w:jc w:val="both"/>
        <w:rPr>
          <w:sz w:val="24"/>
          <w:szCs w:val="24"/>
        </w:rPr>
      </w:pPr>
      <w:r w:rsidRPr="00BE7061">
        <w:rPr>
          <w:sz w:val="24"/>
          <w:szCs w:val="24"/>
        </w:rPr>
        <w:t xml:space="preserve">с) Еквівалентна довжина </w:t>
      </w:r>
      <w:r w:rsidRPr="00BE7061">
        <w:rPr>
          <w:sz w:val="24"/>
          <w:szCs w:val="24"/>
        </w:rPr>
        <w:tab/>
        <w:t xml:space="preserve">       d) Еквівалентна довжина</w:t>
      </w:r>
      <w:r w:rsidRPr="00BE7061">
        <w:rPr>
          <w:sz w:val="24"/>
          <w:szCs w:val="24"/>
        </w:rPr>
        <w:tab/>
        <w:t xml:space="preserve">   е) Еквівалентна довжина</w:t>
      </w:r>
    </w:p>
    <w:p w:rsidR="00354542" w:rsidRPr="00BE7061" w:rsidRDefault="00354542" w:rsidP="00354542">
      <w:pPr>
        <w:ind w:left="33" w:firstLine="165"/>
        <w:jc w:val="both"/>
        <w:rPr>
          <w:sz w:val="24"/>
          <w:szCs w:val="24"/>
        </w:rPr>
      </w:pPr>
      <w:r w:rsidRPr="00BE7061">
        <w:rPr>
          <w:sz w:val="24"/>
          <w:szCs w:val="24"/>
        </w:rPr>
        <w:t xml:space="preserve">анкерення для </w:t>
      </w:r>
      <w:r w:rsidRPr="00BE7061">
        <w:rPr>
          <w:sz w:val="24"/>
          <w:szCs w:val="24"/>
        </w:rPr>
        <w:tab/>
      </w:r>
      <w:r w:rsidRPr="00BE7061">
        <w:rPr>
          <w:sz w:val="24"/>
          <w:szCs w:val="24"/>
        </w:rPr>
        <w:tab/>
      </w:r>
      <w:r w:rsidRPr="00BE7061">
        <w:rPr>
          <w:sz w:val="24"/>
          <w:szCs w:val="24"/>
        </w:rPr>
        <w:tab/>
        <w:t>анкерення для</w:t>
      </w:r>
      <w:r w:rsidRPr="00BE7061">
        <w:rPr>
          <w:sz w:val="24"/>
          <w:szCs w:val="24"/>
        </w:rPr>
        <w:tab/>
      </w:r>
      <w:r w:rsidRPr="00BE7061">
        <w:rPr>
          <w:sz w:val="24"/>
          <w:szCs w:val="24"/>
        </w:rPr>
        <w:tab/>
        <w:t xml:space="preserve">      анкерення для привареного</w:t>
      </w:r>
    </w:p>
    <w:p w:rsidR="00354542" w:rsidRPr="00BE7061" w:rsidRDefault="00354542" w:rsidP="00354542">
      <w:pPr>
        <w:spacing w:after="240"/>
        <w:ind w:left="34" w:firstLine="164"/>
        <w:jc w:val="both"/>
        <w:rPr>
          <w:sz w:val="24"/>
          <w:szCs w:val="24"/>
        </w:rPr>
      </w:pPr>
      <w:r w:rsidRPr="00BE7061">
        <w:rPr>
          <w:sz w:val="24"/>
          <w:szCs w:val="24"/>
        </w:rPr>
        <w:t>стандартного крюка</w:t>
      </w:r>
      <w:r w:rsidRPr="00BE7061">
        <w:rPr>
          <w:sz w:val="24"/>
          <w:szCs w:val="24"/>
        </w:rPr>
        <w:tab/>
      </w:r>
      <w:r w:rsidRPr="00BE7061">
        <w:rPr>
          <w:sz w:val="24"/>
          <w:szCs w:val="24"/>
        </w:rPr>
        <w:tab/>
        <w:t>стандартної петлі</w:t>
      </w:r>
      <w:r w:rsidRPr="00BE7061">
        <w:rPr>
          <w:sz w:val="24"/>
          <w:szCs w:val="24"/>
        </w:rPr>
        <w:tab/>
      </w:r>
      <w:r w:rsidRPr="00BE7061">
        <w:rPr>
          <w:sz w:val="24"/>
          <w:szCs w:val="24"/>
        </w:rPr>
        <w:tab/>
        <w:t xml:space="preserve">       поперечного стрижня</w:t>
      </w:r>
    </w:p>
    <w:p w:rsidR="00354542" w:rsidRPr="00BE7061" w:rsidRDefault="00517FCA" w:rsidP="00CF41AA">
      <w:pPr>
        <w:spacing w:after="240"/>
        <w:jc w:val="center"/>
        <w:rPr>
          <w:sz w:val="28"/>
          <w:szCs w:val="28"/>
        </w:rPr>
      </w:pPr>
      <w:r w:rsidRPr="00BE7061">
        <w:rPr>
          <w:b/>
          <w:sz w:val="28"/>
          <w:szCs w:val="28"/>
        </w:rPr>
        <w:t xml:space="preserve">Рисунок </w:t>
      </w:r>
      <w:r w:rsidR="00BC00E3" w:rsidRPr="00BE7061">
        <w:rPr>
          <w:b/>
          <w:sz w:val="28"/>
          <w:szCs w:val="28"/>
        </w:rPr>
        <w:t>7</w:t>
      </w:r>
      <w:r w:rsidR="00354542" w:rsidRPr="00BE7061">
        <w:rPr>
          <w:b/>
          <w:sz w:val="28"/>
          <w:szCs w:val="28"/>
        </w:rPr>
        <w:t>.1</w:t>
      </w:r>
      <w:r w:rsidR="00CF41AA" w:rsidRPr="00BE7061">
        <w:rPr>
          <w:sz w:val="28"/>
          <w:szCs w:val="28"/>
        </w:rPr>
        <w:t xml:space="preserve"> - </w:t>
      </w:r>
      <w:r w:rsidR="00354542" w:rsidRPr="00BE7061">
        <w:rPr>
          <w:sz w:val="28"/>
          <w:szCs w:val="28"/>
        </w:rPr>
        <w:t>Методи заанкерення для непрямих стрижнів</w:t>
      </w:r>
    </w:p>
    <w:p w:rsidR="007068F5" w:rsidRPr="00BE7061" w:rsidRDefault="007068F5" w:rsidP="00723CBB">
      <w:pPr>
        <w:ind w:firstLine="709"/>
        <w:jc w:val="both"/>
        <w:rPr>
          <w:sz w:val="28"/>
          <w:szCs w:val="28"/>
        </w:rPr>
      </w:pPr>
      <w:r w:rsidRPr="00BE7061">
        <w:rPr>
          <w:i/>
          <w:sz w:val="28"/>
          <w:szCs w:val="28"/>
        </w:rPr>
        <w:sym w:font="Symbol" w:char="F068"/>
      </w:r>
      <w:r w:rsidRPr="00BE7061">
        <w:rPr>
          <w:sz w:val="28"/>
          <w:szCs w:val="28"/>
          <w:vertAlign w:val="subscript"/>
        </w:rPr>
        <w:t>1</w:t>
      </w:r>
      <w:r w:rsidRPr="00BE7061">
        <w:rPr>
          <w:sz w:val="28"/>
          <w:szCs w:val="28"/>
        </w:rPr>
        <w:t xml:space="preserve"> = 1,0 – якщо одержано «хороші» умови</w:t>
      </w:r>
      <w:r w:rsidR="00B716CF" w:rsidRPr="00BE7061">
        <w:rPr>
          <w:sz w:val="28"/>
          <w:szCs w:val="28"/>
        </w:rPr>
        <w:t xml:space="preserve"> (див. рис. </w:t>
      </w:r>
      <w:r w:rsidR="00BC00E3" w:rsidRPr="00BE7061">
        <w:rPr>
          <w:sz w:val="28"/>
          <w:szCs w:val="28"/>
        </w:rPr>
        <w:t>7</w:t>
      </w:r>
      <w:r w:rsidR="00B716CF" w:rsidRPr="00BE7061">
        <w:rPr>
          <w:sz w:val="28"/>
          <w:szCs w:val="28"/>
        </w:rPr>
        <w:t>.2)</w:t>
      </w:r>
      <w:r w:rsidRPr="00BE7061">
        <w:rPr>
          <w:sz w:val="28"/>
          <w:szCs w:val="28"/>
        </w:rPr>
        <w:t>, і</w:t>
      </w:r>
    </w:p>
    <w:p w:rsidR="007068F5" w:rsidRPr="00BE7061" w:rsidRDefault="007068F5" w:rsidP="00723CBB">
      <w:pPr>
        <w:ind w:firstLine="709"/>
        <w:jc w:val="both"/>
        <w:rPr>
          <w:sz w:val="28"/>
          <w:szCs w:val="28"/>
        </w:rPr>
      </w:pPr>
      <w:r w:rsidRPr="00BE7061">
        <w:rPr>
          <w:i/>
          <w:sz w:val="28"/>
          <w:szCs w:val="28"/>
        </w:rPr>
        <w:sym w:font="Symbol" w:char="F068"/>
      </w:r>
      <w:r w:rsidRPr="00BE7061">
        <w:rPr>
          <w:sz w:val="28"/>
          <w:szCs w:val="28"/>
          <w:vertAlign w:val="subscript"/>
        </w:rPr>
        <w:t>1</w:t>
      </w:r>
      <w:r w:rsidRPr="00BE7061">
        <w:rPr>
          <w:sz w:val="28"/>
          <w:szCs w:val="28"/>
        </w:rPr>
        <w:t xml:space="preserve"> = 0,7 – для всіх інших випадків та для стрижнів у конструктивних елементах зведених у «ковзаючій» опалубці, якщо тільки не показано, що мають місце «хороші» умови;</w:t>
      </w:r>
    </w:p>
    <w:p w:rsidR="007068F5" w:rsidRPr="00BE7061" w:rsidRDefault="007068F5" w:rsidP="00723CBB">
      <w:pPr>
        <w:ind w:firstLine="709"/>
        <w:jc w:val="both"/>
        <w:rPr>
          <w:sz w:val="28"/>
          <w:szCs w:val="28"/>
        </w:rPr>
      </w:pPr>
      <w:r w:rsidRPr="00BE7061">
        <w:rPr>
          <w:i/>
          <w:sz w:val="28"/>
          <w:szCs w:val="28"/>
        </w:rPr>
        <w:sym w:font="Symbol" w:char="F068"/>
      </w:r>
      <w:r w:rsidRPr="00BE7061">
        <w:rPr>
          <w:sz w:val="28"/>
          <w:szCs w:val="28"/>
          <w:vertAlign w:val="subscript"/>
        </w:rPr>
        <w:t>2</w:t>
      </w:r>
      <w:r w:rsidRPr="00BE7061">
        <w:rPr>
          <w:sz w:val="28"/>
          <w:szCs w:val="28"/>
        </w:rPr>
        <w:tab/>
        <w:t>- пов'язаний з діаметром стрижня:</w:t>
      </w:r>
    </w:p>
    <w:p w:rsidR="007068F5" w:rsidRPr="00BE7061" w:rsidRDefault="007068F5" w:rsidP="00723CBB">
      <w:pPr>
        <w:ind w:firstLine="709"/>
        <w:jc w:val="both"/>
        <w:rPr>
          <w:sz w:val="28"/>
          <w:szCs w:val="28"/>
        </w:rPr>
      </w:pPr>
      <w:r w:rsidRPr="00BE7061">
        <w:rPr>
          <w:i/>
          <w:sz w:val="28"/>
          <w:szCs w:val="28"/>
        </w:rPr>
        <w:sym w:font="Symbol" w:char="F068"/>
      </w:r>
      <w:r w:rsidRPr="00BE7061">
        <w:rPr>
          <w:sz w:val="28"/>
          <w:szCs w:val="28"/>
          <w:vertAlign w:val="subscript"/>
        </w:rPr>
        <w:t>2</w:t>
      </w:r>
      <w:r w:rsidRPr="00BE7061">
        <w:rPr>
          <w:sz w:val="28"/>
          <w:szCs w:val="28"/>
        </w:rPr>
        <w:t xml:space="preserve"> = 1,0 для </w:t>
      </w:r>
      <w:r w:rsidR="002C0FA2" w:rsidRPr="00BE7061">
        <w:rPr>
          <w:iCs/>
          <w:sz w:val="28"/>
          <w:szCs w:val="28"/>
        </w:rPr>
        <w:sym w:font="Symbol" w:char="F0C6"/>
      </w:r>
      <w:r w:rsidRPr="00BE7061">
        <w:rPr>
          <w:sz w:val="28"/>
          <w:szCs w:val="28"/>
        </w:rPr>
        <w:t xml:space="preserve"> </w:t>
      </w:r>
      <w:r w:rsidRPr="00BE7061">
        <w:rPr>
          <w:sz w:val="28"/>
          <w:szCs w:val="28"/>
        </w:rPr>
        <w:sym w:font="Symbol" w:char="F0A3"/>
      </w:r>
      <w:r w:rsidRPr="00BE7061">
        <w:rPr>
          <w:sz w:val="28"/>
          <w:szCs w:val="28"/>
        </w:rPr>
        <w:t xml:space="preserve"> 32 мм</w:t>
      </w:r>
    </w:p>
    <w:p w:rsidR="007068F5" w:rsidRPr="00BE7061" w:rsidRDefault="007068F5" w:rsidP="00723CBB">
      <w:pPr>
        <w:ind w:firstLine="709"/>
        <w:jc w:val="both"/>
        <w:rPr>
          <w:sz w:val="28"/>
          <w:szCs w:val="28"/>
        </w:rPr>
      </w:pPr>
      <w:r w:rsidRPr="00BE7061">
        <w:rPr>
          <w:i/>
          <w:sz w:val="28"/>
          <w:szCs w:val="28"/>
        </w:rPr>
        <w:sym w:font="Symbol" w:char="F068"/>
      </w:r>
      <w:r w:rsidRPr="00BE7061">
        <w:rPr>
          <w:sz w:val="28"/>
          <w:szCs w:val="28"/>
          <w:vertAlign w:val="subscript"/>
        </w:rPr>
        <w:t>2</w:t>
      </w:r>
      <w:r w:rsidRPr="00BE7061">
        <w:rPr>
          <w:sz w:val="28"/>
          <w:szCs w:val="28"/>
        </w:rPr>
        <w:t xml:space="preserve"> = (1</w:t>
      </w:r>
      <w:r w:rsidR="00A900A1" w:rsidRPr="00BE7061">
        <w:rPr>
          <w:sz w:val="28"/>
          <w:szCs w:val="28"/>
        </w:rPr>
        <w:t>,</w:t>
      </w:r>
      <w:r w:rsidRPr="00BE7061">
        <w:rPr>
          <w:sz w:val="28"/>
          <w:szCs w:val="28"/>
        </w:rPr>
        <w:t xml:space="preserve">32 - </w:t>
      </w:r>
      <w:r w:rsidR="002C0FA2" w:rsidRPr="00BE7061">
        <w:rPr>
          <w:iCs/>
          <w:sz w:val="28"/>
          <w:szCs w:val="28"/>
        </w:rPr>
        <w:sym w:font="Symbol" w:char="F0C6"/>
      </w:r>
      <w:r w:rsidRPr="00BE7061">
        <w:rPr>
          <w:sz w:val="28"/>
          <w:szCs w:val="28"/>
        </w:rPr>
        <w:t xml:space="preserve">)/100 -  для </w:t>
      </w:r>
      <w:r w:rsidR="002C0FA2" w:rsidRPr="00BE7061">
        <w:rPr>
          <w:iCs/>
          <w:sz w:val="28"/>
          <w:szCs w:val="28"/>
        </w:rPr>
        <w:sym w:font="Symbol" w:char="F0C6"/>
      </w:r>
      <w:r w:rsidRPr="00BE7061">
        <w:rPr>
          <w:sz w:val="28"/>
          <w:szCs w:val="28"/>
        </w:rPr>
        <w:t xml:space="preserve"> &gt; 32 мм</w:t>
      </w:r>
    </w:p>
    <w:p w:rsidR="003F1329" w:rsidRPr="00BE7061" w:rsidRDefault="00BC00E3" w:rsidP="00CC305D">
      <w:pPr>
        <w:pStyle w:val="Heading3"/>
        <w:spacing w:before="240"/>
      </w:pPr>
      <w:r w:rsidRPr="00BE7061">
        <w:t>7</w:t>
      </w:r>
      <w:r w:rsidR="003F1329" w:rsidRPr="00BE7061">
        <w:t>.2.3 Базова довжина зони анкерення</w:t>
      </w:r>
    </w:p>
    <w:p w:rsidR="003F1329" w:rsidRPr="00BE7061" w:rsidRDefault="00BC00E3" w:rsidP="003F1329">
      <w:pPr>
        <w:ind w:firstLine="709"/>
        <w:jc w:val="both"/>
        <w:rPr>
          <w:sz w:val="28"/>
          <w:szCs w:val="28"/>
        </w:rPr>
      </w:pPr>
      <w:r w:rsidRPr="00BE7061">
        <w:rPr>
          <w:sz w:val="28"/>
          <w:szCs w:val="28"/>
        </w:rPr>
        <w:t>7</w:t>
      </w:r>
      <w:r w:rsidR="003F1329" w:rsidRPr="00BE7061">
        <w:rPr>
          <w:sz w:val="28"/>
          <w:szCs w:val="28"/>
        </w:rPr>
        <w:t>.2.3.1 При визначенні необхідної довжини зони заанкерення необхідно враховувати тип арматури і характеристики зчеплення стрижнів.</w:t>
      </w:r>
    </w:p>
    <w:p w:rsidR="003F1329" w:rsidRPr="00BE7061" w:rsidRDefault="00BC00E3" w:rsidP="00CC305D">
      <w:pPr>
        <w:spacing w:before="240"/>
        <w:ind w:firstLine="709"/>
        <w:jc w:val="both"/>
        <w:rPr>
          <w:sz w:val="28"/>
          <w:szCs w:val="28"/>
        </w:rPr>
      </w:pPr>
      <w:r w:rsidRPr="00BE7061">
        <w:rPr>
          <w:sz w:val="28"/>
          <w:szCs w:val="28"/>
        </w:rPr>
        <w:t>7</w:t>
      </w:r>
      <w:r w:rsidR="003F1329" w:rsidRPr="00BE7061">
        <w:rPr>
          <w:sz w:val="28"/>
          <w:szCs w:val="28"/>
        </w:rPr>
        <w:t xml:space="preserve">.2.3.2 Необхідна базова довжина заанкерення, </w:t>
      </w:r>
      <w:r w:rsidR="003F1329" w:rsidRPr="00BE7061">
        <w:rPr>
          <w:i/>
          <w:sz w:val="28"/>
          <w:szCs w:val="28"/>
        </w:rPr>
        <w:t>l</w:t>
      </w:r>
      <w:r w:rsidR="003F1329" w:rsidRPr="00BE7061">
        <w:rPr>
          <w:sz w:val="28"/>
          <w:szCs w:val="28"/>
          <w:vertAlign w:val="subscript"/>
        </w:rPr>
        <w:t>b,rqd</w:t>
      </w:r>
      <w:r w:rsidR="003F1329" w:rsidRPr="00BE7061">
        <w:rPr>
          <w:sz w:val="28"/>
          <w:szCs w:val="28"/>
        </w:rPr>
        <w:t xml:space="preserve">, для анкерення зусилля </w:t>
      </w:r>
      <w:r w:rsidR="003F1329" w:rsidRPr="00BE7061">
        <w:rPr>
          <w:i/>
          <w:sz w:val="28"/>
          <w:szCs w:val="28"/>
        </w:rPr>
        <w:t>A</w:t>
      </w:r>
      <w:r w:rsidR="003F1329" w:rsidRPr="00BE7061">
        <w:rPr>
          <w:sz w:val="28"/>
          <w:szCs w:val="28"/>
          <w:vertAlign w:val="subscript"/>
        </w:rPr>
        <w:t>s</w:t>
      </w:r>
      <w:r w:rsidR="003F1329" w:rsidRPr="00BE7061">
        <w:rPr>
          <w:sz w:val="28"/>
          <w:szCs w:val="28"/>
        </w:rPr>
        <w:t xml:space="preserve"> </w:t>
      </w:r>
      <w:r w:rsidR="003F1329" w:rsidRPr="00BE7061">
        <w:rPr>
          <w:i/>
          <w:sz w:val="28"/>
          <w:szCs w:val="28"/>
        </w:rPr>
        <w:t>σ</w:t>
      </w:r>
      <w:r w:rsidR="003F1329" w:rsidRPr="00BE7061">
        <w:rPr>
          <w:sz w:val="28"/>
          <w:szCs w:val="28"/>
          <w:vertAlign w:val="subscript"/>
        </w:rPr>
        <w:t>sd</w:t>
      </w:r>
      <w:r w:rsidR="003F1329" w:rsidRPr="00BE7061">
        <w:rPr>
          <w:sz w:val="28"/>
          <w:szCs w:val="28"/>
        </w:rPr>
        <w:t xml:space="preserve"> у прямих стрижнях при передумові постійного напруження зчеплення рівного</w:t>
      </w:r>
      <w:r w:rsidR="003F1329" w:rsidRPr="00BE7061">
        <w:rPr>
          <w:i/>
          <w:sz w:val="28"/>
          <w:szCs w:val="28"/>
        </w:rPr>
        <w:t xml:space="preserve"> f</w:t>
      </w:r>
      <w:r w:rsidR="003F1329" w:rsidRPr="00BE7061">
        <w:rPr>
          <w:sz w:val="28"/>
          <w:szCs w:val="28"/>
          <w:vertAlign w:val="subscript"/>
        </w:rPr>
        <w:t>bd</w:t>
      </w:r>
      <w:r w:rsidR="003F1329" w:rsidRPr="00BE7061">
        <w:rPr>
          <w:sz w:val="28"/>
          <w:szCs w:val="28"/>
        </w:rPr>
        <w:t>, визначається за формулою:</w:t>
      </w:r>
    </w:p>
    <w:p w:rsidR="003F1329" w:rsidRPr="00BE7061" w:rsidRDefault="003F1329" w:rsidP="00C71C23">
      <w:pPr>
        <w:spacing w:before="240"/>
        <w:ind w:firstLine="709"/>
        <w:jc w:val="right"/>
        <w:rPr>
          <w:sz w:val="28"/>
          <w:szCs w:val="28"/>
        </w:rPr>
      </w:pPr>
      <w:r w:rsidRPr="00BE7061">
        <w:rPr>
          <w:i/>
          <w:sz w:val="28"/>
          <w:szCs w:val="28"/>
        </w:rPr>
        <w:t>l</w:t>
      </w:r>
      <w:r w:rsidRPr="00BE7061">
        <w:rPr>
          <w:sz w:val="28"/>
          <w:szCs w:val="28"/>
          <w:vertAlign w:val="subscript"/>
        </w:rPr>
        <w:t>b,rqd</w:t>
      </w:r>
      <w:r w:rsidRPr="00BE7061">
        <w:rPr>
          <w:sz w:val="28"/>
          <w:szCs w:val="28"/>
        </w:rPr>
        <w:t xml:space="preserve"> = (</w:t>
      </w:r>
      <w:r w:rsidRPr="00BE7061">
        <w:rPr>
          <w:iCs/>
          <w:sz w:val="28"/>
          <w:szCs w:val="28"/>
        </w:rPr>
        <w:sym w:font="Symbol" w:char="F0C6"/>
      </w:r>
      <w:r w:rsidRPr="00BE7061">
        <w:rPr>
          <w:sz w:val="28"/>
          <w:szCs w:val="28"/>
        </w:rPr>
        <w:t xml:space="preserve"> /4) (</w:t>
      </w:r>
      <w:r w:rsidRPr="00BE7061">
        <w:rPr>
          <w:i/>
          <w:sz w:val="28"/>
          <w:szCs w:val="28"/>
        </w:rPr>
        <w:t>σ</w:t>
      </w:r>
      <w:r w:rsidRPr="00BE7061">
        <w:rPr>
          <w:sz w:val="28"/>
          <w:szCs w:val="28"/>
          <w:vertAlign w:val="subscript"/>
        </w:rPr>
        <w:t>sd</w:t>
      </w:r>
      <w:r w:rsidRPr="00BE7061">
        <w:rPr>
          <w:sz w:val="28"/>
          <w:szCs w:val="28"/>
        </w:rPr>
        <w:t xml:space="preserve">/ </w:t>
      </w:r>
      <w:r w:rsidRPr="00BE7061">
        <w:rPr>
          <w:i/>
          <w:sz w:val="28"/>
          <w:szCs w:val="28"/>
        </w:rPr>
        <w:t>f</w:t>
      </w:r>
      <w:r w:rsidRPr="00BE7061">
        <w:rPr>
          <w:sz w:val="28"/>
          <w:szCs w:val="28"/>
          <w:vertAlign w:val="subscript"/>
        </w:rPr>
        <w:t>bd</w:t>
      </w:r>
      <w:r w:rsidRPr="00BE7061">
        <w:rPr>
          <w:sz w:val="28"/>
          <w:szCs w:val="28"/>
        </w:rPr>
        <w:t>)</w:t>
      </w:r>
      <w:r w:rsidR="00C45EEA"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w:t>
      </w:r>
      <w:r w:rsidR="00BC00E3" w:rsidRPr="00BE7061">
        <w:rPr>
          <w:sz w:val="28"/>
          <w:szCs w:val="28"/>
        </w:rPr>
        <w:t>7</w:t>
      </w:r>
      <w:r w:rsidRPr="00BE7061">
        <w:rPr>
          <w:sz w:val="28"/>
          <w:szCs w:val="28"/>
        </w:rPr>
        <w:t>.3)</w:t>
      </w:r>
    </w:p>
    <w:p w:rsidR="0012274E" w:rsidRPr="00BE7061" w:rsidRDefault="003F1329" w:rsidP="003F1329">
      <w:pPr>
        <w:jc w:val="both"/>
        <w:rPr>
          <w:sz w:val="28"/>
          <w:szCs w:val="28"/>
        </w:rPr>
      </w:pPr>
      <w:r w:rsidRPr="00BE7061">
        <w:rPr>
          <w:sz w:val="28"/>
          <w:szCs w:val="28"/>
        </w:rPr>
        <w:t>де</w:t>
      </w:r>
    </w:p>
    <w:p w:rsidR="003F1329" w:rsidRPr="00BE7061" w:rsidRDefault="003F1329" w:rsidP="0012274E">
      <w:pPr>
        <w:ind w:firstLine="709"/>
        <w:jc w:val="both"/>
        <w:rPr>
          <w:sz w:val="28"/>
          <w:szCs w:val="28"/>
        </w:rPr>
      </w:pPr>
      <w:r w:rsidRPr="00BE7061">
        <w:rPr>
          <w:i/>
          <w:sz w:val="28"/>
          <w:szCs w:val="28"/>
        </w:rPr>
        <w:lastRenderedPageBreak/>
        <w:t>σ</w:t>
      </w:r>
      <w:r w:rsidRPr="00BE7061">
        <w:rPr>
          <w:sz w:val="28"/>
          <w:szCs w:val="28"/>
          <w:vertAlign w:val="subscript"/>
        </w:rPr>
        <w:t>sd</w:t>
      </w:r>
      <w:r w:rsidRPr="00BE7061">
        <w:rPr>
          <w:sz w:val="28"/>
          <w:szCs w:val="28"/>
        </w:rPr>
        <w:t xml:space="preserve"> – розрахункові напруження у стрижні в місці від якого визначається довжина анкерення.</w:t>
      </w:r>
    </w:p>
    <w:p w:rsidR="003F1329" w:rsidRPr="00BE7061" w:rsidRDefault="003F1329" w:rsidP="0012274E">
      <w:pPr>
        <w:ind w:firstLine="709"/>
        <w:jc w:val="both"/>
        <w:rPr>
          <w:sz w:val="28"/>
          <w:szCs w:val="28"/>
        </w:rPr>
      </w:pPr>
      <w:r w:rsidRPr="00BE7061">
        <w:rPr>
          <w:sz w:val="28"/>
          <w:szCs w:val="28"/>
        </w:rPr>
        <w:t xml:space="preserve">Величину </w:t>
      </w:r>
      <w:r w:rsidRPr="00BE7061">
        <w:rPr>
          <w:i/>
          <w:sz w:val="28"/>
          <w:szCs w:val="28"/>
        </w:rPr>
        <w:t>f</w:t>
      </w:r>
      <w:r w:rsidRPr="00BE7061">
        <w:rPr>
          <w:sz w:val="28"/>
          <w:szCs w:val="28"/>
          <w:vertAlign w:val="subscript"/>
        </w:rPr>
        <w:t>bd</w:t>
      </w:r>
      <w:r w:rsidRPr="00BE7061">
        <w:rPr>
          <w:sz w:val="28"/>
          <w:szCs w:val="28"/>
        </w:rPr>
        <w:t xml:space="preserve">  наведено у </w:t>
      </w:r>
      <w:r w:rsidR="00BC00E3" w:rsidRPr="00BE7061">
        <w:rPr>
          <w:sz w:val="28"/>
          <w:szCs w:val="28"/>
        </w:rPr>
        <w:t>7</w:t>
      </w:r>
      <w:r w:rsidR="00EF65BA" w:rsidRPr="00BE7061">
        <w:rPr>
          <w:sz w:val="28"/>
          <w:szCs w:val="28"/>
        </w:rPr>
        <w:t>.</w:t>
      </w:r>
      <w:r w:rsidRPr="00BE7061">
        <w:rPr>
          <w:sz w:val="28"/>
          <w:szCs w:val="28"/>
        </w:rPr>
        <w:t>2.</w:t>
      </w:r>
      <w:r w:rsidR="003C4306" w:rsidRPr="00BE7061">
        <w:rPr>
          <w:sz w:val="28"/>
          <w:szCs w:val="28"/>
        </w:rPr>
        <w:t>2</w:t>
      </w:r>
      <w:r w:rsidR="00EF65BA" w:rsidRPr="00BE7061">
        <w:rPr>
          <w:sz w:val="28"/>
          <w:szCs w:val="28"/>
        </w:rPr>
        <w:t>.</w:t>
      </w:r>
    </w:p>
    <w:p w:rsidR="00354542" w:rsidRPr="00BE7061" w:rsidRDefault="003E7E0D" w:rsidP="00354542">
      <w:pPr>
        <w:spacing w:after="120"/>
        <w:jc w:val="both"/>
        <w:rPr>
          <w:sz w:val="28"/>
          <w:szCs w:val="28"/>
        </w:rPr>
      </w:pPr>
      <w:r w:rsidRPr="00BE7061">
        <w:rPr>
          <w:noProof/>
          <w:sz w:val="28"/>
          <w:szCs w:val="28"/>
          <w:lang w:val="ru-RU"/>
        </w:rPr>
        <w:drawing>
          <wp:anchor distT="0" distB="0" distL="114300" distR="114300" simplePos="0" relativeHeight="251659264" behindDoc="0" locked="0" layoutInCell="1" allowOverlap="1">
            <wp:simplePos x="0" y="0"/>
            <wp:positionH relativeFrom="column">
              <wp:posOffset>126365</wp:posOffset>
            </wp:positionH>
            <wp:positionV relativeFrom="paragraph">
              <wp:posOffset>66675</wp:posOffset>
            </wp:positionV>
            <wp:extent cx="4457700" cy="3133725"/>
            <wp:effectExtent l="19050" t="0" r="0" b="0"/>
            <wp:wrapNone/>
            <wp:docPr id="558" name="Рисунок 558"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descr="8"/>
                    <pic:cNvPicPr>
                      <a:picLocks noChangeAspect="1" noChangeArrowheads="1"/>
                    </pic:cNvPicPr>
                  </pic:nvPicPr>
                  <pic:blipFill>
                    <a:blip r:embed="rId236" cstate="print">
                      <a:lum contrast="18000"/>
                    </a:blip>
                    <a:srcRect l="7285" t="13103" r="22786" b="12294"/>
                    <a:stretch>
                      <a:fillRect/>
                    </a:stretch>
                  </pic:blipFill>
                  <pic:spPr bwMode="auto">
                    <a:xfrm>
                      <a:off x="0" y="0"/>
                      <a:ext cx="4457700" cy="3133725"/>
                    </a:xfrm>
                    <a:prstGeom prst="rect">
                      <a:avLst/>
                    </a:prstGeom>
                    <a:noFill/>
                    <a:ln w="9525">
                      <a:noFill/>
                      <a:miter lim="800000"/>
                      <a:headEnd/>
                      <a:tailEnd/>
                    </a:ln>
                  </pic:spPr>
                </pic:pic>
              </a:graphicData>
            </a:graphic>
          </wp:anchor>
        </w:drawing>
      </w:r>
    </w:p>
    <w:p w:rsidR="00354542" w:rsidRPr="00BE7061" w:rsidRDefault="00354542" w:rsidP="00354542">
      <w:pPr>
        <w:spacing w:after="120"/>
        <w:jc w:val="both"/>
        <w:rPr>
          <w:sz w:val="28"/>
          <w:szCs w:val="28"/>
        </w:rPr>
      </w:pPr>
    </w:p>
    <w:p w:rsidR="00354542" w:rsidRPr="00BE7061" w:rsidRDefault="00354542" w:rsidP="00354542">
      <w:pPr>
        <w:spacing w:after="120"/>
        <w:jc w:val="both"/>
        <w:rPr>
          <w:sz w:val="28"/>
          <w:szCs w:val="28"/>
        </w:rPr>
      </w:pPr>
    </w:p>
    <w:p w:rsidR="00354542" w:rsidRPr="00BE7061" w:rsidRDefault="00354542" w:rsidP="00354542">
      <w:pPr>
        <w:spacing w:after="120"/>
        <w:jc w:val="both"/>
        <w:rPr>
          <w:sz w:val="28"/>
          <w:szCs w:val="28"/>
        </w:rPr>
      </w:pPr>
    </w:p>
    <w:p w:rsidR="00354542" w:rsidRPr="00BE7061" w:rsidRDefault="004731EE" w:rsidP="00354542">
      <w:pPr>
        <w:spacing w:after="120"/>
        <w:jc w:val="both"/>
        <w:rPr>
          <w:sz w:val="28"/>
          <w:szCs w:val="28"/>
        </w:rPr>
      </w:pPr>
      <w:r w:rsidRPr="00BE7061">
        <w:rPr>
          <w:sz w:val="28"/>
          <w:szCs w:val="28"/>
          <w:lang w:eastAsia="uk-UA"/>
        </w:rPr>
        <w:pict>
          <v:shape id="_x0000_s1583" type="#_x0000_t202" style="position:absolute;left:0;text-align:left;margin-left:323pt;margin-top:15.8pt;width:75.8pt;height:27.5pt;z-index:251660288" stroked="f">
            <v:textbox style="mso-next-textbox:#_x0000_s1583" inset="0,0,0,0">
              <w:txbxContent>
                <w:p w:rsidR="0015408B" w:rsidRPr="00CF41AA" w:rsidRDefault="0015408B" w:rsidP="00354542">
                  <w:pPr>
                    <w:ind w:left="176" w:hanging="176"/>
                  </w:pPr>
                  <w:r>
                    <w:t xml:space="preserve">  </w:t>
                  </w:r>
                  <w:r w:rsidRPr="00CF41AA">
                    <w:t>- Напрям   бетонування</w:t>
                  </w:r>
                </w:p>
              </w:txbxContent>
            </v:textbox>
          </v:shape>
        </w:pict>
      </w:r>
    </w:p>
    <w:p w:rsidR="00354542" w:rsidRPr="00BE7061" w:rsidRDefault="00354542" w:rsidP="00354542">
      <w:pPr>
        <w:spacing w:after="120"/>
        <w:jc w:val="both"/>
        <w:rPr>
          <w:sz w:val="28"/>
          <w:szCs w:val="28"/>
        </w:rPr>
      </w:pPr>
    </w:p>
    <w:p w:rsidR="00354542" w:rsidRPr="00BE7061" w:rsidRDefault="00354542" w:rsidP="00354542">
      <w:pPr>
        <w:spacing w:after="120"/>
        <w:jc w:val="both"/>
        <w:rPr>
          <w:sz w:val="28"/>
          <w:szCs w:val="28"/>
        </w:rPr>
      </w:pPr>
    </w:p>
    <w:p w:rsidR="00354542" w:rsidRPr="00BE7061" w:rsidRDefault="00354542" w:rsidP="00354542">
      <w:pPr>
        <w:spacing w:after="120"/>
        <w:jc w:val="both"/>
        <w:rPr>
          <w:sz w:val="28"/>
          <w:szCs w:val="28"/>
        </w:rPr>
      </w:pPr>
    </w:p>
    <w:p w:rsidR="00354542" w:rsidRPr="00BE7061" w:rsidRDefault="00354542" w:rsidP="00354542">
      <w:pPr>
        <w:spacing w:after="120"/>
        <w:jc w:val="both"/>
        <w:rPr>
          <w:sz w:val="28"/>
          <w:szCs w:val="28"/>
        </w:rPr>
      </w:pPr>
    </w:p>
    <w:p w:rsidR="00354542" w:rsidRPr="00BE7061" w:rsidRDefault="00354542" w:rsidP="00354542">
      <w:pPr>
        <w:spacing w:after="120"/>
        <w:jc w:val="both"/>
        <w:rPr>
          <w:sz w:val="28"/>
          <w:szCs w:val="28"/>
        </w:rPr>
      </w:pPr>
    </w:p>
    <w:p w:rsidR="00354542" w:rsidRPr="00BE7061" w:rsidRDefault="00354542" w:rsidP="00354542">
      <w:pPr>
        <w:spacing w:after="120"/>
        <w:jc w:val="both"/>
        <w:rPr>
          <w:sz w:val="28"/>
          <w:szCs w:val="28"/>
        </w:rPr>
      </w:pPr>
    </w:p>
    <w:p w:rsidR="00354542" w:rsidRPr="00BE7061" w:rsidRDefault="00354542" w:rsidP="00354542">
      <w:pPr>
        <w:spacing w:after="120"/>
        <w:jc w:val="both"/>
        <w:rPr>
          <w:sz w:val="28"/>
          <w:szCs w:val="28"/>
        </w:rPr>
      </w:pPr>
    </w:p>
    <w:p w:rsidR="00354542" w:rsidRPr="00BE7061" w:rsidRDefault="00354542" w:rsidP="00CF41AA">
      <w:pPr>
        <w:jc w:val="both"/>
        <w:rPr>
          <w:sz w:val="24"/>
          <w:szCs w:val="24"/>
        </w:rPr>
      </w:pPr>
      <w:r w:rsidRPr="00BE7061">
        <w:rPr>
          <w:sz w:val="24"/>
          <w:szCs w:val="24"/>
        </w:rPr>
        <w:t xml:space="preserve">а) і b)  «хороші» умови зчеплення       с) і d) не заштрихована зона </w:t>
      </w:r>
      <w:r w:rsidR="00B716CF" w:rsidRPr="00BE7061">
        <w:rPr>
          <w:sz w:val="24"/>
          <w:szCs w:val="24"/>
        </w:rPr>
        <w:t>–</w:t>
      </w:r>
      <w:r w:rsidRPr="00BE7061">
        <w:rPr>
          <w:sz w:val="24"/>
          <w:szCs w:val="24"/>
        </w:rPr>
        <w:t xml:space="preserve"> </w:t>
      </w:r>
      <w:r w:rsidR="00B716CF" w:rsidRPr="00BE7061">
        <w:rPr>
          <w:sz w:val="24"/>
          <w:szCs w:val="24"/>
        </w:rPr>
        <w:t>«</w:t>
      </w:r>
      <w:r w:rsidRPr="00BE7061">
        <w:rPr>
          <w:sz w:val="24"/>
          <w:szCs w:val="24"/>
        </w:rPr>
        <w:t>хороші» умови зчеплення</w:t>
      </w:r>
    </w:p>
    <w:p w:rsidR="00354542" w:rsidRPr="00BE7061" w:rsidRDefault="00354542" w:rsidP="00CF41AA">
      <w:pPr>
        <w:jc w:val="both"/>
        <w:rPr>
          <w:sz w:val="24"/>
          <w:szCs w:val="24"/>
        </w:rPr>
      </w:pPr>
      <w:r w:rsidRPr="00BE7061">
        <w:rPr>
          <w:sz w:val="24"/>
          <w:szCs w:val="24"/>
        </w:rPr>
        <w:tab/>
        <w:t>для всіх стрижнів</w:t>
      </w:r>
      <w:r w:rsidRPr="00BE7061">
        <w:rPr>
          <w:sz w:val="24"/>
          <w:szCs w:val="24"/>
        </w:rPr>
        <w:tab/>
      </w:r>
      <w:r w:rsidRPr="00BE7061">
        <w:rPr>
          <w:sz w:val="24"/>
          <w:szCs w:val="24"/>
        </w:rPr>
        <w:tab/>
      </w:r>
      <w:r w:rsidRPr="00BE7061">
        <w:rPr>
          <w:sz w:val="24"/>
          <w:szCs w:val="24"/>
        </w:rPr>
        <w:tab/>
        <w:t xml:space="preserve">  заштрихована зона - недостатні» умови зчеплення</w:t>
      </w:r>
    </w:p>
    <w:p w:rsidR="00CF41AA" w:rsidRPr="00BE7061" w:rsidRDefault="00CF41AA" w:rsidP="00CF41AA">
      <w:pPr>
        <w:jc w:val="both"/>
        <w:rPr>
          <w:sz w:val="24"/>
          <w:szCs w:val="24"/>
        </w:rPr>
      </w:pPr>
    </w:p>
    <w:p w:rsidR="00354542" w:rsidRPr="00BE7061" w:rsidRDefault="007068F5" w:rsidP="00C71C23">
      <w:pPr>
        <w:spacing w:after="240"/>
        <w:jc w:val="center"/>
        <w:rPr>
          <w:sz w:val="28"/>
          <w:szCs w:val="28"/>
        </w:rPr>
      </w:pPr>
      <w:r w:rsidRPr="00BE7061">
        <w:rPr>
          <w:b/>
          <w:sz w:val="28"/>
          <w:szCs w:val="28"/>
        </w:rPr>
        <w:t xml:space="preserve">Рисунок </w:t>
      </w:r>
      <w:r w:rsidR="00BC00E3" w:rsidRPr="00BE7061">
        <w:rPr>
          <w:b/>
          <w:sz w:val="28"/>
          <w:szCs w:val="28"/>
        </w:rPr>
        <w:t>7</w:t>
      </w:r>
      <w:r w:rsidR="00354542" w:rsidRPr="00BE7061">
        <w:rPr>
          <w:b/>
          <w:sz w:val="28"/>
          <w:szCs w:val="28"/>
        </w:rPr>
        <w:t>.2</w:t>
      </w:r>
      <w:r w:rsidR="00C71C23" w:rsidRPr="00BE7061">
        <w:rPr>
          <w:b/>
          <w:sz w:val="28"/>
          <w:szCs w:val="28"/>
        </w:rPr>
        <w:t xml:space="preserve"> </w:t>
      </w:r>
      <w:r w:rsidR="00CF41AA" w:rsidRPr="00BE7061">
        <w:rPr>
          <w:sz w:val="28"/>
          <w:szCs w:val="28"/>
        </w:rPr>
        <w:t xml:space="preserve">- </w:t>
      </w:r>
      <w:r w:rsidR="00354542" w:rsidRPr="00BE7061">
        <w:rPr>
          <w:sz w:val="28"/>
          <w:szCs w:val="28"/>
        </w:rPr>
        <w:t>Характеристика умов зчеплення</w:t>
      </w:r>
    </w:p>
    <w:p w:rsidR="00354542" w:rsidRPr="00BE7061" w:rsidRDefault="00BC00E3" w:rsidP="00D2712B">
      <w:pPr>
        <w:ind w:firstLine="709"/>
        <w:jc w:val="both"/>
        <w:rPr>
          <w:sz w:val="28"/>
          <w:szCs w:val="28"/>
        </w:rPr>
      </w:pPr>
      <w:r w:rsidRPr="00BE7061">
        <w:rPr>
          <w:sz w:val="28"/>
          <w:szCs w:val="28"/>
        </w:rPr>
        <w:t>7</w:t>
      </w:r>
      <w:r w:rsidR="002C0FA2" w:rsidRPr="00BE7061">
        <w:rPr>
          <w:sz w:val="28"/>
          <w:szCs w:val="28"/>
        </w:rPr>
        <w:t xml:space="preserve">.2.3.3 </w:t>
      </w:r>
      <w:r w:rsidR="00354542" w:rsidRPr="00BE7061">
        <w:rPr>
          <w:sz w:val="28"/>
          <w:szCs w:val="28"/>
        </w:rPr>
        <w:t xml:space="preserve">Для гнутих стрижнів </w:t>
      </w:r>
      <w:r w:rsidR="002C0FA2" w:rsidRPr="00BE7061">
        <w:rPr>
          <w:sz w:val="28"/>
          <w:szCs w:val="28"/>
        </w:rPr>
        <w:t>базова</w:t>
      </w:r>
      <w:r w:rsidR="00354542" w:rsidRPr="00BE7061">
        <w:rPr>
          <w:sz w:val="28"/>
          <w:szCs w:val="28"/>
        </w:rPr>
        <w:t xml:space="preserve"> довжина анкерення</w:t>
      </w:r>
      <w:r w:rsidR="00354542" w:rsidRPr="00BE7061">
        <w:rPr>
          <w:i/>
          <w:sz w:val="28"/>
          <w:szCs w:val="28"/>
        </w:rPr>
        <w:t xml:space="preserve"> l</w:t>
      </w:r>
      <w:r w:rsidR="00354542" w:rsidRPr="00BE7061">
        <w:rPr>
          <w:sz w:val="28"/>
          <w:szCs w:val="28"/>
          <w:vertAlign w:val="subscript"/>
        </w:rPr>
        <w:t>b</w:t>
      </w:r>
      <w:r w:rsidR="00354542" w:rsidRPr="00BE7061">
        <w:rPr>
          <w:sz w:val="28"/>
          <w:szCs w:val="28"/>
        </w:rPr>
        <w:t xml:space="preserve"> і розрахункова довжина </w:t>
      </w:r>
      <w:r w:rsidR="00354542" w:rsidRPr="00BE7061">
        <w:rPr>
          <w:i/>
          <w:sz w:val="28"/>
          <w:szCs w:val="28"/>
        </w:rPr>
        <w:t>l</w:t>
      </w:r>
      <w:r w:rsidR="00354542" w:rsidRPr="00BE7061">
        <w:rPr>
          <w:sz w:val="28"/>
          <w:szCs w:val="28"/>
          <w:vertAlign w:val="subscript"/>
        </w:rPr>
        <w:t>bd</w:t>
      </w:r>
      <w:r w:rsidR="00354542" w:rsidRPr="00BE7061">
        <w:rPr>
          <w:sz w:val="28"/>
          <w:szCs w:val="28"/>
        </w:rPr>
        <w:t xml:space="preserve"> повинні визначатись вдовж осьов</w:t>
      </w:r>
      <w:r w:rsidR="002C0FA2" w:rsidRPr="00BE7061">
        <w:rPr>
          <w:sz w:val="28"/>
          <w:szCs w:val="28"/>
        </w:rPr>
        <w:t xml:space="preserve">ої лінії стрижня (див. рисунок </w:t>
      </w:r>
      <w:r w:rsidRPr="00BE7061">
        <w:rPr>
          <w:sz w:val="28"/>
          <w:szCs w:val="28"/>
        </w:rPr>
        <w:t>7</w:t>
      </w:r>
      <w:r w:rsidR="00354542" w:rsidRPr="00BE7061">
        <w:rPr>
          <w:sz w:val="28"/>
          <w:szCs w:val="28"/>
        </w:rPr>
        <w:t>.1а).</w:t>
      </w:r>
    </w:p>
    <w:p w:rsidR="00354542" w:rsidRPr="00BE7061" w:rsidRDefault="00BC00E3" w:rsidP="00D2712B">
      <w:pPr>
        <w:ind w:firstLine="709"/>
        <w:jc w:val="both"/>
        <w:rPr>
          <w:sz w:val="28"/>
          <w:szCs w:val="28"/>
        </w:rPr>
      </w:pPr>
      <w:r w:rsidRPr="00BE7061">
        <w:rPr>
          <w:sz w:val="28"/>
          <w:szCs w:val="28"/>
        </w:rPr>
        <w:t>7</w:t>
      </w:r>
      <w:r w:rsidR="00AA7B8E" w:rsidRPr="00BE7061">
        <w:rPr>
          <w:sz w:val="28"/>
          <w:szCs w:val="28"/>
        </w:rPr>
        <w:t>.2.3.4</w:t>
      </w:r>
      <w:r w:rsidR="002C0FA2" w:rsidRPr="00BE7061">
        <w:rPr>
          <w:sz w:val="28"/>
          <w:szCs w:val="28"/>
        </w:rPr>
        <w:t xml:space="preserve"> </w:t>
      </w:r>
      <w:r w:rsidR="007979CB" w:rsidRPr="00BE7061">
        <w:rPr>
          <w:sz w:val="28"/>
          <w:szCs w:val="28"/>
        </w:rPr>
        <w:t xml:space="preserve">  </w:t>
      </w:r>
      <w:r w:rsidR="002C0FA2" w:rsidRPr="00BE7061">
        <w:rPr>
          <w:sz w:val="28"/>
          <w:szCs w:val="28"/>
        </w:rPr>
        <w:t>Для</w:t>
      </w:r>
      <w:r w:rsidR="00354542" w:rsidRPr="00BE7061">
        <w:rPr>
          <w:sz w:val="28"/>
          <w:szCs w:val="28"/>
        </w:rPr>
        <w:t xml:space="preserve"> зварн</w:t>
      </w:r>
      <w:r w:rsidR="002C0FA2" w:rsidRPr="00BE7061">
        <w:rPr>
          <w:sz w:val="28"/>
          <w:szCs w:val="28"/>
        </w:rPr>
        <w:t>их</w:t>
      </w:r>
      <w:r w:rsidR="00354542" w:rsidRPr="00BE7061">
        <w:rPr>
          <w:sz w:val="28"/>
          <w:szCs w:val="28"/>
        </w:rPr>
        <w:t xml:space="preserve"> сіт</w:t>
      </w:r>
      <w:r w:rsidR="002C0FA2" w:rsidRPr="00BE7061">
        <w:rPr>
          <w:sz w:val="28"/>
          <w:szCs w:val="28"/>
        </w:rPr>
        <w:t>о</w:t>
      </w:r>
      <w:r w:rsidR="00354542" w:rsidRPr="00BE7061">
        <w:rPr>
          <w:sz w:val="28"/>
          <w:szCs w:val="28"/>
        </w:rPr>
        <w:t>к</w:t>
      </w:r>
      <w:r w:rsidR="002C0FA2" w:rsidRPr="00BE7061">
        <w:rPr>
          <w:sz w:val="28"/>
          <w:szCs w:val="28"/>
        </w:rPr>
        <w:t xml:space="preserve"> з спарених стрижнів або проволок </w:t>
      </w:r>
      <w:r w:rsidR="00354542" w:rsidRPr="00BE7061">
        <w:rPr>
          <w:sz w:val="28"/>
          <w:szCs w:val="28"/>
        </w:rPr>
        <w:t xml:space="preserve"> діаметр </w:t>
      </w:r>
      <w:r w:rsidR="002C0FA2" w:rsidRPr="00BE7061">
        <w:rPr>
          <w:iCs/>
          <w:sz w:val="28"/>
          <w:szCs w:val="28"/>
        </w:rPr>
        <w:sym w:font="Symbol" w:char="F0C6"/>
      </w:r>
      <w:r w:rsidR="00FE4357" w:rsidRPr="00BE7061">
        <w:rPr>
          <w:sz w:val="28"/>
          <w:szCs w:val="28"/>
        </w:rPr>
        <w:t xml:space="preserve"> у виразі (</w:t>
      </w:r>
      <w:r w:rsidRPr="00BE7061">
        <w:rPr>
          <w:sz w:val="28"/>
          <w:szCs w:val="28"/>
        </w:rPr>
        <w:t>7</w:t>
      </w:r>
      <w:r w:rsidR="00354542" w:rsidRPr="00BE7061">
        <w:rPr>
          <w:sz w:val="28"/>
          <w:szCs w:val="28"/>
        </w:rPr>
        <w:t>.3) необхідно замін</w:t>
      </w:r>
      <w:r w:rsidR="00FE4357" w:rsidRPr="00BE7061">
        <w:rPr>
          <w:sz w:val="28"/>
          <w:szCs w:val="28"/>
        </w:rPr>
        <w:t>и</w:t>
      </w:r>
      <w:r w:rsidR="00354542" w:rsidRPr="00BE7061">
        <w:rPr>
          <w:sz w:val="28"/>
          <w:szCs w:val="28"/>
        </w:rPr>
        <w:t>ти еквівалентни</w:t>
      </w:r>
      <w:r w:rsidR="00FE4357" w:rsidRPr="00BE7061">
        <w:rPr>
          <w:sz w:val="28"/>
          <w:szCs w:val="28"/>
        </w:rPr>
        <w:t>м</w:t>
      </w:r>
      <w:r w:rsidR="00354542" w:rsidRPr="00BE7061">
        <w:rPr>
          <w:sz w:val="28"/>
          <w:szCs w:val="28"/>
        </w:rPr>
        <w:t xml:space="preserve"> діаметр</w:t>
      </w:r>
      <w:r w:rsidR="00FE4357" w:rsidRPr="00BE7061">
        <w:rPr>
          <w:sz w:val="28"/>
          <w:szCs w:val="28"/>
        </w:rPr>
        <w:t>ом</w:t>
      </w:r>
      <w:r w:rsidR="00354542" w:rsidRPr="00BE7061">
        <w:rPr>
          <w:sz w:val="28"/>
          <w:szCs w:val="28"/>
        </w:rPr>
        <w:t xml:space="preserve"> </w:t>
      </w:r>
      <w:r w:rsidR="00FE4357" w:rsidRPr="00BE7061">
        <w:rPr>
          <w:iCs/>
          <w:sz w:val="28"/>
          <w:szCs w:val="28"/>
        </w:rPr>
        <w:sym w:font="Symbol" w:char="F0C6"/>
      </w:r>
      <w:r w:rsidR="00354542" w:rsidRPr="00BE7061">
        <w:rPr>
          <w:sz w:val="28"/>
          <w:szCs w:val="28"/>
          <w:vertAlign w:val="subscript"/>
        </w:rPr>
        <w:t>n</w:t>
      </w:r>
      <w:r w:rsidR="00354542" w:rsidRPr="00BE7061">
        <w:rPr>
          <w:sz w:val="28"/>
          <w:szCs w:val="28"/>
        </w:rPr>
        <w:t xml:space="preserve"> = </w:t>
      </w:r>
      <w:r w:rsidR="00FE4357" w:rsidRPr="00BE7061">
        <w:rPr>
          <w:iCs/>
          <w:sz w:val="28"/>
          <w:szCs w:val="28"/>
        </w:rPr>
        <w:sym w:font="Symbol" w:char="F0C6"/>
      </w:r>
      <m:oMath>
        <m:rad>
          <m:radPr>
            <m:degHide m:val="on"/>
            <m:ctrlPr>
              <w:rPr>
                <w:rFonts w:ascii="Cambria Math" w:hAnsi="Cambria Math"/>
                <w:i/>
                <w:sz w:val="28"/>
                <w:szCs w:val="28"/>
              </w:rPr>
            </m:ctrlPr>
          </m:radPr>
          <m:deg/>
          <m:e>
            <m:r>
              <w:rPr>
                <w:rFonts w:ascii="Cambria Math" w:hAnsi="Cambria Math"/>
                <w:sz w:val="28"/>
                <w:szCs w:val="28"/>
              </w:rPr>
              <m:t>2</m:t>
            </m:r>
          </m:e>
        </m:rad>
      </m:oMath>
      <w:r w:rsidR="00354542" w:rsidRPr="00BE7061">
        <w:rPr>
          <w:sz w:val="28"/>
          <w:szCs w:val="28"/>
        </w:rPr>
        <w:t>.</w:t>
      </w:r>
    </w:p>
    <w:p w:rsidR="00D2712B" w:rsidRPr="00BE7061" w:rsidRDefault="00D2712B" w:rsidP="00D2712B">
      <w:pPr>
        <w:ind w:firstLine="709"/>
        <w:jc w:val="both"/>
        <w:rPr>
          <w:sz w:val="28"/>
          <w:szCs w:val="28"/>
        </w:rPr>
      </w:pPr>
    </w:p>
    <w:p w:rsidR="00354542" w:rsidRPr="00BE7061" w:rsidRDefault="00BC00E3" w:rsidP="001D425E">
      <w:pPr>
        <w:pStyle w:val="Heading3"/>
      </w:pPr>
      <w:r w:rsidRPr="00BE7061">
        <w:t>7</w:t>
      </w:r>
      <w:r w:rsidR="00FE4357" w:rsidRPr="00BE7061">
        <w:t xml:space="preserve">.2.4 </w:t>
      </w:r>
      <w:r w:rsidR="00354542" w:rsidRPr="00BE7061">
        <w:t>Розрахункова довжина анкерення</w:t>
      </w:r>
    </w:p>
    <w:p w:rsidR="00354542" w:rsidRPr="00BE7061" w:rsidRDefault="00BC00E3" w:rsidP="00D2712B">
      <w:pPr>
        <w:ind w:firstLine="709"/>
        <w:jc w:val="both"/>
        <w:rPr>
          <w:sz w:val="28"/>
          <w:szCs w:val="28"/>
        </w:rPr>
      </w:pPr>
      <w:r w:rsidRPr="00BE7061">
        <w:rPr>
          <w:sz w:val="28"/>
          <w:szCs w:val="28"/>
        </w:rPr>
        <w:t>7</w:t>
      </w:r>
      <w:r w:rsidR="00D04CF9" w:rsidRPr="00BE7061">
        <w:rPr>
          <w:sz w:val="28"/>
          <w:szCs w:val="28"/>
        </w:rPr>
        <w:t>.</w:t>
      </w:r>
      <w:r w:rsidR="00D2712B" w:rsidRPr="00BE7061">
        <w:rPr>
          <w:sz w:val="28"/>
          <w:szCs w:val="28"/>
        </w:rPr>
        <w:t>2</w:t>
      </w:r>
      <w:r w:rsidR="00D04CF9" w:rsidRPr="00BE7061">
        <w:rPr>
          <w:sz w:val="28"/>
          <w:szCs w:val="28"/>
        </w:rPr>
        <w:t>.</w:t>
      </w:r>
      <w:r w:rsidR="00D2712B" w:rsidRPr="00BE7061">
        <w:rPr>
          <w:sz w:val="28"/>
          <w:szCs w:val="28"/>
        </w:rPr>
        <w:t>4.</w:t>
      </w:r>
      <w:r w:rsidR="00D04CF9" w:rsidRPr="00BE7061">
        <w:rPr>
          <w:sz w:val="28"/>
          <w:szCs w:val="28"/>
        </w:rPr>
        <w:t xml:space="preserve">1  </w:t>
      </w:r>
      <w:r w:rsidR="00354542" w:rsidRPr="00BE7061">
        <w:rPr>
          <w:sz w:val="28"/>
          <w:szCs w:val="28"/>
        </w:rPr>
        <w:t xml:space="preserve">Розрахункова довжина анкерення </w:t>
      </w:r>
      <w:r w:rsidR="00354542" w:rsidRPr="00BE7061">
        <w:rPr>
          <w:i/>
          <w:sz w:val="28"/>
          <w:szCs w:val="28"/>
        </w:rPr>
        <w:t>l</w:t>
      </w:r>
      <w:r w:rsidR="00354542" w:rsidRPr="00BE7061">
        <w:rPr>
          <w:sz w:val="28"/>
          <w:szCs w:val="28"/>
          <w:vertAlign w:val="subscript"/>
        </w:rPr>
        <w:t>bd</w:t>
      </w:r>
      <w:r w:rsidR="00354542" w:rsidRPr="00BE7061">
        <w:rPr>
          <w:sz w:val="28"/>
          <w:szCs w:val="28"/>
        </w:rPr>
        <w:t xml:space="preserve"> являє собою:</w:t>
      </w:r>
    </w:p>
    <w:p w:rsidR="00354542" w:rsidRPr="00BE7061" w:rsidRDefault="00354542" w:rsidP="0012274E">
      <w:pPr>
        <w:spacing w:before="240"/>
        <w:ind w:firstLine="709"/>
        <w:jc w:val="right"/>
        <w:rPr>
          <w:sz w:val="28"/>
          <w:szCs w:val="28"/>
        </w:rPr>
      </w:pPr>
      <w:r w:rsidRPr="00BE7061">
        <w:rPr>
          <w:i/>
          <w:sz w:val="28"/>
          <w:szCs w:val="28"/>
        </w:rPr>
        <w:t>l</w:t>
      </w:r>
      <w:r w:rsidRPr="00BE7061">
        <w:rPr>
          <w:sz w:val="28"/>
          <w:szCs w:val="28"/>
          <w:vertAlign w:val="subscript"/>
        </w:rPr>
        <w:t>bd</w:t>
      </w:r>
      <w:r w:rsidRPr="00BE7061">
        <w:rPr>
          <w:sz w:val="28"/>
          <w:szCs w:val="28"/>
        </w:rPr>
        <w:t xml:space="preserve"> = </w:t>
      </w:r>
      <w:r w:rsidRPr="00BE7061">
        <w:rPr>
          <w:i/>
          <w:sz w:val="28"/>
          <w:szCs w:val="28"/>
        </w:rPr>
        <w:t>α</w:t>
      </w:r>
      <w:r w:rsidRPr="00BE7061">
        <w:rPr>
          <w:sz w:val="28"/>
          <w:szCs w:val="28"/>
          <w:vertAlign w:val="subscript"/>
        </w:rPr>
        <w:t>1</w:t>
      </w:r>
      <w:r w:rsidRPr="00BE7061">
        <w:rPr>
          <w:i/>
          <w:sz w:val="28"/>
          <w:szCs w:val="28"/>
        </w:rPr>
        <w:t xml:space="preserve"> α</w:t>
      </w:r>
      <w:r w:rsidRPr="00BE7061">
        <w:rPr>
          <w:sz w:val="28"/>
          <w:szCs w:val="28"/>
          <w:vertAlign w:val="subscript"/>
        </w:rPr>
        <w:t>2</w:t>
      </w:r>
      <w:r w:rsidRPr="00BE7061">
        <w:rPr>
          <w:i/>
          <w:sz w:val="28"/>
          <w:szCs w:val="28"/>
        </w:rPr>
        <w:t xml:space="preserve"> α</w:t>
      </w:r>
      <w:r w:rsidRPr="00BE7061">
        <w:rPr>
          <w:sz w:val="28"/>
          <w:szCs w:val="28"/>
          <w:vertAlign w:val="subscript"/>
        </w:rPr>
        <w:t>3</w:t>
      </w:r>
      <w:r w:rsidRPr="00BE7061">
        <w:rPr>
          <w:i/>
          <w:sz w:val="28"/>
          <w:szCs w:val="28"/>
        </w:rPr>
        <w:t xml:space="preserve"> α</w:t>
      </w:r>
      <w:r w:rsidRPr="00BE7061">
        <w:rPr>
          <w:sz w:val="28"/>
          <w:szCs w:val="28"/>
          <w:vertAlign w:val="subscript"/>
        </w:rPr>
        <w:t>4</w:t>
      </w:r>
      <w:r w:rsidRPr="00BE7061">
        <w:rPr>
          <w:i/>
          <w:sz w:val="28"/>
          <w:szCs w:val="28"/>
        </w:rPr>
        <w:t xml:space="preserve"> α</w:t>
      </w:r>
      <w:r w:rsidRPr="00BE7061">
        <w:rPr>
          <w:sz w:val="28"/>
          <w:szCs w:val="28"/>
          <w:vertAlign w:val="subscript"/>
        </w:rPr>
        <w:t xml:space="preserve">5 </w:t>
      </w:r>
      <w:r w:rsidRPr="00BE7061">
        <w:rPr>
          <w:i/>
          <w:sz w:val="28"/>
          <w:szCs w:val="28"/>
        </w:rPr>
        <w:t>l</w:t>
      </w:r>
      <w:r w:rsidRPr="00BE7061">
        <w:rPr>
          <w:sz w:val="28"/>
          <w:szCs w:val="28"/>
          <w:vertAlign w:val="subscript"/>
        </w:rPr>
        <w:t>b,rqd</w:t>
      </w:r>
      <w:r w:rsidRPr="00BE7061">
        <w:rPr>
          <w:sz w:val="28"/>
          <w:szCs w:val="28"/>
        </w:rPr>
        <w:t xml:space="preserve"> ≥ </w:t>
      </w:r>
      <w:r w:rsidRPr="00BE7061">
        <w:rPr>
          <w:i/>
          <w:sz w:val="28"/>
          <w:szCs w:val="28"/>
        </w:rPr>
        <w:t>l</w:t>
      </w:r>
      <w:r w:rsidRPr="00BE7061">
        <w:rPr>
          <w:sz w:val="28"/>
          <w:szCs w:val="28"/>
          <w:vertAlign w:val="subscript"/>
        </w:rPr>
        <w:t>b,min</w:t>
      </w:r>
      <w:r w:rsidR="00C45EEA" w:rsidRPr="00BE7061">
        <w:rPr>
          <w:sz w:val="28"/>
          <w:szCs w:val="28"/>
        </w:rPr>
        <w:t>,</w:t>
      </w:r>
      <w:r w:rsidR="00D2712B" w:rsidRPr="00BE7061">
        <w:rPr>
          <w:sz w:val="28"/>
          <w:szCs w:val="28"/>
        </w:rPr>
        <w:tab/>
      </w:r>
      <w:r w:rsidR="00D2712B" w:rsidRPr="00BE7061">
        <w:rPr>
          <w:sz w:val="28"/>
          <w:szCs w:val="28"/>
        </w:rPr>
        <w:tab/>
      </w:r>
      <w:r w:rsidR="00D2712B" w:rsidRPr="00BE7061">
        <w:rPr>
          <w:sz w:val="28"/>
          <w:szCs w:val="28"/>
        </w:rPr>
        <w:tab/>
      </w:r>
      <w:r w:rsidR="00D2712B" w:rsidRPr="00BE7061">
        <w:rPr>
          <w:sz w:val="28"/>
          <w:szCs w:val="28"/>
        </w:rPr>
        <w:tab/>
        <w:t>(</w:t>
      </w:r>
      <w:r w:rsidR="00BC00E3" w:rsidRPr="00BE7061">
        <w:rPr>
          <w:sz w:val="28"/>
          <w:szCs w:val="28"/>
        </w:rPr>
        <w:t>7</w:t>
      </w:r>
      <w:r w:rsidR="00D2712B" w:rsidRPr="00BE7061">
        <w:rPr>
          <w:sz w:val="28"/>
          <w:szCs w:val="28"/>
        </w:rPr>
        <w:t>.4</w:t>
      </w:r>
      <w:r w:rsidRPr="00BE7061">
        <w:rPr>
          <w:sz w:val="28"/>
          <w:szCs w:val="28"/>
        </w:rPr>
        <w:t>)</w:t>
      </w:r>
    </w:p>
    <w:p w:rsidR="0012274E" w:rsidRPr="00BE7061" w:rsidRDefault="00354542" w:rsidP="00D2712B">
      <w:pPr>
        <w:jc w:val="both"/>
        <w:rPr>
          <w:sz w:val="28"/>
          <w:szCs w:val="28"/>
        </w:rPr>
      </w:pPr>
      <w:r w:rsidRPr="00BE7061">
        <w:rPr>
          <w:sz w:val="28"/>
          <w:szCs w:val="28"/>
        </w:rPr>
        <w:t>де</w:t>
      </w:r>
    </w:p>
    <w:p w:rsidR="00354542" w:rsidRPr="00BE7061" w:rsidRDefault="00354542" w:rsidP="0012274E">
      <w:pPr>
        <w:ind w:firstLine="709"/>
        <w:jc w:val="both"/>
        <w:rPr>
          <w:sz w:val="28"/>
          <w:szCs w:val="28"/>
        </w:rPr>
      </w:pPr>
      <w:r w:rsidRPr="00BE7061">
        <w:rPr>
          <w:i/>
          <w:sz w:val="28"/>
          <w:szCs w:val="28"/>
        </w:rPr>
        <w:t>α</w:t>
      </w:r>
      <w:r w:rsidRPr="00BE7061">
        <w:rPr>
          <w:sz w:val="28"/>
          <w:szCs w:val="28"/>
          <w:vertAlign w:val="subscript"/>
        </w:rPr>
        <w:t>1</w:t>
      </w:r>
      <w:r w:rsidRPr="00BE7061">
        <w:rPr>
          <w:i/>
          <w:sz w:val="28"/>
          <w:szCs w:val="28"/>
        </w:rPr>
        <w:t xml:space="preserve"> α</w:t>
      </w:r>
      <w:r w:rsidRPr="00BE7061">
        <w:rPr>
          <w:sz w:val="28"/>
          <w:szCs w:val="28"/>
          <w:vertAlign w:val="subscript"/>
        </w:rPr>
        <w:t>2</w:t>
      </w:r>
      <w:r w:rsidRPr="00BE7061">
        <w:rPr>
          <w:i/>
          <w:sz w:val="28"/>
          <w:szCs w:val="28"/>
        </w:rPr>
        <w:t xml:space="preserve"> α</w:t>
      </w:r>
      <w:r w:rsidRPr="00BE7061">
        <w:rPr>
          <w:sz w:val="28"/>
          <w:szCs w:val="28"/>
          <w:vertAlign w:val="subscript"/>
        </w:rPr>
        <w:t>3</w:t>
      </w:r>
      <w:r w:rsidRPr="00BE7061">
        <w:rPr>
          <w:i/>
          <w:sz w:val="28"/>
          <w:szCs w:val="28"/>
        </w:rPr>
        <w:t xml:space="preserve"> α</w:t>
      </w:r>
      <w:r w:rsidRPr="00BE7061">
        <w:rPr>
          <w:sz w:val="28"/>
          <w:szCs w:val="28"/>
          <w:vertAlign w:val="subscript"/>
        </w:rPr>
        <w:t>4</w:t>
      </w:r>
      <w:r w:rsidRPr="00BE7061">
        <w:rPr>
          <w:sz w:val="28"/>
          <w:szCs w:val="28"/>
        </w:rPr>
        <w:t xml:space="preserve"> і</w:t>
      </w:r>
      <w:r w:rsidRPr="00BE7061">
        <w:rPr>
          <w:i/>
          <w:sz w:val="28"/>
          <w:szCs w:val="28"/>
        </w:rPr>
        <w:t xml:space="preserve"> α</w:t>
      </w:r>
      <w:r w:rsidRPr="00BE7061">
        <w:rPr>
          <w:sz w:val="28"/>
          <w:szCs w:val="28"/>
          <w:vertAlign w:val="subscript"/>
        </w:rPr>
        <w:t>5</w:t>
      </w:r>
      <w:r w:rsidRPr="00BE7061">
        <w:rPr>
          <w:sz w:val="28"/>
          <w:szCs w:val="28"/>
        </w:rPr>
        <w:t xml:space="preserve"> – коеф</w:t>
      </w:r>
      <w:r w:rsidR="00D2712B" w:rsidRPr="00BE7061">
        <w:rPr>
          <w:sz w:val="28"/>
          <w:szCs w:val="28"/>
        </w:rPr>
        <w:t xml:space="preserve">іцієнти, що наведені у таблиці </w:t>
      </w:r>
      <w:r w:rsidR="00BC00E3" w:rsidRPr="00BE7061">
        <w:rPr>
          <w:sz w:val="28"/>
          <w:szCs w:val="28"/>
        </w:rPr>
        <w:t>7</w:t>
      </w:r>
      <w:r w:rsidRPr="00BE7061">
        <w:rPr>
          <w:sz w:val="28"/>
          <w:szCs w:val="28"/>
        </w:rPr>
        <w:t>.2:</w:t>
      </w:r>
    </w:p>
    <w:p w:rsidR="00354542" w:rsidRPr="00BE7061" w:rsidRDefault="00354542" w:rsidP="0012274E">
      <w:pPr>
        <w:ind w:firstLine="709"/>
        <w:jc w:val="both"/>
        <w:rPr>
          <w:sz w:val="28"/>
          <w:szCs w:val="28"/>
        </w:rPr>
      </w:pPr>
      <w:r w:rsidRPr="00BE7061">
        <w:rPr>
          <w:i/>
          <w:sz w:val="28"/>
          <w:szCs w:val="28"/>
        </w:rPr>
        <w:t>α</w:t>
      </w:r>
      <w:r w:rsidRPr="00BE7061">
        <w:rPr>
          <w:sz w:val="28"/>
          <w:szCs w:val="28"/>
          <w:vertAlign w:val="subscript"/>
        </w:rPr>
        <w:t>1</w:t>
      </w:r>
      <w:r w:rsidRPr="00BE7061">
        <w:rPr>
          <w:sz w:val="28"/>
          <w:szCs w:val="28"/>
        </w:rPr>
        <w:t xml:space="preserve"> – вплив форми стрижнів за припущення необхідног</w:t>
      </w:r>
      <w:r w:rsidR="00D2712B" w:rsidRPr="00BE7061">
        <w:rPr>
          <w:sz w:val="28"/>
          <w:szCs w:val="28"/>
        </w:rPr>
        <w:t>о захисного шару (див. рисунок 6</w:t>
      </w:r>
      <w:r w:rsidRPr="00BE7061">
        <w:rPr>
          <w:sz w:val="28"/>
          <w:szCs w:val="28"/>
        </w:rPr>
        <w:t>.1);</w:t>
      </w:r>
    </w:p>
    <w:p w:rsidR="00354542" w:rsidRPr="00BE7061" w:rsidRDefault="00354542" w:rsidP="0012274E">
      <w:pPr>
        <w:ind w:firstLine="709"/>
        <w:jc w:val="both"/>
        <w:rPr>
          <w:sz w:val="28"/>
          <w:szCs w:val="28"/>
        </w:rPr>
      </w:pPr>
      <w:r w:rsidRPr="00BE7061">
        <w:rPr>
          <w:sz w:val="28"/>
          <w:szCs w:val="28"/>
        </w:rPr>
        <w:t>α</w:t>
      </w:r>
      <w:r w:rsidRPr="00BE7061">
        <w:rPr>
          <w:sz w:val="28"/>
          <w:szCs w:val="28"/>
          <w:vertAlign w:val="subscript"/>
        </w:rPr>
        <w:t>2</w:t>
      </w:r>
      <w:r w:rsidRPr="00BE7061">
        <w:rPr>
          <w:sz w:val="28"/>
          <w:szCs w:val="28"/>
        </w:rPr>
        <w:t xml:space="preserve"> - вплив мінімального захи</w:t>
      </w:r>
      <w:r w:rsidR="00D2712B" w:rsidRPr="00BE7061">
        <w:rPr>
          <w:sz w:val="28"/>
          <w:szCs w:val="28"/>
        </w:rPr>
        <w:t xml:space="preserve">сного шару бетону(див. рисунок </w:t>
      </w:r>
      <w:r w:rsidR="00BC00E3" w:rsidRPr="00BE7061">
        <w:rPr>
          <w:sz w:val="28"/>
          <w:szCs w:val="28"/>
        </w:rPr>
        <w:t>7</w:t>
      </w:r>
      <w:r w:rsidRPr="00BE7061">
        <w:rPr>
          <w:sz w:val="28"/>
          <w:szCs w:val="28"/>
        </w:rPr>
        <w:t>.3);</w:t>
      </w:r>
    </w:p>
    <w:p w:rsidR="007979CB" w:rsidRPr="00BE7061" w:rsidRDefault="007979CB" w:rsidP="0012274E">
      <w:pPr>
        <w:ind w:firstLine="709"/>
        <w:jc w:val="both"/>
        <w:rPr>
          <w:sz w:val="28"/>
          <w:szCs w:val="28"/>
        </w:rPr>
      </w:pPr>
      <w:r w:rsidRPr="00BE7061">
        <w:rPr>
          <w:i/>
          <w:sz w:val="28"/>
          <w:szCs w:val="28"/>
        </w:rPr>
        <w:t>α</w:t>
      </w:r>
      <w:r w:rsidRPr="00BE7061">
        <w:rPr>
          <w:sz w:val="28"/>
          <w:szCs w:val="28"/>
          <w:vertAlign w:val="subscript"/>
        </w:rPr>
        <w:t>3</w:t>
      </w:r>
      <w:r w:rsidRPr="00BE7061">
        <w:rPr>
          <w:sz w:val="28"/>
          <w:szCs w:val="28"/>
        </w:rPr>
        <w:t xml:space="preserve"> – стримуючий вплив поперечної арматури;</w:t>
      </w:r>
    </w:p>
    <w:p w:rsidR="00C71C23" w:rsidRPr="00BE7061" w:rsidRDefault="007979CB" w:rsidP="0012274E">
      <w:pPr>
        <w:ind w:firstLine="709"/>
        <w:jc w:val="both"/>
        <w:rPr>
          <w:sz w:val="28"/>
          <w:szCs w:val="28"/>
          <w:lang w:val="ru-RU"/>
        </w:rPr>
      </w:pPr>
      <w:r w:rsidRPr="00BE7061">
        <w:rPr>
          <w:sz w:val="28"/>
          <w:szCs w:val="28"/>
        </w:rPr>
        <w:t>α</w:t>
      </w:r>
      <w:r w:rsidRPr="00BE7061">
        <w:rPr>
          <w:sz w:val="28"/>
          <w:szCs w:val="28"/>
          <w:vertAlign w:val="subscript"/>
        </w:rPr>
        <w:t>4</w:t>
      </w:r>
      <w:r w:rsidRPr="00BE7061">
        <w:rPr>
          <w:sz w:val="28"/>
          <w:szCs w:val="28"/>
        </w:rPr>
        <w:t xml:space="preserve"> – вплив одного або більше приварених поперечних стрижнів </w:t>
      </w:r>
    </w:p>
    <w:p w:rsidR="007979CB" w:rsidRPr="00BE7061" w:rsidRDefault="007979CB" w:rsidP="00C71C23">
      <w:pPr>
        <w:jc w:val="both"/>
        <w:rPr>
          <w:sz w:val="28"/>
          <w:szCs w:val="28"/>
        </w:rPr>
      </w:pPr>
      <w:r w:rsidRPr="00BE7061">
        <w:rPr>
          <w:sz w:val="28"/>
          <w:szCs w:val="28"/>
        </w:rPr>
        <w:lastRenderedPageBreak/>
        <w:t>(</w:t>
      </w:r>
      <w:r w:rsidR="00D2712B" w:rsidRPr="00BE7061">
        <w:rPr>
          <w:sz w:val="28"/>
          <w:szCs w:val="28"/>
        </w:rPr>
        <w:sym w:font="Symbol" w:char="F0C6"/>
      </w:r>
      <w:r w:rsidRPr="00BE7061">
        <w:rPr>
          <w:sz w:val="28"/>
          <w:szCs w:val="28"/>
        </w:rPr>
        <w:t>t</w:t>
      </w:r>
      <w:r w:rsidR="00D2712B" w:rsidRPr="00BE7061">
        <w:rPr>
          <w:sz w:val="28"/>
          <w:szCs w:val="28"/>
        </w:rPr>
        <w:t xml:space="preserve"> </w:t>
      </w:r>
      <w:r w:rsidRPr="00BE7061">
        <w:rPr>
          <w:sz w:val="28"/>
          <w:szCs w:val="28"/>
        </w:rPr>
        <w:t>&gt;0,6</w:t>
      </w:r>
      <w:r w:rsidR="00D2712B" w:rsidRPr="00BE7061">
        <w:rPr>
          <w:sz w:val="28"/>
          <w:szCs w:val="28"/>
        </w:rPr>
        <w:sym w:font="Symbol" w:char="F0C6"/>
      </w:r>
      <w:r w:rsidRPr="00BE7061">
        <w:rPr>
          <w:sz w:val="28"/>
          <w:szCs w:val="28"/>
        </w:rPr>
        <w:t xml:space="preserve">) вдовж розрахункової довжини анкерення </w:t>
      </w:r>
      <w:r w:rsidRPr="00BE7061">
        <w:rPr>
          <w:i/>
          <w:sz w:val="28"/>
          <w:szCs w:val="28"/>
        </w:rPr>
        <w:t>l</w:t>
      </w:r>
      <w:r w:rsidRPr="00BE7061">
        <w:rPr>
          <w:i/>
          <w:sz w:val="28"/>
          <w:szCs w:val="28"/>
          <w:vertAlign w:val="subscript"/>
        </w:rPr>
        <w:t>bd</w:t>
      </w:r>
      <w:r w:rsidRPr="00BE7061">
        <w:rPr>
          <w:sz w:val="28"/>
          <w:szCs w:val="28"/>
        </w:rPr>
        <w:t xml:space="preserve"> ;</w:t>
      </w:r>
    </w:p>
    <w:p w:rsidR="007979CB" w:rsidRPr="00BE7061" w:rsidRDefault="007979CB" w:rsidP="0012274E">
      <w:pPr>
        <w:ind w:firstLine="709"/>
        <w:jc w:val="both"/>
        <w:rPr>
          <w:sz w:val="28"/>
          <w:szCs w:val="28"/>
        </w:rPr>
      </w:pPr>
      <w:r w:rsidRPr="00BE7061">
        <w:rPr>
          <w:sz w:val="28"/>
          <w:szCs w:val="28"/>
        </w:rPr>
        <w:t>α</w:t>
      </w:r>
      <w:r w:rsidRPr="00BE7061">
        <w:rPr>
          <w:sz w:val="28"/>
          <w:szCs w:val="28"/>
          <w:vertAlign w:val="subscript"/>
        </w:rPr>
        <w:t>5</w:t>
      </w:r>
      <w:r w:rsidRPr="00BE7061">
        <w:rPr>
          <w:sz w:val="28"/>
          <w:szCs w:val="28"/>
        </w:rPr>
        <w:t xml:space="preserve"> – вплив поперечного тиску на площину розколювання вдовж розрахункової довжини анкерення.</w:t>
      </w:r>
    </w:p>
    <w:p w:rsidR="007979CB" w:rsidRPr="00BE7061" w:rsidRDefault="007979CB" w:rsidP="0012274E">
      <w:pPr>
        <w:spacing w:before="240" w:after="240"/>
        <w:ind w:firstLine="709"/>
        <w:jc w:val="both"/>
        <w:rPr>
          <w:sz w:val="28"/>
          <w:szCs w:val="28"/>
        </w:rPr>
      </w:pPr>
      <w:r w:rsidRPr="00BE7061">
        <w:rPr>
          <w:sz w:val="28"/>
          <w:szCs w:val="28"/>
        </w:rPr>
        <w:t>Добуток (</w:t>
      </w:r>
      <w:r w:rsidRPr="00BE7061">
        <w:rPr>
          <w:i/>
          <w:sz w:val="28"/>
          <w:szCs w:val="28"/>
        </w:rPr>
        <w:t>α</w:t>
      </w:r>
      <w:r w:rsidRPr="00BE7061">
        <w:rPr>
          <w:sz w:val="28"/>
          <w:szCs w:val="28"/>
          <w:vertAlign w:val="subscript"/>
        </w:rPr>
        <w:t xml:space="preserve">2 </w:t>
      </w:r>
      <w:r w:rsidRPr="00BE7061">
        <w:rPr>
          <w:i/>
          <w:sz w:val="28"/>
          <w:szCs w:val="28"/>
        </w:rPr>
        <w:t>α</w:t>
      </w:r>
      <w:r w:rsidRPr="00BE7061">
        <w:rPr>
          <w:sz w:val="28"/>
          <w:szCs w:val="28"/>
          <w:vertAlign w:val="subscript"/>
        </w:rPr>
        <w:t>3</w:t>
      </w:r>
      <w:r w:rsidRPr="00BE7061">
        <w:rPr>
          <w:i/>
          <w:sz w:val="28"/>
          <w:szCs w:val="28"/>
        </w:rPr>
        <w:t xml:space="preserve"> α</w:t>
      </w:r>
      <w:r w:rsidRPr="00BE7061">
        <w:rPr>
          <w:sz w:val="28"/>
          <w:szCs w:val="28"/>
          <w:vertAlign w:val="subscript"/>
        </w:rPr>
        <w:t>5</w:t>
      </w:r>
      <w:r w:rsidRPr="00BE7061">
        <w:rPr>
          <w:sz w:val="28"/>
          <w:szCs w:val="28"/>
        </w:rPr>
        <w:t>) ≥ 0,7</w:t>
      </w:r>
      <w:r w:rsidR="00C45EEA" w:rsidRPr="00BE7061">
        <w:rPr>
          <w:sz w:val="28"/>
          <w:szCs w:val="28"/>
        </w:rPr>
        <w:t>,</w:t>
      </w:r>
      <w:r w:rsidRPr="00BE7061">
        <w:rPr>
          <w:sz w:val="28"/>
          <w:szCs w:val="28"/>
        </w:rPr>
        <w:tab/>
      </w:r>
      <w:r w:rsidRPr="00BE7061">
        <w:rPr>
          <w:sz w:val="28"/>
          <w:szCs w:val="28"/>
        </w:rPr>
        <w:tab/>
      </w:r>
      <w:r w:rsidR="0012274E" w:rsidRPr="00BE7061">
        <w:rPr>
          <w:sz w:val="28"/>
          <w:szCs w:val="28"/>
        </w:rPr>
        <w:t xml:space="preserve">      </w:t>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w:t>
      </w:r>
      <w:r w:rsidR="00BC00E3" w:rsidRPr="00BE7061">
        <w:rPr>
          <w:sz w:val="28"/>
          <w:szCs w:val="28"/>
        </w:rPr>
        <w:t>7</w:t>
      </w:r>
      <w:r w:rsidR="00D04CF9" w:rsidRPr="00BE7061">
        <w:rPr>
          <w:sz w:val="28"/>
          <w:szCs w:val="28"/>
        </w:rPr>
        <w:t>.</w:t>
      </w:r>
      <w:r w:rsidR="00D2712B" w:rsidRPr="00BE7061">
        <w:rPr>
          <w:sz w:val="28"/>
          <w:szCs w:val="28"/>
        </w:rPr>
        <w:t>5</w:t>
      </w:r>
      <w:r w:rsidR="00D04CF9" w:rsidRPr="00BE7061">
        <w:rPr>
          <w:sz w:val="28"/>
          <w:szCs w:val="28"/>
        </w:rPr>
        <w:t>)</w:t>
      </w:r>
    </w:p>
    <w:p w:rsidR="00C71C23" w:rsidRPr="00BE7061" w:rsidRDefault="0012274E" w:rsidP="00D2712B">
      <w:pPr>
        <w:jc w:val="both"/>
        <w:rPr>
          <w:i/>
          <w:sz w:val="28"/>
          <w:szCs w:val="28"/>
          <w:lang w:val="ru-RU"/>
        </w:rPr>
      </w:pPr>
      <w:r w:rsidRPr="00BE7061">
        <w:rPr>
          <w:sz w:val="28"/>
          <w:szCs w:val="28"/>
        </w:rPr>
        <w:t>де</w:t>
      </w:r>
      <w:r w:rsidRPr="00BE7061">
        <w:rPr>
          <w:i/>
          <w:sz w:val="28"/>
          <w:szCs w:val="28"/>
        </w:rPr>
        <w:t xml:space="preserve">  </w:t>
      </w:r>
    </w:p>
    <w:p w:rsidR="007979CB" w:rsidRPr="00BE7061" w:rsidRDefault="007979CB" w:rsidP="00C71C23">
      <w:pPr>
        <w:ind w:firstLine="709"/>
        <w:jc w:val="both"/>
        <w:rPr>
          <w:sz w:val="28"/>
          <w:szCs w:val="28"/>
        </w:rPr>
      </w:pPr>
      <w:r w:rsidRPr="00BE7061">
        <w:rPr>
          <w:i/>
          <w:sz w:val="28"/>
          <w:szCs w:val="28"/>
        </w:rPr>
        <w:t>l</w:t>
      </w:r>
      <w:r w:rsidRPr="00BE7061">
        <w:rPr>
          <w:sz w:val="28"/>
          <w:szCs w:val="28"/>
          <w:vertAlign w:val="subscript"/>
        </w:rPr>
        <w:t>b,rqd</w:t>
      </w:r>
      <w:r w:rsidR="00D2712B" w:rsidRPr="00BE7061">
        <w:rPr>
          <w:sz w:val="28"/>
          <w:szCs w:val="28"/>
        </w:rPr>
        <w:t xml:space="preserve"> </w:t>
      </w:r>
      <w:r w:rsidR="00C71C23" w:rsidRPr="00BE7061">
        <w:rPr>
          <w:sz w:val="28"/>
          <w:szCs w:val="28"/>
          <w:lang w:val="ru-RU"/>
        </w:rPr>
        <w:tab/>
      </w:r>
      <w:r w:rsidR="00D2712B" w:rsidRPr="00BE7061">
        <w:rPr>
          <w:sz w:val="28"/>
          <w:szCs w:val="28"/>
        </w:rPr>
        <w:t>– приймається за виразом (</w:t>
      </w:r>
      <w:r w:rsidR="00BC00E3" w:rsidRPr="00BE7061">
        <w:rPr>
          <w:sz w:val="28"/>
          <w:szCs w:val="28"/>
        </w:rPr>
        <w:t>7</w:t>
      </w:r>
      <w:r w:rsidRPr="00BE7061">
        <w:rPr>
          <w:sz w:val="28"/>
          <w:szCs w:val="28"/>
        </w:rPr>
        <w:t>.</w:t>
      </w:r>
      <w:r w:rsidR="00D2712B" w:rsidRPr="00BE7061">
        <w:rPr>
          <w:sz w:val="28"/>
          <w:szCs w:val="28"/>
        </w:rPr>
        <w:t>3</w:t>
      </w:r>
      <w:r w:rsidRPr="00BE7061">
        <w:rPr>
          <w:sz w:val="28"/>
          <w:szCs w:val="28"/>
        </w:rPr>
        <w:t>)</w:t>
      </w:r>
    </w:p>
    <w:p w:rsidR="00C71C23" w:rsidRPr="00BE7061" w:rsidRDefault="00C71C23" w:rsidP="00C71C23">
      <w:pPr>
        <w:spacing w:line="360" w:lineRule="auto"/>
        <w:ind w:firstLine="709"/>
        <w:jc w:val="both"/>
        <w:rPr>
          <w:sz w:val="28"/>
          <w:szCs w:val="28"/>
        </w:rPr>
      </w:pPr>
      <w:r w:rsidRPr="00BE7061">
        <w:rPr>
          <w:i/>
          <w:sz w:val="28"/>
          <w:szCs w:val="28"/>
        </w:rPr>
        <w:t>l</w:t>
      </w:r>
      <w:r w:rsidRPr="00BE7061">
        <w:rPr>
          <w:sz w:val="28"/>
          <w:szCs w:val="28"/>
          <w:vertAlign w:val="subscript"/>
        </w:rPr>
        <w:t>b,min</w:t>
      </w:r>
      <w:r w:rsidRPr="00BE7061">
        <w:rPr>
          <w:sz w:val="28"/>
          <w:szCs w:val="28"/>
        </w:rPr>
        <w:t xml:space="preserve"> </w:t>
      </w:r>
      <w:r w:rsidRPr="00BE7061">
        <w:rPr>
          <w:sz w:val="28"/>
          <w:szCs w:val="28"/>
          <w:lang w:val="ru-RU"/>
        </w:rPr>
        <w:tab/>
      </w:r>
      <w:r w:rsidRPr="00BE7061">
        <w:rPr>
          <w:sz w:val="28"/>
          <w:szCs w:val="28"/>
        </w:rPr>
        <w:t>- мінімальна довжина анкерення, якщо не застосовуються інші обмеження:</w:t>
      </w:r>
    </w:p>
    <w:p w:rsidR="00C71C23" w:rsidRPr="00BE7061" w:rsidRDefault="00C71C23" w:rsidP="00C71C23">
      <w:pPr>
        <w:spacing w:after="240"/>
        <w:ind w:firstLine="284"/>
        <w:jc w:val="both"/>
        <w:rPr>
          <w:sz w:val="28"/>
          <w:szCs w:val="28"/>
        </w:rPr>
      </w:pPr>
      <w:r w:rsidRPr="00BE7061">
        <w:rPr>
          <w:sz w:val="28"/>
          <w:szCs w:val="28"/>
        </w:rPr>
        <w:t xml:space="preserve">- для анкерення при розтягу: </w:t>
      </w:r>
      <w:r w:rsidRPr="00BE7061">
        <w:rPr>
          <w:i/>
          <w:sz w:val="28"/>
          <w:szCs w:val="28"/>
        </w:rPr>
        <w:t>l</w:t>
      </w:r>
      <w:r w:rsidRPr="00BE7061">
        <w:rPr>
          <w:sz w:val="28"/>
          <w:szCs w:val="28"/>
          <w:vertAlign w:val="subscript"/>
        </w:rPr>
        <w:t>b,min</w:t>
      </w:r>
      <w:r w:rsidRPr="00BE7061">
        <w:rPr>
          <w:sz w:val="28"/>
          <w:szCs w:val="28"/>
        </w:rPr>
        <w:t xml:space="preserve"> ≥ max {0,3</w:t>
      </w:r>
      <w:r w:rsidRPr="00BE7061">
        <w:rPr>
          <w:i/>
          <w:sz w:val="28"/>
          <w:szCs w:val="28"/>
        </w:rPr>
        <w:t xml:space="preserve"> l</w:t>
      </w:r>
      <w:r w:rsidRPr="00BE7061">
        <w:rPr>
          <w:sz w:val="28"/>
          <w:szCs w:val="28"/>
          <w:vertAlign w:val="subscript"/>
        </w:rPr>
        <w:t>b,rqd</w:t>
      </w:r>
      <w:r w:rsidRPr="00BE7061">
        <w:rPr>
          <w:sz w:val="28"/>
          <w:szCs w:val="28"/>
        </w:rPr>
        <w:t>; 10</w:t>
      </w:r>
      <w:r w:rsidRPr="00BE7061">
        <w:rPr>
          <w:iCs/>
          <w:sz w:val="28"/>
          <w:szCs w:val="28"/>
        </w:rPr>
        <w:sym w:font="Symbol" w:char="F0C6"/>
      </w:r>
      <w:r w:rsidRPr="00BE7061">
        <w:rPr>
          <w:sz w:val="28"/>
          <w:szCs w:val="28"/>
        </w:rPr>
        <w:t>; 100 мм};</w:t>
      </w:r>
      <w:r w:rsidRPr="00BE7061">
        <w:rPr>
          <w:sz w:val="28"/>
          <w:szCs w:val="28"/>
        </w:rPr>
        <w:tab/>
        <w:t xml:space="preserve">  (</w:t>
      </w:r>
      <w:r w:rsidR="00BC00E3" w:rsidRPr="00BE7061">
        <w:rPr>
          <w:sz w:val="28"/>
          <w:szCs w:val="28"/>
        </w:rPr>
        <w:t>7</w:t>
      </w:r>
      <w:r w:rsidRPr="00BE7061">
        <w:rPr>
          <w:sz w:val="28"/>
          <w:szCs w:val="28"/>
        </w:rPr>
        <w:t>.6)</w:t>
      </w:r>
    </w:p>
    <w:p w:rsidR="00C71C23" w:rsidRPr="00BE7061" w:rsidRDefault="00C71C23" w:rsidP="00C71C23">
      <w:pPr>
        <w:spacing w:after="240"/>
        <w:ind w:firstLine="284"/>
        <w:jc w:val="both"/>
        <w:rPr>
          <w:sz w:val="28"/>
          <w:szCs w:val="28"/>
        </w:rPr>
      </w:pPr>
      <w:r w:rsidRPr="00BE7061">
        <w:rPr>
          <w:sz w:val="28"/>
          <w:szCs w:val="28"/>
        </w:rPr>
        <w:t xml:space="preserve">- для анкерення при стиску: </w:t>
      </w:r>
      <w:r w:rsidRPr="00BE7061">
        <w:rPr>
          <w:i/>
          <w:sz w:val="28"/>
          <w:szCs w:val="28"/>
        </w:rPr>
        <w:t>l</w:t>
      </w:r>
      <w:r w:rsidRPr="00BE7061">
        <w:rPr>
          <w:sz w:val="28"/>
          <w:szCs w:val="28"/>
          <w:vertAlign w:val="subscript"/>
        </w:rPr>
        <w:t>b,min</w:t>
      </w:r>
      <w:r w:rsidRPr="00BE7061">
        <w:rPr>
          <w:sz w:val="28"/>
          <w:szCs w:val="28"/>
        </w:rPr>
        <w:t xml:space="preserve"> ≥ max {0,6</w:t>
      </w:r>
      <w:r w:rsidRPr="00BE7061">
        <w:rPr>
          <w:i/>
          <w:sz w:val="28"/>
          <w:szCs w:val="28"/>
        </w:rPr>
        <w:t xml:space="preserve"> l</w:t>
      </w:r>
      <w:r w:rsidRPr="00BE7061">
        <w:rPr>
          <w:sz w:val="28"/>
          <w:szCs w:val="28"/>
          <w:vertAlign w:val="subscript"/>
        </w:rPr>
        <w:t>b,rqd</w:t>
      </w:r>
      <w:r w:rsidRPr="00BE7061">
        <w:rPr>
          <w:sz w:val="28"/>
          <w:szCs w:val="28"/>
        </w:rPr>
        <w:t>; 10</w:t>
      </w:r>
      <w:r w:rsidRPr="00BE7061">
        <w:rPr>
          <w:iCs/>
          <w:sz w:val="28"/>
          <w:szCs w:val="28"/>
        </w:rPr>
        <w:sym w:font="Symbol" w:char="F0C6"/>
      </w:r>
      <w:r w:rsidRPr="00BE7061">
        <w:rPr>
          <w:sz w:val="28"/>
          <w:szCs w:val="28"/>
        </w:rPr>
        <w:t>; 100 мм}.</w:t>
      </w:r>
      <w:r w:rsidRPr="00BE7061">
        <w:rPr>
          <w:sz w:val="28"/>
          <w:szCs w:val="28"/>
        </w:rPr>
        <w:tab/>
        <w:t xml:space="preserve">  (</w:t>
      </w:r>
      <w:r w:rsidR="00BC00E3" w:rsidRPr="00BE7061">
        <w:rPr>
          <w:sz w:val="28"/>
          <w:szCs w:val="28"/>
        </w:rPr>
        <w:t>7</w:t>
      </w:r>
      <w:r w:rsidRPr="00BE7061">
        <w:rPr>
          <w:sz w:val="28"/>
          <w:szCs w:val="28"/>
        </w:rPr>
        <w:t>.7)</w:t>
      </w:r>
    </w:p>
    <w:p w:rsidR="00C45EEA" w:rsidRPr="00BE7061" w:rsidRDefault="00C71C23" w:rsidP="00D2712B">
      <w:pPr>
        <w:jc w:val="both"/>
        <w:rPr>
          <w:sz w:val="28"/>
          <w:szCs w:val="28"/>
        </w:rPr>
      </w:pPr>
      <w:r w:rsidRPr="00BE7061">
        <w:rPr>
          <w:noProof/>
          <w:sz w:val="28"/>
          <w:szCs w:val="28"/>
          <w:lang w:val="ru-RU"/>
        </w:rPr>
        <w:drawing>
          <wp:anchor distT="0" distB="0" distL="114300" distR="114300" simplePos="0" relativeHeight="251661312" behindDoc="0" locked="0" layoutInCell="1" allowOverlap="1">
            <wp:simplePos x="0" y="0"/>
            <wp:positionH relativeFrom="column">
              <wp:posOffset>61595</wp:posOffset>
            </wp:positionH>
            <wp:positionV relativeFrom="paragraph">
              <wp:posOffset>57150</wp:posOffset>
            </wp:positionV>
            <wp:extent cx="5695950" cy="1647825"/>
            <wp:effectExtent l="19050" t="0" r="0" b="0"/>
            <wp:wrapNone/>
            <wp:docPr id="560" name="Рисунок 560"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descr="8"/>
                    <pic:cNvPicPr>
                      <a:picLocks noChangeAspect="1" noChangeArrowheads="1"/>
                    </pic:cNvPicPr>
                  </pic:nvPicPr>
                  <pic:blipFill>
                    <a:blip r:embed="rId237" cstate="print">
                      <a:lum contrast="18000"/>
                    </a:blip>
                    <a:srcRect l="3038" t="12213" r="8069" b="37013"/>
                    <a:stretch>
                      <a:fillRect/>
                    </a:stretch>
                  </pic:blipFill>
                  <pic:spPr bwMode="auto">
                    <a:xfrm>
                      <a:off x="0" y="0"/>
                      <a:ext cx="5695950" cy="1647825"/>
                    </a:xfrm>
                    <a:prstGeom prst="rect">
                      <a:avLst/>
                    </a:prstGeom>
                    <a:noFill/>
                    <a:ln w="9525">
                      <a:noFill/>
                      <a:miter lim="800000"/>
                      <a:headEnd/>
                      <a:tailEnd/>
                    </a:ln>
                  </pic:spPr>
                </pic:pic>
              </a:graphicData>
            </a:graphic>
          </wp:anchor>
        </w:drawing>
      </w:r>
    </w:p>
    <w:p w:rsidR="00354542" w:rsidRPr="00BE7061" w:rsidRDefault="00354542" w:rsidP="00CF41AA">
      <w:pPr>
        <w:spacing w:line="360" w:lineRule="auto"/>
        <w:jc w:val="both"/>
        <w:rPr>
          <w:sz w:val="28"/>
          <w:szCs w:val="28"/>
        </w:rPr>
      </w:pPr>
    </w:p>
    <w:p w:rsidR="00354542" w:rsidRPr="00BE7061" w:rsidRDefault="00354542" w:rsidP="00CF41AA">
      <w:pPr>
        <w:spacing w:line="360" w:lineRule="auto"/>
        <w:jc w:val="both"/>
        <w:rPr>
          <w:sz w:val="28"/>
          <w:szCs w:val="28"/>
        </w:rPr>
      </w:pPr>
    </w:p>
    <w:p w:rsidR="00354542" w:rsidRPr="00BE7061" w:rsidRDefault="00354542" w:rsidP="00CF41AA">
      <w:pPr>
        <w:spacing w:line="360" w:lineRule="auto"/>
        <w:jc w:val="both"/>
        <w:rPr>
          <w:sz w:val="28"/>
          <w:szCs w:val="28"/>
        </w:rPr>
      </w:pPr>
    </w:p>
    <w:p w:rsidR="00354542" w:rsidRPr="00BE7061" w:rsidRDefault="00354542" w:rsidP="00CF41AA">
      <w:pPr>
        <w:spacing w:line="360" w:lineRule="auto"/>
        <w:jc w:val="both"/>
        <w:rPr>
          <w:sz w:val="28"/>
          <w:szCs w:val="28"/>
        </w:rPr>
      </w:pPr>
    </w:p>
    <w:p w:rsidR="00354542" w:rsidRPr="00BE7061" w:rsidRDefault="00354542" w:rsidP="00CF41AA">
      <w:pPr>
        <w:spacing w:line="360" w:lineRule="auto"/>
        <w:jc w:val="both"/>
        <w:rPr>
          <w:sz w:val="28"/>
          <w:szCs w:val="28"/>
        </w:rPr>
      </w:pPr>
    </w:p>
    <w:p w:rsidR="00354542" w:rsidRPr="00BE7061" w:rsidRDefault="00354542" w:rsidP="00CF41AA">
      <w:pPr>
        <w:spacing w:line="360" w:lineRule="auto"/>
        <w:jc w:val="both"/>
        <w:rPr>
          <w:sz w:val="24"/>
          <w:szCs w:val="24"/>
        </w:rPr>
      </w:pPr>
      <w:r w:rsidRPr="00BE7061">
        <w:rPr>
          <w:sz w:val="24"/>
          <w:szCs w:val="24"/>
        </w:rPr>
        <w:t>а) Прямі стрижні</w:t>
      </w:r>
      <w:r w:rsidRPr="00BE7061">
        <w:rPr>
          <w:sz w:val="24"/>
          <w:szCs w:val="24"/>
        </w:rPr>
        <w:tab/>
      </w:r>
      <w:r w:rsidRPr="00BE7061">
        <w:rPr>
          <w:sz w:val="24"/>
          <w:szCs w:val="24"/>
        </w:rPr>
        <w:tab/>
        <w:t>b) Стрижні з крюком або гнуттям</w:t>
      </w:r>
      <w:r w:rsidRPr="00BE7061">
        <w:rPr>
          <w:sz w:val="24"/>
          <w:szCs w:val="24"/>
        </w:rPr>
        <w:tab/>
        <w:t xml:space="preserve">  с) Стрижні з петлею</w:t>
      </w:r>
    </w:p>
    <w:p w:rsidR="00354542" w:rsidRPr="00BE7061" w:rsidRDefault="00354542" w:rsidP="00CF41AA">
      <w:pPr>
        <w:spacing w:line="360" w:lineRule="auto"/>
        <w:jc w:val="both"/>
        <w:rPr>
          <w:sz w:val="28"/>
          <w:szCs w:val="28"/>
        </w:rPr>
      </w:pPr>
      <w:r w:rsidRPr="00BE7061">
        <w:rPr>
          <w:i/>
          <w:sz w:val="28"/>
          <w:szCs w:val="28"/>
        </w:rPr>
        <w:t>c</w:t>
      </w:r>
      <w:r w:rsidRPr="00BE7061">
        <w:rPr>
          <w:sz w:val="28"/>
          <w:szCs w:val="28"/>
          <w:vertAlign w:val="subscript"/>
        </w:rPr>
        <w:t>d</w:t>
      </w:r>
      <w:r w:rsidRPr="00BE7061">
        <w:rPr>
          <w:sz w:val="28"/>
          <w:szCs w:val="28"/>
        </w:rPr>
        <w:t xml:space="preserve"> = min (</w:t>
      </w:r>
      <w:r w:rsidRPr="00BE7061">
        <w:rPr>
          <w:i/>
          <w:sz w:val="28"/>
          <w:szCs w:val="28"/>
        </w:rPr>
        <w:t>a</w:t>
      </w:r>
      <w:r w:rsidRPr="00BE7061">
        <w:rPr>
          <w:sz w:val="28"/>
          <w:szCs w:val="28"/>
        </w:rPr>
        <w:t xml:space="preserve">/2, </w:t>
      </w:r>
      <w:r w:rsidRPr="00BE7061">
        <w:rPr>
          <w:i/>
          <w:sz w:val="28"/>
          <w:szCs w:val="28"/>
        </w:rPr>
        <w:t>c</w:t>
      </w:r>
      <w:r w:rsidRPr="00BE7061">
        <w:rPr>
          <w:sz w:val="28"/>
          <w:szCs w:val="28"/>
          <w:vertAlign w:val="subscript"/>
        </w:rPr>
        <w:t>1</w:t>
      </w:r>
      <w:r w:rsidRPr="00BE7061">
        <w:rPr>
          <w:sz w:val="28"/>
          <w:szCs w:val="28"/>
        </w:rPr>
        <w:t xml:space="preserve">, </w:t>
      </w:r>
      <w:r w:rsidRPr="00BE7061">
        <w:rPr>
          <w:i/>
          <w:sz w:val="28"/>
          <w:szCs w:val="28"/>
        </w:rPr>
        <w:t>c</w:t>
      </w:r>
      <w:r w:rsidRPr="00BE7061">
        <w:rPr>
          <w:sz w:val="28"/>
          <w:szCs w:val="28"/>
        </w:rPr>
        <w:t>)</w:t>
      </w:r>
      <w:r w:rsidRPr="00BE7061">
        <w:rPr>
          <w:sz w:val="28"/>
          <w:szCs w:val="28"/>
        </w:rPr>
        <w:tab/>
      </w:r>
      <w:r w:rsidRPr="00BE7061">
        <w:rPr>
          <w:sz w:val="28"/>
          <w:szCs w:val="28"/>
        </w:rPr>
        <w:tab/>
      </w:r>
      <w:r w:rsidRPr="00BE7061">
        <w:rPr>
          <w:i/>
          <w:sz w:val="28"/>
          <w:szCs w:val="28"/>
        </w:rPr>
        <w:t>c</w:t>
      </w:r>
      <w:r w:rsidRPr="00BE7061">
        <w:rPr>
          <w:sz w:val="28"/>
          <w:szCs w:val="28"/>
          <w:vertAlign w:val="subscript"/>
        </w:rPr>
        <w:t>d</w:t>
      </w:r>
      <w:r w:rsidRPr="00BE7061">
        <w:rPr>
          <w:sz w:val="28"/>
          <w:szCs w:val="28"/>
        </w:rPr>
        <w:t xml:space="preserve"> = min (</w:t>
      </w:r>
      <w:r w:rsidRPr="00BE7061">
        <w:rPr>
          <w:i/>
          <w:sz w:val="28"/>
          <w:szCs w:val="28"/>
        </w:rPr>
        <w:t>a</w:t>
      </w:r>
      <w:r w:rsidRPr="00BE7061">
        <w:rPr>
          <w:sz w:val="28"/>
          <w:szCs w:val="28"/>
        </w:rPr>
        <w:t xml:space="preserve">/2, </w:t>
      </w:r>
      <w:r w:rsidRPr="00BE7061">
        <w:rPr>
          <w:i/>
          <w:sz w:val="28"/>
          <w:szCs w:val="28"/>
        </w:rPr>
        <w:t>c</w:t>
      </w:r>
      <w:r w:rsidRPr="00BE7061">
        <w:rPr>
          <w:sz w:val="28"/>
          <w:szCs w:val="28"/>
          <w:vertAlign w:val="subscript"/>
        </w:rPr>
        <w:t>1</w:t>
      </w:r>
      <w:r w:rsidRPr="00BE7061">
        <w:rPr>
          <w:sz w:val="28"/>
          <w:szCs w:val="28"/>
        </w:rPr>
        <w:t>)</w:t>
      </w:r>
      <w:r w:rsidRPr="00BE7061">
        <w:rPr>
          <w:i/>
          <w:sz w:val="28"/>
          <w:szCs w:val="28"/>
        </w:rPr>
        <w:tab/>
      </w:r>
      <w:r w:rsidRPr="00BE7061">
        <w:rPr>
          <w:i/>
          <w:sz w:val="28"/>
          <w:szCs w:val="28"/>
        </w:rPr>
        <w:tab/>
      </w:r>
      <w:r w:rsidR="00D2712B" w:rsidRPr="00BE7061">
        <w:rPr>
          <w:i/>
          <w:sz w:val="28"/>
          <w:szCs w:val="28"/>
        </w:rPr>
        <w:t xml:space="preserve">            </w:t>
      </w:r>
      <w:r w:rsidRPr="00BE7061">
        <w:rPr>
          <w:i/>
          <w:sz w:val="28"/>
          <w:szCs w:val="28"/>
        </w:rPr>
        <w:tab/>
        <w:t xml:space="preserve"> c</w:t>
      </w:r>
      <w:r w:rsidRPr="00BE7061">
        <w:rPr>
          <w:sz w:val="28"/>
          <w:szCs w:val="28"/>
          <w:vertAlign w:val="subscript"/>
        </w:rPr>
        <w:t>d</w:t>
      </w:r>
      <w:r w:rsidRPr="00BE7061">
        <w:rPr>
          <w:sz w:val="28"/>
          <w:szCs w:val="28"/>
        </w:rPr>
        <w:t xml:space="preserve"> = </w:t>
      </w:r>
      <w:r w:rsidRPr="00BE7061">
        <w:rPr>
          <w:i/>
          <w:sz w:val="28"/>
          <w:szCs w:val="28"/>
        </w:rPr>
        <w:t>c</w:t>
      </w:r>
    </w:p>
    <w:p w:rsidR="00354542" w:rsidRPr="00BE7061" w:rsidRDefault="00D2712B" w:rsidP="00C71C23">
      <w:pPr>
        <w:spacing w:before="240" w:line="360" w:lineRule="auto"/>
        <w:jc w:val="center"/>
        <w:rPr>
          <w:sz w:val="28"/>
          <w:szCs w:val="28"/>
        </w:rPr>
      </w:pPr>
      <w:r w:rsidRPr="00BE7061">
        <w:rPr>
          <w:b/>
          <w:sz w:val="28"/>
          <w:szCs w:val="28"/>
        </w:rPr>
        <w:t xml:space="preserve">Рисунок </w:t>
      </w:r>
      <w:r w:rsidR="00BC00E3" w:rsidRPr="00BE7061">
        <w:rPr>
          <w:b/>
          <w:sz w:val="28"/>
          <w:szCs w:val="28"/>
        </w:rPr>
        <w:t>7</w:t>
      </w:r>
      <w:r w:rsidR="00354542" w:rsidRPr="00BE7061">
        <w:rPr>
          <w:b/>
          <w:sz w:val="28"/>
          <w:szCs w:val="28"/>
        </w:rPr>
        <w:t>.3</w:t>
      </w:r>
      <w:r w:rsidR="00CF41AA" w:rsidRPr="00BE7061">
        <w:rPr>
          <w:sz w:val="28"/>
          <w:szCs w:val="28"/>
        </w:rPr>
        <w:t xml:space="preserve"> - </w:t>
      </w:r>
      <w:r w:rsidR="00354542" w:rsidRPr="00BE7061">
        <w:rPr>
          <w:sz w:val="28"/>
          <w:szCs w:val="28"/>
        </w:rPr>
        <w:t xml:space="preserve">Величини </w:t>
      </w:r>
      <w:r w:rsidR="00354542" w:rsidRPr="00BE7061">
        <w:rPr>
          <w:i/>
          <w:sz w:val="28"/>
          <w:szCs w:val="28"/>
        </w:rPr>
        <w:t>с</w:t>
      </w:r>
      <w:r w:rsidR="00354542" w:rsidRPr="00BE7061">
        <w:rPr>
          <w:sz w:val="28"/>
          <w:szCs w:val="28"/>
          <w:vertAlign w:val="subscript"/>
        </w:rPr>
        <w:t>d</w:t>
      </w:r>
      <w:r w:rsidR="00354542" w:rsidRPr="00BE7061">
        <w:rPr>
          <w:sz w:val="28"/>
          <w:szCs w:val="28"/>
        </w:rPr>
        <w:t xml:space="preserve"> для балок і плит</w:t>
      </w:r>
    </w:p>
    <w:p w:rsidR="00C45EEA" w:rsidRPr="00BE7061" w:rsidRDefault="00C45EEA" w:rsidP="00CF41AA">
      <w:pPr>
        <w:spacing w:line="360" w:lineRule="auto"/>
        <w:jc w:val="center"/>
        <w:rPr>
          <w:sz w:val="28"/>
          <w:szCs w:val="28"/>
        </w:rPr>
      </w:pPr>
    </w:p>
    <w:p w:rsidR="00354542" w:rsidRPr="00BE7061" w:rsidRDefault="00BC00E3" w:rsidP="006D1B59">
      <w:pPr>
        <w:ind w:firstLine="709"/>
        <w:jc w:val="both"/>
        <w:rPr>
          <w:sz w:val="28"/>
          <w:szCs w:val="28"/>
        </w:rPr>
      </w:pPr>
      <w:r w:rsidRPr="00BE7061">
        <w:rPr>
          <w:sz w:val="28"/>
          <w:szCs w:val="28"/>
        </w:rPr>
        <w:t>7</w:t>
      </w:r>
      <w:r w:rsidR="00D2712B" w:rsidRPr="00BE7061">
        <w:rPr>
          <w:sz w:val="28"/>
          <w:szCs w:val="28"/>
        </w:rPr>
        <w:t xml:space="preserve">.2.4.2  </w:t>
      </w:r>
      <w:r w:rsidR="00354542" w:rsidRPr="00BE7061">
        <w:rPr>
          <w:sz w:val="28"/>
          <w:szCs w:val="28"/>
        </w:rPr>
        <w:t xml:space="preserve">У якості спрощеної альтернативи до </w:t>
      </w:r>
      <w:r w:rsidRPr="00BE7061">
        <w:rPr>
          <w:sz w:val="28"/>
          <w:szCs w:val="28"/>
        </w:rPr>
        <w:t>7</w:t>
      </w:r>
      <w:r w:rsidR="0058118A" w:rsidRPr="00BE7061">
        <w:rPr>
          <w:sz w:val="28"/>
          <w:szCs w:val="28"/>
        </w:rPr>
        <w:t xml:space="preserve">.2.4.1 </w:t>
      </w:r>
      <w:r w:rsidR="00354542" w:rsidRPr="00BE7061">
        <w:rPr>
          <w:sz w:val="28"/>
          <w:szCs w:val="28"/>
        </w:rPr>
        <w:t xml:space="preserve">, анкерення </w:t>
      </w:r>
      <w:r w:rsidR="0058118A" w:rsidRPr="00BE7061">
        <w:rPr>
          <w:sz w:val="28"/>
          <w:szCs w:val="28"/>
        </w:rPr>
        <w:t xml:space="preserve">при розтягу </w:t>
      </w:r>
      <w:r w:rsidR="00354542" w:rsidRPr="00BE7061">
        <w:rPr>
          <w:sz w:val="28"/>
          <w:szCs w:val="28"/>
        </w:rPr>
        <w:t xml:space="preserve">певних </w:t>
      </w:r>
      <w:r w:rsidR="0058118A" w:rsidRPr="00BE7061">
        <w:rPr>
          <w:sz w:val="28"/>
          <w:szCs w:val="28"/>
        </w:rPr>
        <w:t>видів</w:t>
      </w:r>
      <w:r w:rsidR="00354542" w:rsidRPr="00BE7061">
        <w:rPr>
          <w:sz w:val="28"/>
          <w:szCs w:val="28"/>
        </w:rPr>
        <w:t>, показаних на рис</w:t>
      </w:r>
      <w:r w:rsidR="0058118A" w:rsidRPr="00BE7061">
        <w:rPr>
          <w:sz w:val="28"/>
          <w:szCs w:val="28"/>
        </w:rPr>
        <w:t xml:space="preserve">унку </w:t>
      </w:r>
      <w:r w:rsidRPr="00BE7061">
        <w:rPr>
          <w:sz w:val="28"/>
          <w:szCs w:val="28"/>
        </w:rPr>
        <w:t>7</w:t>
      </w:r>
      <w:r w:rsidR="00354542" w:rsidRPr="00BE7061">
        <w:rPr>
          <w:sz w:val="28"/>
          <w:szCs w:val="28"/>
        </w:rPr>
        <w:t xml:space="preserve">.1, можуть </w:t>
      </w:r>
      <w:r w:rsidR="0058118A" w:rsidRPr="00BE7061">
        <w:rPr>
          <w:sz w:val="28"/>
          <w:szCs w:val="28"/>
        </w:rPr>
        <w:t xml:space="preserve">бути забезпеченими </w:t>
      </w:r>
      <w:r w:rsidR="00354542" w:rsidRPr="00BE7061">
        <w:rPr>
          <w:sz w:val="28"/>
          <w:szCs w:val="28"/>
        </w:rPr>
        <w:t xml:space="preserve">через еквівалентну довжину зони анкерення, </w:t>
      </w:r>
      <w:r w:rsidR="00354542" w:rsidRPr="00BE7061">
        <w:rPr>
          <w:i/>
          <w:sz w:val="28"/>
          <w:szCs w:val="28"/>
        </w:rPr>
        <w:t>l</w:t>
      </w:r>
      <w:r w:rsidR="00354542" w:rsidRPr="00BE7061">
        <w:rPr>
          <w:sz w:val="28"/>
          <w:szCs w:val="28"/>
          <w:vertAlign w:val="subscript"/>
        </w:rPr>
        <w:t>b,eq</w:t>
      </w:r>
      <w:r w:rsidR="00354542" w:rsidRPr="00BE7061">
        <w:rPr>
          <w:sz w:val="28"/>
          <w:szCs w:val="28"/>
        </w:rPr>
        <w:t xml:space="preserve">. </w:t>
      </w:r>
      <w:r w:rsidR="0058118A" w:rsidRPr="00BE7061">
        <w:rPr>
          <w:sz w:val="28"/>
          <w:szCs w:val="28"/>
        </w:rPr>
        <w:t xml:space="preserve">Еквівалентна довжина зони анкерення </w:t>
      </w:r>
      <w:r w:rsidR="00354542" w:rsidRPr="00BE7061">
        <w:rPr>
          <w:i/>
          <w:sz w:val="28"/>
          <w:szCs w:val="28"/>
        </w:rPr>
        <w:t>l</w:t>
      </w:r>
      <w:r w:rsidR="00354542" w:rsidRPr="00BE7061">
        <w:rPr>
          <w:sz w:val="28"/>
          <w:szCs w:val="28"/>
          <w:vertAlign w:val="subscript"/>
        </w:rPr>
        <w:t>b,eq</w:t>
      </w:r>
      <w:r w:rsidR="00354542" w:rsidRPr="00BE7061">
        <w:rPr>
          <w:sz w:val="28"/>
          <w:szCs w:val="28"/>
        </w:rPr>
        <w:t xml:space="preserve"> </w:t>
      </w:r>
      <w:r w:rsidR="0058118A" w:rsidRPr="00BE7061">
        <w:rPr>
          <w:sz w:val="28"/>
          <w:szCs w:val="28"/>
        </w:rPr>
        <w:t>по</w:t>
      </w:r>
      <w:r w:rsidR="00354542" w:rsidRPr="00BE7061">
        <w:rPr>
          <w:sz w:val="28"/>
          <w:szCs w:val="28"/>
        </w:rPr>
        <w:t xml:space="preserve">казана </w:t>
      </w:r>
      <w:r w:rsidR="0058118A" w:rsidRPr="00BE7061">
        <w:rPr>
          <w:sz w:val="28"/>
          <w:szCs w:val="28"/>
        </w:rPr>
        <w:t xml:space="preserve">на рисунку </w:t>
      </w:r>
      <w:r w:rsidRPr="00BE7061">
        <w:rPr>
          <w:sz w:val="28"/>
          <w:szCs w:val="28"/>
        </w:rPr>
        <w:t>7</w:t>
      </w:r>
      <w:r w:rsidR="0058118A" w:rsidRPr="00BE7061">
        <w:rPr>
          <w:sz w:val="28"/>
          <w:szCs w:val="28"/>
        </w:rPr>
        <w:t>.1</w:t>
      </w:r>
      <w:r w:rsidR="00354542" w:rsidRPr="00BE7061">
        <w:rPr>
          <w:sz w:val="28"/>
          <w:szCs w:val="28"/>
        </w:rPr>
        <w:t xml:space="preserve">і може </w:t>
      </w:r>
      <w:r w:rsidR="0058118A" w:rsidRPr="00BE7061">
        <w:rPr>
          <w:sz w:val="28"/>
          <w:szCs w:val="28"/>
        </w:rPr>
        <w:t>бути визначена</w:t>
      </w:r>
      <w:r w:rsidR="00354542" w:rsidRPr="00BE7061">
        <w:rPr>
          <w:sz w:val="28"/>
          <w:szCs w:val="28"/>
        </w:rPr>
        <w:t xml:space="preserve"> як:</w:t>
      </w:r>
    </w:p>
    <w:p w:rsidR="00354542" w:rsidRPr="00BE7061" w:rsidRDefault="00354542" w:rsidP="0058118A">
      <w:pPr>
        <w:ind w:firstLine="709"/>
        <w:jc w:val="both"/>
        <w:rPr>
          <w:sz w:val="28"/>
          <w:szCs w:val="28"/>
        </w:rPr>
      </w:pPr>
      <w:r w:rsidRPr="00BE7061">
        <w:rPr>
          <w:sz w:val="28"/>
          <w:szCs w:val="28"/>
        </w:rPr>
        <w:t xml:space="preserve"> - </w:t>
      </w:r>
      <w:r w:rsidRPr="00BE7061">
        <w:rPr>
          <w:i/>
          <w:sz w:val="28"/>
          <w:szCs w:val="28"/>
        </w:rPr>
        <w:t>α</w:t>
      </w:r>
      <w:r w:rsidRPr="00BE7061">
        <w:rPr>
          <w:sz w:val="28"/>
          <w:szCs w:val="28"/>
          <w:vertAlign w:val="subscript"/>
        </w:rPr>
        <w:t>1</w:t>
      </w:r>
      <w:r w:rsidRPr="00BE7061">
        <w:rPr>
          <w:i/>
          <w:sz w:val="28"/>
          <w:szCs w:val="28"/>
        </w:rPr>
        <w:t xml:space="preserve"> l</w:t>
      </w:r>
      <w:r w:rsidRPr="00BE7061">
        <w:rPr>
          <w:sz w:val="28"/>
          <w:szCs w:val="28"/>
          <w:vertAlign w:val="subscript"/>
        </w:rPr>
        <w:t>b,rqd</w:t>
      </w:r>
      <w:r w:rsidRPr="00BE7061">
        <w:rPr>
          <w:i/>
          <w:sz w:val="28"/>
          <w:szCs w:val="28"/>
        </w:rPr>
        <w:t xml:space="preserve"> </w:t>
      </w:r>
      <w:r w:rsidR="0058118A" w:rsidRPr="00BE7061">
        <w:rPr>
          <w:sz w:val="28"/>
          <w:szCs w:val="28"/>
        </w:rPr>
        <w:t xml:space="preserve">для виду, показаних на рисунку </w:t>
      </w:r>
      <w:r w:rsidR="00BC00E3" w:rsidRPr="00BE7061">
        <w:rPr>
          <w:sz w:val="28"/>
          <w:szCs w:val="28"/>
        </w:rPr>
        <w:t>7</w:t>
      </w:r>
      <w:r w:rsidRPr="00BE7061">
        <w:rPr>
          <w:sz w:val="28"/>
          <w:szCs w:val="28"/>
        </w:rPr>
        <w:t>.1b</w:t>
      </w:r>
      <w:r w:rsidR="0058118A" w:rsidRPr="00BE7061">
        <w:rPr>
          <w:sz w:val="28"/>
          <w:szCs w:val="28"/>
        </w:rPr>
        <w:t>….</w:t>
      </w:r>
      <w:r w:rsidR="00BC00E3" w:rsidRPr="00BE7061">
        <w:rPr>
          <w:sz w:val="28"/>
          <w:szCs w:val="28"/>
        </w:rPr>
        <w:t>7</w:t>
      </w:r>
      <w:r w:rsidRPr="00BE7061">
        <w:rPr>
          <w:sz w:val="28"/>
          <w:szCs w:val="28"/>
        </w:rPr>
        <w:t xml:space="preserve">.1d.( величини </w:t>
      </w:r>
      <w:r w:rsidRPr="00BE7061">
        <w:rPr>
          <w:i/>
          <w:sz w:val="28"/>
          <w:szCs w:val="28"/>
        </w:rPr>
        <w:t>α</w:t>
      </w:r>
      <w:r w:rsidRPr="00BE7061">
        <w:rPr>
          <w:sz w:val="28"/>
          <w:szCs w:val="28"/>
          <w:vertAlign w:val="subscript"/>
        </w:rPr>
        <w:t>1</w:t>
      </w:r>
      <w:r w:rsidRPr="00BE7061">
        <w:rPr>
          <w:sz w:val="28"/>
          <w:szCs w:val="28"/>
        </w:rPr>
        <w:t xml:space="preserve"> </w:t>
      </w:r>
      <w:r w:rsidR="0058118A" w:rsidRPr="00BE7061">
        <w:rPr>
          <w:sz w:val="28"/>
          <w:szCs w:val="28"/>
        </w:rPr>
        <w:t xml:space="preserve">див. у таблиці </w:t>
      </w:r>
      <w:r w:rsidR="00BC00E3" w:rsidRPr="00BE7061">
        <w:rPr>
          <w:sz w:val="28"/>
          <w:szCs w:val="28"/>
        </w:rPr>
        <w:t>7</w:t>
      </w:r>
      <w:r w:rsidRPr="00BE7061">
        <w:rPr>
          <w:sz w:val="28"/>
          <w:szCs w:val="28"/>
        </w:rPr>
        <w:t>.2);</w:t>
      </w:r>
    </w:p>
    <w:p w:rsidR="00354542" w:rsidRPr="00BE7061" w:rsidRDefault="00354542" w:rsidP="00723CBB">
      <w:pPr>
        <w:ind w:firstLine="709"/>
        <w:jc w:val="both"/>
        <w:rPr>
          <w:sz w:val="28"/>
          <w:szCs w:val="28"/>
        </w:rPr>
      </w:pPr>
      <w:r w:rsidRPr="00BE7061">
        <w:rPr>
          <w:sz w:val="28"/>
          <w:szCs w:val="28"/>
        </w:rPr>
        <w:t xml:space="preserve"> - </w:t>
      </w:r>
      <w:r w:rsidRPr="00BE7061">
        <w:rPr>
          <w:i/>
          <w:sz w:val="28"/>
          <w:szCs w:val="28"/>
        </w:rPr>
        <w:t>α</w:t>
      </w:r>
      <w:r w:rsidRPr="00BE7061">
        <w:rPr>
          <w:sz w:val="28"/>
          <w:szCs w:val="28"/>
          <w:vertAlign w:val="subscript"/>
        </w:rPr>
        <w:t>4</w:t>
      </w:r>
      <w:r w:rsidRPr="00BE7061">
        <w:rPr>
          <w:i/>
          <w:sz w:val="28"/>
          <w:szCs w:val="28"/>
        </w:rPr>
        <w:t xml:space="preserve"> l</w:t>
      </w:r>
      <w:r w:rsidRPr="00BE7061">
        <w:rPr>
          <w:sz w:val="28"/>
          <w:szCs w:val="28"/>
          <w:vertAlign w:val="subscript"/>
        </w:rPr>
        <w:t>b,rqd</w:t>
      </w:r>
      <w:r w:rsidRPr="00BE7061">
        <w:rPr>
          <w:i/>
          <w:sz w:val="28"/>
          <w:szCs w:val="28"/>
        </w:rPr>
        <w:t xml:space="preserve"> </w:t>
      </w:r>
      <w:r w:rsidRPr="00BE7061">
        <w:rPr>
          <w:sz w:val="28"/>
          <w:szCs w:val="28"/>
        </w:rPr>
        <w:t xml:space="preserve">для </w:t>
      </w:r>
      <w:r w:rsidR="0058118A" w:rsidRPr="00BE7061">
        <w:rPr>
          <w:sz w:val="28"/>
          <w:szCs w:val="28"/>
        </w:rPr>
        <w:t>виду</w:t>
      </w:r>
      <w:r w:rsidRPr="00BE7061">
        <w:rPr>
          <w:sz w:val="28"/>
          <w:szCs w:val="28"/>
        </w:rPr>
        <w:t>, показани</w:t>
      </w:r>
      <w:r w:rsidR="0058118A" w:rsidRPr="00BE7061">
        <w:rPr>
          <w:sz w:val="28"/>
          <w:szCs w:val="28"/>
        </w:rPr>
        <w:t xml:space="preserve">х на рисунку </w:t>
      </w:r>
      <w:r w:rsidR="00BC00E3" w:rsidRPr="00BE7061">
        <w:rPr>
          <w:sz w:val="28"/>
          <w:szCs w:val="28"/>
        </w:rPr>
        <w:t>7</w:t>
      </w:r>
      <w:r w:rsidRPr="00BE7061">
        <w:rPr>
          <w:sz w:val="28"/>
          <w:szCs w:val="28"/>
        </w:rPr>
        <w:t xml:space="preserve">.1е.( величини </w:t>
      </w:r>
      <w:r w:rsidRPr="00BE7061">
        <w:rPr>
          <w:i/>
          <w:sz w:val="28"/>
          <w:szCs w:val="28"/>
        </w:rPr>
        <w:t>α</w:t>
      </w:r>
      <w:r w:rsidRPr="00BE7061">
        <w:rPr>
          <w:sz w:val="28"/>
          <w:szCs w:val="28"/>
          <w:vertAlign w:val="subscript"/>
        </w:rPr>
        <w:t>4</w:t>
      </w:r>
      <w:r w:rsidR="0058118A" w:rsidRPr="00BE7061">
        <w:rPr>
          <w:sz w:val="28"/>
          <w:szCs w:val="28"/>
        </w:rPr>
        <w:t xml:space="preserve"> див. у таблиці </w:t>
      </w:r>
      <w:r w:rsidR="00BC00E3" w:rsidRPr="00BE7061">
        <w:rPr>
          <w:sz w:val="28"/>
          <w:szCs w:val="28"/>
        </w:rPr>
        <w:t>7</w:t>
      </w:r>
      <w:r w:rsidRPr="00BE7061">
        <w:rPr>
          <w:sz w:val="28"/>
          <w:szCs w:val="28"/>
        </w:rPr>
        <w:t>.2);</w:t>
      </w:r>
    </w:p>
    <w:p w:rsidR="00354542" w:rsidRPr="00BE7061" w:rsidRDefault="00354542" w:rsidP="00723CBB">
      <w:pPr>
        <w:jc w:val="both"/>
        <w:rPr>
          <w:sz w:val="28"/>
          <w:szCs w:val="28"/>
        </w:rPr>
      </w:pPr>
      <w:r w:rsidRPr="00BE7061">
        <w:rPr>
          <w:sz w:val="28"/>
          <w:szCs w:val="28"/>
        </w:rPr>
        <w:t>де:</w:t>
      </w:r>
    </w:p>
    <w:p w:rsidR="00354542" w:rsidRPr="00BE7061" w:rsidRDefault="00354542" w:rsidP="00723CBB">
      <w:pPr>
        <w:ind w:firstLine="709"/>
        <w:jc w:val="both"/>
        <w:rPr>
          <w:sz w:val="28"/>
          <w:szCs w:val="28"/>
        </w:rPr>
      </w:pPr>
      <w:r w:rsidRPr="00BE7061">
        <w:rPr>
          <w:i/>
          <w:sz w:val="28"/>
          <w:szCs w:val="28"/>
        </w:rPr>
        <w:t>α</w:t>
      </w:r>
      <w:r w:rsidRPr="00BE7061">
        <w:rPr>
          <w:sz w:val="28"/>
          <w:szCs w:val="28"/>
          <w:vertAlign w:val="subscript"/>
        </w:rPr>
        <w:t>1</w:t>
      </w:r>
      <w:r w:rsidRPr="00BE7061">
        <w:rPr>
          <w:sz w:val="28"/>
          <w:szCs w:val="28"/>
        </w:rPr>
        <w:t xml:space="preserve"> і</w:t>
      </w:r>
      <w:r w:rsidRPr="00BE7061">
        <w:rPr>
          <w:i/>
          <w:sz w:val="28"/>
          <w:szCs w:val="28"/>
        </w:rPr>
        <w:t xml:space="preserve"> α</w:t>
      </w:r>
      <w:r w:rsidRPr="00BE7061">
        <w:rPr>
          <w:sz w:val="28"/>
          <w:szCs w:val="28"/>
          <w:vertAlign w:val="subscript"/>
        </w:rPr>
        <w:t>4</w:t>
      </w:r>
      <w:r w:rsidRPr="00BE7061">
        <w:rPr>
          <w:sz w:val="28"/>
          <w:szCs w:val="28"/>
        </w:rPr>
        <w:t xml:space="preserve"> – визначені у </w:t>
      </w:r>
      <w:r w:rsidR="00BC00E3" w:rsidRPr="00BE7061">
        <w:rPr>
          <w:sz w:val="28"/>
          <w:szCs w:val="28"/>
        </w:rPr>
        <w:t>7</w:t>
      </w:r>
      <w:r w:rsidR="0058118A" w:rsidRPr="00BE7061">
        <w:rPr>
          <w:sz w:val="28"/>
          <w:szCs w:val="28"/>
        </w:rPr>
        <w:t>.2.4.1</w:t>
      </w:r>
      <w:r w:rsidRPr="00BE7061">
        <w:rPr>
          <w:sz w:val="28"/>
          <w:szCs w:val="28"/>
        </w:rPr>
        <w:t>;</w:t>
      </w:r>
    </w:p>
    <w:p w:rsidR="00354542" w:rsidRPr="00BE7061" w:rsidRDefault="00354542" w:rsidP="00723CBB">
      <w:pPr>
        <w:ind w:firstLine="709"/>
        <w:jc w:val="both"/>
        <w:rPr>
          <w:sz w:val="28"/>
          <w:szCs w:val="28"/>
        </w:rPr>
      </w:pPr>
      <w:r w:rsidRPr="00BE7061">
        <w:rPr>
          <w:i/>
          <w:sz w:val="28"/>
          <w:szCs w:val="28"/>
        </w:rPr>
        <w:t>l</w:t>
      </w:r>
      <w:r w:rsidRPr="00BE7061">
        <w:rPr>
          <w:sz w:val="28"/>
          <w:szCs w:val="28"/>
          <w:vertAlign w:val="subscript"/>
        </w:rPr>
        <w:t>b,rqd</w:t>
      </w:r>
      <w:r w:rsidR="0058118A" w:rsidRPr="00BE7061">
        <w:rPr>
          <w:sz w:val="28"/>
          <w:szCs w:val="28"/>
        </w:rPr>
        <w:t xml:space="preserve"> </w:t>
      </w:r>
      <w:r w:rsidR="0058118A" w:rsidRPr="00BE7061">
        <w:rPr>
          <w:sz w:val="28"/>
          <w:szCs w:val="28"/>
        </w:rPr>
        <w:tab/>
        <w:t>- визначається за виразом (</w:t>
      </w:r>
      <w:r w:rsidR="00BC00E3" w:rsidRPr="00BE7061">
        <w:rPr>
          <w:sz w:val="28"/>
          <w:szCs w:val="28"/>
        </w:rPr>
        <w:t>7</w:t>
      </w:r>
      <w:r w:rsidRPr="00BE7061">
        <w:rPr>
          <w:sz w:val="28"/>
          <w:szCs w:val="28"/>
        </w:rPr>
        <w:t>.3)</w:t>
      </w:r>
      <w:r w:rsidR="00C45EEA" w:rsidRPr="00BE7061">
        <w:rPr>
          <w:sz w:val="28"/>
          <w:szCs w:val="28"/>
        </w:rPr>
        <w:t>.</w:t>
      </w:r>
    </w:p>
    <w:p w:rsidR="00723CBB" w:rsidRPr="00BE7061" w:rsidRDefault="00723CBB" w:rsidP="006D1B59">
      <w:pPr>
        <w:jc w:val="both"/>
        <w:rPr>
          <w:sz w:val="28"/>
          <w:szCs w:val="28"/>
        </w:rPr>
      </w:pPr>
    </w:p>
    <w:p w:rsidR="00723CBB" w:rsidRPr="00BE7061" w:rsidRDefault="00723CBB" w:rsidP="006D1B59">
      <w:pPr>
        <w:jc w:val="both"/>
        <w:rPr>
          <w:sz w:val="28"/>
          <w:szCs w:val="28"/>
        </w:rPr>
      </w:pPr>
    </w:p>
    <w:p w:rsidR="00723CBB" w:rsidRPr="00BE7061" w:rsidRDefault="00723CBB" w:rsidP="006D1B59">
      <w:pPr>
        <w:jc w:val="both"/>
        <w:rPr>
          <w:sz w:val="28"/>
          <w:szCs w:val="28"/>
        </w:rPr>
      </w:pPr>
    </w:p>
    <w:p w:rsidR="00723CBB" w:rsidRPr="00BE7061" w:rsidRDefault="00723CBB" w:rsidP="006D1B59">
      <w:pPr>
        <w:jc w:val="both"/>
        <w:rPr>
          <w:sz w:val="28"/>
          <w:szCs w:val="28"/>
        </w:rPr>
      </w:pPr>
    </w:p>
    <w:p w:rsidR="00C45EEA" w:rsidRPr="00BE7061" w:rsidRDefault="00C45EEA" w:rsidP="006D1B59">
      <w:pPr>
        <w:jc w:val="both"/>
        <w:rPr>
          <w:sz w:val="28"/>
          <w:szCs w:val="28"/>
        </w:rPr>
      </w:pPr>
    </w:p>
    <w:p w:rsidR="003F1329" w:rsidRPr="00BE7061" w:rsidRDefault="003F1329" w:rsidP="003F1329">
      <w:pPr>
        <w:spacing w:after="120"/>
        <w:jc w:val="both"/>
        <w:rPr>
          <w:sz w:val="28"/>
          <w:szCs w:val="28"/>
        </w:rPr>
      </w:pPr>
      <w:r w:rsidRPr="00BE7061">
        <w:rPr>
          <w:noProof/>
          <w:sz w:val="28"/>
          <w:szCs w:val="28"/>
          <w:lang w:val="ru-RU"/>
        </w:rPr>
        <w:drawing>
          <wp:anchor distT="0" distB="0" distL="114300" distR="114300" simplePos="0" relativeHeight="252555264" behindDoc="0" locked="0" layoutInCell="1" allowOverlap="1">
            <wp:simplePos x="0" y="0"/>
            <wp:positionH relativeFrom="column">
              <wp:posOffset>488950</wp:posOffset>
            </wp:positionH>
            <wp:positionV relativeFrom="paragraph">
              <wp:posOffset>-4445</wp:posOffset>
            </wp:positionV>
            <wp:extent cx="4784725" cy="1134745"/>
            <wp:effectExtent l="19050" t="0" r="0" b="0"/>
            <wp:wrapNone/>
            <wp:docPr id="18" name="Рисунок 56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descr="8"/>
                    <pic:cNvPicPr>
                      <a:picLocks noChangeAspect="1" noChangeArrowheads="1"/>
                    </pic:cNvPicPr>
                  </pic:nvPicPr>
                  <pic:blipFill>
                    <a:blip r:embed="rId238" cstate="print">
                      <a:lum contrast="18000"/>
                    </a:blip>
                    <a:srcRect l="15047" t="25345" r="27086" b="31366"/>
                    <a:stretch>
                      <a:fillRect/>
                    </a:stretch>
                  </pic:blipFill>
                  <pic:spPr bwMode="auto">
                    <a:xfrm>
                      <a:off x="0" y="0"/>
                      <a:ext cx="4784725" cy="1134745"/>
                    </a:xfrm>
                    <a:prstGeom prst="rect">
                      <a:avLst/>
                    </a:prstGeom>
                    <a:noFill/>
                    <a:ln w="9525">
                      <a:noFill/>
                      <a:miter lim="800000"/>
                      <a:headEnd/>
                      <a:tailEnd/>
                    </a:ln>
                  </pic:spPr>
                </pic:pic>
              </a:graphicData>
            </a:graphic>
          </wp:anchor>
        </w:drawing>
      </w:r>
    </w:p>
    <w:p w:rsidR="003F1329" w:rsidRPr="00BE7061" w:rsidRDefault="003F1329" w:rsidP="003F1329">
      <w:pPr>
        <w:spacing w:after="120"/>
        <w:jc w:val="both"/>
        <w:rPr>
          <w:sz w:val="28"/>
          <w:szCs w:val="28"/>
        </w:rPr>
      </w:pPr>
    </w:p>
    <w:p w:rsidR="003F1329" w:rsidRPr="00BE7061" w:rsidRDefault="003F1329" w:rsidP="003F1329">
      <w:pPr>
        <w:spacing w:after="120"/>
        <w:jc w:val="both"/>
        <w:rPr>
          <w:sz w:val="28"/>
          <w:szCs w:val="28"/>
        </w:rPr>
      </w:pPr>
    </w:p>
    <w:p w:rsidR="003F1329" w:rsidRPr="00BE7061" w:rsidRDefault="003F1329" w:rsidP="003F1329">
      <w:pPr>
        <w:spacing w:after="120"/>
        <w:jc w:val="both"/>
        <w:rPr>
          <w:sz w:val="28"/>
          <w:szCs w:val="28"/>
        </w:rPr>
      </w:pPr>
    </w:p>
    <w:p w:rsidR="003F1329" w:rsidRPr="00BE7061" w:rsidRDefault="003F1329" w:rsidP="00723CBB">
      <w:pPr>
        <w:spacing w:after="120" w:line="480" w:lineRule="auto"/>
        <w:jc w:val="center"/>
        <w:rPr>
          <w:sz w:val="28"/>
          <w:szCs w:val="28"/>
        </w:rPr>
      </w:pPr>
      <w:r w:rsidRPr="00BE7061">
        <w:rPr>
          <w:b/>
          <w:sz w:val="28"/>
          <w:szCs w:val="28"/>
        </w:rPr>
        <w:t xml:space="preserve">Рисунок </w:t>
      </w:r>
      <w:r w:rsidR="00BC00E3" w:rsidRPr="00BE7061">
        <w:rPr>
          <w:b/>
          <w:sz w:val="28"/>
          <w:szCs w:val="28"/>
        </w:rPr>
        <w:t>7</w:t>
      </w:r>
      <w:r w:rsidRPr="00BE7061">
        <w:rPr>
          <w:b/>
          <w:sz w:val="28"/>
          <w:szCs w:val="28"/>
        </w:rPr>
        <w:t>.4</w:t>
      </w:r>
      <w:r w:rsidR="00C45EEA" w:rsidRPr="00BE7061">
        <w:rPr>
          <w:b/>
          <w:sz w:val="28"/>
          <w:szCs w:val="28"/>
        </w:rPr>
        <w:t xml:space="preserve"> -</w:t>
      </w:r>
      <w:r w:rsidRPr="00BE7061">
        <w:rPr>
          <w:sz w:val="28"/>
          <w:szCs w:val="28"/>
        </w:rPr>
        <w:t xml:space="preserve"> Значення величини </w:t>
      </w:r>
      <w:r w:rsidRPr="00BE7061">
        <w:rPr>
          <w:i/>
          <w:sz w:val="28"/>
          <w:szCs w:val="28"/>
        </w:rPr>
        <w:t xml:space="preserve">К </w:t>
      </w:r>
      <w:r w:rsidRPr="00BE7061">
        <w:rPr>
          <w:sz w:val="28"/>
          <w:szCs w:val="28"/>
        </w:rPr>
        <w:t>для балок і плит</w:t>
      </w:r>
    </w:p>
    <w:p w:rsidR="003F1329" w:rsidRPr="00BE7061" w:rsidRDefault="00BC00E3" w:rsidP="00C71C23">
      <w:pPr>
        <w:pStyle w:val="Heading3"/>
        <w:spacing w:after="240" w:line="240" w:lineRule="auto"/>
      </w:pPr>
      <w:r w:rsidRPr="00BE7061">
        <w:t>7</w:t>
      </w:r>
      <w:r w:rsidR="003F1329" w:rsidRPr="00BE7061">
        <w:t>.2.5 Анкерення з'єднань і поперечної арматури</w:t>
      </w:r>
    </w:p>
    <w:p w:rsidR="003F1329" w:rsidRPr="00BE7061" w:rsidRDefault="00BC00E3" w:rsidP="00C71C23">
      <w:pPr>
        <w:ind w:firstLine="709"/>
        <w:jc w:val="both"/>
        <w:rPr>
          <w:sz w:val="28"/>
          <w:szCs w:val="28"/>
        </w:rPr>
      </w:pPr>
      <w:r w:rsidRPr="00BE7061">
        <w:rPr>
          <w:sz w:val="28"/>
          <w:szCs w:val="28"/>
        </w:rPr>
        <w:t>7</w:t>
      </w:r>
      <w:r w:rsidR="003F1329" w:rsidRPr="00BE7061">
        <w:rPr>
          <w:sz w:val="28"/>
          <w:szCs w:val="28"/>
        </w:rPr>
        <w:t>.2.5.1  Анкерення з'єднань і поперечної арматури повинно, як правило, забезпечуватись шляхом загинів і крюків, або через приварену поперечну арматуру. В середині загину або крюка повинен попадати один стрижень.</w:t>
      </w:r>
    </w:p>
    <w:p w:rsidR="003F1329" w:rsidRPr="00BE7061" w:rsidRDefault="00BC00E3" w:rsidP="00C71C23">
      <w:pPr>
        <w:spacing w:before="240"/>
        <w:ind w:firstLine="709"/>
        <w:jc w:val="both"/>
        <w:rPr>
          <w:sz w:val="28"/>
          <w:szCs w:val="28"/>
        </w:rPr>
      </w:pPr>
      <w:r w:rsidRPr="00BE7061">
        <w:rPr>
          <w:sz w:val="28"/>
          <w:szCs w:val="28"/>
        </w:rPr>
        <w:t>7</w:t>
      </w:r>
      <w:r w:rsidR="003F1329" w:rsidRPr="00BE7061">
        <w:rPr>
          <w:sz w:val="28"/>
          <w:szCs w:val="28"/>
        </w:rPr>
        <w:t xml:space="preserve">.2.5.2 Анкерення повинно відповідати рисунку 6.5.  Зварювання повинно виконуватись відповідно до  </w:t>
      </w:r>
      <w:r w:rsidR="003F510F" w:rsidRPr="00BE7061">
        <w:rPr>
          <w:sz w:val="28"/>
          <w:szCs w:val="28"/>
        </w:rPr>
        <w:t>ГОСТ 14098-91</w:t>
      </w:r>
      <w:r w:rsidR="003F1329" w:rsidRPr="00BE7061">
        <w:rPr>
          <w:sz w:val="28"/>
          <w:szCs w:val="28"/>
        </w:rPr>
        <w:t xml:space="preserve"> і мати несучу здатність згідно з </w:t>
      </w:r>
      <w:r w:rsidRPr="00BE7061">
        <w:rPr>
          <w:sz w:val="28"/>
          <w:szCs w:val="28"/>
        </w:rPr>
        <w:t>7</w:t>
      </w:r>
      <w:r w:rsidR="003A0AFD" w:rsidRPr="00BE7061">
        <w:rPr>
          <w:sz w:val="28"/>
          <w:szCs w:val="28"/>
        </w:rPr>
        <w:t>.2.6.</w:t>
      </w:r>
      <w:r w:rsidR="003F1329" w:rsidRPr="00BE7061">
        <w:rPr>
          <w:sz w:val="28"/>
          <w:szCs w:val="28"/>
        </w:rPr>
        <w:t>2.</w:t>
      </w:r>
    </w:p>
    <w:p w:rsidR="00354542" w:rsidRPr="00BE7061" w:rsidRDefault="00B038BC" w:rsidP="00C71C23">
      <w:pPr>
        <w:spacing w:before="240" w:after="240"/>
        <w:jc w:val="both"/>
        <w:rPr>
          <w:sz w:val="28"/>
          <w:szCs w:val="28"/>
        </w:rPr>
      </w:pPr>
      <w:r w:rsidRPr="00BE7061">
        <w:rPr>
          <w:b/>
          <w:sz w:val="28"/>
          <w:szCs w:val="28"/>
        </w:rPr>
        <w:t xml:space="preserve">Таблиця </w:t>
      </w:r>
      <w:r w:rsidR="00BC00E3" w:rsidRPr="00BE7061">
        <w:rPr>
          <w:b/>
          <w:sz w:val="28"/>
          <w:szCs w:val="28"/>
        </w:rPr>
        <w:t>7</w:t>
      </w:r>
      <w:r w:rsidR="00354542" w:rsidRPr="00BE7061">
        <w:rPr>
          <w:b/>
          <w:sz w:val="28"/>
          <w:szCs w:val="28"/>
        </w:rPr>
        <w:t>.2</w:t>
      </w:r>
      <w:r w:rsidRPr="00BE7061">
        <w:rPr>
          <w:b/>
          <w:sz w:val="28"/>
          <w:szCs w:val="28"/>
        </w:rPr>
        <w:t xml:space="preserve"> - </w:t>
      </w:r>
      <w:r w:rsidR="00354542" w:rsidRPr="00BE7061">
        <w:rPr>
          <w:sz w:val="28"/>
          <w:szCs w:val="28"/>
        </w:rPr>
        <w:t xml:space="preserve">Величини коефіцієнтів </w:t>
      </w:r>
      <w:r w:rsidR="00354542" w:rsidRPr="00BE7061">
        <w:rPr>
          <w:i/>
          <w:sz w:val="28"/>
          <w:szCs w:val="28"/>
        </w:rPr>
        <w:t>α</w:t>
      </w:r>
      <w:r w:rsidR="00354542" w:rsidRPr="00BE7061">
        <w:rPr>
          <w:sz w:val="28"/>
          <w:szCs w:val="28"/>
          <w:vertAlign w:val="subscript"/>
        </w:rPr>
        <w:t>1</w:t>
      </w:r>
      <w:r w:rsidR="00354542" w:rsidRPr="00BE7061">
        <w:rPr>
          <w:sz w:val="28"/>
          <w:szCs w:val="28"/>
        </w:rPr>
        <w:t xml:space="preserve">, </w:t>
      </w:r>
      <w:r w:rsidR="00354542" w:rsidRPr="00BE7061">
        <w:rPr>
          <w:i/>
          <w:sz w:val="28"/>
          <w:szCs w:val="28"/>
        </w:rPr>
        <w:t>α</w:t>
      </w:r>
      <w:r w:rsidR="00354542" w:rsidRPr="00BE7061">
        <w:rPr>
          <w:sz w:val="28"/>
          <w:szCs w:val="28"/>
          <w:vertAlign w:val="subscript"/>
        </w:rPr>
        <w:t>2,</w:t>
      </w:r>
      <w:r w:rsidR="00354542" w:rsidRPr="00BE7061">
        <w:rPr>
          <w:i/>
          <w:sz w:val="28"/>
          <w:szCs w:val="28"/>
        </w:rPr>
        <w:t xml:space="preserve"> α</w:t>
      </w:r>
      <w:r w:rsidR="00354542" w:rsidRPr="00BE7061">
        <w:rPr>
          <w:sz w:val="28"/>
          <w:szCs w:val="28"/>
          <w:vertAlign w:val="subscript"/>
        </w:rPr>
        <w:t>3</w:t>
      </w:r>
      <w:r w:rsidR="00354542" w:rsidRPr="00BE7061">
        <w:rPr>
          <w:sz w:val="28"/>
          <w:szCs w:val="28"/>
        </w:rPr>
        <w:t xml:space="preserve">, </w:t>
      </w:r>
      <w:r w:rsidR="00354542" w:rsidRPr="00BE7061">
        <w:rPr>
          <w:i/>
          <w:sz w:val="28"/>
          <w:szCs w:val="28"/>
        </w:rPr>
        <w:t>α</w:t>
      </w:r>
      <w:r w:rsidR="00354542" w:rsidRPr="00BE7061">
        <w:rPr>
          <w:sz w:val="28"/>
          <w:szCs w:val="28"/>
          <w:vertAlign w:val="subscript"/>
        </w:rPr>
        <w:t>4</w:t>
      </w:r>
      <w:r w:rsidR="00354542" w:rsidRPr="00BE7061">
        <w:rPr>
          <w:sz w:val="28"/>
          <w:szCs w:val="28"/>
        </w:rPr>
        <w:t xml:space="preserve"> і </w:t>
      </w:r>
      <w:r w:rsidR="00354542" w:rsidRPr="00BE7061">
        <w:rPr>
          <w:i/>
          <w:sz w:val="28"/>
          <w:szCs w:val="28"/>
        </w:rPr>
        <w:t>α</w:t>
      </w:r>
      <w:r w:rsidR="00354542" w:rsidRPr="00BE7061">
        <w:rPr>
          <w:sz w:val="28"/>
          <w:szCs w:val="28"/>
          <w:vertAlign w:val="subscript"/>
        </w:rPr>
        <w:t>5</w:t>
      </w:r>
    </w:p>
    <w:tbl>
      <w:tblPr>
        <w:tblW w:w="97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5"/>
        <w:gridCol w:w="2268"/>
        <w:gridCol w:w="3679"/>
        <w:gridCol w:w="1593"/>
      </w:tblGrid>
      <w:tr w:rsidR="00354542" w:rsidRPr="00BE7061" w:rsidTr="00723CBB">
        <w:tc>
          <w:tcPr>
            <w:tcW w:w="2235" w:type="dxa"/>
            <w:vMerge w:val="restart"/>
            <w:vAlign w:val="center"/>
          </w:tcPr>
          <w:p w:rsidR="00354542" w:rsidRPr="00BE7061" w:rsidRDefault="00354542" w:rsidP="00723CBB">
            <w:pPr>
              <w:jc w:val="center"/>
              <w:rPr>
                <w:sz w:val="28"/>
                <w:szCs w:val="28"/>
              </w:rPr>
            </w:pPr>
            <w:r w:rsidRPr="00BE7061">
              <w:rPr>
                <w:sz w:val="28"/>
                <w:szCs w:val="28"/>
              </w:rPr>
              <w:t>Фактор впливу</w:t>
            </w:r>
          </w:p>
        </w:tc>
        <w:tc>
          <w:tcPr>
            <w:tcW w:w="2268" w:type="dxa"/>
            <w:vMerge w:val="restart"/>
            <w:vAlign w:val="center"/>
          </w:tcPr>
          <w:p w:rsidR="00354542" w:rsidRPr="00BE7061" w:rsidRDefault="00354542" w:rsidP="00723CBB">
            <w:pPr>
              <w:jc w:val="center"/>
              <w:rPr>
                <w:sz w:val="28"/>
                <w:szCs w:val="28"/>
              </w:rPr>
            </w:pPr>
            <w:r w:rsidRPr="00BE7061">
              <w:rPr>
                <w:sz w:val="28"/>
                <w:szCs w:val="28"/>
              </w:rPr>
              <w:t>Тип анкерення</w:t>
            </w:r>
          </w:p>
        </w:tc>
        <w:tc>
          <w:tcPr>
            <w:tcW w:w="5272" w:type="dxa"/>
            <w:gridSpan w:val="2"/>
            <w:vAlign w:val="center"/>
          </w:tcPr>
          <w:p w:rsidR="00354542" w:rsidRPr="00BE7061" w:rsidRDefault="00354542" w:rsidP="00723CBB">
            <w:pPr>
              <w:jc w:val="center"/>
              <w:rPr>
                <w:sz w:val="28"/>
                <w:szCs w:val="28"/>
              </w:rPr>
            </w:pPr>
            <w:r w:rsidRPr="00BE7061">
              <w:rPr>
                <w:sz w:val="28"/>
                <w:szCs w:val="28"/>
              </w:rPr>
              <w:t>Арматурний стрижень</w:t>
            </w:r>
          </w:p>
        </w:tc>
      </w:tr>
      <w:tr w:rsidR="00354542" w:rsidRPr="00BE7061" w:rsidTr="00723CBB">
        <w:tc>
          <w:tcPr>
            <w:tcW w:w="2235" w:type="dxa"/>
            <w:vMerge/>
            <w:vAlign w:val="center"/>
          </w:tcPr>
          <w:p w:rsidR="00354542" w:rsidRPr="00BE7061" w:rsidRDefault="00354542" w:rsidP="00723CBB">
            <w:pPr>
              <w:jc w:val="center"/>
              <w:rPr>
                <w:sz w:val="28"/>
                <w:szCs w:val="28"/>
              </w:rPr>
            </w:pPr>
          </w:p>
        </w:tc>
        <w:tc>
          <w:tcPr>
            <w:tcW w:w="2268" w:type="dxa"/>
            <w:vMerge/>
            <w:vAlign w:val="center"/>
          </w:tcPr>
          <w:p w:rsidR="00354542" w:rsidRPr="00BE7061" w:rsidRDefault="00354542" w:rsidP="00723CBB">
            <w:pPr>
              <w:jc w:val="center"/>
              <w:rPr>
                <w:sz w:val="28"/>
                <w:szCs w:val="28"/>
              </w:rPr>
            </w:pPr>
          </w:p>
        </w:tc>
        <w:tc>
          <w:tcPr>
            <w:tcW w:w="3679" w:type="dxa"/>
            <w:vAlign w:val="center"/>
          </w:tcPr>
          <w:p w:rsidR="00354542" w:rsidRPr="00BE7061" w:rsidRDefault="00354542" w:rsidP="00723CBB">
            <w:pPr>
              <w:jc w:val="center"/>
              <w:rPr>
                <w:sz w:val="28"/>
                <w:szCs w:val="28"/>
              </w:rPr>
            </w:pPr>
            <w:r w:rsidRPr="00BE7061">
              <w:rPr>
                <w:sz w:val="28"/>
                <w:szCs w:val="28"/>
              </w:rPr>
              <w:t>при розтягу</w:t>
            </w:r>
          </w:p>
        </w:tc>
        <w:tc>
          <w:tcPr>
            <w:tcW w:w="1593" w:type="dxa"/>
            <w:vAlign w:val="center"/>
          </w:tcPr>
          <w:p w:rsidR="00354542" w:rsidRPr="00BE7061" w:rsidRDefault="00354542" w:rsidP="00723CBB">
            <w:pPr>
              <w:jc w:val="center"/>
              <w:rPr>
                <w:sz w:val="28"/>
                <w:szCs w:val="28"/>
              </w:rPr>
            </w:pPr>
            <w:r w:rsidRPr="00BE7061">
              <w:rPr>
                <w:sz w:val="28"/>
                <w:szCs w:val="28"/>
              </w:rPr>
              <w:t>при стиску</w:t>
            </w:r>
          </w:p>
        </w:tc>
      </w:tr>
      <w:tr w:rsidR="00CF41AA" w:rsidRPr="00BE7061" w:rsidTr="00723CBB">
        <w:trPr>
          <w:trHeight w:val="319"/>
        </w:trPr>
        <w:tc>
          <w:tcPr>
            <w:tcW w:w="2235" w:type="dxa"/>
            <w:vAlign w:val="center"/>
          </w:tcPr>
          <w:p w:rsidR="00CF41AA" w:rsidRPr="00BE7061" w:rsidRDefault="00CF41AA" w:rsidP="00723CBB">
            <w:pPr>
              <w:jc w:val="center"/>
              <w:rPr>
                <w:sz w:val="28"/>
                <w:szCs w:val="28"/>
              </w:rPr>
            </w:pPr>
            <w:r w:rsidRPr="00BE7061">
              <w:rPr>
                <w:sz w:val="28"/>
                <w:szCs w:val="28"/>
              </w:rPr>
              <w:t>1</w:t>
            </w:r>
          </w:p>
        </w:tc>
        <w:tc>
          <w:tcPr>
            <w:tcW w:w="2268" w:type="dxa"/>
            <w:vAlign w:val="center"/>
          </w:tcPr>
          <w:p w:rsidR="00CF41AA" w:rsidRPr="00BE7061" w:rsidRDefault="00CF41AA" w:rsidP="00723CBB">
            <w:pPr>
              <w:jc w:val="center"/>
              <w:rPr>
                <w:sz w:val="28"/>
                <w:szCs w:val="28"/>
              </w:rPr>
            </w:pPr>
            <w:r w:rsidRPr="00BE7061">
              <w:rPr>
                <w:sz w:val="28"/>
                <w:szCs w:val="28"/>
              </w:rPr>
              <w:t>2</w:t>
            </w:r>
          </w:p>
        </w:tc>
        <w:tc>
          <w:tcPr>
            <w:tcW w:w="3679" w:type="dxa"/>
            <w:vAlign w:val="center"/>
          </w:tcPr>
          <w:p w:rsidR="00CF41AA" w:rsidRPr="00BE7061" w:rsidRDefault="00CF41AA" w:rsidP="00723CBB">
            <w:pPr>
              <w:jc w:val="center"/>
              <w:rPr>
                <w:sz w:val="28"/>
                <w:szCs w:val="28"/>
              </w:rPr>
            </w:pPr>
            <w:r w:rsidRPr="00BE7061">
              <w:rPr>
                <w:sz w:val="28"/>
                <w:szCs w:val="28"/>
              </w:rPr>
              <w:t>3</w:t>
            </w:r>
          </w:p>
        </w:tc>
        <w:tc>
          <w:tcPr>
            <w:tcW w:w="1593" w:type="dxa"/>
            <w:vAlign w:val="center"/>
          </w:tcPr>
          <w:p w:rsidR="00CF41AA" w:rsidRPr="00BE7061" w:rsidRDefault="00CF41AA" w:rsidP="00723CBB">
            <w:pPr>
              <w:jc w:val="center"/>
              <w:rPr>
                <w:sz w:val="28"/>
                <w:szCs w:val="28"/>
              </w:rPr>
            </w:pPr>
            <w:r w:rsidRPr="00BE7061">
              <w:rPr>
                <w:sz w:val="28"/>
                <w:szCs w:val="28"/>
              </w:rPr>
              <w:t>4</w:t>
            </w:r>
          </w:p>
        </w:tc>
      </w:tr>
      <w:tr w:rsidR="00354542" w:rsidRPr="00BE7061" w:rsidTr="00723CBB">
        <w:tc>
          <w:tcPr>
            <w:tcW w:w="2235" w:type="dxa"/>
            <w:vMerge w:val="restart"/>
            <w:vAlign w:val="center"/>
          </w:tcPr>
          <w:p w:rsidR="00354542" w:rsidRPr="00BE7061" w:rsidRDefault="00354542" w:rsidP="00723CBB">
            <w:pPr>
              <w:jc w:val="center"/>
              <w:rPr>
                <w:sz w:val="28"/>
                <w:szCs w:val="28"/>
              </w:rPr>
            </w:pPr>
            <w:r w:rsidRPr="00BE7061">
              <w:rPr>
                <w:sz w:val="28"/>
                <w:szCs w:val="28"/>
              </w:rPr>
              <w:t>Форма стрижнів</w:t>
            </w:r>
          </w:p>
        </w:tc>
        <w:tc>
          <w:tcPr>
            <w:tcW w:w="2268" w:type="dxa"/>
            <w:vAlign w:val="center"/>
          </w:tcPr>
          <w:p w:rsidR="00354542" w:rsidRPr="00BE7061" w:rsidRDefault="00354542" w:rsidP="00723CBB">
            <w:pPr>
              <w:jc w:val="center"/>
              <w:rPr>
                <w:sz w:val="28"/>
                <w:szCs w:val="28"/>
              </w:rPr>
            </w:pPr>
            <w:r w:rsidRPr="00BE7061">
              <w:rPr>
                <w:sz w:val="28"/>
                <w:szCs w:val="28"/>
              </w:rPr>
              <w:t>Пряме</w:t>
            </w:r>
          </w:p>
        </w:tc>
        <w:tc>
          <w:tcPr>
            <w:tcW w:w="3679" w:type="dxa"/>
            <w:vAlign w:val="center"/>
          </w:tcPr>
          <w:p w:rsidR="00354542" w:rsidRPr="00BE7061" w:rsidRDefault="00354542" w:rsidP="00723CBB">
            <w:pPr>
              <w:jc w:val="center"/>
              <w:rPr>
                <w:sz w:val="28"/>
                <w:szCs w:val="28"/>
              </w:rPr>
            </w:pPr>
            <w:r w:rsidRPr="00BE7061">
              <w:rPr>
                <w:i/>
                <w:sz w:val="28"/>
                <w:szCs w:val="28"/>
              </w:rPr>
              <w:t>α</w:t>
            </w:r>
            <w:r w:rsidRPr="00BE7061">
              <w:rPr>
                <w:sz w:val="28"/>
                <w:szCs w:val="28"/>
                <w:vertAlign w:val="subscript"/>
              </w:rPr>
              <w:t>1</w:t>
            </w:r>
            <w:r w:rsidRPr="00BE7061">
              <w:rPr>
                <w:sz w:val="28"/>
                <w:szCs w:val="28"/>
              </w:rPr>
              <w:t xml:space="preserve"> = 1,0</w:t>
            </w:r>
          </w:p>
        </w:tc>
        <w:tc>
          <w:tcPr>
            <w:tcW w:w="1593" w:type="dxa"/>
            <w:vAlign w:val="center"/>
          </w:tcPr>
          <w:p w:rsidR="00354542" w:rsidRPr="00BE7061" w:rsidRDefault="00354542" w:rsidP="00723CBB">
            <w:pPr>
              <w:jc w:val="center"/>
              <w:rPr>
                <w:sz w:val="28"/>
                <w:szCs w:val="28"/>
              </w:rPr>
            </w:pPr>
            <w:r w:rsidRPr="00BE7061">
              <w:rPr>
                <w:i/>
                <w:sz w:val="28"/>
                <w:szCs w:val="28"/>
              </w:rPr>
              <w:t>α</w:t>
            </w:r>
            <w:r w:rsidRPr="00BE7061">
              <w:rPr>
                <w:sz w:val="28"/>
                <w:szCs w:val="28"/>
                <w:vertAlign w:val="subscript"/>
              </w:rPr>
              <w:t>1</w:t>
            </w:r>
            <w:r w:rsidRPr="00BE7061">
              <w:rPr>
                <w:sz w:val="28"/>
                <w:szCs w:val="28"/>
              </w:rPr>
              <w:t xml:space="preserve"> = 1,0</w:t>
            </w:r>
          </w:p>
        </w:tc>
      </w:tr>
      <w:tr w:rsidR="00354542" w:rsidRPr="00BE7061" w:rsidTr="00723CBB">
        <w:tc>
          <w:tcPr>
            <w:tcW w:w="2235" w:type="dxa"/>
            <w:vMerge/>
            <w:vAlign w:val="center"/>
          </w:tcPr>
          <w:p w:rsidR="00354542" w:rsidRPr="00BE7061" w:rsidRDefault="00354542" w:rsidP="00723CBB">
            <w:pPr>
              <w:jc w:val="center"/>
              <w:rPr>
                <w:sz w:val="28"/>
                <w:szCs w:val="28"/>
              </w:rPr>
            </w:pPr>
          </w:p>
        </w:tc>
        <w:tc>
          <w:tcPr>
            <w:tcW w:w="2268" w:type="dxa"/>
            <w:vAlign w:val="center"/>
          </w:tcPr>
          <w:p w:rsidR="00723CBB" w:rsidRPr="00BE7061" w:rsidRDefault="00354542" w:rsidP="00723CBB">
            <w:pPr>
              <w:jc w:val="center"/>
              <w:rPr>
                <w:sz w:val="28"/>
                <w:szCs w:val="28"/>
              </w:rPr>
            </w:pPr>
            <w:r w:rsidRPr="00BE7061">
              <w:rPr>
                <w:sz w:val="28"/>
                <w:szCs w:val="28"/>
              </w:rPr>
              <w:t>Відм</w:t>
            </w:r>
            <w:r w:rsidR="0058118A" w:rsidRPr="00BE7061">
              <w:rPr>
                <w:sz w:val="28"/>
                <w:szCs w:val="28"/>
              </w:rPr>
              <w:t>інне від прямого (див. рисунок 6</w:t>
            </w:r>
            <w:r w:rsidRPr="00BE7061">
              <w:rPr>
                <w:sz w:val="28"/>
                <w:szCs w:val="28"/>
              </w:rPr>
              <w:t xml:space="preserve">.1 </w:t>
            </w:r>
          </w:p>
          <w:p w:rsidR="00354542" w:rsidRPr="00BE7061" w:rsidRDefault="00354542" w:rsidP="00723CBB">
            <w:pPr>
              <w:jc w:val="center"/>
              <w:rPr>
                <w:sz w:val="28"/>
                <w:szCs w:val="28"/>
              </w:rPr>
            </w:pPr>
            <w:r w:rsidRPr="00BE7061">
              <w:rPr>
                <w:sz w:val="28"/>
                <w:szCs w:val="28"/>
              </w:rPr>
              <w:t>(b), (с) і (d))</w:t>
            </w:r>
          </w:p>
        </w:tc>
        <w:tc>
          <w:tcPr>
            <w:tcW w:w="3679" w:type="dxa"/>
            <w:vAlign w:val="center"/>
          </w:tcPr>
          <w:p w:rsidR="00354542" w:rsidRPr="00BE7061" w:rsidRDefault="00354542" w:rsidP="00723CBB">
            <w:pPr>
              <w:jc w:val="center"/>
              <w:rPr>
                <w:sz w:val="28"/>
                <w:szCs w:val="28"/>
              </w:rPr>
            </w:pPr>
            <w:r w:rsidRPr="00BE7061">
              <w:rPr>
                <w:i/>
                <w:sz w:val="28"/>
                <w:szCs w:val="28"/>
              </w:rPr>
              <w:t>α</w:t>
            </w:r>
            <w:r w:rsidRPr="00BE7061">
              <w:rPr>
                <w:sz w:val="28"/>
                <w:szCs w:val="28"/>
                <w:vertAlign w:val="subscript"/>
              </w:rPr>
              <w:t>1</w:t>
            </w:r>
            <w:r w:rsidRPr="00BE7061">
              <w:rPr>
                <w:sz w:val="28"/>
                <w:szCs w:val="28"/>
              </w:rPr>
              <w:t xml:space="preserve"> = 0,7, якщо </w:t>
            </w:r>
            <w:r w:rsidRPr="00BE7061">
              <w:rPr>
                <w:i/>
                <w:sz w:val="28"/>
                <w:szCs w:val="28"/>
              </w:rPr>
              <w:t>с</w:t>
            </w:r>
            <w:r w:rsidRPr="00BE7061">
              <w:rPr>
                <w:sz w:val="28"/>
                <w:szCs w:val="28"/>
                <w:vertAlign w:val="subscript"/>
              </w:rPr>
              <w:t>d</w:t>
            </w:r>
            <w:r w:rsidRPr="00BE7061">
              <w:rPr>
                <w:sz w:val="28"/>
                <w:szCs w:val="28"/>
              </w:rPr>
              <w:t xml:space="preserve"> &gt;3</w:t>
            </w:r>
            <w:r w:rsidR="0058118A" w:rsidRPr="00BE7061">
              <w:rPr>
                <w:iCs/>
                <w:sz w:val="28"/>
                <w:szCs w:val="28"/>
              </w:rPr>
              <w:sym w:font="Symbol" w:char="F0C6"/>
            </w:r>
          </w:p>
          <w:p w:rsidR="00723CBB" w:rsidRPr="00BE7061" w:rsidRDefault="00354542" w:rsidP="00723CBB">
            <w:pPr>
              <w:jc w:val="center"/>
              <w:rPr>
                <w:sz w:val="28"/>
                <w:szCs w:val="28"/>
              </w:rPr>
            </w:pPr>
            <w:r w:rsidRPr="00BE7061">
              <w:rPr>
                <w:sz w:val="28"/>
                <w:szCs w:val="28"/>
              </w:rPr>
              <w:t xml:space="preserve">у іншому випадку </w:t>
            </w:r>
          </w:p>
          <w:p w:rsidR="00354542" w:rsidRPr="00BE7061" w:rsidRDefault="00354542" w:rsidP="00723CBB">
            <w:pPr>
              <w:jc w:val="center"/>
              <w:rPr>
                <w:sz w:val="28"/>
                <w:szCs w:val="28"/>
              </w:rPr>
            </w:pPr>
            <w:r w:rsidRPr="00BE7061">
              <w:rPr>
                <w:i/>
                <w:sz w:val="28"/>
                <w:szCs w:val="28"/>
              </w:rPr>
              <w:t>α</w:t>
            </w:r>
            <w:r w:rsidRPr="00BE7061">
              <w:rPr>
                <w:sz w:val="28"/>
                <w:szCs w:val="28"/>
                <w:vertAlign w:val="subscript"/>
              </w:rPr>
              <w:t>1</w:t>
            </w:r>
            <w:r w:rsidRPr="00BE7061">
              <w:rPr>
                <w:sz w:val="28"/>
                <w:szCs w:val="28"/>
              </w:rPr>
              <w:t xml:space="preserve"> = 1,0</w:t>
            </w:r>
          </w:p>
          <w:p w:rsidR="00354542" w:rsidRPr="00BE7061" w:rsidRDefault="00354542" w:rsidP="00723CBB">
            <w:pPr>
              <w:jc w:val="center"/>
              <w:rPr>
                <w:sz w:val="28"/>
                <w:szCs w:val="28"/>
              </w:rPr>
            </w:pPr>
            <w:r w:rsidRPr="00BE7061">
              <w:rPr>
                <w:sz w:val="28"/>
                <w:szCs w:val="28"/>
              </w:rPr>
              <w:t xml:space="preserve">(величини </w:t>
            </w:r>
            <w:r w:rsidRPr="00BE7061">
              <w:rPr>
                <w:i/>
                <w:sz w:val="28"/>
                <w:szCs w:val="28"/>
              </w:rPr>
              <w:t>с</w:t>
            </w:r>
            <w:r w:rsidRPr="00BE7061">
              <w:rPr>
                <w:sz w:val="28"/>
                <w:szCs w:val="28"/>
                <w:vertAlign w:val="subscript"/>
              </w:rPr>
              <w:t>d</w:t>
            </w:r>
            <w:r w:rsidR="0058118A" w:rsidRPr="00BE7061">
              <w:rPr>
                <w:sz w:val="28"/>
                <w:szCs w:val="28"/>
              </w:rPr>
              <w:t xml:space="preserve"> див. на рис.6</w:t>
            </w:r>
            <w:r w:rsidRPr="00BE7061">
              <w:rPr>
                <w:sz w:val="28"/>
                <w:szCs w:val="28"/>
              </w:rPr>
              <w:t>.3)</w:t>
            </w:r>
          </w:p>
        </w:tc>
        <w:tc>
          <w:tcPr>
            <w:tcW w:w="1593" w:type="dxa"/>
            <w:vAlign w:val="center"/>
          </w:tcPr>
          <w:p w:rsidR="00354542" w:rsidRPr="00BE7061" w:rsidRDefault="00354542" w:rsidP="00723CBB">
            <w:pPr>
              <w:jc w:val="center"/>
              <w:rPr>
                <w:sz w:val="28"/>
                <w:szCs w:val="28"/>
              </w:rPr>
            </w:pPr>
            <w:r w:rsidRPr="00BE7061">
              <w:rPr>
                <w:i/>
                <w:sz w:val="28"/>
                <w:szCs w:val="28"/>
              </w:rPr>
              <w:t>α</w:t>
            </w:r>
            <w:r w:rsidRPr="00BE7061">
              <w:rPr>
                <w:sz w:val="28"/>
                <w:szCs w:val="28"/>
                <w:vertAlign w:val="subscript"/>
              </w:rPr>
              <w:t>1</w:t>
            </w:r>
            <w:r w:rsidRPr="00BE7061">
              <w:rPr>
                <w:sz w:val="28"/>
                <w:szCs w:val="28"/>
              </w:rPr>
              <w:t xml:space="preserve"> = 1,0</w:t>
            </w:r>
          </w:p>
        </w:tc>
      </w:tr>
      <w:tr w:rsidR="00354542" w:rsidRPr="00BE7061" w:rsidTr="00723CBB">
        <w:tc>
          <w:tcPr>
            <w:tcW w:w="2235" w:type="dxa"/>
            <w:vMerge w:val="restart"/>
            <w:vAlign w:val="center"/>
          </w:tcPr>
          <w:p w:rsidR="00354542" w:rsidRPr="00BE7061" w:rsidRDefault="00354542" w:rsidP="00723CBB">
            <w:pPr>
              <w:jc w:val="center"/>
              <w:rPr>
                <w:sz w:val="28"/>
                <w:szCs w:val="28"/>
              </w:rPr>
            </w:pPr>
            <w:r w:rsidRPr="00BE7061">
              <w:rPr>
                <w:sz w:val="28"/>
                <w:szCs w:val="28"/>
              </w:rPr>
              <w:t>Захисний шар бетону</w:t>
            </w:r>
          </w:p>
        </w:tc>
        <w:tc>
          <w:tcPr>
            <w:tcW w:w="2268" w:type="dxa"/>
            <w:vAlign w:val="center"/>
          </w:tcPr>
          <w:p w:rsidR="00354542" w:rsidRPr="00BE7061" w:rsidRDefault="00354542" w:rsidP="00723CBB">
            <w:pPr>
              <w:jc w:val="center"/>
              <w:rPr>
                <w:sz w:val="28"/>
                <w:szCs w:val="28"/>
              </w:rPr>
            </w:pPr>
            <w:r w:rsidRPr="00BE7061">
              <w:rPr>
                <w:sz w:val="28"/>
                <w:szCs w:val="28"/>
              </w:rPr>
              <w:t>Пряме</w:t>
            </w:r>
          </w:p>
        </w:tc>
        <w:tc>
          <w:tcPr>
            <w:tcW w:w="3679" w:type="dxa"/>
            <w:vAlign w:val="center"/>
          </w:tcPr>
          <w:p w:rsidR="00354542" w:rsidRPr="00BE7061" w:rsidRDefault="00354542" w:rsidP="00723CBB">
            <w:pPr>
              <w:jc w:val="center"/>
              <w:rPr>
                <w:sz w:val="28"/>
                <w:szCs w:val="28"/>
              </w:rPr>
            </w:pPr>
            <w:r w:rsidRPr="00BE7061">
              <w:rPr>
                <w:i/>
                <w:sz w:val="28"/>
                <w:szCs w:val="28"/>
              </w:rPr>
              <w:t>α</w:t>
            </w:r>
            <w:r w:rsidRPr="00BE7061">
              <w:rPr>
                <w:sz w:val="28"/>
                <w:szCs w:val="28"/>
                <w:vertAlign w:val="subscript"/>
              </w:rPr>
              <w:t>2</w:t>
            </w:r>
            <w:r w:rsidRPr="00BE7061">
              <w:rPr>
                <w:sz w:val="28"/>
                <w:szCs w:val="28"/>
              </w:rPr>
              <w:t xml:space="preserve"> = 1,0 – 0,15 (</w:t>
            </w:r>
            <w:r w:rsidRPr="00BE7061">
              <w:rPr>
                <w:i/>
                <w:sz w:val="28"/>
                <w:szCs w:val="28"/>
              </w:rPr>
              <w:t>с</w:t>
            </w:r>
            <w:r w:rsidRPr="00BE7061">
              <w:rPr>
                <w:sz w:val="28"/>
                <w:szCs w:val="28"/>
                <w:vertAlign w:val="subscript"/>
              </w:rPr>
              <w:t>d</w:t>
            </w:r>
            <w:r w:rsidRPr="00BE7061">
              <w:rPr>
                <w:sz w:val="28"/>
                <w:szCs w:val="28"/>
              </w:rPr>
              <w:t xml:space="preserve"> - </w:t>
            </w:r>
            <w:r w:rsidR="0058118A" w:rsidRPr="00BE7061">
              <w:rPr>
                <w:iCs/>
                <w:sz w:val="28"/>
                <w:szCs w:val="28"/>
              </w:rPr>
              <w:sym w:font="Symbol" w:char="F0C6"/>
            </w:r>
            <w:r w:rsidRPr="00BE7061">
              <w:rPr>
                <w:sz w:val="28"/>
                <w:szCs w:val="28"/>
              </w:rPr>
              <w:t>)/</w:t>
            </w:r>
            <w:r w:rsidR="00B1585A" w:rsidRPr="00BE7061">
              <w:rPr>
                <w:iCs/>
                <w:sz w:val="28"/>
                <w:szCs w:val="28"/>
              </w:rPr>
              <w:sym w:font="Symbol" w:char="F0C6"/>
            </w:r>
          </w:p>
          <w:p w:rsidR="00354542" w:rsidRPr="00BE7061" w:rsidRDefault="00354542" w:rsidP="00723CBB">
            <w:pPr>
              <w:jc w:val="center"/>
              <w:rPr>
                <w:sz w:val="28"/>
                <w:szCs w:val="28"/>
              </w:rPr>
            </w:pPr>
            <w:r w:rsidRPr="00BE7061">
              <w:rPr>
                <w:sz w:val="28"/>
                <w:szCs w:val="28"/>
              </w:rPr>
              <w:t>≥ 0,7</w:t>
            </w:r>
          </w:p>
          <w:p w:rsidR="00354542" w:rsidRPr="00BE7061" w:rsidRDefault="00354542" w:rsidP="00723CBB">
            <w:pPr>
              <w:jc w:val="center"/>
              <w:rPr>
                <w:sz w:val="28"/>
                <w:szCs w:val="28"/>
              </w:rPr>
            </w:pPr>
            <w:r w:rsidRPr="00BE7061">
              <w:rPr>
                <w:sz w:val="28"/>
                <w:szCs w:val="28"/>
              </w:rPr>
              <w:t>≤ 1,0</w:t>
            </w:r>
          </w:p>
        </w:tc>
        <w:tc>
          <w:tcPr>
            <w:tcW w:w="1593" w:type="dxa"/>
            <w:vAlign w:val="center"/>
          </w:tcPr>
          <w:p w:rsidR="00354542" w:rsidRPr="00BE7061" w:rsidRDefault="00354542" w:rsidP="00723CBB">
            <w:pPr>
              <w:jc w:val="center"/>
              <w:rPr>
                <w:sz w:val="28"/>
                <w:szCs w:val="28"/>
              </w:rPr>
            </w:pPr>
            <w:r w:rsidRPr="00BE7061">
              <w:rPr>
                <w:i/>
                <w:sz w:val="28"/>
                <w:szCs w:val="28"/>
              </w:rPr>
              <w:t>α</w:t>
            </w:r>
            <w:r w:rsidRPr="00BE7061">
              <w:rPr>
                <w:sz w:val="28"/>
                <w:szCs w:val="28"/>
                <w:vertAlign w:val="subscript"/>
              </w:rPr>
              <w:t>2</w:t>
            </w:r>
            <w:r w:rsidRPr="00BE7061">
              <w:rPr>
                <w:sz w:val="28"/>
                <w:szCs w:val="28"/>
              </w:rPr>
              <w:t xml:space="preserve"> = 1,0</w:t>
            </w:r>
          </w:p>
        </w:tc>
      </w:tr>
      <w:tr w:rsidR="00354542" w:rsidRPr="00BE7061" w:rsidTr="00723CBB">
        <w:tc>
          <w:tcPr>
            <w:tcW w:w="2235" w:type="dxa"/>
            <w:vMerge/>
            <w:vAlign w:val="center"/>
          </w:tcPr>
          <w:p w:rsidR="00354542" w:rsidRPr="00BE7061" w:rsidRDefault="00354542" w:rsidP="00723CBB">
            <w:pPr>
              <w:jc w:val="center"/>
              <w:rPr>
                <w:sz w:val="28"/>
                <w:szCs w:val="28"/>
              </w:rPr>
            </w:pPr>
          </w:p>
        </w:tc>
        <w:tc>
          <w:tcPr>
            <w:tcW w:w="2268" w:type="dxa"/>
            <w:vAlign w:val="center"/>
          </w:tcPr>
          <w:p w:rsidR="00723CBB" w:rsidRPr="00BE7061" w:rsidRDefault="00354542" w:rsidP="00723CBB">
            <w:pPr>
              <w:jc w:val="center"/>
              <w:rPr>
                <w:sz w:val="28"/>
                <w:szCs w:val="28"/>
              </w:rPr>
            </w:pPr>
            <w:r w:rsidRPr="00BE7061">
              <w:rPr>
                <w:sz w:val="28"/>
                <w:szCs w:val="28"/>
              </w:rPr>
              <w:t>Відмінне від</w:t>
            </w:r>
            <w:r w:rsidR="00B1585A" w:rsidRPr="00BE7061">
              <w:rPr>
                <w:sz w:val="28"/>
                <w:szCs w:val="28"/>
              </w:rPr>
              <w:t xml:space="preserve"> прямого (див. рисунок 6</w:t>
            </w:r>
            <w:r w:rsidRPr="00BE7061">
              <w:rPr>
                <w:sz w:val="28"/>
                <w:szCs w:val="28"/>
              </w:rPr>
              <w:t xml:space="preserve">.1 </w:t>
            </w:r>
          </w:p>
          <w:p w:rsidR="00354542" w:rsidRPr="00BE7061" w:rsidRDefault="00354542" w:rsidP="00723CBB">
            <w:pPr>
              <w:jc w:val="center"/>
              <w:rPr>
                <w:sz w:val="28"/>
                <w:szCs w:val="28"/>
              </w:rPr>
            </w:pPr>
            <w:r w:rsidRPr="00BE7061">
              <w:rPr>
                <w:sz w:val="28"/>
                <w:szCs w:val="28"/>
              </w:rPr>
              <w:t>(b), (с) і (d))</w:t>
            </w:r>
          </w:p>
        </w:tc>
        <w:tc>
          <w:tcPr>
            <w:tcW w:w="3679" w:type="dxa"/>
            <w:vAlign w:val="center"/>
          </w:tcPr>
          <w:p w:rsidR="00354542" w:rsidRPr="00BE7061" w:rsidRDefault="00354542" w:rsidP="00723CBB">
            <w:pPr>
              <w:jc w:val="center"/>
              <w:rPr>
                <w:sz w:val="28"/>
                <w:szCs w:val="28"/>
              </w:rPr>
            </w:pPr>
            <w:r w:rsidRPr="00BE7061">
              <w:rPr>
                <w:i/>
                <w:sz w:val="28"/>
                <w:szCs w:val="28"/>
              </w:rPr>
              <w:t>α</w:t>
            </w:r>
            <w:r w:rsidRPr="00BE7061">
              <w:rPr>
                <w:sz w:val="28"/>
                <w:szCs w:val="28"/>
                <w:vertAlign w:val="subscript"/>
              </w:rPr>
              <w:t>2</w:t>
            </w:r>
            <w:r w:rsidRPr="00BE7061">
              <w:rPr>
                <w:sz w:val="28"/>
                <w:szCs w:val="28"/>
              </w:rPr>
              <w:t xml:space="preserve"> = 1,0 – 0,15 (</w:t>
            </w:r>
            <w:r w:rsidRPr="00BE7061">
              <w:rPr>
                <w:i/>
                <w:sz w:val="28"/>
                <w:szCs w:val="28"/>
              </w:rPr>
              <w:t>с</w:t>
            </w:r>
            <w:r w:rsidRPr="00BE7061">
              <w:rPr>
                <w:sz w:val="28"/>
                <w:szCs w:val="28"/>
                <w:vertAlign w:val="subscript"/>
              </w:rPr>
              <w:t>d</w:t>
            </w:r>
            <w:r w:rsidRPr="00BE7061">
              <w:rPr>
                <w:sz w:val="28"/>
                <w:szCs w:val="28"/>
              </w:rPr>
              <w:t xml:space="preserve"> - </w:t>
            </w:r>
            <w:r w:rsidR="00B1585A" w:rsidRPr="00BE7061">
              <w:rPr>
                <w:iCs/>
                <w:sz w:val="28"/>
                <w:szCs w:val="28"/>
              </w:rPr>
              <w:sym w:font="Symbol" w:char="F0C6"/>
            </w:r>
            <w:r w:rsidRPr="00BE7061">
              <w:rPr>
                <w:sz w:val="28"/>
                <w:szCs w:val="28"/>
              </w:rPr>
              <w:t>)/</w:t>
            </w:r>
            <w:r w:rsidR="00B1585A" w:rsidRPr="00BE7061">
              <w:rPr>
                <w:iCs/>
                <w:sz w:val="28"/>
                <w:szCs w:val="28"/>
              </w:rPr>
              <w:sym w:font="Symbol" w:char="F0C6"/>
            </w:r>
          </w:p>
          <w:p w:rsidR="00354542" w:rsidRPr="00BE7061" w:rsidRDefault="00354542" w:rsidP="00723CBB">
            <w:pPr>
              <w:jc w:val="center"/>
              <w:rPr>
                <w:sz w:val="28"/>
                <w:szCs w:val="28"/>
              </w:rPr>
            </w:pPr>
            <w:r w:rsidRPr="00BE7061">
              <w:rPr>
                <w:sz w:val="28"/>
                <w:szCs w:val="28"/>
              </w:rPr>
              <w:t>≥ 0,7</w:t>
            </w:r>
          </w:p>
          <w:p w:rsidR="00354542" w:rsidRPr="00BE7061" w:rsidRDefault="00354542" w:rsidP="00723CBB">
            <w:pPr>
              <w:jc w:val="center"/>
              <w:rPr>
                <w:sz w:val="28"/>
                <w:szCs w:val="28"/>
              </w:rPr>
            </w:pPr>
            <w:r w:rsidRPr="00BE7061">
              <w:rPr>
                <w:sz w:val="28"/>
                <w:szCs w:val="28"/>
              </w:rPr>
              <w:t>≤ 1,0</w:t>
            </w:r>
          </w:p>
          <w:p w:rsidR="00354542" w:rsidRPr="00BE7061" w:rsidRDefault="00354542" w:rsidP="00723CBB">
            <w:pPr>
              <w:jc w:val="center"/>
              <w:rPr>
                <w:sz w:val="28"/>
                <w:szCs w:val="28"/>
              </w:rPr>
            </w:pPr>
            <w:r w:rsidRPr="00BE7061">
              <w:rPr>
                <w:sz w:val="28"/>
                <w:szCs w:val="28"/>
              </w:rPr>
              <w:t xml:space="preserve">(величини </w:t>
            </w:r>
            <w:r w:rsidRPr="00BE7061">
              <w:rPr>
                <w:i/>
                <w:sz w:val="28"/>
                <w:szCs w:val="28"/>
              </w:rPr>
              <w:t>с</w:t>
            </w:r>
            <w:r w:rsidRPr="00BE7061">
              <w:rPr>
                <w:sz w:val="28"/>
                <w:szCs w:val="28"/>
                <w:vertAlign w:val="subscript"/>
              </w:rPr>
              <w:t>d</w:t>
            </w:r>
            <w:r w:rsidR="00B1585A" w:rsidRPr="00BE7061">
              <w:rPr>
                <w:sz w:val="28"/>
                <w:szCs w:val="28"/>
              </w:rPr>
              <w:t xml:space="preserve"> див. на рис.6</w:t>
            </w:r>
            <w:r w:rsidRPr="00BE7061">
              <w:rPr>
                <w:sz w:val="28"/>
                <w:szCs w:val="28"/>
              </w:rPr>
              <w:t>.3)</w:t>
            </w:r>
          </w:p>
        </w:tc>
        <w:tc>
          <w:tcPr>
            <w:tcW w:w="1593" w:type="dxa"/>
            <w:vAlign w:val="center"/>
          </w:tcPr>
          <w:p w:rsidR="00354542" w:rsidRPr="00BE7061" w:rsidRDefault="00354542" w:rsidP="00723CBB">
            <w:pPr>
              <w:jc w:val="center"/>
              <w:rPr>
                <w:sz w:val="28"/>
                <w:szCs w:val="28"/>
              </w:rPr>
            </w:pPr>
            <w:r w:rsidRPr="00BE7061">
              <w:rPr>
                <w:i/>
                <w:sz w:val="28"/>
                <w:szCs w:val="28"/>
              </w:rPr>
              <w:t>α</w:t>
            </w:r>
            <w:r w:rsidRPr="00BE7061">
              <w:rPr>
                <w:sz w:val="28"/>
                <w:szCs w:val="28"/>
                <w:vertAlign w:val="subscript"/>
              </w:rPr>
              <w:t>2</w:t>
            </w:r>
            <w:r w:rsidRPr="00BE7061">
              <w:rPr>
                <w:sz w:val="28"/>
                <w:szCs w:val="28"/>
              </w:rPr>
              <w:t xml:space="preserve"> = 1,0</w:t>
            </w:r>
          </w:p>
        </w:tc>
      </w:tr>
      <w:tr w:rsidR="00354542" w:rsidRPr="00BE7061" w:rsidTr="00723CBB">
        <w:tc>
          <w:tcPr>
            <w:tcW w:w="2235" w:type="dxa"/>
            <w:vAlign w:val="center"/>
          </w:tcPr>
          <w:p w:rsidR="00354542" w:rsidRPr="00BE7061" w:rsidRDefault="00354542" w:rsidP="00723CBB">
            <w:pPr>
              <w:jc w:val="center"/>
              <w:rPr>
                <w:sz w:val="28"/>
                <w:szCs w:val="28"/>
              </w:rPr>
            </w:pPr>
            <w:r w:rsidRPr="00BE7061">
              <w:rPr>
                <w:sz w:val="28"/>
                <w:szCs w:val="28"/>
              </w:rPr>
              <w:t>Наявність попе</w:t>
            </w:r>
            <w:r w:rsidR="00723CBB" w:rsidRPr="00BE7061">
              <w:rPr>
                <w:sz w:val="28"/>
                <w:szCs w:val="28"/>
              </w:rPr>
              <w:t>-</w:t>
            </w:r>
            <w:r w:rsidRPr="00BE7061">
              <w:rPr>
                <w:sz w:val="28"/>
                <w:szCs w:val="28"/>
              </w:rPr>
              <w:t>речної арматури не привареної до основної арматури</w:t>
            </w:r>
          </w:p>
        </w:tc>
        <w:tc>
          <w:tcPr>
            <w:tcW w:w="2268" w:type="dxa"/>
            <w:vAlign w:val="center"/>
          </w:tcPr>
          <w:p w:rsidR="00354542" w:rsidRPr="00BE7061" w:rsidRDefault="00354542" w:rsidP="00723CBB">
            <w:pPr>
              <w:jc w:val="center"/>
              <w:rPr>
                <w:sz w:val="28"/>
                <w:szCs w:val="28"/>
              </w:rPr>
            </w:pPr>
            <w:r w:rsidRPr="00BE7061">
              <w:rPr>
                <w:sz w:val="28"/>
                <w:szCs w:val="28"/>
              </w:rPr>
              <w:t>Всі типи</w:t>
            </w:r>
          </w:p>
        </w:tc>
        <w:tc>
          <w:tcPr>
            <w:tcW w:w="3679" w:type="dxa"/>
            <w:vAlign w:val="center"/>
          </w:tcPr>
          <w:p w:rsidR="00354542" w:rsidRPr="00BE7061" w:rsidRDefault="00354542" w:rsidP="00723CBB">
            <w:pPr>
              <w:jc w:val="center"/>
              <w:rPr>
                <w:sz w:val="28"/>
                <w:szCs w:val="28"/>
              </w:rPr>
            </w:pPr>
            <w:r w:rsidRPr="00BE7061">
              <w:rPr>
                <w:i/>
                <w:sz w:val="28"/>
                <w:szCs w:val="28"/>
              </w:rPr>
              <w:t>α</w:t>
            </w:r>
            <w:r w:rsidRPr="00BE7061">
              <w:rPr>
                <w:sz w:val="28"/>
                <w:szCs w:val="28"/>
                <w:vertAlign w:val="subscript"/>
              </w:rPr>
              <w:t>3</w:t>
            </w:r>
            <w:r w:rsidRPr="00BE7061">
              <w:rPr>
                <w:sz w:val="28"/>
                <w:szCs w:val="28"/>
              </w:rPr>
              <w:t xml:space="preserve"> = 1,0 – </w:t>
            </w:r>
            <w:r w:rsidRPr="00BE7061">
              <w:rPr>
                <w:i/>
                <w:sz w:val="28"/>
                <w:szCs w:val="28"/>
              </w:rPr>
              <w:t>K</w:t>
            </w:r>
            <w:r w:rsidRPr="00BE7061">
              <w:rPr>
                <w:i/>
                <w:sz w:val="28"/>
                <w:szCs w:val="28"/>
              </w:rPr>
              <w:sym w:font="Symbol" w:char="F06C"/>
            </w:r>
          </w:p>
          <w:p w:rsidR="00354542" w:rsidRPr="00BE7061" w:rsidRDefault="00354542" w:rsidP="00723CBB">
            <w:pPr>
              <w:jc w:val="center"/>
              <w:rPr>
                <w:sz w:val="28"/>
                <w:szCs w:val="28"/>
              </w:rPr>
            </w:pPr>
            <w:r w:rsidRPr="00BE7061">
              <w:rPr>
                <w:sz w:val="28"/>
                <w:szCs w:val="28"/>
              </w:rPr>
              <w:t>≥ 0,7</w:t>
            </w:r>
          </w:p>
          <w:p w:rsidR="00354542" w:rsidRPr="00BE7061" w:rsidRDefault="00354542" w:rsidP="00723CBB">
            <w:pPr>
              <w:jc w:val="center"/>
              <w:rPr>
                <w:i/>
                <w:sz w:val="28"/>
                <w:szCs w:val="28"/>
              </w:rPr>
            </w:pPr>
            <w:r w:rsidRPr="00BE7061">
              <w:rPr>
                <w:sz w:val="28"/>
                <w:szCs w:val="28"/>
              </w:rPr>
              <w:t>≤ 1,0</w:t>
            </w:r>
          </w:p>
        </w:tc>
        <w:tc>
          <w:tcPr>
            <w:tcW w:w="1593" w:type="dxa"/>
            <w:vAlign w:val="center"/>
          </w:tcPr>
          <w:p w:rsidR="00354542" w:rsidRPr="00BE7061" w:rsidRDefault="00354542" w:rsidP="00723CBB">
            <w:pPr>
              <w:jc w:val="center"/>
              <w:rPr>
                <w:i/>
                <w:sz w:val="28"/>
                <w:szCs w:val="28"/>
              </w:rPr>
            </w:pPr>
            <w:r w:rsidRPr="00BE7061">
              <w:rPr>
                <w:i/>
                <w:sz w:val="28"/>
                <w:szCs w:val="28"/>
              </w:rPr>
              <w:t>α</w:t>
            </w:r>
            <w:r w:rsidRPr="00BE7061">
              <w:rPr>
                <w:sz w:val="28"/>
                <w:szCs w:val="28"/>
                <w:vertAlign w:val="subscript"/>
              </w:rPr>
              <w:t>3</w:t>
            </w:r>
            <w:r w:rsidRPr="00BE7061">
              <w:rPr>
                <w:sz w:val="28"/>
                <w:szCs w:val="28"/>
              </w:rPr>
              <w:t xml:space="preserve"> = 1,0</w:t>
            </w:r>
          </w:p>
        </w:tc>
      </w:tr>
    </w:tbl>
    <w:p w:rsidR="00CF41AA" w:rsidRPr="00BE7061" w:rsidRDefault="00CF41AA">
      <w:pPr>
        <w:rPr>
          <w:sz w:val="28"/>
          <w:szCs w:val="28"/>
        </w:rPr>
      </w:pPr>
    </w:p>
    <w:p w:rsidR="00CF41AA" w:rsidRPr="00BE7061" w:rsidRDefault="00CF41AA" w:rsidP="00C71C23">
      <w:pPr>
        <w:spacing w:after="240"/>
        <w:rPr>
          <w:sz w:val="28"/>
          <w:szCs w:val="28"/>
        </w:rPr>
      </w:pPr>
      <w:r w:rsidRPr="00BE7061">
        <w:rPr>
          <w:sz w:val="28"/>
          <w:szCs w:val="28"/>
        </w:rPr>
        <w:br w:type="page"/>
      </w:r>
      <w:r w:rsidR="00B038BC" w:rsidRPr="00BE7061">
        <w:rPr>
          <w:b/>
          <w:sz w:val="28"/>
          <w:szCs w:val="28"/>
        </w:rPr>
        <w:lastRenderedPageBreak/>
        <w:t>Кінець</w:t>
      </w:r>
      <w:r w:rsidR="00B1585A" w:rsidRPr="00BE7061">
        <w:rPr>
          <w:b/>
          <w:sz w:val="28"/>
          <w:szCs w:val="28"/>
        </w:rPr>
        <w:t xml:space="preserve"> таблиці</w:t>
      </w:r>
      <w:r w:rsidR="00B1585A" w:rsidRPr="00BE7061">
        <w:rPr>
          <w:sz w:val="28"/>
          <w:szCs w:val="28"/>
        </w:rPr>
        <w:t xml:space="preserve"> </w:t>
      </w:r>
      <w:r w:rsidR="00BC00E3" w:rsidRPr="00BE7061">
        <w:rPr>
          <w:sz w:val="28"/>
          <w:szCs w:val="28"/>
        </w:rPr>
        <w:t>7</w:t>
      </w:r>
      <w:r w:rsidRPr="00BE7061">
        <w:rPr>
          <w:sz w:val="28"/>
          <w:szCs w:val="28"/>
        </w:rPr>
        <w:t>.2</w:t>
      </w:r>
    </w:p>
    <w:tbl>
      <w:tblPr>
        <w:tblW w:w="97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93"/>
        <w:gridCol w:w="2926"/>
        <w:gridCol w:w="3163"/>
        <w:gridCol w:w="1593"/>
      </w:tblGrid>
      <w:tr w:rsidR="00CF41AA" w:rsidRPr="00BE7061" w:rsidTr="005F499F">
        <w:trPr>
          <w:trHeight w:val="372"/>
        </w:trPr>
        <w:tc>
          <w:tcPr>
            <w:tcW w:w="2093" w:type="dxa"/>
            <w:vAlign w:val="center"/>
          </w:tcPr>
          <w:p w:rsidR="00CF41AA" w:rsidRPr="00BE7061" w:rsidRDefault="00CF41AA" w:rsidP="00723CBB">
            <w:pPr>
              <w:jc w:val="center"/>
              <w:rPr>
                <w:sz w:val="28"/>
                <w:szCs w:val="28"/>
              </w:rPr>
            </w:pPr>
            <w:r w:rsidRPr="00BE7061">
              <w:rPr>
                <w:sz w:val="28"/>
                <w:szCs w:val="28"/>
              </w:rPr>
              <w:t>1</w:t>
            </w:r>
          </w:p>
        </w:tc>
        <w:tc>
          <w:tcPr>
            <w:tcW w:w="2926" w:type="dxa"/>
            <w:vAlign w:val="center"/>
          </w:tcPr>
          <w:p w:rsidR="00CF41AA" w:rsidRPr="00BE7061" w:rsidRDefault="00CF41AA" w:rsidP="00723CBB">
            <w:pPr>
              <w:jc w:val="center"/>
              <w:rPr>
                <w:sz w:val="28"/>
                <w:szCs w:val="28"/>
              </w:rPr>
            </w:pPr>
            <w:r w:rsidRPr="00BE7061">
              <w:rPr>
                <w:sz w:val="28"/>
                <w:szCs w:val="28"/>
              </w:rPr>
              <w:t>2</w:t>
            </w:r>
          </w:p>
        </w:tc>
        <w:tc>
          <w:tcPr>
            <w:tcW w:w="3163" w:type="dxa"/>
            <w:vAlign w:val="center"/>
          </w:tcPr>
          <w:p w:rsidR="00CF41AA" w:rsidRPr="00BE7061" w:rsidRDefault="00CF41AA" w:rsidP="00723CBB">
            <w:pPr>
              <w:jc w:val="center"/>
              <w:rPr>
                <w:sz w:val="28"/>
                <w:szCs w:val="28"/>
              </w:rPr>
            </w:pPr>
            <w:r w:rsidRPr="00BE7061">
              <w:rPr>
                <w:sz w:val="28"/>
                <w:szCs w:val="28"/>
              </w:rPr>
              <w:t>3</w:t>
            </w:r>
          </w:p>
        </w:tc>
        <w:tc>
          <w:tcPr>
            <w:tcW w:w="1593" w:type="dxa"/>
            <w:vAlign w:val="center"/>
          </w:tcPr>
          <w:p w:rsidR="00CF41AA" w:rsidRPr="00BE7061" w:rsidRDefault="00CF41AA" w:rsidP="00723CBB">
            <w:pPr>
              <w:spacing w:after="120"/>
              <w:jc w:val="center"/>
              <w:rPr>
                <w:sz w:val="28"/>
                <w:szCs w:val="28"/>
              </w:rPr>
            </w:pPr>
            <w:r w:rsidRPr="00BE7061">
              <w:rPr>
                <w:sz w:val="28"/>
                <w:szCs w:val="28"/>
              </w:rPr>
              <w:t>4</w:t>
            </w:r>
          </w:p>
        </w:tc>
      </w:tr>
      <w:tr w:rsidR="00354542" w:rsidRPr="00BE7061" w:rsidTr="005F499F">
        <w:tc>
          <w:tcPr>
            <w:tcW w:w="2093" w:type="dxa"/>
            <w:vAlign w:val="center"/>
          </w:tcPr>
          <w:p w:rsidR="00354542" w:rsidRPr="00BE7061" w:rsidRDefault="00354542" w:rsidP="00723CBB">
            <w:pPr>
              <w:jc w:val="center"/>
              <w:rPr>
                <w:sz w:val="28"/>
                <w:szCs w:val="28"/>
              </w:rPr>
            </w:pPr>
            <w:r w:rsidRPr="00BE7061">
              <w:rPr>
                <w:sz w:val="28"/>
                <w:szCs w:val="28"/>
              </w:rPr>
              <w:t>Наявність привареної поперечної арматури*</w:t>
            </w:r>
          </w:p>
        </w:tc>
        <w:tc>
          <w:tcPr>
            <w:tcW w:w="2926" w:type="dxa"/>
            <w:vAlign w:val="center"/>
          </w:tcPr>
          <w:p w:rsidR="00354542" w:rsidRPr="00BE7061" w:rsidRDefault="00354542" w:rsidP="00723CBB">
            <w:pPr>
              <w:spacing w:after="120"/>
              <w:jc w:val="center"/>
              <w:rPr>
                <w:sz w:val="28"/>
                <w:szCs w:val="28"/>
              </w:rPr>
            </w:pPr>
            <w:r w:rsidRPr="00BE7061">
              <w:rPr>
                <w:sz w:val="28"/>
                <w:szCs w:val="28"/>
              </w:rPr>
              <w:t xml:space="preserve">Всі типи, розміщення </w:t>
            </w:r>
            <w:r w:rsidR="00DB09DF" w:rsidRPr="00BE7061">
              <w:rPr>
                <w:sz w:val="28"/>
                <w:szCs w:val="28"/>
              </w:rPr>
              <w:t xml:space="preserve">і розміри визначено на рисунку </w:t>
            </w:r>
            <w:r w:rsidR="00DB09DF" w:rsidRPr="00BE7061">
              <w:rPr>
                <w:sz w:val="28"/>
                <w:szCs w:val="28"/>
                <w:lang w:val="ru-RU"/>
              </w:rPr>
              <w:t>6</w:t>
            </w:r>
            <w:r w:rsidRPr="00BE7061">
              <w:rPr>
                <w:sz w:val="28"/>
                <w:szCs w:val="28"/>
              </w:rPr>
              <w:t>.1(е)</w:t>
            </w:r>
          </w:p>
        </w:tc>
        <w:tc>
          <w:tcPr>
            <w:tcW w:w="3163" w:type="dxa"/>
            <w:vAlign w:val="center"/>
          </w:tcPr>
          <w:p w:rsidR="00354542" w:rsidRPr="00BE7061" w:rsidRDefault="00354542" w:rsidP="00723CBB">
            <w:pPr>
              <w:jc w:val="center"/>
              <w:rPr>
                <w:i/>
                <w:sz w:val="28"/>
                <w:szCs w:val="28"/>
              </w:rPr>
            </w:pPr>
            <w:r w:rsidRPr="00BE7061">
              <w:rPr>
                <w:i/>
                <w:sz w:val="28"/>
                <w:szCs w:val="28"/>
              </w:rPr>
              <w:t>α</w:t>
            </w:r>
            <w:r w:rsidRPr="00BE7061">
              <w:rPr>
                <w:sz w:val="28"/>
                <w:szCs w:val="28"/>
                <w:vertAlign w:val="subscript"/>
              </w:rPr>
              <w:t>4</w:t>
            </w:r>
            <w:r w:rsidRPr="00BE7061">
              <w:rPr>
                <w:sz w:val="28"/>
                <w:szCs w:val="28"/>
              </w:rPr>
              <w:t xml:space="preserve"> = 0,7</w:t>
            </w:r>
          </w:p>
        </w:tc>
        <w:tc>
          <w:tcPr>
            <w:tcW w:w="1593" w:type="dxa"/>
            <w:vAlign w:val="center"/>
          </w:tcPr>
          <w:p w:rsidR="00354542" w:rsidRPr="00BE7061" w:rsidRDefault="00354542" w:rsidP="00723CBB">
            <w:pPr>
              <w:spacing w:after="120"/>
              <w:jc w:val="center"/>
              <w:rPr>
                <w:i/>
                <w:sz w:val="28"/>
                <w:szCs w:val="28"/>
              </w:rPr>
            </w:pPr>
            <w:r w:rsidRPr="00BE7061">
              <w:rPr>
                <w:i/>
                <w:sz w:val="28"/>
                <w:szCs w:val="28"/>
              </w:rPr>
              <w:t>α</w:t>
            </w:r>
            <w:r w:rsidRPr="00BE7061">
              <w:rPr>
                <w:sz w:val="28"/>
                <w:szCs w:val="28"/>
                <w:vertAlign w:val="subscript"/>
              </w:rPr>
              <w:t>4</w:t>
            </w:r>
            <w:r w:rsidRPr="00BE7061">
              <w:rPr>
                <w:sz w:val="28"/>
                <w:szCs w:val="28"/>
              </w:rPr>
              <w:t xml:space="preserve"> = 0,7</w:t>
            </w:r>
          </w:p>
        </w:tc>
      </w:tr>
      <w:tr w:rsidR="00354542" w:rsidRPr="00BE7061" w:rsidTr="005F499F">
        <w:tc>
          <w:tcPr>
            <w:tcW w:w="2093" w:type="dxa"/>
            <w:vAlign w:val="center"/>
          </w:tcPr>
          <w:p w:rsidR="00354542" w:rsidRPr="00BE7061" w:rsidRDefault="00354542" w:rsidP="00723CBB">
            <w:pPr>
              <w:jc w:val="center"/>
              <w:rPr>
                <w:sz w:val="28"/>
                <w:szCs w:val="28"/>
              </w:rPr>
            </w:pPr>
            <w:r w:rsidRPr="00BE7061">
              <w:rPr>
                <w:sz w:val="28"/>
                <w:szCs w:val="28"/>
              </w:rPr>
              <w:t>Наявність поперечного тиску</w:t>
            </w:r>
          </w:p>
        </w:tc>
        <w:tc>
          <w:tcPr>
            <w:tcW w:w="2926" w:type="dxa"/>
            <w:vAlign w:val="center"/>
          </w:tcPr>
          <w:p w:rsidR="00354542" w:rsidRPr="00BE7061" w:rsidRDefault="00354542" w:rsidP="00723CBB">
            <w:pPr>
              <w:spacing w:after="120"/>
              <w:jc w:val="center"/>
              <w:rPr>
                <w:sz w:val="28"/>
                <w:szCs w:val="28"/>
              </w:rPr>
            </w:pPr>
            <w:r w:rsidRPr="00BE7061">
              <w:rPr>
                <w:sz w:val="28"/>
                <w:szCs w:val="28"/>
              </w:rPr>
              <w:t>Всі типи</w:t>
            </w:r>
          </w:p>
        </w:tc>
        <w:tc>
          <w:tcPr>
            <w:tcW w:w="3163" w:type="dxa"/>
            <w:vAlign w:val="center"/>
          </w:tcPr>
          <w:p w:rsidR="00354542" w:rsidRPr="00BE7061" w:rsidRDefault="00DB09DF" w:rsidP="00723CBB">
            <w:pPr>
              <w:jc w:val="center"/>
              <w:rPr>
                <w:sz w:val="28"/>
                <w:szCs w:val="28"/>
              </w:rPr>
            </w:pPr>
            <w:r w:rsidRPr="00BE7061">
              <w:rPr>
                <w:i/>
                <w:sz w:val="28"/>
                <w:szCs w:val="28"/>
              </w:rPr>
              <w:t>a</w:t>
            </w:r>
            <w:r w:rsidRPr="00BE7061">
              <w:rPr>
                <w:sz w:val="28"/>
                <w:szCs w:val="28"/>
                <w:vertAlign w:val="subscript"/>
                <w:lang w:val="en-US"/>
              </w:rPr>
              <w:t>5</w:t>
            </w:r>
            <w:r w:rsidR="00354542" w:rsidRPr="00BE7061">
              <w:rPr>
                <w:sz w:val="28"/>
                <w:szCs w:val="28"/>
              </w:rPr>
              <w:t xml:space="preserve"> = 1,0 – 0,04</w:t>
            </w:r>
            <w:r w:rsidR="00354542" w:rsidRPr="00BE7061">
              <w:rPr>
                <w:i/>
                <w:sz w:val="28"/>
                <w:szCs w:val="28"/>
              </w:rPr>
              <w:t>p</w:t>
            </w:r>
          </w:p>
          <w:p w:rsidR="00354542" w:rsidRPr="00BE7061" w:rsidRDefault="00354542" w:rsidP="00723CBB">
            <w:pPr>
              <w:jc w:val="center"/>
              <w:rPr>
                <w:sz w:val="28"/>
                <w:szCs w:val="28"/>
              </w:rPr>
            </w:pPr>
            <w:r w:rsidRPr="00BE7061">
              <w:rPr>
                <w:sz w:val="28"/>
                <w:szCs w:val="28"/>
              </w:rPr>
              <w:t>≥ 0,7</w:t>
            </w:r>
          </w:p>
          <w:p w:rsidR="00354542" w:rsidRPr="00BE7061" w:rsidRDefault="00354542" w:rsidP="00723CBB">
            <w:pPr>
              <w:jc w:val="center"/>
              <w:rPr>
                <w:i/>
                <w:sz w:val="28"/>
                <w:szCs w:val="28"/>
              </w:rPr>
            </w:pPr>
            <w:r w:rsidRPr="00BE7061">
              <w:rPr>
                <w:sz w:val="28"/>
                <w:szCs w:val="28"/>
              </w:rPr>
              <w:t>≤ 1,0</w:t>
            </w:r>
          </w:p>
        </w:tc>
        <w:tc>
          <w:tcPr>
            <w:tcW w:w="1593" w:type="dxa"/>
            <w:vAlign w:val="center"/>
          </w:tcPr>
          <w:p w:rsidR="00354542" w:rsidRPr="00BE7061" w:rsidRDefault="00354542" w:rsidP="00723CBB">
            <w:pPr>
              <w:spacing w:after="120"/>
              <w:jc w:val="center"/>
              <w:rPr>
                <w:i/>
                <w:sz w:val="28"/>
                <w:szCs w:val="28"/>
              </w:rPr>
            </w:pPr>
            <w:r w:rsidRPr="00BE7061">
              <w:rPr>
                <w:i/>
                <w:sz w:val="28"/>
                <w:szCs w:val="28"/>
              </w:rPr>
              <w:t>-</w:t>
            </w:r>
          </w:p>
        </w:tc>
      </w:tr>
      <w:tr w:rsidR="00354542" w:rsidRPr="00BE7061" w:rsidTr="00354542">
        <w:tc>
          <w:tcPr>
            <w:tcW w:w="9775" w:type="dxa"/>
            <w:gridSpan w:val="4"/>
          </w:tcPr>
          <w:p w:rsidR="00354542" w:rsidRPr="00BE7061" w:rsidRDefault="00354542" w:rsidP="00354542">
            <w:pPr>
              <w:spacing w:after="120"/>
              <w:rPr>
                <w:sz w:val="28"/>
                <w:szCs w:val="28"/>
              </w:rPr>
            </w:pPr>
            <w:r w:rsidRPr="00BE7061">
              <w:rPr>
                <w:sz w:val="28"/>
                <w:szCs w:val="28"/>
              </w:rPr>
              <w:t>де:</w:t>
            </w:r>
          </w:p>
          <w:p w:rsidR="00354542" w:rsidRPr="00BE7061" w:rsidRDefault="00354542" w:rsidP="00C64065">
            <w:pPr>
              <w:widowControl/>
              <w:numPr>
                <w:ilvl w:val="0"/>
                <w:numId w:val="5"/>
              </w:numPr>
              <w:autoSpaceDE/>
              <w:autoSpaceDN/>
              <w:adjustRightInd/>
              <w:spacing w:after="120"/>
              <w:rPr>
                <w:sz w:val="28"/>
                <w:szCs w:val="28"/>
              </w:rPr>
            </w:pPr>
            <w:r w:rsidRPr="00BE7061">
              <w:rPr>
                <w:sz w:val="28"/>
                <w:szCs w:val="28"/>
              </w:rPr>
              <w:t>= (</w:t>
            </w:r>
            <w:r w:rsidRPr="00BE7061">
              <w:rPr>
                <w:i/>
                <w:sz w:val="28"/>
                <w:szCs w:val="28"/>
              </w:rPr>
              <w:t>ΣА</w:t>
            </w:r>
            <w:r w:rsidRPr="00BE7061">
              <w:rPr>
                <w:sz w:val="28"/>
                <w:szCs w:val="28"/>
                <w:vertAlign w:val="subscript"/>
              </w:rPr>
              <w:t>st</w:t>
            </w:r>
            <w:r w:rsidRPr="00BE7061">
              <w:rPr>
                <w:sz w:val="28"/>
                <w:szCs w:val="28"/>
              </w:rPr>
              <w:t xml:space="preserve"> - </w:t>
            </w:r>
            <w:r w:rsidRPr="00BE7061">
              <w:rPr>
                <w:i/>
                <w:sz w:val="28"/>
                <w:szCs w:val="28"/>
              </w:rPr>
              <w:t>ΣА</w:t>
            </w:r>
            <w:r w:rsidRPr="00BE7061">
              <w:rPr>
                <w:sz w:val="28"/>
                <w:szCs w:val="28"/>
                <w:vertAlign w:val="subscript"/>
              </w:rPr>
              <w:t>st,min</w:t>
            </w:r>
            <w:r w:rsidRPr="00BE7061">
              <w:rPr>
                <w:sz w:val="28"/>
                <w:szCs w:val="28"/>
              </w:rPr>
              <w:t>)</w:t>
            </w:r>
            <w:r w:rsidRPr="00BE7061">
              <w:rPr>
                <w:i/>
                <w:sz w:val="28"/>
                <w:szCs w:val="28"/>
              </w:rPr>
              <w:t>/ А</w:t>
            </w:r>
            <w:r w:rsidRPr="00BE7061">
              <w:rPr>
                <w:sz w:val="28"/>
                <w:szCs w:val="28"/>
                <w:vertAlign w:val="subscript"/>
              </w:rPr>
              <w:t>s</w:t>
            </w:r>
          </w:p>
          <w:p w:rsidR="00354542" w:rsidRPr="00BE7061" w:rsidRDefault="00354542" w:rsidP="00354542">
            <w:pPr>
              <w:spacing w:after="120"/>
              <w:ind w:left="1078" w:hanging="627"/>
              <w:rPr>
                <w:sz w:val="28"/>
                <w:szCs w:val="28"/>
              </w:rPr>
            </w:pPr>
            <w:r w:rsidRPr="00BE7061">
              <w:rPr>
                <w:i/>
                <w:sz w:val="28"/>
                <w:szCs w:val="28"/>
              </w:rPr>
              <w:t>ΣА</w:t>
            </w:r>
            <w:r w:rsidRPr="00BE7061">
              <w:rPr>
                <w:sz w:val="28"/>
                <w:szCs w:val="28"/>
                <w:vertAlign w:val="subscript"/>
              </w:rPr>
              <w:t>st</w:t>
            </w:r>
            <w:r w:rsidRPr="00BE7061">
              <w:rPr>
                <w:sz w:val="28"/>
                <w:szCs w:val="28"/>
              </w:rPr>
              <w:t xml:space="preserve"> – площа поперечного перерізу поперечної арматури вдовж розрахункової довжини зони анкерення </w:t>
            </w:r>
            <w:r w:rsidRPr="00BE7061">
              <w:rPr>
                <w:i/>
                <w:sz w:val="28"/>
                <w:szCs w:val="28"/>
              </w:rPr>
              <w:t>l</w:t>
            </w:r>
            <w:r w:rsidRPr="00BE7061">
              <w:rPr>
                <w:sz w:val="28"/>
                <w:szCs w:val="28"/>
                <w:vertAlign w:val="subscript"/>
              </w:rPr>
              <w:t>b</w:t>
            </w:r>
            <w:r w:rsidR="00DB09DF" w:rsidRPr="00BE7061">
              <w:rPr>
                <w:sz w:val="28"/>
                <w:szCs w:val="28"/>
                <w:vertAlign w:val="subscript"/>
                <w:lang w:val="en-US"/>
              </w:rPr>
              <w:t>d</w:t>
            </w:r>
            <w:r w:rsidR="00B1585A" w:rsidRPr="00BE7061">
              <w:rPr>
                <w:sz w:val="28"/>
                <w:szCs w:val="28"/>
              </w:rPr>
              <w:t>;</w:t>
            </w:r>
          </w:p>
          <w:p w:rsidR="00354542" w:rsidRPr="00BE7061" w:rsidRDefault="00354542" w:rsidP="00354542">
            <w:pPr>
              <w:spacing w:after="120"/>
              <w:ind w:left="1078" w:hanging="627"/>
              <w:rPr>
                <w:sz w:val="28"/>
                <w:szCs w:val="28"/>
              </w:rPr>
            </w:pPr>
            <w:r w:rsidRPr="00BE7061">
              <w:rPr>
                <w:i/>
                <w:sz w:val="28"/>
                <w:szCs w:val="28"/>
              </w:rPr>
              <w:t>ΣА</w:t>
            </w:r>
            <w:r w:rsidRPr="00BE7061">
              <w:rPr>
                <w:sz w:val="28"/>
                <w:szCs w:val="28"/>
                <w:vertAlign w:val="subscript"/>
              </w:rPr>
              <w:t>st,min</w:t>
            </w:r>
            <w:r w:rsidRPr="00BE7061">
              <w:rPr>
                <w:sz w:val="28"/>
                <w:szCs w:val="28"/>
              </w:rPr>
              <w:t xml:space="preserve"> - площа поперечного перерізу мінімальної поперечної арматури = 0,25</w:t>
            </w:r>
            <w:r w:rsidRPr="00BE7061">
              <w:rPr>
                <w:i/>
                <w:sz w:val="28"/>
                <w:szCs w:val="28"/>
              </w:rPr>
              <w:t>А</w:t>
            </w:r>
            <w:r w:rsidRPr="00BE7061">
              <w:rPr>
                <w:sz w:val="28"/>
                <w:szCs w:val="28"/>
                <w:vertAlign w:val="subscript"/>
              </w:rPr>
              <w:t>s</w:t>
            </w:r>
            <w:r w:rsidRPr="00BE7061">
              <w:rPr>
                <w:sz w:val="28"/>
                <w:szCs w:val="28"/>
              </w:rPr>
              <w:t xml:space="preserve"> </w:t>
            </w:r>
            <w:r w:rsidR="005F499F" w:rsidRPr="00BE7061">
              <w:rPr>
                <w:sz w:val="28"/>
                <w:szCs w:val="28"/>
              </w:rPr>
              <w:t xml:space="preserve">- </w:t>
            </w:r>
            <w:r w:rsidRPr="00BE7061">
              <w:rPr>
                <w:sz w:val="28"/>
                <w:szCs w:val="28"/>
              </w:rPr>
              <w:t>для балок і 0 – для плит;</w:t>
            </w:r>
          </w:p>
          <w:p w:rsidR="00354542" w:rsidRPr="00BE7061" w:rsidRDefault="00354542" w:rsidP="00354542">
            <w:pPr>
              <w:spacing w:after="120"/>
              <w:ind w:left="1078" w:hanging="627"/>
              <w:rPr>
                <w:sz w:val="28"/>
                <w:szCs w:val="28"/>
              </w:rPr>
            </w:pPr>
            <w:r w:rsidRPr="00BE7061">
              <w:rPr>
                <w:i/>
                <w:sz w:val="28"/>
                <w:szCs w:val="28"/>
              </w:rPr>
              <w:t>А</w:t>
            </w:r>
            <w:r w:rsidRPr="00BE7061">
              <w:rPr>
                <w:sz w:val="28"/>
                <w:szCs w:val="28"/>
                <w:vertAlign w:val="subscript"/>
              </w:rPr>
              <w:t>s</w:t>
            </w:r>
            <w:r w:rsidRPr="00BE7061">
              <w:rPr>
                <w:sz w:val="28"/>
                <w:szCs w:val="28"/>
              </w:rPr>
              <w:t xml:space="preserve">   - площа одного заанкереного стрижня при максимальному діаметрі стрижня;</w:t>
            </w:r>
          </w:p>
          <w:p w:rsidR="00354542" w:rsidRPr="00BE7061" w:rsidRDefault="00354542" w:rsidP="00354542">
            <w:pPr>
              <w:spacing w:after="120"/>
              <w:ind w:left="1078" w:hanging="627"/>
              <w:rPr>
                <w:sz w:val="28"/>
                <w:szCs w:val="28"/>
              </w:rPr>
            </w:pPr>
            <w:r w:rsidRPr="00BE7061">
              <w:rPr>
                <w:i/>
                <w:sz w:val="28"/>
                <w:szCs w:val="28"/>
              </w:rPr>
              <w:t>K</w:t>
            </w:r>
            <w:r w:rsidRPr="00BE7061">
              <w:rPr>
                <w:sz w:val="28"/>
                <w:szCs w:val="28"/>
              </w:rPr>
              <w:t xml:space="preserve">    </w:t>
            </w:r>
            <w:r w:rsidR="00B1585A" w:rsidRPr="00BE7061">
              <w:rPr>
                <w:sz w:val="28"/>
                <w:szCs w:val="28"/>
              </w:rPr>
              <w:t xml:space="preserve">- </w:t>
            </w:r>
            <w:r w:rsidR="005F499F" w:rsidRPr="00BE7061">
              <w:rPr>
                <w:sz w:val="28"/>
                <w:szCs w:val="28"/>
              </w:rPr>
              <w:t>величини</w:t>
            </w:r>
            <w:r w:rsidR="00B1585A" w:rsidRPr="00BE7061">
              <w:rPr>
                <w:sz w:val="28"/>
                <w:szCs w:val="28"/>
              </w:rPr>
              <w:t xml:space="preserve">, </w:t>
            </w:r>
            <w:r w:rsidR="005F499F" w:rsidRPr="00BE7061">
              <w:rPr>
                <w:sz w:val="28"/>
                <w:szCs w:val="28"/>
              </w:rPr>
              <w:t xml:space="preserve">що </w:t>
            </w:r>
            <w:r w:rsidR="00B1585A" w:rsidRPr="00BE7061">
              <w:rPr>
                <w:sz w:val="28"/>
                <w:szCs w:val="28"/>
              </w:rPr>
              <w:t xml:space="preserve">показані на рисунку </w:t>
            </w:r>
            <w:r w:rsidR="00BC00E3" w:rsidRPr="00BE7061">
              <w:rPr>
                <w:sz w:val="28"/>
                <w:szCs w:val="28"/>
              </w:rPr>
              <w:t>7</w:t>
            </w:r>
            <w:r w:rsidRPr="00BE7061">
              <w:rPr>
                <w:sz w:val="28"/>
                <w:szCs w:val="28"/>
              </w:rPr>
              <w:t>.4</w:t>
            </w:r>
          </w:p>
          <w:p w:rsidR="00354542" w:rsidRPr="00BE7061" w:rsidRDefault="00354542" w:rsidP="00354542">
            <w:pPr>
              <w:spacing w:after="120"/>
              <w:ind w:left="1078" w:hanging="627"/>
              <w:rPr>
                <w:sz w:val="28"/>
                <w:szCs w:val="28"/>
              </w:rPr>
            </w:pPr>
            <w:r w:rsidRPr="00BE7061">
              <w:rPr>
                <w:i/>
                <w:sz w:val="28"/>
                <w:szCs w:val="28"/>
              </w:rPr>
              <w:t>р</w:t>
            </w:r>
            <w:r w:rsidRPr="00BE7061">
              <w:rPr>
                <w:sz w:val="28"/>
                <w:szCs w:val="28"/>
              </w:rPr>
              <w:t xml:space="preserve">     - поперечний тиск  при граничному стані вдовж </w:t>
            </w:r>
            <w:r w:rsidRPr="00BE7061">
              <w:rPr>
                <w:i/>
                <w:sz w:val="28"/>
                <w:szCs w:val="28"/>
              </w:rPr>
              <w:t>l</w:t>
            </w:r>
            <w:r w:rsidRPr="00BE7061">
              <w:rPr>
                <w:sz w:val="28"/>
                <w:szCs w:val="28"/>
                <w:vertAlign w:val="subscript"/>
              </w:rPr>
              <w:t>bd</w:t>
            </w:r>
            <w:r w:rsidR="00B1585A" w:rsidRPr="00BE7061">
              <w:rPr>
                <w:sz w:val="28"/>
                <w:szCs w:val="28"/>
              </w:rPr>
              <w:t>.</w:t>
            </w:r>
          </w:p>
        </w:tc>
      </w:tr>
      <w:tr w:rsidR="00354542" w:rsidRPr="00BE7061" w:rsidTr="00354542">
        <w:tc>
          <w:tcPr>
            <w:tcW w:w="9775" w:type="dxa"/>
            <w:gridSpan w:val="4"/>
          </w:tcPr>
          <w:p w:rsidR="00354542" w:rsidRPr="00BE7061" w:rsidRDefault="00B1585A" w:rsidP="00BC00E3">
            <w:pPr>
              <w:spacing w:after="120"/>
              <w:ind w:firstLine="709"/>
              <w:rPr>
                <w:sz w:val="24"/>
                <w:szCs w:val="24"/>
              </w:rPr>
            </w:pPr>
            <w:r w:rsidRPr="00BE7061">
              <w:rPr>
                <w:sz w:val="24"/>
                <w:szCs w:val="24"/>
              </w:rPr>
              <w:t>*</w:t>
            </w:r>
            <w:r w:rsidR="003F510F" w:rsidRPr="00BE7061">
              <w:rPr>
                <w:b/>
                <w:sz w:val="24"/>
                <w:szCs w:val="24"/>
              </w:rPr>
              <w:t>Примітка</w:t>
            </w:r>
            <w:r w:rsidR="003F510F" w:rsidRPr="00BE7061">
              <w:rPr>
                <w:sz w:val="24"/>
                <w:szCs w:val="24"/>
              </w:rPr>
              <w:t xml:space="preserve">: </w:t>
            </w:r>
            <w:r w:rsidRPr="00BE7061">
              <w:rPr>
                <w:sz w:val="24"/>
                <w:szCs w:val="24"/>
              </w:rPr>
              <w:t xml:space="preserve"> Див. також </w:t>
            </w:r>
            <w:r w:rsidR="00BC00E3" w:rsidRPr="00BE7061">
              <w:rPr>
                <w:sz w:val="24"/>
                <w:szCs w:val="24"/>
              </w:rPr>
              <w:t>7</w:t>
            </w:r>
            <w:r w:rsidR="00BD15F9" w:rsidRPr="00BE7061">
              <w:rPr>
                <w:sz w:val="24"/>
                <w:szCs w:val="24"/>
              </w:rPr>
              <w:t>.2</w:t>
            </w:r>
            <w:r w:rsidR="00354542" w:rsidRPr="00BE7061">
              <w:rPr>
                <w:sz w:val="24"/>
                <w:szCs w:val="24"/>
              </w:rPr>
              <w:t xml:space="preserve">.6: При безпосередньому обпиранні </w:t>
            </w:r>
            <w:r w:rsidR="00354542" w:rsidRPr="00BE7061">
              <w:rPr>
                <w:i/>
                <w:sz w:val="24"/>
                <w:szCs w:val="24"/>
              </w:rPr>
              <w:t>l</w:t>
            </w:r>
            <w:r w:rsidR="00354542" w:rsidRPr="00BE7061">
              <w:rPr>
                <w:sz w:val="24"/>
                <w:szCs w:val="24"/>
                <w:vertAlign w:val="subscript"/>
              </w:rPr>
              <w:t>bd</w:t>
            </w:r>
            <w:r w:rsidR="00354542" w:rsidRPr="00BE7061">
              <w:rPr>
                <w:sz w:val="24"/>
                <w:szCs w:val="24"/>
              </w:rPr>
              <w:t xml:space="preserve"> може прийматись меншою ніж </w:t>
            </w:r>
            <w:r w:rsidR="00354542" w:rsidRPr="00BE7061">
              <w:rPr>
                <w:i/>
                <w:sz w:val="24"/>
                <w:szCs w:val="24"/>
              </w:rPr>
              <w:t>l</w:t>
            </w:r>
            <w:r w:rsidR="00354542" w:rsidRPr="00BE7061">
              <w:rPr>
                <w:sz w:val="24"/>
                <w:szCs w:val="24"/>
                <w:vertAlign w:val="subscript"/>
              </w:rPr>
              <w:t>b,min</w:t>
            </w:r>
            <w:r w:rsidR="00354542" w:rsidRPr="00BE7061">
              <w:rPr>
                <w:sz w:val="24"/>
                <w:szCs w:val="24"/>
              </w:rPr>
              <w:t xml:space="preserve"> при умові, що є, щонайменш один поперечний дріт приварений у межах опори. Анкерення повинно бути щонайменш 15 мм від грані опори.</w:t>
            </w:r>
          </w:p>
        </w:tc>
      </w:tr>
    </w:tbl>
    <w:p w:rsidR="003F1329" w:rsidRPr="00BE7061" w:rsidRDefault="003F1329" w:rsidP="00CF41AA">
      <w:pPr>
        <w:spacing w:line="360" w:lineRule="auto"/>
        <w:jc w:val="both"/>
        <w:rPr>
          <w:sz w:val="28"/>
          <w:szCs w:val="28"/>
        </w:rPr>
      </w:pPr>
    </w:p>
    <w:p w:rsidR="00354542" w:rsidRPr="00BE7061" w:rsidRDefault="00354542" w:rsidP="00CF41AA">
      <w:pPr>
        <w:spacing w:line="360" w:lineRule="auto"/>
        <w:jc w:val="both"/>
        <w:rPr>
          <w:sz w:val="24"/>
          <w:szCs w:val="24"/>
        </w:rPr>
      </w:pPr>
      <w:r w:rsidRPr="00BE7061">
        <w:rPr>
          <w:b/>
          <w:sz w:val="24"/>
          <w:szCs w:val="24"/>
        </w:rPr>
        <w:t>П</w:t>
      </w:r>
      <w:r w:rsidR="003F510F" w:rsidRPr="00BE7061">
        <w:rPr>
          <w:b/>
          <w:sz w:val="24"/>
          <w:szCs w:val="24"/>
        </w:rPr>
        <w:t>римітка</w:t>
      </w:r>
      <w:r w:rsidRPr="00BE7061">
        <w:rPr>
          <w:b/>
          <w:sz w:val="24"/>
          <w:szCs w:val="24"/>
        </w:rPr>
        <w:t>:</w:t>
      </w:r>
      <w:r w:rsidRPr="00BE7061">
        <w:rPr>
          <w:sz w:val="24"/>
          <w:szCs w:val="24"/>
        </w:rPr>
        <w:t xml:space="preserve"> Для визначення кутів загинання див. рисунок </w:t>
      </w:r>
      <w:r w:rsidR="00BC00E3" w:rsidRPr="00BE7061">
        <w:rPr>
          <w:sz w:val="24"/>
          <w:szCs w:val="24"/>
          <w:lang w:val="ru-RU"/>
        </w:rPr>
        <w:t>7</w:t>
      </w:r>
      <w:r w:rsidRPr="00BE7061">
        <w:rPr>
          <w:sz w:val="24"/>
          <w:szCs w:val="24"/>
        </w:rPr>
        <w:t>.1.</w:t>
      </w:r>
    </w:p>
    <w:p w:rsidR="00354542" w:rsidRPr="00BE7061" w:rsidRDefault="003E7E0D" w:rsidP="00354542">
      <w:pPr>
        <w:spacing w:after="120"/>
        <w:jc w:val="both"/>
        <w:rPr>
          <w:sz w:val="28"/>
          <w:szCs w:val="28"/>
        </w:rPr>
      </w:pPr>
      <w:r w:rsidRPr="00BE7061">
        <w:rPr>
          <w:noProof/>
          <w:sz w:val="28"/>
          <w:szCs w:val="28"/>
          <w:lang w:val="ru-RU"/>
        </w:rPr>
        <w:drawing>
          <wp:anchor distT="0" distB="0" distL="114300" distR="114300" simplePos="0" relativeHeight="251663360" behindDoc="0" locked="0" layoutInCell="1" allowOverlap="1">
            <wp:simplePos x="0" y="0"/>
            <wp:positionH relativeFrom="column">
              <wp:posOffset>15240</wp:posOffset>
            </wp:positionH>
            <wp:positionV relativeFrom="paragraph">
              <wp:posOffset>5080</wp:posOffset>
            </wp:positionV>
            <wp:extent cx="5600700" cy="1957070"/>
            <wp:effectExtent l="19050" t="0" r="0" b="0"/>
            <wp:wrapNone/>
            <wp:docPr id="562" name="Рисунок 562"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descr="8"/>
                    <pic:cNvPicPr>
                      <a:picLocks noChangeAspect="1" noChangeArrowheads="1"/>
                    </pic:cNvPicPr>
                  </pic:nvPicPr>
                  <pic:blipFill>
                    <a:blip r:embed="rId239" cstate="print">
                      <a:lum contrast="18000"/>
                    </a:blip>
                    <a:srcRect l="4320" t="1994" r="6395" b="19601"/>
                    <a:stretch>
                      <a:fillRect/>
                    </a:stretch>
                  </pic:blipFill>
                  <pic:spPr bwMode="auto">
                    <a:xfrm>
                      <a:off x="0" y="0"/>
                      <a:ext cx="5600700" cy="1957070"/>
                    </a:xfrm>
                    <a:prstGeom prst="rect">
                      <a:avLst/>
                    </a:prstGeom>
                    <a:noFill/>
                    <a:ln w="9525">
                      <a:noFill/>
                      <a:miter lim="800000"/>
                      <a:headEnd/>
                      <a:tailEnd/>
                    </a:ln>
                  </pic:spPr>
                </pic:pic>
              </a:graphicData>
            </a:graphic>
          </wp:anchor>
        </w:drawing>
      </w:r>
    </w:p>
    <w:p w:rsidR="00354542" w:rsidRPr="00BE7061" w:rsidRDefault="00354542" w:rsidP="00354542">
      <w:pPr>
        <w:spacing w:after="120"/>
        <w:jc w:val="both"/>
        <w:rPr>
          <w:sz w:val="28"/>
          <w:szCs w:val="28"/>
        </w:rPr>
      </w:pPr>
    </w:p>
    <w:p w:rsidR="00354542" w:rsidRPr="00BE7061" w:rsidRDefault="00354542" w:rsidP="00354542">
      <w:pPr>
        <w:spacing w:after="120"/>
        <w:jc w:val="both"/>
        <w:rPr>
          <w:sz w:val="28"/>
          <w:szCs w:val="28"/>
        </w:rPr>
      </w:pPr>
    </w:p>
    <w:p w:rsidR="00354542" w:rsidRPr="00BE7061" w:rsidRDefault="00354542" w:rsidP="00354542">
      <w:pPr>
        <w:spacing w:after="120"/>
        <w:jc w:val="both"/>
        <w:rPr>
          <w:sz w:val="28"/>
          <w:szCs w:val="28"/>
        </w:rPr>
      </w:pPr>
    </w:p>
    <w:p w:rsidR="00354542" w:rsidRPr="00BE7061" w:rsidRDefault="00354542" w:rsidP="00354542">
      <w:pPr>
        <w:spacing w:after="120"/>
        <w:jc w:val="both"/>
        <w:rPr>
          <w:sz w:val="28"/>
          <w:szCs w:val="28"/>
        </w:rPr>
      </w:pPr>
    </w:p>
    <w:p w:rsidR="00354542" w:rsidRPr="00BE7061" w:rsidRDefault="00354542" w:rsidP="00354542">
      <w:pPr>
        <w:spacing w:after="120"/>
        <w:jc w:val="both"/>
        <w:rPr>
          <w:sz w:val="28"/>
          <w:szCs w:val="28"/>
        </w:rPr>
      </w:pPr>
    </w:p>
    <w:p w:rsidR="00354542" w:rsidRPr="00BE7061" w:rsidRDefault="00354542" w:rsidP="00354542">
      <w:pPr>
        <w:spacing w:after="120"/>
        <w:jc w:val="both"/>
        <w:rPr>
          <w:sz w:val="28"/>
          <w:szCs w:val="28"/>
        </w:rPr>
      </w:pPr>
    </w:p>
    <w:p w:rsidR="00E71448" w:rsidRPr="00BE7061" w:rsidRDefault="00E71448" w:rsidP="00354542">
      <w:pPr>
        <w:spacing w:after="120"/>
        <w:jc w:val="both"/>
        <w:rPr>
          <w:b/>
          <w:sz w:val="28"/>
          <w:szCs w:val="28"/>
          <w:lang w:val="ru-RU"/>
        </w:rPr>
      </w:pPr>
    </w:p>
    <w:p w:rsidR="00354542" w:rsidRPr="00BE7061" w:rsidRDefault="004308FA" w:rsidP="00CF41AA">
      <w:pPr>
        <w:spacing w:after="240"/>
        <w:jc w:val="center"/>
        <w:rPr>
          <w:sz w:val="28"/>
          <w:szCs w:val="28"/>
        </w:rPr>
      </w:pPr>
      <w:r w:rsidRPr="00BE7061">
        <w:rPr>
          <w:b/>
          <w:sz w:val="28"/>
          <w:szCs w:val="28"/>
        </w:rPr>
        <w:t xml:space="preserve">Рисунок </w:t>
      </w:r>
      <w:r w:rsidR="00BC00E3" w:rsidRPr="00BE7061">
        <w:rPr>
          <w:b/>
          <w:sz w:val="28"/>
          <w:szCs w:val="28"/>
        </w:rPr>
        <w:t>7</w:t>
      </w:r>
      <w:r w:rsidR="00354542" w:rsidRPr="00BE7061">
        <w:rPr>
          <w:b/>
          <w:sz w:val="28"/>
          <w:szCs w:val="28"/>
        </w:rPr>
        <w:t>.5</w:t>
      </w:r>
      <w:r w:rsidR="00B17745" w:rsidRPr="00BE7061">
        <w:rPr>
          <w:b/>
          <w:sz w:val="28"/>
          <w:szCs w:val="28"/>
          <w:lang w:val="ru-RU"/>
        </w:rPr>
        <w:t xml:space="preserve"> -</w:t>
      </w:r>
      <w:r w:rsidR="00CF41AA" w:rsidRPr="00BE7061">
        <w:rPr>
          <w:sz w:val="28"/>
          <w:szCs w:val="28"/>
        </w:rPr>
        <w:t xml:space="preserve"> </w:t>
      </w:r>
      <w:r w:rsidR="00354542" w:rsidRPr="00BE7061">
        <w:rPr>
          <w:sz w:val="28"/>
          <w:szCs w:val="28"/>
        </w:rPr>
        <w:t>Анкерення з’єднань</w:t>
      </w:r>
    </w:p>
    <w:p w:rsidR="003F510F" w:rsidRPr="00BE7061" w:rsidRDefault="003F510F" w:rsidP="003F510F">
      <w:pPr>
        <w:spacing w:after="120"/>
        <w:jc w:val="both"/>
        <w:rPr>
          <w:sz w:val="24"/>
          <w:szCs w:val="24"/>
        </w:rPr>
      </w:pPr>
      <w:r w:rsidRPr="00BE7061">
        <w:rPr>
          <w:b/>
          <w:sz w:val="24"/>
          <w:szCs w:val="24"/>
        </w:rPr>
        <w:t>Примітка:</w:t>
      </w:r>
      <w:r w:rsidRPr="00BE7061">
        <w:rPr>
          <w:sz w:val="24"/>
          <w:szCs w:val="24"/>
        </w:rPr>
        <w:t xml:space="preserve"> Для з’єднань  с) і d) рисунок 6.5 захисний шар повинен бути не менше 3</w:t>
      </w:r>
      <w:r w:rsidRPr="00BE7061">
        <w:rPr>
          <w:iCs/>
          <w:sz w:val="24"/>
          <w:szCs w:val="24"/>
        </w:rPr>
        <w:sym w:font="Symbol" w:char="F0C6"/>
      </w:r>
      <w:r w:rsidRPr="00BE7061">
        <w:rPr>
          <w:sz w:val="24"/>
          <w:szCs w:val="24"/>
        </w:rPr>
        <w:t xml:space="preserve"> або 50 мм.</w:t>
      </w:r>
    </w:p>
    <w:p w:rsidR="00354542" w:rsidRPr="00BE7061" w:rsidRDefault="00BC00E3" w:rsidP="001D425E">
      <w:pPr>
        <w:pStyle w:val="Heading3"/>
      </w:pPr>
      <w:r w:rsidRPr="00BE7061">
        <w:lastRenderedPageBreak/>
        <w:t>7</w:t>
      </w:r>
      <w:r w:rsidR="00BD15F9" w:rsidRPr="00BE7061">
        <w:t xml:space="preserve">.2.6 </w:t>
      </w:r>
      <w:r w:rsidR="00354542" w:rsidRPr="00BE7061">
        <w:t>Анкерення за допомогою приварених стрижнів</w:t>
      </w:r>
    </w:p>
    <w:p w:rsidR="00354542" w:rsidRPr="00BE7061" w:rsidRDefault="00BC00E3" w:rsidP="005F499F">
      <w:pPr>
        <w:ind w:firstLine="709"/>
        <w:jc w:val="both"/>
        <w:rPr>
          <w:sz w:val="28"/>
          <w:szCs w:val="28"/>
        </w:rPr>
      </w:pPr>
      <w:r w:rsidRPr="00BE7061">
        <w:rPr>
          <w:sz w:val="28"/>
          <w:szCs w:val="28"/>
        </w:rPr>
        <w:t>7</w:t>
      </w:r>
      <w:r w:rsidR="00BD15F9" w:rsidRPr="00BE7061">
        <w:rPr>
          <w:sz w:val="28"/>
          <w:szCs w:val="28"/>
        </w:rPr>
        <w:t>.2.6.1</w:t>
      </w:r>
      <w:r w:rsidR="00D04CF9" w:rsidRPr="00BE7061">
        <w:rPr>
          <w:sz w:val="28"/>
          <w:szCs w:val="28"/>
        </w:rPr>
        <w:t xml:space="preserve">  </w:t>
      </w:r>
      <w:r w:rsidR="00BD15F9" w:rsidRPr="00BE7061">
        <w:rPr>
          <w:sz w:val="28"/>
          <w:szCs w:val="28"/>
        </w:rPr>
        <w:t xml:space="preserve">На додаток до </w:t>
      </w:r>
      <w:r w:rsidRPr="00BE7061">
        <w:rPr>
          <w:sz w:val="28"/>
          <w:szCs w:val="28"/>
        </w:rPr>
        <w:t>7</w:t>
      </w:r>
      <w:r w:rsidR="00BD15F9" w:rsidRPr="00BE7061">
        <w:rPr>
          <w:sz w:val="28"/>
          <w:szCs w:val="28"/>
        </w:rPr>
        <w:t xml:space="preserve">.2.4 і </w:t>
      </w:r>
      <w:r w:rsidRPr="00BE7061">
        <w:rPr>
          <w:sz w:val="28"/>
          <w:szCs w:val="28"/>
        </w:rPr>
        <w:t>7</w:t>
      </w:r>
      <w:r w:rsidR="00354542" w:rsidRPr="00BE7061">
        <w:rPr>
          <w:sz w:val="28"/>
          <w:szCs w:val="28"/>
        </w:rPr>
        <w:t>.</w:t>
      </w:r>
      <w:r w:rsidR="00BD15F9" w:rsidRPr="00BE7061">
        <w:rPr>
          <w:sz w:val="28"/>
          <w:szCs w:val="28"/>
        </w:rPr>
        <w:t>2.</w:t>
      </w:r>
      <w:r w:rsidR="00354542" w:rsidRPr="00BE7061">
        <w:rPr>
          <w:sz w:val="28"/>
          <w:szCs w:val="28"/>
        </w:rPr>
        <w:t>5 анкерення може виконуватись приварюванням поп</w:t>
      </w:r>
      <w:r w:rsidR="00BD15F9" w:rsidRPr="00BE7061">
        <w:rPr>
          <w:sz w:val="28"/>
          <w:szCs w:val="28"/>
        </w:rPr>
        <w:t xml:space="preserve">еречних стрижнів (див. рисунок </w:t>
      </w:r>
      <w:r w:rsidRPr="00BE7061">
        <w:rPr>
          <w:sz w:val="28"/>
          <w:szCs w:val="28"/>
        </w:rPr>
        <w:t>7</w:t>
      </w:r>
      <w:r w:rsidR="00354542" w:rsidRPr="00BE7061">
        <w:rPr>
          <w:sz w:val="28"/>
          <w:szCs w:val="28"/>
        </w:rPr>
        <w:t>.6), що обпираються у бетон. Приварювання з'єднань повинно виконуватись з відповідною якістю.</w:t>
      </w:r>
    </w:p>
    <w:p w:rsidR="00354542" w:rsidRPr="00BE7061" w:rsidRDefault="003E7E0D" w:rsidP="00CF41AA">
      <w:pPr>
        <w:spacing w:line="360" w:lineRule="auto"/>
        <w:jc w:val="both"/>
        <w:rPr>
          <w:sz w:val="28"/>
          <w:szCs w:val="28"/>
        </w:rPr>
      </w:pPr>
      <w:r w:rsidRPr="00BE7061">
        <w:rPr>
          <w:noProof/>
          <w:sz w:val="28"/>
          <w:szCs w:val="28"/>
          <w:lang w:val="ru-RU"/>
        </w:rPr>
        <w:drawing>
          <wp:anchor distT="0" distB="0" distL="114300" distR="114300" simplePos="0" relativeHeight="251664384" behindDoc="0" locked="0" layoutInCell="1" allowOverlap="1">
            <wp:simplePos x="0" y="0"/>
            <wp:positionH relativeFrom="column">
              <wp:posOffset>1152525</wp:posOffset>
            </wp:positionH>
            <wp:positionV relativeFrom="paragraph">
              <wp:posOffset>97790</wp:posOffset>
            </wp:positionV>
            <wp:extent cx="3038475" cy="1727835"/>
            <wp:effectExtent l="19050" t="0" r="9525" b="0"/>
            <wp:wrapNone/>
            <wp:docPr id="563" name="Рисунок 563"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descr="8"/>
                    <pic:cNvPicPr>
                      <a:picLocks noChangeAspect="1" noChangeArrowheads="1"/>
                    </pic:cNvPicPr>
                  </pic:nvPicPr>
                  <pic:blipFill>
                    <a:blip r:embed="rId240" cstate="print">
                      <a:lum contrast="12000"/>
                    </a:blip>
                    <a:srcRect l="17035" t="6108" r="17485" b="26071"/>
                    <a:stretch>
                      <a:fillRect/>
                    </a:stretch>
                  </pic:blipFill>
                  <pic:spPr bwMode="auto">
                    <a:xfrm>
                      <a:off x="0" y="0"/>
                      <a:ext cx="3038475" cy="1727835"/>
                    </a:xfrm>
                    <a:prstGeom prst="rect">
                      <a:avLst/>
                    </a:prstGeom>
                    <a:noFill/>
                    <a:ln w="9525">
                      <a:noFill/>
                      <a:miter lim="800000"/>
                      <a:headEnd/>
                      <a:tailEnd/>
                    </a:ln>
                  </pic:spPr>
                </pic:pic>
              </a:graphicData>
            </a:graphic>
          </wp:anchor>
        </w:drawing>
      </w:r>
    </w:p>
    <w:p w:rsidR="00354542" w:rsidRPr="00BE7061" w:rsidRDefault="00354542" w:rsidP="00CF41AA">
      <w:pPr>
        <w:spacing w:line="360" w:lineRule="auto"/>
        <w:jc w:val="both"/>
        <w:rPr>
          <w:sz w:val="28"/>
          <w:szCs w:val="28"/>
        </w:rPr>
      </w:pPr>
    </w:p>
    <w:p w:rsidR="00354542" w:rsidRPr="00BE7061" w:rsidRDefault="00354542" w:rsidP="00CF41AA">
      <w:pPr>
        <w:spacing w:line="360" w:lineRule="auto"/>
        <w:jc w:val="both"/>
        <w:rPr>
          <w:sz w:val="28"/>
          <w:szCs w:val="28"/>
        </w:rPr>
      </w:pPr>
    </w:p>
    <w:p w:rsidR="00354542" w:rsidRPr="00BE7061" w:rsidRDefault="00354542" w:rsidP="00CF41AA">
      <w:pPr>
        <w:spacing w:line="360" w:lineRule="auto"/>
        <w:jc w:val="both"/>
        <w:rPr>
          <w:sz w:val="28"/>
          <w:szCs w:val="28"/>
        </w:rPr>
      </w:pPr>
    </w:p>
    <w:p w:rsidR="00354542" w:rsidRPr="00BE7061" w:rsidRDefault="00354542" w:rsidP="00CF41AA">
      <w:pPr>
        <w:spacing w:line="360" w:lineRule="auto"/>
        <w:jc w:val="both"/>
        <w:rPr>
          <w:sz w:val="28"/>
          <w:szCs w:val="28"/>
        </w:rPr>
      </w:pPr>
    </w:p>
    <w:p w:rsidR="00354542" w:rsidRPr="00BE7061" w:rsidRDefault="00354542" w:rsidP="00CF41AA">
      <w:pPr>
        <w:spacing w:line="360" w:lineRule="auto"/>
        <w:jc w:val="both"/>
        <w:rPr>
          <w:sz w:val="28"/>
          <w:szCs w:val="28"/>
        </w:rPr>
      </w:pPr>
    </w:p>
    <w:p w:rsidR="00C71C23" w:rsidRPr="00BE7061" w:rsidRDefault="00C71C23" w:rsidP="00C71C23">
      <w:pPr>
        <w:ind w:firstLine="709"/>
        <w:jc w:val="center"/>
        <w:rPr>
          <w:b/>
          <w:sz w:val="28"/>
          <w:szCs w:val="28"/>
          <w:lang w:val="ru-RU"/>
        </w:rPr>
      </w:pPr>
    </w:p>
    <w:p w:rsidR="00354542" w:rsidRPr="00BE7061" w:rsidRDefault="00BD15F9" w:rsidP="00C71C23">
      <w:pPr>
        <w:jc w:val="center"/>
        <w:rPr>
          <w:sz w:val="28"/>
          <w:szCs w:val="28"/>
        </w:rPr>
      </w:pPr>
      <w:r w:rsidRPr="00BE7061">
        <w:rPr>
          <w:b/>
          <w:sz w:val="28"/>
          <w:szCs w:val="28"/>
        </w:rPr>
        <w:t xml:space="preserve">Рисунок </w:t>
      </w:r>
      <w:r w:rsidR="00BC00E3" w:rsidRPr="00BE7061">
        <w:rPr>
          <w:b/>
          <w:sz w:val="28"/>
          <w:szCs w:val="28"/>
        </w:rPr>
        <w:t>7</w:t>
      </w:r>
      <w:r w:rsidR="00354542" w:rsidRPr="00BE7061">
        <w:rPr>
          <w:b/>
          <w:sz w:val="28"/>
          <w:szCs w:val="28"/>
        </w:rPr>
        <w:t>.6</w:t>
      </w:r>
      <w:r w:rsidR="00CF41AA" w:rsidRPr="00BE7061">
        <w:rPr>
          <w:sz w:val="28"/>
          <w:szCs w:val="28"/>
        </w:rPr>
        <w:t xml:space="preserve"> - </w:t>
      </w:r>
      <w:r w:rsidR="00354542" w:rsidRPr="00BE7061">
        <w:rPr>
          <w:sz w:val="28"/>
          <w:szCs w:val="28"/>
        </w:rPr>
        <w:t>Приварений поперечний стрижень у якості анкерного пристрою</w:t>
      </w:r>
    </w:p>
    <w:p w:rsidR="003F510F" w:rsidRPr="00BE7061" w:rsidRDefault="003F510F" w:rsidP="003F1329">
      <w:pPr>
        <w:spacing w:line="360" w:lineRule="auto"/>
        <w:ind w:firstLine="709"/>
        <w:jc w:val="center"/>
        <w:rPr>
          <w:sz w:val="28"/>
          <w:szCs w:val="28"/>
        </w:rPr>
      </w:pPr>
    </w:p>
    <w:p w:rsidR="00354542" w:rsidRPr="00BE7061" w:rsidRDefault="00DE2933" w:rsidP="005F499F">
      <w:pPr>
        <w:ind w:firstLine="709"/>
        <w:jc w:val="both"/>
        <w:rPr>
          <w:sz w:val="28"/>
          <w:szCs w:val="28"/>
        </w:rPr>
      </w:pPr>
      <w:r w:rsidRPr="00BE7061">
        <w:rPr>
          <w:sz w:val="28"/>
          <w:szCs w:val="28"/>
        </w:rPr>
        <w:t>7</w:t>
      </w:r>
      <w:r w:rsidR="00BD15F9" w:rsidRPr="00BE7061">
        <w:rPr>
          <w:sz w:val="28"/>
          <w:szCs w:val="28"/>
        </w:rPr>
        <w:t>.2.6.2  Анкеруюча</w:t>
      </w:r>
      <w:r w:rsidR="00354542" w:rsidRPr="00BE7061">
        <w:rPr>
          <w:sz w:val="28"/>
          <w:szCs w:val="28"/>
        </w:rPr>
        <w:t xml:space="preserve"> здатність одного привареного поперечного стрижня (діаметр 14мм…32мм), привареного до внутрішньої сторони основного стрижня – </w:t>
      </w:r>
      <w:r w:rsidR="00354542" w:rsidRPr="00BE7061">
        <w:rPr>
          <w:i/>
          <w:sz w:val="28"/>
          <w:szCs w:val="28"/>
        </w:rPr>
        <w:t>F</w:t>
      </w:r>
      <w:r w:rsidR="00354542" w:rsidRPr="00BE7061">
        <w:rPr>
          <w:sz w:val="28"/>
          <w:szCs w:val="28"/>
          <w:vertAlign w:val="subscript"/>
        </w:rPr>
        <w:t>btd</w:t>
      </w:r>
      <w:r w:rsidR="00354542" w:rsidRPr="00BE7061">
        <w:rPr>
          <w:sz w:val="28"/>
          <w:szCs w:val="28"/>
        </w:rPr>
        <w:t xml:space="preserve">. </w:t>
      </w:r>
      <w:r w:rsidR="00E77B1C" w:rsidRPr="00BE7061">
        <w:rPr>
          <w:sz w:val="28"/>
          <w:szCs w:val="28"/>
        </w:rPr>
        <w:t xml:space="preserve"> У</w:t>
      </w:r>
      <w:r w:rsidR="00C70891" w:rsidRPr="00BE7061">
        <w:rPr>
          <w:sz w:val="28"/>
          <w:szCs w:val="28"/>
        </w:rPr>
        <w:t xml:space="preserve"> виразі (</w:t>
      </w:r>
      <w:r w:rsidRPr="00BE7061">
        <w:rPr>
          <w:sz w:val="28"/>
          <w:szCs w:val="28"/>
        </w:rPr>
        <w:t>7</w:t>
      </w:r>
      <w:r w:rsidR="00354542" w:rsidRPr="00BE7061">
        <w:rPr>
          <w:sz w:val="28"/>
          <w:szCs w:val="28"/>
        </w:rPr>
        <w:t>.3)</w:t>
      </w:r>
      <w:r w:rsidR="00E77B1C" w:rsidRPr="00BE7061">
        <w:rPr>
          <w:sz w:val="28"/>
          <w:szCs w:val="28"/>
        </w:rPr>
        <w:t xml:space="preserve"> </w:t>
      </w:r>
      <w:r w:rsidR="00354542" w:rsidRPr="00BE7061">
        <w:rPr>
          <w:sz w:val="28"/>
          <w:szCs w:val="28"/>
        </w:rPr>
        <w:t xml:space="preserve"> </w:t>
      </w:r>
      <w:r w:rsidR="00E77B1C" w:rsidRPr="00BE7061">
        <w:rPr>
          <w:i/>
          <w:sz w:val="28"/>
          <w:szCs w:val="28"/>
        </w:rPr>
        <w:t>σ</w:t>
      </w:r>
      <w:r w:rsidR="00E77B1C" w:rsidRPr="00BE7061">
        <w:rPr>
          <w:sz w:val="28"/>
          <w:szCs w:val="28"/>
          <w:vertAlign w:val="subscript"/>
        </w:rPr>
        <w:t>sd</w:t>
      </w:r>
      <w:r w:rsidR="00E77B1C" w:rsidRPr="00BE7061">
        <w:rPr>
          <w:sz w:val="28"/>
          <w:szCs w:val="28"/>
        </w:rPr>
        <w:t xml:space="preserve"> </w:t>
      </w:r>
      <w:r w:rsidR="00354542" w:rsidRPr="00BE7061">
        <w:rPr>
          <w:sz w:val="28"/>
          <w:szCs w:val="28"/>
        </w:rPr>
        <w:t xml:space="preserve">може зменшуватись через </w:t>
      </w:r>
      <w:r w:rsidR="00354542" w:rsidRPr="00BE7061">
        <w:rPr>
          <w:i/>
          <w:sz w:val="28"/>
          <w:szCs w:val="28"/>
        </w:rPr>
        <w:t>F</w:t>
      </w:r>
      <w:r w:rsidR="00354542" w:rsidRPr="00BE7061">
        <w:rPr>
          <w:sz w:val="28"/>
          <w:szCs w:val="28"/>
          <w:vertAlign w:val="subscript"/>
        </w:rPr>
        <w:t>btd</w:t>
      </w:r>
      <w:r w:rsidR="00354542" w:rsidRPr="00BE7061">
        <w:rPr>
          <w:sz w:val="28"/>
          <w:szCs w:val="28"/>
        </w:rPr>
        <w:t>/</w:t>
      </w:r>
      <w:r w:rsidR="00354542" w:rsidRPr="00BE7061">
        <w:rPr>
          <w:i/>
          <w:sz w:val="28"/>
          <w:szCs w:val="28"/>
        </w:rPr>
        <w:t>А</w:t>
      </w:r>
      <w:r w:rsidR="00354542" w:rsidRPr="00BE7061">
        <w:rPr>
          <w:sz w:val="28"/>
          <w:szCs w:val="28"/>
          <w:vertAlign w:val="subscript"/>
        </w:rPr>
        <w:t>s</w:t>
      </w:r>
      <w:r w:rsidR="00354542" w:rsidRPr="00BE7061">
        <w:rPr>
          <w:sz w:val="28"/>
          <w:szCs w:val="28"/>
        </w:rPr>
        <w:t xml:space="preserve">, де </w:t>
      </w:r>
      <w:r w:rsidR="00354542" w:rsidRPr="00BE7061">
        <w:rPr>
          <w:i/>
          <w:sz w:val="28"/>
          <w:szCs w:val="28"/>
        </w:rPr>
        <w:t>А</w:t>
      </w:r>
      <w:r w:rsidR="00354542" w:rsidRPr="00BE7061">
        <w:rPr>
          <w:sz w:val="28"/>
          <w:szCs w:val="28"/>
          <w:vertAlign w:val="subscript"/>
        </w:rPr>
        <w:t>s</w:t>
      </w:r>
      <w:r w:rsidR="00354542" w:rsidRPr="00BE7061">
        <w:rPr>
          <w:sz w:val="28"/>
          <w:szCs w:val="28"/>
        </w:rPr>
        <w:t xml:space="preserve"> – площа перерізу стрижня.</w:t>
      </w:r>
      <w:r w:rsidR="00E77B1C" w:rsidRPr="00BE7061">
        <w:rPr>
          <w:i/>
          <w:sz w:val="28"/>
          <w:szCs w:val="28"/>
        </w:rPr>
        <w:t xml:space="preserve"> </w:t>
      </w:r>
    </w:p>
    <w:p w:rsidR="00354542" w:rsidRPr="00BE7061" w:rsidRDefault="00354542" w:rsidP="00C70891">
      <w:pPr>
        <w:spacing w:line="360" w:lineRule="auto"/>
        <w:ind w:firstLine="709"/>
        <w:jc w:val="both"/>
        <w:rPr>
          <w:sz w:val="28"/>
          <w:szCs w:val="28"/>
        </w:rPr>
      </w:pPr>
      <w:r w:rsidRPr="00BE7061">
        <w:rPr>
          <w:sz w:val="28"/>
          <w:szCs w:val="28"/>
        </w:rPr>
        <w:t>Величин</w:t>
      </w:r>
      <w:r w:rsidR="00C70891" w:rsidRPr="00BE7061">
        <w:rPr>
          <w:sz w:val="28"/>
          <w:szCs w:val="28"/>
        </w:rPr>
        <w:t>у</w:t>
      </w:r>
      <w:r w:rsidRPr="00BE7061">
        <w:rPr>
          <w:i/>
          <w:sz w:val="28"/>
          <w:szCs w:val="28"/>
        </w:rPr>
        <w:t xml:space="preserve"> F</w:t>
      </w:r>
      <w:r w:rsidRPr="00BE7061">
        <w:rPr>
          <w:sz w:val="28"/>
          <w:szCs w:val="28"/>
          <w:vertAlign w:val="subscript"/>
        </w:rPr>
        <w:t>btd</w:t>
      </w:r>
      <w:r w:rsidRPr="00BE7061">
        <w:rPr>
          <w:i/>
          <w:sz w:val="28"/>
          <w:szCs w:val="28"/>
        </w:rPr>
        <w:t xml:space="preserve"> </w:t>
      </w:r>
      <w:r w:rsidR="00C70891" w:rsidRPr="00BE7061">
        <w:rPr>
          <w:i/>
          <w:sz w:val="28"/>
          <w:szCs w:val="28"/>
        </w:rPr>
        <w:t xml:space="preserve"> </w:t>
      </w:r>
      <w:r w:rsidR="005F499F" w:rsidRPr="00BE7061">
        <w:rPr>
          <w:sz w:val="28"/>
          <w:szCs w:val="28"/>
        </w:rPr>
        <w:t>рекомендується</w:t>
      </w:r>
      <w:r w:rsidRPr="00BE7061">
        <w:rPr>
          <w:sz w:val="28"/>
          <w:szCs w:val="28"/>
        </w:rPr>
        <w:t xml:space="preserve"> </w:t>
      </w:r>
      <w:r w:rsidR="005F499F" w:rsidRPr="00BE7061">
        <w:rPr>
          <w:sz w:val="28"/>
          <w:szCs w:val="28"/>
        </w:rPr>
        <w:t>визначати</w:t>
      </w:r>
      <w:r w:rsidRPr="00BE7061">
        <w:rPr>
          <w:sz w:val="28"/>
          <w:szCs w:val="28"/>
        </w:rPr>
        <w:t xml:space="preserve"> за виразом:</w:t>
      </w:r>
    </w:p>
    <w:p w:rsidR="00354542" w:rsidRPr="00BE7061" w:rsidRDefault="00354542" w:rsidP="005F499F">
      <w:pPr>
        <w:spacing w:line="360" w:lineRule="auto"/>
        <w:ind w:firstLine="709"/>
        <w:jc w:val="right"/>
        <w:rPr>
          <w:sz w:val="28"/>
          <w:szCs w:val="28"/>
        </w:rPr>
      </w:pPr>
      <w:r w:rsidRPr="00BE7061">
        <w:rPr>
          <w:i/>
          <w:sz w:val="28"/>
          <w:szCs w:val="28"/>
        </w:rPr>
        <w:t>F</w:t>
      </w:r>
      <w:r w:rsidRPr="00BE7061">
        <w:rPr>
          <w:sz w:val="28"/>
          <w:szCs w:val="28"/>
          <w:vertAlign w:val="subscript"/>
        </w:rPr>
        <w:t>btd</w:t>
      </w:r>
      <w:r w:rsidRPr="00BE7061">
        <w:rPr>
          <w:sz w:val="28"/>
          <w:szCs w:val="28"/>
        </w:rPr>
        <w:t xml:space="preserve"> = </w:t>
      </w:r>
      <w:r w:rsidRPr="00BE7061">
        <w:rPr>
          <w:i/>
          <w:sz w:val="28"/>
          <w:szCs w:val="28"/>
        </w:rPr>
        <w:t>l</w:t>
      </w:r>
      <w:r w:rsidRPr="00BE7061">
        <w:rPr>
          <w:sz w:val="28"/>
          <w:szCs w:val="28"/>
          <w:vertAlign w:val="subscript"/>
        </w:rPr>
        <w:t>td</w:t>
      </w:r>
      <w:r w:rsidRPr="00BE7061">
        <w:rPr>
          <w:sz w:val="28"/>
          <w:szCs w:val="28"/>
        </w:rPr>
        <w:t xml:space="preserve"> </w:t>
      </w:r>
      <w:r w:rsidRPr="00BE7061">
        <w:rPr>
          <w:i/>
          <w:sz w:val="28"/>
          <w:szCs w:val="28"/>
        </w:rPr>
        <w:sym w:font="Symbol" w:char="F066"/>
      </w:r>
      <w:r w:rsidRPr="00BE7061">
        <w:rPr>
          <w:sz w:val="28"/>
          <w:szCs w:val="28"/>
          <w:vertAlign w:val="subscript"/>
        </w:rPr>
        <w:t>t</w:t>
      </w:r>
      <w:r w:rsidRPr="00BE7061">
        <w:rPr>
          <w:sz w:val="28"/>
          <w:szCs w:val="28"/>
        </w:rPr>
        <w:t xml:space="preserve"> </w:t>
      </w:r>
      <w:r w:rsidRPr="00BE7061">
        <w:rPr>
          <w:i/>
          <w:sz w:val="28"/>
          <w:szCs w:val="28"/>
        </w:rPr>
        <w:t>σ</w:t>
      </w:r>
      <w:r w:rsidRPr="00BE7061">
        <w:rPr>
          <w:sz w:val="28"/>
          <w:szCs w:val="28"/>
          <w:vertAlign w:val="subscript"/>
        </w:rPr>
        <w:t>td</w:t>
      </w:r>
      <w:r w:rsidRPr="00BE7061">
        <w:rPr>
          <w:sz w:val="28"/>
          <w:szCs w:val="28"/>
        </w:rPr>
        <w:t xml:space="preserve">, але не більше ніж </w:t>
      </w:r>
      <w:r w:rsidRPr="00BE7061">
        <w:rPr>
          <w:i/>
          <w:sz w:val="28"/>
          <w:szCs w:val="28"/>
        </w:rPr>
        <w:t>F</w:t>
      </w:r>
      <w:r w:rsidRPr="00BE7061">
        <w:rPr>
          <w:sz w:val="28"/>
          <w:szCs w:val="28"/>
          <w:vertAlign w:val="subscript"/>
        </w:rPr>
        <w:t>wd</w:t>
      </w:r>
      <w:r w:rsidR="002516C8" w:rsidRPr="00BE7061">
        <w:rPr>
          <w:sz w:val="28"/>
          <w:szCs w:val="28"/>
        </w:rPr>
        <w:tab/>
      </w:r>
      <w:r w:rsidR="002516C8" w:rsidRPr="00BE7061">
        <w:rPr>
          <w:sz w:val="28"/>
          <w:szCs w:val="28"/>
        </w:rPr>
        <w:tab/>
      </w:r>
      <w:r w:rsidR="002516C8" w:rsidRPr="00BE7061">
        <w:rPr>
          <w:sz w:val="28"/>
          <w:szCs w:val="28"/>
        </w:rPr>
        <w:tab/>
      </w:r>
      <w:r w:rsidR="00C70891" w:rsidRPr="00BE7061">
        <w:rPr>
          <w:sz w:val="28"/>
          <w:szCs w:val="28"/>
        </w:rPr>
        <w:t xml:space="preserve">  (</w:t>
      </w:r>
      <w:r w:rsidR="00DE2933" w:rsidRPr="00BE7061">
        <w:rPr>
          <w:sz w:val="28"/>
          <w:szCs w:val="28"/>
        </w:rPr>
        <w:t>7</w:t>
      </w:r>
      <w:r w:rsidR="00C70891" w:rsidRPr="00BE7061">
        <w:rPr>
          <w:sz w:val="28"/>
          <w:szCs w:val="28"/>
        </w:rPr>
        <w:t>.8)</w:t>
      </w:r>
      <w:r w:rsidR="002516C8" w:rsidRPr="00BE7061">
        <w:rPr>
          <w:sz w:val="28"/>
          <w:szCs w:val="28"/>
        </w:rPr>
        <w:tab/>
      </w:r>
    </w:p>
    <w:p w:rsidR="00354542" w:rsidRPr="00BE7061" w:rsidRDefault="00354542" w:rsidP="00C71C23">
      <w:pPr>
        <w:jc w:val="both"/>
        <w:rPr>
          <w:sz w:val="28"/>
          <w:szCs w:val="28"/>
        </w:rPr>
      </w:pPr>
      <w:r w:rsidRPr="00BE7061">
        <w:rPr>
          <w:sz w:val="28"/>
          <w:szCs w:val="28"/>
        </w:rPr>
        <w:t>де:</w:t>
      </w:r>
    </w:p>
    <w:p w:rsidR="00C71C23" w:rsidRPr="00BE7061" w:rsidRDefault="00354542" w:rsidP="00C71C23">
      <w:pPr>
        <w:ind w:firstLine="709"/>
        <w:jc w:val="both"/>
        <w:rPr>
          <w:sz w:val="28"/>
          <w:szCs w:val="28"/>
        </w:rPr>
      </w:pPr>
      <w:r w:rsidRPr="00BE7061">
        <w:rPr>
          <w:i/>
          <w:sz w:val="28"/>
          <w:szCs w:val="28"/>
        </w:rPr>
        <w:t>F</w:t>
      </w:r>
      <w:r w:rsidRPr="00BE7061">
        <w:rPr>
          <w:sz w:val="28"/>
          <w:szCs w:val="28"/>
          <w:vertAlign w:val="subscript"/>
        </w:rPr>
        <w:t>wd</w:t>
      </w:r>
      <w:r w:rsidR="00C71C23" w:rsidRPr="00BE7061">
        <w:rPr>
          <w:sz w:val="28"/>
          <w:szCs w:val="28"/>
        </w:rPr>
        <w:tab/>
      </w:r>
      <w:r w:rsidRPr="00BE7061">
        <w:rPr>
          <w:sz w:val="28"/>
          <w:szCs w:val="28"/>
        </w:rPr>
        <w:t xml:space="preserve">- розрахунковий опір зсуву (визначається як множник для </w:t>
      </w:r>
      <w:r w:rsidRPr="00BE7061">
        <w:rPr>
          <w:i/>
          <w:sz w:val="28"/>
          <w:szCs w:val="28"/>
        </w:rPr>
        <w:t>А</w:t>
      </w:r>
      <w:r w:rsidRPr="00BE7061">
        <w:rPr>
          <w:sz w:val="28"/>
          <w:szCs w:val="28"/>
          <w:vertAlign w:val="subscript"/>
        </w:rPr>
        <w:t>s</w:t>
      </w:r>
      <w:r w:rsidRPr="00BE7061">
        <w:rPr>
          <w:sz w:val="28"/>
          <w:szCs w:val="28"/>
        </w:rPr>
        <w:t xml:space="preserve"> </w:t>
      </w:r>
      <w:r w:rsidRPr="00BE7061">
        <w:rPr>
          <w:i/>
          <w:sz w:val="28"/>
          <w:szCs w:val="28"/>
        </w:rPr>
        <w:t>f</w:t>
      </w:r>
      <w:r w:rsidRPr="00BE7061">
        <w:rPr>
          <w:sz w:val="28"/>
          <w:szCs w:val="28"/>
          <w:vertAlign w:val="subscript"/>
        </w:rPr>
        <w:t>yd</w:t>
      </w:r>
      <w:r w:rsidRPr="00BE7061">
        <w:rPr>
          <w:sz w:val="28"/>
          <w:szCs w:val="28"/>
        </w:rPr>
        <w:t xml:space="preserve">; наприклад 0,5 </w:t>
      </w:r>
      <w:r w:rsidRPr="00BE7061">
        <w:rPr>
          <w:i/>
          <w:sz w:val="28"/>
          <w:szCs w:val="28"/>
        </w:rPr>
        <w:t>А</w:t>
      </w:r>
      <w:r w:rsidRPr="00BE7061">
        <w:rPr>
          <w:sz w:val="28"/>
          <w:szCs w:val="28"/>
          <w:vertAlign w:val="subscript"/>
        </w:rPr>
        <w:t>s</w:t>
      </w:r>
      <w:r w:rsidRPr="00BE7061">
        <w:rPr>
          <w:sz w:val="28"/>
          <w:szCs w:val="28"/>
        </w:rPr>
        <w:t xml:space="preserve"> </w:t>
      </w:r>
      <w:r w:rsidRPr="00BE7061">
        <w:rPr>
          <w:i/>
          <w:sz w:val="28"/>
          <w:szCs w:val="28"/>
        </w:rPr>
        <w:t>f</w:t>
      </w:r>
      <w:r w:rsidRPr="00BE7061">
        <w:rPr>
          <w:sz w:val="28"/>
          <w:szCs w:val="28"/>
          <w:vertAlign w:val="subscript"/>
        </w:rPr>
        <w:t>yd</w:t>
      </w:r>
      <w:r w:rsidRPr="00BE7061">
        <w:rPr>
          <w:sz w:val="28"/>
          <w:szCs w:val="28"/>
        </w:rPr>
        <w:t xml:space="preserve">, </w:t>
      </w:r>
    </w:p>
    <w:p w:rsidR="00C71C23" w:rsidRPr="00BE7061" w:rsidRDefault="00C71C23" w:rsidP="00DE2933">
      <w:pPr>
        <w:ind w:firstLine="709"/>
        <w:jc w:val="both"/>
        <w:rPr>
          <w:sz w:val="28"/>
          <w:szCs w:val="28"/>
        </w:rPr>
      </w:pPr>
      <w:r w:rsidRPr="00BE7061">
        <w:rPr>
          <w:sz w:val="28"/>
          <w:szCs w:val="28"/>
        </w:rPr>
        <w:t xml:space="preserve"> </w:t>
      </w:r>
      <w:r w:rsidR="00354542" w:rsidRPr="00BE7061">
        <w:rPr>
          <w:i/>
          <w:sz w:val="28"/>
          <w:szCs w:val="28"/>
        </w:rPr>
        <w:t>А</w:t>
      </w:r>
      <w:r w:rsidR="00354542" w:rsidRPr="00BE7061">
        <w:rPr>
          <w:sz w:val="28"/>
          <w:szCs w:val="28"/>
          <w:vertAlign w:val="subscript"/>
        </w:rPr>
        <w:t>s</w:t>
      </w:r>
      <w:r w:rsidR="00354542" w:rsidRPr="00BE7061">
        <w:rPr>
          <w:sz w:val="28"/>
          <w:szCs w:val="28"/>
        </w:rPr>
        <w:t xml:space="preserve"> </w:t>
      </w:r>
      <w:r w:rsidRPr="00BE7061">
        <w:rPr>
          <w:sz w:val="28"/>
          <w:szCs w:val="28"/>
        </w:rPr>
        <w:tab/>
      </w:r>
      <w:r w:rsidR="00354542" w:rsidRPr="00BE7061">
        <w:rPr>
          <w:sz w:val="28"/>
          <w:szCs w:val="28"/>
        </w:rPr>
        <w:t>- площа перерізу заанкереного стрижня</w:t>
      </w:r>
    </w:p>
    <w:p w:rsidR="00354542" w:rsidRPr="00BE7061" w:rsidRDefault="00354542" w:rsidP="00DE2933">
      <w:pPr>
        <w:ind w:firstLine="709"/>
        <w:jc w:val="both"/>
        <w:rPr>
          <w:sz w:val="28"/>
          <w:szCs w:val="28"/>
        </w:rPr>
      </w:pPr>
      <w:r w:rsidRPr="00BE7061">
        <w:rPr>
          <w:sz w:val="28"/>
          <w:szCs w:val="28"/>
        </w:rPr>
        <w:t xml:space="preserve"> </w:t>
      </w:r>
      <w:r w:rsidRPr="00BE7061">
        <w:rPr>
          <w:i/>
          <w:sz w:val="28"/>
          <w:szCs w:val="28"/>
        </w:rPr>
        <w:t>f</w:t>
      </w:r>
      <w:r w:rsidRPr="00BE7061">
        <w:rPr>
          <w:sz w:val="28"/>
          <w:szCs w:val="28"/>
          <w:vertAlign w:val="subscript"/>
        </w:rPr>
        <w:t>yd</w:t>
      </w:r>
      <w:r w:rsidRPr="00BE7061">
        <w:rPr>
          <w:sz w:val="28"/>
          <w:szCs w:val="28"/>
        </w:rPr>
        <w:t xml:space="preserve"> </w:t>
      </w:r>
      <w:r w:rsidR="00C71C23" w:rsidRPr="00BE7061">
        <w:rPr>
          <w:sz w:val="28"/>
          <w:szCs w:val="28"/>
        </w:rPr>
        <w:tab/>
      </w:r>
      <w:r w:rsidRPr="00BE7061">
        <w:rPr>
          <w:sz w:val="28"/>
          <w:szCs w:val="28"/>
        </w:rPr>
        <w:t>- розрахунковий опір на границі текучості).</w:t>
      </w:r>
    </w:p>
    <w:p w:rsidR="00354542" w:rsidRPr="00BE7061" w:rsidRDefault="00354542" w:rsidP="00C71C23">
      <w:pPr>
        <w:ind w:firstLine="709"/>
        <w:jc w:val="both"/>
        <w:rPr>
          <w:sz w:val="28"/>
          <w:szCs w:val="28"/>
        </w:rPr>
      </w:pPr>
      <w:r w:rsidRPr="00BE7061">
        <w:rPr>
          <w:i/>
          <w:sz w:val="28"/>
          <w:szCs w:val="28"/>
        </w:rPr>
        <w:t>l</w:t>
      </w:r>
      <w:r w:rsidRPr="00BE7061">
        <w:rPr>
          <w:sz w:val="28"/>
          <w:szCs w:val="28"/>
          <w:vertAlign w:val="subscript"/>
        </w:rPr>
        <w:t>td</w:t>
      </w:r>
      <w:r w:rsidR="005F499F" w:rsidRPr="00BE7061">
        <w:rPr>
          <w:sz w:val="28"/>
          <w:szCs w:val="28"/>
        </w:rPr>
        <w:t xml:space="preserve"> </w:t>
      </w:r>
      <w:r w:rsidRPr="00BE7061">
        <w:rPr>
          <w:sz w:val="28"/>
          <w:szCs w:val="28"/>
        </w:rPr>
        <w:t xml:space="preserve">- розрахункова довжина поперечного стрижня: </w:t>
      </w:r>
      <w:r w:rsidRPr="00BE7061">
        <w:rPr>
          <w:i/>
          <w:sz w:val="28"/>
          <w:szCs w:val="28"/>
        </w:rPr>
        <w:t>l</w:t>
      </w:r>
      <w:r w:rsidRPr="00BE7061">
        <w:rPr>
          <w:sz w:val="28"/>
          <w:szCs w:val="28"/>
          <w:vertAlign w:val="subscript"/>
        </w:rPr>
        <w:t>td</w:t>
      </w:r>
      <w:r w:rsidRPr="00BE7061">
        <w:rPr>
          <w:sz w:val="28"/>
          <w:szCs w:val="28"/>
        </w:rPr>
        <w:t xml:space="preserve"> = 1,16</w:t>
      </w:r>
      <w:r w:rsidRPr="00BE7061">
        <w:rPr>
          <w:i/>
          <w:sz w:val="28"/>
          <w:szCs w:val="28"/>
        </w:rPr>
        <w:sym w:font="Symbol" w:char="F066"/>
      </w:r>
      <w:r w:rsidRPr="00BE7061">
        <w:rPr>
          <w:sz w:val="28"/>
          <w:szCs w:val="28"/>
          <w:vertAlign w:val="subscript"/>
        </w:rPr>
        <w:t>t</w:t>
      </w:r>
      <w:r w:rsidRPr="00BE7061">
        <w:rPr>
          <w:sz w:val="28"/>
          <w:szCs w:val="28"/>
        </w:rPr>
        <w:t>(</w:t>
      </w:r>
      <w:r w:rsidRPr="00BE7061">
        <w:rPr>
          <w:i/>
          <w:sz w:val="28"/>
          <w:szCs w:val="28"/>
        </w:rPr>
        <w:t>f</w:t>
      </w:r>
      <w:r w:rsidRPr="00BE7061">
        <w:rPr>
          <w:sz w:val="28"/>
          <w:szCs w:val="28"/>
          <w:vertAlign w:val="subscript"/>
        </w:rPr>
        <w:t>yd</w:t>
      </w:r>
      <w:r w:rsidRPr="00BE7061">
        <w:rPr>
          <w:i/>
          <w:sz w:val="28"/>
          <w:szCs w:val="28"/>
        </w:rPr>
        <w:t>/σ</w:t>
      </w:r>
      <w:r w:rsidRPr="00BE7061">
        <w:rPr>
          <w:sz w:val="28"/>
          <w:szCs w:val="28"/>
          <w:vertAlign w:val="subscript"/>
        </w:rPr>
        <w:t>td</w:t>
      </w:r>
      <w:r w:rsidRPr="00BE7061">
        <w:rPr>
          <w:sz w:val="28"/>
          <w:szCs w:val="28"/>
        </w:rPr>
        <w:t>)</w:t>
      </w:r>
      <w:r w:rsidRPr="00BE7061">
        <w:rPr>
          <w:sz w:val="28"/>
          <w:szCs w:val="28"/>
          <w:vertAlign w:val="superscript"/>
        </w:rPr>
        <w:t>0,5</w:t>
      </w:r>
      <w:r w:rsidRPr="00BE7061">
        <w:rPr>
          <w:sz w:val="28"/>
          <w:szCs w:val="28"/>
        </w:rPr>
        <w:t xml:space="preserve"> ≤ </w:t>
      </w:r>
      <w:r w:rsidRPr="00BE7061">
        <w:rPr>
          <w:i/>
          <w:sz w:val="28"/>
          <w:szCs w:val="28"/>
        </w:rPr>
        <w:t>l</w:t>
      </w:r>
      <w:r w:rsidRPr="00BE7061">
        <w:rPr>
          <w:sz w:val="28"/>
          <w:szCs w:val="28"/>
          <w:vertAlign w:val="subscript"/>
        </w:rPr>
        <w:t>t</w:t>
      </w:r>
      <w:r w:rsidRPr="00BE7061">
        <w:rPr>
          <w:sz w:val="28"/>
          <w:szCs w:val="28"/>
        </w:rPr>
        <w:t>;</w:t>
      </w:r>
    </w:p>
    <w:p w:rsidR="00354542" w:rsidRPr="00BE7061" w:rsidRDefault="00354542" w:rsidP="00C71C23">
      <w:pPr>
        <w:ind w:firstLine="709"/>
        <w:jc w:val="both"/>
        <w:rPr>
          <w:sz w:val="28"/>
          <w:szCs w:val="28"/>
        </w:rPr>
      </w:pPr>
      <w:r w:rsidRPr="00BE7061">
        <w:rPr>
          <w:i/>
          <w:sz w:val="28"/>
          <w:szCs w:val="28"/>
        </w:rPr>
        <w:t>l</w:t>
      </w:r>
      <w:r w:rsidRPr="00BE7061">
        <w:rPr>
          <w:sz w:val="28"/>
          <w:szCs w:val="28"/>
          <w:vertAlign w:val="subscript"/>
        </w:rPr>
        <w:t>t</w:t>
      </w:r>
      <w:r w:rsidRPr="00BE7061">
        <w:rPr>
          <w:sz w:val="28"/>
          <w:szCs w:val="28"/>
        </w:rPr>
        <w:tab/>
        <w:t>- довжина поперечного стрижня, не більша за крок стрижнів, що повинні заанкерюватись;</w:t>
      </w:r>
    </w:p>
    <w:p w:rsidR="00354542" w:rsidRPr="00BE7061" w:rsidRDefault="00354542" w:rsidP="005F499F">
      <w:pPr>
        <w:ind w:firstLine="709"/>
        <w:jc w:val="both"/>
        <w:rPr>
          <w:sz w:val="28"/>
          <w:szCs w:val="28"/>
        </w:rPr>
      </w:pPr>
      <w:r w:rsidRPr="00BE7061">
        <w:rPr>
          <w:i/>
          <w:sz w:val="28"/>
          <w:szCs w:val="28"/>
        </w:rPr>
        <w:sym w:font="Symbol" w:char="F066"/>
      </w:r>
      <w:r w:rsidRPr="00BE7061">
        <w:rPr>
          <w:sz w:val="28"/>
          <w:szCs w:val="28"/>
          <w:vertAlign w:val="subscript"/>
        </w:rPr>
        <w:t>t</w:t>
      </w:r>
      <w:r w:rsidR="00C71C23" w:rsidRPr="00BE7061">
        <w:rPr>
          <w:sz w:val="28"/>
          <w:szCs w:val="28"/>
          <w:lang w:val="ru-RU"/>
        </w:rPr>
        <w:tab/>
      </w:r>
      <w:r w:rsidRPr="00BE7061">
        <w:rPr>
          <w:sz w:val="28"/>
          <w:szCs w:val="28"/>
        </w:rPr>
        <w:t>- діаметр поперечного стрижня</w:t>
      </w:r>
      <w:r w:rsidR="003F510F" w:rsidRPr="00BE7061">
        <w:rPr>
          <w:sz w:val="28"/>
          <w:szCs w:val="28"/>
        </w:rPr>
        <w:t>;</w:t>
      </w:r>
    </w:p>
    <w:p w:rsidR="00354542" w:rsidRPr="00BE7061" w:rsidRDefault="00354542" w:rsidP="005F499F">
      <w:pPr>
        <w:ind w:firstLine="709"/>
        <w:jc w:val="both"/>
        <w:rPr>
          <w:sz w:val="28"/>
          <w:szCs w:val="28"/>
        </w:rPr>
      </w:pPr>
      <w:r w:rsidRPr="00BE7061">
        <w:rPr>
          <w:i/>
          <w:sz w:val="28"/>
          <w:szCs w:val="28"/>
        </w:rPr>
        <w:t>σ</w:t>
      </w:r>
      <w:r w:rsidRPr="00BE7061">
        <w:rPr>
          <w:sz w:val="28"/>
          <w:szCs w:val="28"/>
          <w:vertAlign w:val="subscript"/>
        </w:rPr>
        <w:t>td</w:t>
      </w:r>
      <w:r w:rsidRPr="00BE7061">
        <w:rPr>
          <w:sz w:val="28"/>
          <w:szCs w:val="28"/>
        </w:rPr>
        <w:tab/>
        <w:t xml:space="preserve">- напруження у бетоні: </w:t>
      </w:r>
      <w:r w:rsidRPr="00BE7061">
        <w:rPr>
          <w:i/>
          <w:sz w:val="28"/>
          <w:szCs w:val="28"/>
        </w:rPr>
        <w:t>σ</w:t>
      </w:r>
      <w:r w:rsidRPr="00BE7061">
        <w:rPr>
          <w:sz w:val="28"/>
          <w:szCs w:val="28"/>
          <w:vertAlign w:val="subscript"/>
        </w:rPr>
        <w:t>td</w:t>
      </w:r>
      <w:r w:rsidRPr="00BE7061">
        <w:rPr>
          <w:sz w:val="28"/>
          <w:szCs w:val="28"/>
        </w:rPr>
        <w:t xml:space="preserve"> = (</w:t>
      </w:r>
      <w:r w:rsidRPr="00BE7061">
        <w:rPr>
          <w:i/>
          <w:sz w:val="28"/>
          <w:szCs w:val="28"/>
        </w:rPr>
        <w:t>f</w:t>
      </w:r>
      <w:r w:rsidRPr="00BE7061">
        <w:rPr>
          <w:sz w:val="28"/>
          <w:szCs w:val="28"/>
          <w:vertAlign w:val="subscript"/>
        </w:rPr>
        <w:t>ctd</w:t>
      </w:r>
      <w:r w:rsidRPr="00BE7061">
        <w:rPr>
          <w:sz w:val="28"/>
          <w:szCs w:val="28"/>
        </w:rPr>
        <w:t>+</w:t>
      </w:r>
      <w:r w:rsidRPr="00BE7061">
        <w:rPr>
          <w:i/>
          <w:sz w:val="28"/>
          <w:szCs w:val="28"/>
        </w:rPr>
        <w:t>σ</w:t>
      </w:r>
      <w:r w:rsidRPr="00BE7061">
        <w:rPr>
          <w:sz w:val="28"/>
          <w:szCs w:val="28"/>
          <w:vertAlign w:val="subscript"/>
        </w:rPr>
        <w:t>cm</w:t>
      </w:r>
      <w:r w:rsidRPr="00BE7061">
        <w:rPr>
          <w:sz w:val="28"/>
          <w:szCs w:val="28"/>
        </w:rPr>
        <w:t>)/</w:t>
      </w:r>
      <w:r w:rsidRPr="00BE7061">
        <w:rPr>
          <w:i/>
          <w:sz w:val="28"/>
          <w:szCs w:val="28"/>
        </w:rPr>
        <w:t>у</w:t>
      </w:r>
      <w:r w:rsidRPr="00BE7061">
        <w:rPr>
          <w:sz w:val="28"/>
          <w:szCs w:val="28"/>
        </w:rPr>
        <w:t xml:space="preserve"> ≤ 3 </w:t>
      </w:r>
      <w:r w:rsidRPr="00BE7061">
        <w:rPr>
          <w:i/>
          <w:sz w:val="28"/>
          <w:szCs w:val="28"/>
        </w:rPr>
        <w:t>f</w:t>
      </w:r>
      <w:r w:rsidRPr="00BE7061">
        <w:rPr>
          <w:sz w:val="28"/>
          <w:szCs w:val="28"/>
          <w:vertAlign w:val="subscript"/>
        </w:rPr>
        <w:t>cd</w:t>
      </w:r>
      <w:r w:rsidRPr="00BE7061">
        <w:rPr>
          <w:sz w:val="28"/>
          <w:szCs w:val="28"/>
        </w:rPr>
        <w:t>;</w:t>
      </w:r>
    </w:p>
    <w:p w:rsidR="00354542" w:rsidRPr="00BE7061" w:rsidRDefault="00354542" w:rsidP="005F499F">
      <w:pPr>
        <w:ind w:firstLine="709"/>
        <w:jc w:val="both"/>
        <w:rPr>
          <w:sz w:val="28"/>
          <w:szCs w:val="28"/>
        </w:rPr>
      </w:pPr>
      <w:r w:rsidRPr="00BE7061">
        <w:rPr>
          <w:i/>
          <w:sz w:val="28"/>
          <w:szCs w:val="28"/>
        </w:rPr>
        <w:t>σ</w:t>
      </w:r>
      <w:r w:rsidRPr="00BE7061">
        <w:rPr>
          <w:sz w:val="28"/>
          <w:szCs w:val="28"/>
          <w:vertAlign w:val="subscript"/>
        </w:rPr>
        <w:t>cm</w:t>
      </w:r>
      <w:r w:rsidRPr="00BE7061">
        <w:rPr>
          <w:sz w:val="28"/>
          <w:szCs w:val="28"/>
        </w:rPr>
        <w:tab/>
        <w:t>- стиск у бетоні перпендикулярно до обох стрижнів (середня величина, додатна при стиску);</w:t>
      </w:r>
    </w:p>
    <w:p w:rsidR="00354542" w:rsidRPr="00BE7061" w:rsidRDefault="00354542" w:rsidP="005F499F">
      <w:pPr>
        <w:ind w:firstLine="709"/>
        <w:jc w:val="both"/>
        <w:rPr>
          <w:sz w:val="28"/>
          <w:szCs w:val="28"/>
        </w:rPr>
      </w:pPr>
      <w:r w:rsidRPr="00BE7061">
        <w:rPr>
          <w:i/>
          <w:sz w:val="28"/>
          <w:szCs w:val="28"/>
        </w:rPr>
        <w:t>у</w:t>
      </w:r>
      <w:r w:rsidRPr="00BE7061">
        <w:rPr>
          <w:sz w:val="28"/>
          <w:szCs w:val="28"/>
        </w:rPr>
        <w:tab/>
        <w:t xml:space="preserve">- функція: </w:t>
      </w:r>
      <w:r w:rsidRPr="00BE7061">
        <w:rPr>
          <w:i/>
          <w:sz w:val="28"/>
          <w:szCs w:val="28"/>
        </w:rPr>
        <w:t>у</w:t>
      </w:r>
      <w:r w:rsidRPr="00BE7061">
        <w:rPr>
          <w:sz w:val="28"/>
          <w:szCs w:val="28"/>
        </w:rPr>
        <w:t xml:space="preserve"> = 0,015+0,14е</w:t>
      </w:r>
      <w:r w:rsidRPr="00BE7061">
        <w:rPr>
          <w:sz w:val="28"/>
          <w:szCs w:val="28"/>
          <w:vertAlign w:val="superscript"/>
        </w:rPr>
        <w:t>(-0,18</w:t>
      </w:r>
      <w:r w:rsidRPr="00BE7061">
        <w:rPr>
          <w:i/>
          <w:sz w:val="28"/>
          <w:szCs w:val="28"/>
          <w:vertAlign w:val="superscript"/>
        </w:rPr>
        <w:t>х</w:t>
      </w:r>
      <w:r w:rsidRPr="00BE7061">
        <w:rPr>
          <w:sz w:val="28"/>
          <w:szCs w:val="28"/>
        </w:rPr>
        <w:t>);</w:t>
      </w:r>
    </w:p>
    <w:p w:rsidR="00354542" w:rsidRPr="00BE7061" w:rsidRDefault="00354542" w:rsidP="005F499F">
      <w:pPr>
        <w:ind w:firstLine="709"/>
        <w:jc w:val="both"/>
        <w:rPr>
          <w:sz w:val="28"/>
          <w:szCs w:val="28"/>
        </w:rPr>
      </w:pPr>
      <w:r w:rsidRPr="00BE7061">
        <w:rPr>
          <w:i/>
          <w:sz w:val="28"/>
          <w:szCs w:val="28"/>
        </w:rPr>
        <w:t>х</w:t>
      </w:r>
      <w:r w:rsidRPr="00BE7061">
        <w:rPr>
          <w:sz w:val="28"/>
          <w:szCs w:val="28"/>
        </w:rPr>
        <w:tab/>
        <w:t xml:space="preserve">- функція, що враховує геометрію: </w:t>
      </w:r>
      <w:r w:rsidRPr="00BE7061">
        <w:rPr>
          <w:i/>
          <w:sz w:val="28"/>
          <w:szCs w:val="28"/>
        </w:rPr>
        <w:t>х</w:t>
      </w:r>
      <w:r w:rsidRPr="00BE7061">
        <w:rPr>
          <w:sz w:val="28"/>
          <w:szCs w:val="28"/>
        </w:rPr>
        <w:t xml:space="preserve"> = 2(</w:t>
      </w:r>
      <w:r w:rsidRPr="00BE7061">
        <w:rPr>
          <w:i/>
          <w:sz w:val="28"/>
          <w:szCs w:val="28"/>
        </w:rPr>
        <w:t>с</w:t>
      </w:r>
      <w:r w:rsidRPr="00BE7061">
        <w:rPr>
          <w:sz w:val="28"/>
          <w:szCs w:val="28"/>
        </w:rPr>
        <w:t>/</w:t>
      </w:r>
      <w:r w:rsidRPr="00BE7061">
        <w:rPr>
          <w:i/>
          <w:sz w:val="28"/>
          <w:szCs w:val="28"/>
        </w:rPr>
        <w:sym w:font="Symbol" w:char="F066"/>
      </w:r>
      <w:r w:rsidRPr="00BE7061">
        <w:rPr>
          <w:sz w:val="28"/>
          <w:szCs w:val="28"/>
          <w:vertAlign w:val="subscript"/>
        </w:rPr>
        <w:t>t</w:t>
      </w:r>
      <w:r w:rsidRPr="00BE7061">
        <w:rPr>
          <w:sz w:val="28"/>
          <w:szCs w:val="28"/>
        </w:rPr>
        <w:t>) + 1;</w:t>
      </w:r>
    </w:p>
    <w:p w:rsidR="00354542" w:rsidRPr="00BE7061" w:rsidRDefault="00354542" w:rsidP="005F499F">
      <w:pPr>
        <w:ind w:firstLine="709"/>
        <w:jc w:val="both"/>
        <w:rPr>
          <w:sz w:val="28"/>
          <w:szCs w:val="28"/>
        </w:rPr>
      </w:pPr>
      <w:r w:rsidRPr="00BE7061">
        <w:rPr>
          <w:i/>
          <w:sz w:val="28"/>
          <w:szCs w:val="28"/>
        </w:rPr>
        <w:t>с</w:t>
      </w:r>
      <w:r w:rsidRPr="00BE7061">
        <w:rPr>
          <w:sz w:val="28"/>
          <w:szCs w:val="28"/>
        </w:rPr>
        <w:tab/>
        <w:t>- захисний шар бетону перпендикулярно до обох стрижнів.</w:t>
      </w:r>
    </w:p>
    <w:p w:rsidR="005F499F" w:rsidRPr="00BE7061" w:rsidRDefault="005F499F" w:rsidP="005F499F">
      <w:pPr>
        <w:ind w:firstLine="709"/>
        <w:jc w:val="both"/>
        <w:rPr>
          <w:sz w:val="28"/>
          <w:szCs w:val="28"/>
        </w:rPr>
      </w:pPr>
    </w:p>
    <w:p w:rsidR="00354542" w:rsidRPr="00BE7061" w:rsidRDefault="00DE2933" w:rsidP="005F499F">
      <w:pPr>
        <w:ind w:firstLine="709"/>
        <w:jc w:val="both"/>
        <w:rPr>
          <w:sz w:val="28"/>
          <w:szCs w:val="28"/>
        </w:rPr>
      </w:pPr>
      <w:r w:rsidRPr="00BE7061">
        <w:rPr>
          <w:sz w:val="28"/>
          <w:szCs w:val="28"/>
        </w:rPr>
        <w:t>7</w:t>
      </w:r>
      <w:r w:rsidR="004F3825" w:rsidRPr="00BE7061">
        <w:rPr>
          <w:sz w:val="28"/>
          <w:szCs w:val="28"/>
        </w:rPr>
        <w:t xml:space="preserve">.2.6.3  </w:t>
      </w:r>
      <w:r w:rsidR="00354542" w:rsidRPr="00BE7061">
        <w:rPr>
          <w:sz w:val="28"/>
          <w:szCs w:val="28"/>
        </w:rPr>
        <w:t>Якщо два стрижні приварені з однієї сторони з мінімальним кроком 3</w:t>
      </w:r>
      <w:r w:rsidR="00354542" w:rsidRPr="00BE7061">
        <w:rPr>
          <w:i/>
          <w:sz w:val="28"/>
          <w:szCs w:val="28"/>
        </w:rPr>
        <w:sym w:font="Symbol" w:char="F066"/>
      </w:r>
      <w:r w:rsidR="00354542" w:rsidRPr="00BE7061">
        <w:rPr>
          <w:sz w:val="28"/>
          <w:szCs w:val="28"/>
        </w:rPr>
        <w:t>, то несуча здатність повинна збільшуватись на множник 1,41.</w:t>
      </w:r>
    </w:p>
    <w:p w:rsidR="00354542" w:rsidRPr="00BE7061" w:rsidRDefault="00DE2933" w:rsidP="00C71C23">
      <w:pPr>
        <w:spacing w:before="240"/>
        <w:ind w:firstLine="709"/>
        <w:jc w:val="both"/>
        <w:rPr>
          <w:sz w:val="28"/>
          <w:szCs w:val="28"/>
        </w:rPr>
      </w:pPr>
      <w:r w:rsidRPr="00BE7061">
        <w:rPr>
          <w:sz w:val="28"/>
          <w:szCs w:val="28"/>
        </w:rPr>
        <w:lastRenderedPageBreak/>
        <w:t>7</w:t>
      </w:r>
      <w:r w:rsidR="004F3825" w:rsidRPr="00BE7061">
        <w:rPr>
          <w:sz w:val="28"/>
          <w:szCs w:val="28"/>
        </w:rPr>
        <w:t xml:space="preserve">.2.6.4  </w:t>
      </w:r>
      <w:r w:rsidR="00354542" w:rsidRPr="00BE7061">
        <w:rPr>
          <w:sz w:val="28"/>
          <w:szCs w:val="28"/>
        </w:rPr>
        <w:t>Для стрижнів номінальним діаметром 12</w:t>
      </w:r>
      <w:r w:rsidR="004F3825" w:rsidRPr="00BE7061">
        <w:rPr>
          <w:sz w:val="28"/>
          <w:szCs w:val="28"/>
        </w:rPr>
        <w:t xml:space="preserve"> </w:t>
      </w:r>
      <w:r w:rsidR="00354542" w:rsidRPr="00BE7061">
        <w:rPr>
          <w:sz w:val="28"/>
          <w:szCs w:val="28"/>
        </w:rPr>
        <w:t>мм і менше, несуча здатність заанкерення привареного поперечного стрижня в основному залежить від розрахункової міцності зварного з'єднання. Вона може обчислюватись за наступним виразом:</w:t>
      </w:r>
    </w:p>
    <w:p w:rsidR="00354542" w:rsidRPr="00BE7061" w:rsidRDefault="00354542" w:rsidP="005F499F">
      <w:pPr>
        <w:spacing w:before="240" w:line="360" w:lineRule="auto"/>
        <w:ind w:firstLine="709"/>
        <w:jc w:val="right"/>
        <w:rPr>
          <w:sz w:val="28"/>
          <w:szCs w:val="28"/>
        </w:rPr>
      </w:pPr>
      <w:r w:rsidRPr="00BE7061">
        <w:rPr>
          <w:i/>
          <w:sz w:val="28"/>
          <w:szCs w:val="28"/>
        </w:rPr>
        <w:t>F</w:t>
      </w:r>
      <w:r w:rsidRPr="00BE7061">
        <w:rPr>
          <w:sz w:val="28"/>
          <w:szCs w:val="28"/>
          <w:vertAlign w:val="subscript"/>
        </w:rPr>
        <w:t>btd</w:t>
      </w:r>
      <w:r w:rsidRPr="00BE7061">
        <w:rPr>
          <w:sz w:val="28"/>
          <w:szCs w:val="28"/>
        </w:rPr>
        <w:t xml:space="preserve"> = </w:t>
      </w:r>
      <w:r w:rsidRPr="00BE7061">
        <w:rPr>
          <w:i/>
          <w:sz w:val="28"/>
          <w:szCs w:val="28"/>
        </w:rPr>
        <w:t>F</w:t>
      </w:r>
      <w:r w:rsidRPr="00BE7061">
        <w:rPr>
          <w:sz w:val="28"/>
          <w:szCs w:val="28"/>
          <w:vertAlign w:val="subscript"/>
        </w:rPr>
        <w:t>wd</w:t>
      </w:r>
      <w:r w:rsidRPr="00BE7061">
        <w:rPr>
          <w:i/>
          <w:sz w:val="28"/>
          <w:szCs w:val="28"/>
        </w:rPr>
        <w:t xml:space="preserve"> </w:t>
      </w:r>
      <w:r w:rsidRPr="00BE7061">
        <w:rPr>
          <w:sz w:val="28"/>
          <w:szCs w:val="28"/>
        </w:rPr>
        <w:t xml:space="preserve"> ≤ 16</w:t>
      </w:r>
      <w:r w:rsidRPr="00BE7061">
        <w:rPr>
          <w:i/>
          <w:sz w:val="28"/>
          <w:szCs w:val="28"/>
        </w:rPr>
        <w:t xml:space="preserve"> А</w:t>
      </w:r>
      <w:r w:rsidRPr="00BE7061">
        <w:rPr>
          <w:sz w:val="28"/>
          <w:szCs w:val="28"/>
          <w:vertAlign w:val="subscript"/>
        </w:rPr>
        <w:t>s</w:t>
      </w:r>
      <w:r w:rsidRPr="00BE7061">
        <w:rPr>
          <w:i/>
          <w:sz w:val="28"/>
          <w:szCs w:val="28"/>
        </w:rPr>
        <w:t xml:space="preserve"> f</w:t>
      </w:r>
      <w:r w:rsidRPr="00BE7061">
        <w:rPr>
          <w:sz w:val="28"/>
          <w:szCs w:val="28"/>
          <w:vertAlign w:val="subscript"/>
        </w:rPr>
        <w:t>cd</w:t>
      </w:r>
      <w:r w:rsidRPr="00BE7061">
        <w:rPr>
          <w:sz w:val="28"/>
          <w:szCs w:val="28"/>
        </w:rPr>
        <w:t xml:space="preserve"> </w:t>
      </w:r>
      <w:r w:rsidRPr="00BE7061">
        <w:rPr>
          <w:i/>
          <w:sz w:val="28"/>
          <w:szCs w:val="28"/>
        </w:rPr>
        <w:sym w:font="Symbol" w:char="F066"/>
      </w:r>
      <w:r w:rsidRPr="00BE7061">
        <w:rPr>
          <w:sz w:val="28"/>
          <w:szCs w:val="28"/>
          <w:vertAlign w:val="subscript"/>
        </w:rPr>
        <w:t>t</w:t>
      </w:r>
      <w:r w:rsidRPr="00BE7061">
        <w:rPr>
          <w:sz w:val="28"/>
          <w:szCs w:val="28"/>
        </w:rPr>
        <w:t xml:space="preserve"> /</w:t>
      </w:r>
      <w:r w:rsidRPr="00BE7061">
        <w:rPr>
          <w:i/>
          <w:sz w:val="28"/>
          <w:szCs w:val="28"/>
        </w:rPr>
        <w:sym w:font="Symbol" w:char="F066"/>
      </w:r>
      <w:r w:rsidRPr="00BE7061">
        <w:rPr>
          <w:i/>
          <w:sz w:val="28"/>
          <w:szCs w:val="28"/>
          <w:vertAlign w:val="subscript"/>
        </w:rPr>
        <w:t>l</w:t>
      </w:r>
      <w:r w:rsidRPr="00BE7061">
        <w:rPr>
          <w:sz w:val="28"/>
          <w:szCs w:val="28"/>
        </w:rPr>
        <w:t xml:space="preserve">, </w:t>
      </w:r>
      <w:r w:rsidRPr="00BE7061">
        <w:rPr>
          <w:sz w:val="28"/>
          <w:szCs w:val="28"/>
        </w:rPr>
        <w:tab/>
      </w:r>
      <w:r w:rsidRPr="00BE7061">
        <w:rPr>
          <w:sz w:val="28"/>
          <w:szCs w:val="28"/>
        </w:rPr>
        <w:tab/>
      </w:r>
      <w:r w:rsidR="003F1329" w:rsidRPr="00BE7061">
        <w:rPr>
          <w:sz w:val="28"/>
          <w:szCs w:val="28"/>
        </w:rPr>
        <w:t xml:space="preserve">           </w:t>
      </w:r>
      <w:r w:rsidRPr="00BE7061">
        <w:rPr>
          <w:sz w:val="28"/>
          <w:szCs w:val="28"/>
        </w:rPr>
        <w:tab/>
      </w:r>
      <w:r w:rsidRPr="00BE7061">
        <w:rPr>
          <w:sz w:val="28"/>
          <w:szCs w:val="28"/>
        </w:rPr>
        <w:tab/>
      </w:r>
      <w:r w:rsidRPr="00BE7061">
        <w:rPr>
          <w:sz w:val="28"/>
          <w:szCs w:val="28"/>
        </w:rPr>
        <w:tab/>
        <w:t>(</w:t>
      </w:r>
      <w:r w:rsidR="00DE2933" w:rsidRPr="00BE7061">
        <w:rPr>
          <w:sz w:val="28"/>
          <w:szCs w:val="28"/>
        </w:rPr>
        <w:t>7</w:t>
      </w:r>
      <w:r w:rsidRPr="00BE7061">
        <w:rPr>
          <w:sz w:val="28"/>
          <w:szCs w:val="28"/>
        </w:rPr>
        <w:t>.9)</w:t>
      </w:r>
    </w:p>
    <w:p w:rsidR="00354542" w:rsidRPr="00BE7061" w:rsidRDefault="003F510F" w:rsidP="005F499F">
      <w:pPr>
        <w:jc w:val="both"/>
        <w:rPr>
          <w:sz w:val="28"/>
          <w:szCs w:val="28"/>
        </w:rPr>
      </w:pPr>
      <w:r w:rsidRPr="00BE7061">
        <w:rPr>
          <w:sz w:val="28"/>
          <w:szCs w:val="28"/>
        </w:rPr>
        <w:t>де</w:t>
      </w:r>
    </w:p>
    <w:p w:rsidR="00354542" w:rsidRPr="00BE7061" w:rsidRDefault="00354542" w:rsidP="005F499F">
      <w:pPr>
        <w:ind w:firstLine="709"/>
        <w:jc w:val="both"/>
        <w:rPr>
          <w:sz w:val="28"/>
          <w:szCs w:val="28"/>
        </w:rPr>
      </w:pPr>
      <w:r w:rsidRPr="00BE7061">
        <w:rPr>
          <w:i/>
          <w:sz w:val="28"/>
          <w:szCs w:val="28"/>
        </w:rPr>
        <w:t>F</w:t>
      </w:r>
      <w:r w:rsidRPr="00BE7061">
        <w:rPr>
          <w:sz w:val="28"/>
          <w:szCs w:val="28"/>
          <w:vertAlign w:val="subscript"/>
        </w:rPr>
        <w:t>wd</w:t>
      </w:r>
      <w:r w:rsidRPr="00BE7061">
        <w:rPr>
          <w:sz w:val="28"/>
          <w:szCs w:val="28"/>
        </w:rPr>
        <w:tab/>
        <w:t xml:space="preserve">- розрахунковий опір зсуву зварювання (див. </w:t>
      </w:r>
      <w:r w:rsidR="00DE2933" w:rsidRPr="00BE7061">
        <w:rPr>
          <w:sz w:val="28"/>
          <w:szCs w:val="28"/>
        </w:rPr>
        <w:t>7</w:t>
      </w:r>
      <w:r w:rsidR="003A0AFD" w:rsidRPr="00BE7061">
        <w:rPr>
          <w:sz w:val="28"/>
          <w:szCs w:val="28"/>
        </w:rPr>
        <w:t>.2.6.2</w:t>
      </w:r>
      <w:r w:rsidRPr="00BE7061">
        <w:rPr>
          <w:sz w:val="28"/>
          <w:szCs w:val="28"/>
        </w:rPr>
        <w:t>);</w:t>
      </w:r>
    </w:p>
    <w:p w:rsidR="00354542" w:rsidRPr="00BE7061" w:rsidRDefault="00354542" w:rsidP="005F499F">
      <w:pPr>
        <w:ind w:firstLine="709"/>
        <w:jc w:val="both"/>
        <w:rPr>
          <w:sz w:val="28"/>
          <w:szCs w:val="28"/>
        </w:rPr>
      </w:pPr>
      <w:r w:rsidRPr="00BE7061">
        <w:rPr>
          <w:i/>
          <w:sz w:val="28"/>
          <w:szCs w:val="28"/>
        </w:rPr>
        <w:sym w:font="Symbol" w:char="F066"/>
      </w:r>
      <w:r w:rsidRPr="00BE7061">
        <w:rPr>
          <w:sz w:val="28"/>
          <w:szCs w:val="28"/>
          <w:vertAlign w:val="subscript"/>
        </w:rPr>
        <w:t>t</w:t>
      </w:r>
      <w:r w:rsidRPr="00BE7061">
        <w:rPr>
          <w:sz w:val="28"/>
          <w:szCs w:val="28"/>
        </w:rPr>
        <w:tab/>
        <w:t xml:space="preserve">- номінальний діаметр поперечного стрижня: </w:t>
      </w:r>
      <w:r w:rsidRPr="00BE7061">
        <w:rPr>
          <w:i/>
          <w:sz w:val="28"/>
          <w:szCs w:val="28"/>
        </w:rPr>
        <w:sym w:font="Symbol" w:char="F066"/>
      </w:r>
      <w:r w:rsidRPr="00BE7061">
        <w:rPr>
          <w:sz w:val="28"/>
          <w:szCs w:val="28"/>
          <w:vertAlign w:val="subscript"/>
        </w:rPr>
        <w:t>t</w:t>
      </w:r>
      <w:r w:rsidRPr="00BE7061">
        <w:rPr>
          <w:sz w:val="28"/>
          <w:szCs w:val="28"/>
        </w:rPr>
        <w:t xml:space="preserve"> ≤ 12мм</w:t>
      </w:r>
    </w:p>
    <w:p w:rsidR="00354542" w:rsidRPr="00BE7061" w:rsidRDefault="00354542" w:rsidP="005F499F">
      <w:pPr>
        <w:ind w:firstLine="709"/>
        <w:jc w:val="both"/>
        <w:rPr>
          <w:sz w:val="28"/>
          <w:szCs w:val="28"/>
        </w:rPr>
      </w:pPr>
      <w:r w:rsidRPr="00BE7061">
        <w:rPr>
          <w:i/>
          <w:sz w:val="28"/>
          <w:szCs w:val="28"/>
        </w:rPr>
        <w:sym w:font="Symbol" w:char="F066"/>
      </w:r>
      <w:r w:rsidRPr="00BE7061">
        <w:rPr>
          <w:i/>
          <w:sz w:val="28"/>
          <w:szCs w:val="28"/>
          <w:vertAlign w:val="subscript"/>
        </w:rPr>
        <w:t>l</w:t>
      </w:r>
      <w:r w:rsidRPr="00BE7061">
        <w:rPr>
          <w:sz w:val="28"/>
          <w:szCs w:val="28"/>
        </w:rPr>
        <w:tab/>
        <w:t xml:space="preserve">- номінальний діаметр стрижня, що анкериться: </w:t>
      </w:r>
      <w:r w:rsidRPr="00BE7061">
        <w:rPr>
          <w:i/>
          <w:sz w:val="28"/>
          <w:szCs w:val="28"/>
        </w:rPr>
        <w:sym w:font="Symbol" w:char="F066"/>
      </w:r>
      <w:r w:rsidRPr="00BE7061">
        <w:rPr>
          <w:sz w:val="28"/>
          <w:szCs w:val="28"/>
          <w:vertAlign w:val="subscript"/>
        </w:rPr>
        <w:t>t</w:t>
      </w:r>
      <w:r w:rsidRPr="00BE7061">
        <w:rPr>
          <w:sz w:val="28"/>
          <w:szCs w:val="28"/>
        </w:rPr>
        <w:t xml:space="preserve"> ≤ 12мм</w:t>
      </w:r>
    </w:p>
    <w:p w:rsidR="00354542" w:rsidRPr="00BE7061" w:rsidRDefault="00354542" w:rsidP="005F499F">
      <w:pPr>
        <w:ind w:firstLine="709"/>
        <w:jc w:val="both"/>
        <w:rPr>
          <w:sz w:val="28"/>
          <w:szCs w:val="28"/>
        </w:rPr>
      </w:pPr>
      <w:r w:rsidRPr="00BE7061">
        <w:rPr>
          <w:sz w:val="28"/>
          <w:szCs w:val="28"/>
        </w:rPr>
        <w:t xml:space="preserve">Якщо застосовуються два зварені стрижні, що пересікаються, з мінімальним кроком </w:t>
      </w:r>
      <w:r w:rsidRPr="00BE7061">
        <w:rPr>
          <w:i/>
          <w:sz w:val="28"/>
          <w:szCs w:val="28"/>
        </w:rPr>
        <w:sym w:font="Symbol" w:char="F066"/>
      </w:r>
      <w:r w:rsidRPr="00BE7061">
        <w:rPr>
          <w:sz w:val="28"/>
          <w:szCs w:val="28"/>
          <w:vertAlign w:val="subscript"/>
        </w:rPr>
        <w:t>t</w:t>
      </w:r>
      <w:r w:rsidRPr="00BE7061">
        <w:rPr>
          <w:sz w:val="28"/>
          <w:szCs w:val="28"/>
        </w:rPr>
        <w:t xml:space="preserve">, довжина зони анкерення, визначена за виразом </w:t>
      </w:r>
      <w:r w:rsidR="003A0AFD" w:rsidRPr="00BE7061">
        <w:rPr>
          <w:sz w:val="28"/>
          <w:szCs w:val="28"/>
        </w:rPr>
        <w:t>(</w:t>
      </w:r>
      <w:r w:rsidR="00DE2933" w:rsidRPr="00BE7061">
        <w:rPr>
          <w:sz w:val="28"/>
          <w:szCs w:val="28"/>
        </w:rPr>
        <w:t>7</w:t>
      </w:r>
      <w:r w:rsidRPr="00BE7061">
        <w:rPr>
          <w:sz w:val="28"/>
          <w:szCs w:val="28"/>
        </w:rPr>
        <w:t>.9) повинна збільшуватись в 1,41 рази.</w:t>
      </w:r>
    </w:p>
    <w:p w:rsidR="00354542" w:rsidRPr="00BE7061" w:rsidRDefault="00DE2933" w:rsidP="00C71C23">
      <w:pPr>
        <w:pStyle w:val="Heading2"/>
        <w:numPr>
          <w:ilvl w:val="0"/>
          <w:numId w:val="0"/>
        </w:numPr>
        <w:spacing w:before="240"/>
        <w:ind w:left="709"/>
      </w:pPr>
      <w:bookmarkStart w:id="70" w:name="_Toc247627922"/>
      <w:bookmarkStart w:id="71" w:name="_Toc269450457"/>
      <w:bookmarkStart w:id="72" w:name="_Toc280251684"/>
      <w:r w:rsidRPr="00BE7061">
        <w:t>7</w:t>
      </w:r>
      <w:r w:rsidR="005E40E7" w:rsidRPr="00BE7061">
        <w:t>.3</w:t>
      </w:r>
      <w:r w:rsidR="004F3825" w:rsidRPr="00BE7061">
        <w:t xml:space="preserve"> </w:t>
      </w:r>
      <w:r w:rsidR="00811B6A" w:rsidRPr="00BE7061">
        <w:t>Передача зусиль через напуски та механічні</w:t>
      </w:r>
      <w:r w:rsidR="00354542" w:rsidRPr="00BE7061">
        <w:t xml:space="preserve"> </w:t>
      </w:r>
      <w:bookmarkEnd w:id="70"/>
      <w:r w:rsidR="000230ED" w:rsidRPr="00BE7061">
        <w:t>з’єднання</w:t>
      </w:r>
      <w:bookmarkEnd w:id="71"/>
      <w:bookmarkEnd w:id="72"/>
    </w:p>
    <w:p w:rsidR="00354542" w:rsidRPr="00BE7061" w:rsidRDefault="00DE2933" w:rsidP="001D425E">
      <w:pPr>
        <w:pStyle w:val="Heading3"/>
      </w:pPr>
      <w:r w:rsidRPr="00BE7061">
        <w:t>7</w:t>
      </w:r>
      <w:r w:rsidR="005E40E7" w:rsidRPr="00BE7061">
        <w:t xml:space="preserve">.3.1 </w:t>
      </w:r>
      <w:r w:rsidR="00811B6A" w:rsidRPr="00BE7061">
        <w:t>З’єднання в напуск</w:t>
      </w:r>
    </w:p>
    <w:p w:rsidR="00354542" w:rsidRPr="00BE7061" w:rsidRDefault="00DE2933" w:rsidP="005F499F">
      <w:pPr>
        <w:ind w:firstLine="709"/>
        <w:jc w:val="both"/>
        <w:rPr>
          <w:sz w:val="28"/>
          <w:szCs w:val="28"/>
        </w:rPr>
      </w:pPr>
      <w:r w:rsidRPr="00BE7061">
        <w:rPr>
          <w:sz w:val="28"/>
          <w:szCs w:val="28"/>
        </w:rPr>
        <w:t>7</w:t>
      </w:r>
      <w:r w:rsidR="00811B6A" w:rsidRPr="00BE7061">
        <w:rPr>
          <w:sz w:val="28"/>
          <w:szCs w:val="28"/>
        </w:rPr>
        <w:t>.3.1.1</w:t>
      </w:r>
      <w:r w:rsidR="00D04CF9" w:rsidRPr="00BE7061">
        <w:rPr>
          <w:sz w:val="28"/>
          <w:szCs w:val="28"/>
        </w:rPr>
        <w:t xml:space="preserve">  </w:t>
      </w:r>
      <w:r w:rsidR="000230ED" w:rsidRPr="00BE7061">
        <w:rPr>
          <w:sz w:val="28"/>
          <w:szCs w:val="28"/>
        </w:rPr>
        <w:t>П</w:t>
      </w:r>
      <w:r w:rsidR="00811B6A" w:rsidRPr="00BE7061">
        <w:rPr>
          <w:sz w:val="28"/>
          <w:szCs w:val="28"/>
        </w:rPr>
        <w:t>ередача з</w:t>
      </w:r>
      <w:r w:rsidR="00354542" w:rsidRPr="00BE7061">
        <w:rPr>
          <w:sz w:val="28"/>
          <w:szCs w:val="28"/>
        </w:rPr>
        <w:t xml:space="preserve">усилля з одного стрижня на інший </w:t>
      </w:r>
      <w:r w:rsidR="00811B6A" w:rsidRPr="00BE7061">
        <w:rPr>
          <w:sz w:val="28"/>
          <w:szCs w:val="28"/>
        </w:rPr>
        <w:t xml:space="preserve">можуть бути </w:t>
      </w:r>
      <w:r w:rsidR="00354542" w:rsidRPr="00BE7061">
        <w:rPr>
          <w:sz w:val="28"/>
          <w:szCs w:val="28"/>
        </w:rPr>
        <w:t>переда</w:t>
      </w:r>
      <w:r w:rsidR="00811B6A" w:rsidRPr="00BE7061">
        <w:rPr>
          <w:sz w:val="28"/>
          <w:szCs w:val="28"/>
        </w:rPr>
        <w:t>ні</w:t>
      </w:r>
      <w:r w:rsidR="00354542" w:rsidRPr="00BE7061">
        <w:rPr>
          <w:sz w:val="28"/>
          <w:szCs w:val="28"/>
        </w:rPr>
        <w:t xml:space="preserve"> за допомогою:</w:t>
      </w:r>
    </w:p>
    <w:p w:rsidR="00354542" w:rsidRPr="00BE7061" w:rsidRDefault="00354542" w:rsidP="005F499F">
      <w:pPr>
        <w:ind w:firstLine="709"/>
        <w:jc w:val="both"/>
        <w:rPr>
          <w:sz w:val="28"/>
          <w:szCs w:val="28"/>
        </w:rPr>
      </w:pPr>
      <w:r w:rsidRPr="00BE7061">
        <w:rPr>
          <w:sz w:val="28"/>
          <w:szCs w:val="28"/>
        </w:rPr>
        <w:t xml:space="preserve"> - напуску стрижнів, із загинами або крюками, або без таких;</w:t>
      </w:r>
    </w:p>
    <w:p w:rsidR="00354542" w:rsidRPr="00BE7061" w:rsidRDefault="00354542" w:rsidP="005F499F">
      <w:pPr>
        <w:ind w:firstLine="709"/>
        <w:jc w:val="both"/>
        <w:rPr>
          <w:sz w:val="28"/>
          <w:szCs w:val="28"/>
        </w:rPr>
      </w:pPr>
      <w:r w:rsidRPr="00BE7061">
        <w:rPr>
          <w:sz w:val="28"/>
          <w:szCs w:val="28"/>
        </w:rPr>
        <w:t xml:space="preserve"> - зварюванням;</w:t>
      </w:r>
    </w:p>
    <w:p w:rsidR="00354542" w:rsidRPr="00BE7061" w:rsidRDefault="00354542" w:rsidP="005F499F">
      <w:pPr>
        <w:ind w:firstLine="709"/>
        <w:jc w:val="both"/>
        <w:rPr>
          <w:sz w:val="28"/>
          <w:szCs w:val="28"/>
        </w:rPr>
      </w:pPr>
      <w:r w:rsidRPr="00BE7061">
        <w:rPr>
          <w:sz w:val="28"/>
          <w:szCs w:val="28"/>
        </w:rPr>
        <w:t xml:space="preserve"> - механічними пристроями, що забезпечують передачу навантаження при розтягу-стиску або тільки при стиску.</w:t>
      </w:r>
    </w:p>
    <w:p w:rsidR="00354542" w:rsidRPr="00BE7061" w:rsidRDefault="00D04CF9" w:rsidP="00C71C23">
      <w:pPr>
        <w:spacing w:before="240"/>
        <w:ind w:firstLine="709"/>
        <w:jc w:val="both"/>
        <w:rPr>
          <w:sz w:val="28"/>
          <w:szCs w:val="28"/>
        </w:rPr>
      </w:pPr>
      <w:r w:rsidRPr="00BE7061">
        <w:rPr>
          <w:sz w:val="28"/>
          <w:szCs w:val="28"/>
        </w:rPr>
        <w:t xml:space="preserve"> </w:t>
      </w:r>
      <w:r w:rsidR="00DE2933" w:rsidRPr="00BE7061">
        <w:rPr>
          <w:sz w:val="28"/>
          <w:szCs w:val="28"/>
        </w:rPr>
        <w:t>7</w:t>
      </w:r>
      <w:r w:rsidR="00811B6A" w:rsidRPr="00BE7061">
        <w:rPr>
          <w:sz w:val="28"/>
          <w:szCs w:val="28"/>
        </w:rPr>
        <w:t xml:space="preserve">.3.1.2  </w:t>
      </w:r>
      <w:r w:rsidR="000230ED" w:rsidRPr="00BE7061">
        <w:rPr>
          <w:sz w:val="28"/>
          <w:szCs w:val="28"/>
        </w:rPr>
        <w:t>Передача зусилля за допомогою н</w:t>
      </w:r>
      <w:r w:rsidR="00354542" w:rsidRPr="00BE7061">
        <w:rPr>
          <w:sz w:val="28"/>
          <w:szCs w:val="28"/>
        </w:rPr>
        <w:t>апуск</w:t>
      </w:r>
      <w:r w:rsidR="000230ED" w:rsidRPr="00BE7061">
        <w:rPr>
          <w:sz w:val="28"/>
          <w:szCs w:val="28"/>
        </w:rPr>
        <w:t>у</w:t>
      </w:r>
      <w:r w:rsidR="00354542" w:rsidRPr="00BE7061">
        <w:rPr>
          <w:sz w:val="28"/>
          <w:szCs w:val="28"/>
        </w:rPr>
        <w:t>:</w:t>
      </w:r>
    </w:p>
    <w:p w:rsidR="00354542" w:rsidRPr="00BE7061" w:rsidRDefault="00354542" w:rsidP="005F499F">
      <w:pPr>
        <w:ind w:firstLine="709"/>
        <w:jc w:val="both"/>
        <w:rPr>
          <w:sz w:val="28"/>
          <w:szCs w:val="28"/>
        </w:rPr>
      </w:pPr>
      <w:r w:rsidRPr="00BE7061">
        <w:rPr>
          <w:sz w:val="28"/>
          <w:szCs w:val="28"/>
        </w:rPr>
        <w:t xml:space="preserve"> - </w:t>
      </w:r>
      <w:r w:rsidR="000230ED" w:rsidRPr="00BE7061">
        <w:rPr>
          <w:sz w:val="28"/>
          <w:szCs w:val="28"/>
        </w:rPr>
        <w:t xml:space="preserve">з’єднання </w:t>
      </w:r>
      <w:r w:rsidRPr="00BE7061">
        <w:rPr>
          <w:sz w:val="28"/>
          <w:szCs w:val="28"/>
        </w:rPr>
        <w:t>стрижн</w:t>
      </w:r>
      <w:r w:rsidR="000230ED" w:rsidRPr="00BE7061">
        <w:rPr>
          <w:sz w:val="28"/>
          <w:szCs w:val="28"/>
        </w:rPr>
        <w:t>ів в напуск  повинно виконуватись</w:t>
      </w:r>
      <w:r w:rsidRPr="00BE7061">
        <w:rPr>
          <w:sz w:val="28"/>
          <w:szCs w:val="28"/>
        </w:rPr>
        <w:t xml:space="preserve">, </w:t>
      </w:r>
      <w:r w:rsidR="000230ED" w:rsidRPr="00BE7061">
        <w:rPr>
          <w:sz w:val="28"/>
          <w:szCs w:val="28"/>
        </w:rPr>
        <w:t>як правило</w:t>
      </w:r>
      <w:r w:rsidRPr="00BE7061">
        <w:rPr>
          <w:sz w:val="28"/>
          <w:szCs w:val="28"/>
        </w:rPr>
        <w:t xml:space="preserve">, </w:t>
      </w:r>
      <w:r w:rsidR="000230ED" w:rsidRPr="00BE7061">
        <w:rPr>
          <w:sz w:val="28"/>
          <w:szCs w:val="28"/>
        </w:rPr>
        <w:t xml:space="preserve">в </w:t>
      </w:r>
      <w:r w:rsidRPr="00BE7061">
        <w:rPr>
          <w:sz w:val="28"/>
          <w:szCs w:val="28"/>
        </w:rPr>
        <w:t xml:space="preserve">у різних перерізах і не розміщатись у зонах </w:t>
      </w:r>
      <w:r w:rsidR="00811B6A" w:rsidRPr="00BE7061">
        <w:rPr>
          <w:sz w:val="28"/>
          <w:szCs w:val="28"/>
        </w:rPr>
        <w:t xml:space="preserve">максимальних </w:t>
      </w:r>
      <w:r w:rsidRPr="00BE7061">
        <w:rPr>
          <w:sz w:val="28"/>
          <w:szCs w:val="28"/>
        </w:rPr>
        <w:t xml:space="preserve">моментів/сил. Винятки </w:t>
      </w:r>
      <w:r w:rsidR="00811B6A" w:rsidRPr="00BE7061">
        <w:rPr>
          <w:sz w:val="28"/>
          <w:szCs w:val="28"/>
        </w:rPr>
        <w:t xml:space="preserve">щодо вказаного </w:t>
      </w:r>
      <w:r w:rsidRPr="00BE7061">
        <w:rPr>
          <w:sz w:val="28"/>
          <w:szCs w:val="28"/>
        </w:rPr>
        <w:t xml:space="preserve">наведено </w:t>
      </w:r>
      <w:r w:rsidR="00811B6A" w:rsidRPr="00BE7061">
        <w:rPr>
          <w:sz w:val="28"/>
          <w:szCs w:val="28"/>
        </w:rPr>
        <w:t>нижче;</w:t>
      </w:r>
    </w:p>
    <w:p w:rsidR="00354542" w:rsidRPr="00BE7061" w:rsidRDefault="00811B6A" w:rsidP="005F499F">
      <w:pPr>
        <w:ind w:firstLine="709"/>
        <w:jc w:val="both"/>
        <w:rPr>
          <w:sz w:val="28"/>
          <w:szCs w:val="28"/>
        </w:rPr>
      </w:pPr>
      <w:r w:rsidRPr="00BE7061">
        <w:rPr>
          <w:sz w:val="28"/>
          <w:szCs w:val="28"/>
        </w:rPr>
        <w:t xml:space="preserve"> - у будь-якому перерізі</w:t>
      </w:r>
      <w:r w:rsidR="00354542" w:rsidRPr="00BE7061">
        <w:rPr>
          <w:sz w:val="28"/>
          <w:szCs w:val="28"/>
        </w:rPr>
        <w:t xml:space="preserve">, як правило, </w:t>
      </w:r>
      <w:r w:rsidR="000230ED" w:rsidRPr="00BE7061">
        <w:rPr>
          <w:sz w:val="28"/>
          <w:szCs w:val="28"/>
        </w:rPr>
        <w:t xml:space="preserve">напуски </w:t>
      </w:r>
      <w:r w:rsidR="00354542" w:rsidRPr="00BE7061">
        <w:rPr>
          <w:sz w:val="28"/>
          <w:szCs w:val="28"/>
        </w:rPr>
        <w:t>повинні розміщатись симетрично.</w:t>
      </w:r>
    </w:p>
    <w:p w:rsidR="00354542" w:rsidRPr="00BE7061" w:rsidRDefault="00DE2933" w:rsidP="00C71C23">
      <w:pPr>
        <w:spacing w:before="240"/>
        <w:ind w:firstLine="709"/>
        <w:jc w:val="both"/>
        <w:rPr>
          <w:sz w:val="28"/>
          <w:szCs w:val="28"/>
        </w:rPr>
      </w:pPr>
      <w:r w:rsidRPr="00BE7061">
        <w:rPr>
          <w:sz w:val="28"/>
          <w:szCs w:val="28"/>
        </w:rPr>
        <w:t>7</w:t>
      </w:r>
      <w:r w:rsidR="00A95D22" w:rsidRPr="00BE7061">
        <w:rPr>
          <w:sz w:val="28"/>
          <w:szCs w:val="28"/>
        </w:rPr>
        <w:t xml:space="preserve">.3.1.3  </w:t>
      </w:r>
      <w:r w:rsidR="00354542" w:rsidRPr="00BE7061">
        <w:rPr>
          <w:sz w:val="28"/>
          <w:szCs w:val="28"/>
        </w:rPr>
        <w:t>Розташування стрижнів з напуск</w:t>
      </w:r>
      <w:r w:rsidR="000230ED" w:rsidRPr="00BE7061">
        <w:rPr>
          <w:sz w:val="28"/>
          <w:szCs w:val="28"/>
        </w:rPr>
        <w:t xml:space="preserve">ом повинно відповідати рисунку </w:t>
      </w:r>
      <w:r w:rsidRPr="00BE7061">
        <w:rPr>
          <w:sz w:val="28"/>
          <w:szCs w:val="28"/>
        </w:rPr>
        <w:t>77</w:t>
      </w:r>
      <w:r w:rsidR="00354542" w:rsidRPr="00BE7061">
        <w:rPr>
          <w:sz w:val="28"/>
          <w:szCs w:val="28"/>
        </w:rPr>
        <w:t>.7:</w:t>
      </w:r>
    </w:p>
    <w:p w:rsidR="00354542" w:rsidRPr="00BE7061" w:rsidRDefault="00354542" w:rsidP="00C71C23">
      <w:pPr>
        <w:ind w:firstLine="709"/>
        <w:jc w:val="both"/>
        <w:rPr>
          <w:sz w:val="28"/>
          <w:szCs w:val="28"/>
        </w:rPr>
      </w:pPr>
      <w:r w:rsidRPr="00BE7061">
        <w:rPr>
          <w:sz w:val="28"/>
          <w:szCs w:val="28"/>
        </w:rPr>
        <w:t xml:space="preserve"> - відстань у чистоті між стрижнями</w:t>
      </w:r>
      <w:r w:rsidR="000230ED" w:rsidRPr="00BE7061">
        <w:rPr>
          <w:sz w:val="28"/>
          <w:szCs w:val="28"/>
        </w:rPr>
        <w:t>, з’єднаними в напуск,</w:t>
      </w:r>
      <w:r w:rsidRPr="00BE7061">
        <w:rPr>
          <w:sz w:val="28"/>
          <w:szCs w:val="28"/>
        </w:rPr>
        <w:t xml:space="preserve"> повинна бути не більш ніж 4</w:t>
      </w:r>
      <w:r w:rsidRPr="00BE7061">
        <w:rPr>
          <w:i/>
          <w:sz w:val="28"/>
          <w:szCs w:val="28"/>
        </w:rPr>
        <w:sym w:font="Symbol" w:char="F066"/>
      </w:r>
      <w:r w:rsidRPr="00BE7061">
        <w:rPr>
          <w:sz w:val="28"/>
          <w:szCs w:val="28"/>
        </w:rPr>
        <w:t>, або 50 мм, у іншому разі довжина напуску повинна збільшуватись на величину перевищення відстані 4</w:t>
      </w:r>
      <w:r w:rsidRPr="00BE7061">
        <w:rPr>
          <w:i/>
          <w:sz w:val="28"/>
          <w:szCs w:val="28"/>
        </w:rPr>
        <w:sym w:font="Symbol" w:char="F066"/>
      </w:r>
      <w:r w:rsidRPr="00BE7061">
        <w:rPr>
          <w:sz w:val="28"/>
          <w:szCs w:val="28"/>
        </w:rPr>
        <w:t>, або 50 мм у чистоті;</w:t>
      </w:r>
    </w:p>
    <w:p w:rsidR="00354542" w:rsidRPr="00BE7061" w:rsidRDefault="00354542" w:rsidP="00C71C23">
      <w:pPr>
        <w:ind w:firstLine="709"/>
        <w:jc w:val="both"/>
        <w:rPr>
          <w:sz w:val="28"/>
          <w:szCs w:val="28"/>
        </w:rPr>
      </w:pPr>
      <w:r w:rsidRPr="00BE7061">
        <w:rPr>
          <w:sz w:val="28"/>
          <w:szCs w:val="28"/>
        </w:rPr>
        <w:t xml:space="preserve"> - поздовжня відстань між двома прилеглими місцями напуску повинна бути не менш ніж 0,3 від довжини напуску, </w:t>
      </w:r>
      <w:r w:rsidRPr="00BE7061">
        <w:rPr>
          <w:i/>
          <w:sz w:val="28"/>
          <w:szCs w:val="28"/>
        </w:rPr>
        <w:t>l</w:t>
      </w:r>
      <w:r w:rsidRPr="00BE7061">
        <w:rPr>
          <w:sz w:val="28"/>
          <w:szCs w:val="28"/>
          <w:vertAlign w:val="subscript"/>
        </w:rPr>
        <w:t>0</w:t>
      </w:r>
      <w:r w:rsidRPr="00BE7061">
        <w:rPr>
          <w:sz w:val="28"/>
          <w:szCs w:val="28"/>
        </w:rPr>
        <w:t>;</w:t>
      </w:r>
    </w:p>
    <w:p w:rsidR="00354542" w:rsidRPr="00BE7061" w:rsidRDefault="00354542" w:rsidP="00C71C23">
      <w:pPr>
        <w:ind w:firstLine="709"/>
        <w:jc w:val="both"/>
        <w:rPr>
          <w:sz w:val="28"/>
          <w:szCs w:val="28"/>
        </w:rPr>
      </w:pPr>
      <w:r w:rsidRPr="00BE7061">
        <w:rPr>
          <w:sz w:val="28"/>
          <w:szCs w:val="28"/>
        </w:rPr>
        <w:t xml:space="preserve"> - у випадку </w:t>
      </w:r>
      <w:r w:rsidR="00A95D22" w:rsidRPr="00BE7061">
        <w:rPr>
          <w:sz w:val="28"/>
          <w:szCs w:val="28"/>
        </w:rPr>
        <w:t xml:space="preserve">суміжних </w:t>
      </w:r>
      <w:r w:rsidRPr="00BE7061">
        <w:rPr>
          <w:sz w:val="28"/>
          <w:szCs w:val="28"/>
        </w:rPr>
        <w:t>напусків</w:t>
      </w:r>
      <w:r w:rsidR="00A95D22" w:rsidRPr="00BE7061">
        <w:rPr>
          <w:sz w:val="28"/>
          <w:szCs w:val="28"/>
        </w:rPr>
        <w:t xml:space="preserve"> (розміщених рядом)</w:t>
      </w:r>
      <w:r w:rsidRPr="00BE7061">
        <w:rPr>
          <w:sz w:val="28"/>
          <w:szCs w:val="28"/>
        </w:rPr>
        <w:t xml:space="preserve">, </w:t>
      </w:r>
      <w:r w:rsidR="00A95D22" w:rsidRPr="00BE7061">
        <w:rPr>
          <w:sz w:val="28"/>
          <w:szCs w:val="28"/>
        </w:rPr>
        <w:t xml:space="preserve">як правило, </w:t>
      </w:r>
      <w:r w:rsidRPr="00BE7061">
        <w:rPr>
          <w:sz w:val="28"/>
          <w:szCs w:val="28"/>
        </w:rPr>
        <w:t xml:space="preserve">відстань у чистоті між прилеглими стрижнями повинна бути не менш ніж </w:t>
      </w:r>
      <w:r w:rsidRPr="00BE7061">
        <w:rPr>
          <w:i/>
          <w:sz w:val="28"/>
          <w:szCs w:val="28"/>
        </w:rPr>
        <w:t>2</w:t>
      </w:r>
      <w:r w:rsidRPr="00BE7061">
        <w:rPr>
          <w:i/>
          <w:sz w:val="28"/>
          <w:szCs w:val="28"/>
        </w:rPr>
        <w:sym w:font="Symbol" w:char="F066"/>
      </w:r>
      <w:r w:rsidRPr="00BE7061">
        <w:rPr>
          <w:sz w:val="28"/>
          <w:szCs w:val="28"/>
        </w:rPr>
        <w:t>, або 20 мм.</w:t>
      </w:r>
    </w:p>
    <w:p w:rsidR="00354542" w:rsidRPr="00BE7061" w:rsidRDefault="00DE2933" w:rsidP="00C71C23">
      <w:pPr>
        <w:spacing w:before="240"/>
        <w:ind w:firstLine="709"/>
        <w:jc w:val="both"/>
        <w:rPr>
          <w:sz w:val="28"/>
          <w:szCs w:val="28"/>
        </w:rPr>
      </w:pPr>
      <w:r w:rsidRPr="00BE7061">
        <w:rPr>
          <w:sz w:val="28"/>
          <w:szCs w:val="28"/>
        </w:rPr>
        <w:t>7</w:t>
      </w:r>
      <w:r w:rsidR="00A95D22" w:rsidRPr="00BE7061">
        <w:rPr>
          <w:sz w:val="28"/>
          <w:szCs w:val="28"/>
        </w:rPr>
        <w:t>.3.1.4 При виконані</w:t>
      </w:r>
      <w:r w:rsidR="00354542" w:rsidRPr="00BE7061">
        <w:rPr>
          <w:sz w:val="28"/>
          <w:szCs w:val="28"/>
        </w:rPr>
        <w:t xml:space="preserve"> </w:t>
      </w:r>
      <w:r w:rsidR="00A95D22" w:rsidRPr="00BE7061">
        <w:rPr>
          <w:sz w:val="28"/>
          <w:szCs w:val="28"/>
        </w:rPr>
        <w:t>вищенаведен</w:t>
      </w:r>
      <w:r w:rsidR="00E77B1C" w:rsidRPr="00BE7061">
        <w:rPr>
          <w:sz w:val="28"/>
          <w:szCs w:val="28"/>
        </w:rPr>
        <w:t>их</w:t>
      </w:r>
      <w:r w:rsidR="00A95D22" w:rsidRPr="00BE7061">
        <w:rPr>
          <w:sz w:val="28"/>
          <w:szCs w:val="28"/>
        </w:rPr>
        <w:t xml:space="preserve"> </w:t>
      </w:r>
      <w:r w:rsidR="00354542" w:rsidRPr="00BE7061">
        <w:rPr>
          <w:sz w:val="28"/>
          <w:szCs w:val="28"/>
        </w:rPr>
        <w:t>умови</w:t>
      </w:r>
      <w:r w:rsidR="00A95D22" w:rsidRPr="00BE7061">
        <w:rPr>
          <w:sz w:val="28"/>
          <w:szCs w:val="28"/>
        </w:rPr>
        <w:t xml:space="preserve"> (</w:t>
      </w:r>
      <w:r w:rsidRPr="00BE7061">
        <w:rPr>
          <w:sz w:val="28"/>
          <w:szCs w:val="28"/>
        </w:rPr>
        <w:t>7</w:t>
      </w:r>
      <w:r w:rsidR="00A95D22" w:rsidRPr="00BE7061">
        <w:rPr>
          <w:sz w:val="28"/>
          <w:szCs w:val="28"/>
        </w:rPr>
        <w:t>.3.1.3)</w:t>
      </w:r>
      <w:r w:rsidR="00354542" w:rsidRPr="00BE7061">
        <w:rPr>
          <w:sz w:val="28"/>
          <w:szCs w:val="28"/>
        </w:rPr>
        <w:t xml:space="preserve">, </w:t>
      </w:r>
      <w:r w:rsidR="00A95D22" w:rsidRPr="00BE7061">
        <w:rPr>
          <w:sz w:val="28"/>
          <w:szCs w:val="28"/>
        </w:rPr>
        <w:t xml:space="preserve">якщо всі стрижні розміщені одним шаром, </w:t>
      </w:r>
      <w:r w:rsidR="00354542" w:rsidRPr="00BE7061">
        <w:rPr>
          <w:sz w:val="28"/>
          <w:szCs w:val="28"/>
        </w:rPr>
        <w:t xml:space="preserve">допускається застосовувати стрижні з напуском до </w:t>
      </w:r>
      <w:r w:rsidR="00354542" w:rsidRPr="00BE7061">
        <w:rPr>
          <w:sz w:val="28"/>
          <w:szCs w:val="28"/>
        </w:rPr>
        <w:lastRenderedPageBreak/>
        <w:t xml:space="preserve">100%. Якщо стрижні розташовані у декілька шарів, то </w:t>
      </w:r>
      <w:r w:rsidR="00E77B1C" w:rsidRPr="00BE7061">
        <w:rPr>
          <w:sz w:val="28"/>
          <w:szCs w:val="28"/>
        </w:rPr>
        <w:t>відсоток</w:t>
      </w:r>
      <w:r w:rsidR="00354542" w:rsidRPr="00BE7061">
        <w:rPr>
          <w:sz w:val="28"/>
          <w:szCs w:val="28"/>
        </w:rPr>
        <w:t xml:space="preserve"> </w:t>
      </w:r>
      <w:r w:rsidR="00E77B1C" w:rsidRPr="00BE7061">
        <w:rPr>
          <w:sz w:val="28"/>
          <w:szCs w:val="28"/>
        </w:rPr>
        <w:t xml:space="preserve">допустимих стержнів напуску </w:t>
      </w:r>
      <w:r w:rsidR="00354542" w:rsidRPr="00BE7061">
        <w:rPr>
          <w:sz w:val="28"/>
          <w:szCs w:val="28"/>
        </w:rPr>
        <w:t>необхідно зменшити до 50%.</w:t>
      </w:r>
    </w:p>
    <w:p w:rsidR="00354542" w:rsidRPr="00BE7061" w:rsidRDefault="00354542" w:rsidP="005F499F">
      <w:pPr>
        <w:ind w:firstLine="709"/>
        <w:jc w:val="both"/>
        <w:rPr>
          <w:sz w:val="28"/>
          <w:szCs w:val="28"/>
        </w:rPr>
      </w:pPr>
      <w:r w:rsidRPr="00BE7061">
        <w:rPr>
          <w:sz w:val="28"/>
          <w:szCs w:val="28"/>
        </w:rPr>
        <w:t>Всі стиснуті стрижні та допоміжна арматура (розподільча) можуть напускатись у одному перерізі.</w:t>
      </w:r>
    </w:p>
    <w:p w:rsidR="003F1329" w:rsidRPr="00BE7061" w:rsidRDefault="00DE2933" w:rsidP="00C71C23">
      <w:pPr>
        <w:spacing w:before="240"/>
        <w:ind w:firstLine="709"/>
        <w:jc w:val="both"/>
        <w:rPr>
          <w:sz w:val="28"/>
          <w:szCs w:val="28"/>
        </w:rPr>
      </w:pPr>
      <w:r w:rsidRPr="00BE7061">
        <w:rPr>
          <w:sz w:val="28"/>
          <w:szCs w:val="28"/>
        </w:rPr>
        <w:t>7</w:t>
      </w:r>
      <w:r w:rsidR="003F1329" w:rsidRPr="00BE7061">
        <w:rPr>
          <w:sz w:val="28"/>
          <w:szCs w:val="28"/>
        </w:rPr>
        <w:t>.3.1.5 Розрахункова довжина напуску визначається за виразом:</w:t>
      </w:r>
    </w:p>
    <w:p w:rsidR="003F1329" w:rsidRPr="00BE7061" w:rsidRDefault="003F1329" w:rsidP="005F499F">
      <w:pPr>
        <w:spacing w:before="240" w:line="360" w:lineRule="auto"/>
        <w:ind w:firstLine="709"/>
        <w:jc w:val="right"/>
        <w:rPr>
          <w:sz w:val="28"/>
          <w:szCs w:val="28"/>
        </w:rPr>
      </w:pPr>
      <w:r w:rsidRPr="00BE7061">
        <w:rPr>
          <w:i/>
          <w:sz w:val="28"/>
          <w:szCs w:val="28"/>
        </w:rPr>
        <w:t>l</w:t>
      </w:r>
      <w:r w:rsidRPr="00BE7061">
        <w:rPr>
          <w:sz w:val="28"/>
          <w:szCs w:val="28"/>
          <w:vertAlign w:val="subscript"/>
        </w:rPr>
        <w:t>0</w:t>
      </w:r>
      <w:r w:rsidRPr="00BE7061">
        <w:rPr>
          <w:sz w:val="28"/>
          <w:szCs w:val="28"/>
        </w:rPr>
        <w:t xml:space="preserve"> = </w:t>
      </w:r>
      <w:r w:rsidRPr="00BE7061">
        <w:rPr>
          <w:i/>
          <w:sz w:val="28"/>
          <w:szCs w:val="28"/>
        </w:rPr>
        <w:t>α</w:t>
      </w:r>
      <w:r w:rsidRPr="00BE7061">
        <w:rPr>
          <w:sz w:val="28"/>
          <w:szCs w:val="28"/>
          <w:vertAlign w:val="subscript"/>
        </w:rPr>
        <w:t>1</w:t>
      </w:r>
      <w:r w:rsidRPr="00BE7061">
        <w:rPr>
          <w:i/>
          <w:sz w:val="28"/>
          <w:szCs w:val="28"/>
        </w:rPr>
        <w:t xml:space="preserve"> α</w:t>
      </w:r>
      <w:r w:rsidRPr="00BE7061">
        <w:rPr>
          <w:sz w:val="28"/>
          <w:szCs w:val="28"/>
          <w:vertAlign w:val="subscript"/>
        </w:rPr>
        <w:t>2</w:t>
      </w:r>
      <w:r w:rsidRPr="00BE7061">
        <w:rPr>
          <w:i/>
          <w:sz w:val="28"/>
          <w:szCs w:val="28"/>
        </w:rPr>
        <w:t xml:space="preserve"> α</w:t>
      </w:r>
      <w:r w:rsidRPr="00BE7061">
        <w:rPr>
          <w:sz w:val="28"/>
          <w:szCs w:val="28"/>
          <w:vertAlign w:val="subscript"/>
        </w:rPr>
        <w:t>3</w:t>
      </w:r>
      <w:r w:rsidRPr="00BE7061">
        <w:rPr>
          <w:i/>
          <w:sz w:val="28"/>
          <w:szCs w:val="28"/>
        </w:rPr>
        <w:t xml:space="preserve"> α</w:t>
      </w:r>
      <w:r w:rsidRPr="00BE7061">
        <w:rPr>
          <w:sz w:val="28"/>
          <w:szCs w:val="28"/>
          <w:vertAlign w:val="subscript"/>
        </w:rPr>
        <w:t xml:space="preserve">5 </w:t>
      </w:r>
      <w:r w:rsidRPr="00BE7061">
        <w:rPr>
          <w:i/>
          <w:sz w:val="28"/>
          <w:szCs w:val="28"/>
        </w:rPr>
        <w:t>α</w:t>
      </w:r>
      <w:r w:rsidRPr="00BE7061">
        <w:rPr>
          <w:sz w:val="28"/>
          <w:szCs w:val="28"/>
          <w:vertAlign w:val="subscript"/>
        </w:rPr>
        <w:t>6</w:t>
      </w:r>
      <w:r w:rsidRPr="00BE7061">
        <w:rPr>
          <w:i/>
          <w:sz w:val="28"/>
          <w:szCs w:val="28"/>
        </w:rPr>
        <w:t xml:space="preserve"> l</w:t>
      </w:r>
      <w:r w:rsidRPr="00BE7061">
        <w:rPr>
          <w:sz w:val="28"/>
          <w:szCs w:val="28"/>
          <w:vertAlign w:val="subscript"/>
        </w:rPr>
        <w:t>b,rqd</w:t>
      </w:r>
      <w:r w:rsidRPr="00BE7061">
        <w:rPr>
          <w:sz w:val="28"/>
          <w:szCs w:val="28"/>
        </w:rPr>
        <w:t xml:space="preserve"> ≥ </w:t>
      </w:r>
      <w:r w:rsidRPr="00BE7061">
        <w:rPr>
          <w:i/>
          <w:sz w:val="28"/>
          <w:szCs w:val="28"/>
        </w:rPr>
        <w:t>l</w:t>
      </w:r>
      <w:r w:rsidRPr="00BE7061">
        <w:rPr>
          <w:sz w:val="28"/>
          <w:szCs w:val="28"/>
          <w:vertAlign w:val="subscript"/>
        </w:rPr>
        <w:t>0,min</w:t>
      </w:r>
      <w:r w:rsidR="003F510F"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t>(</w:t>
      </w:r>
      <w:r w:rsidR="00DE2933" w:rsidRPr="00BE7061">
        <w:rPr>
          <w:sz w:val="28"/>
          <w:szCs w:val="28"/>
        </w:rPr>
        <w:t>7</w:t>
      </w:r>
      <w:r w:rsidRPr="00BE7061">
        <w:rPr>
          <w:sz w:val="28"/>
          <w:szCs w:val="28"/>
        </w:rPr>
        <w:t>.10)</w:t>
      </w:r>
    </w:p>
    <w:p w:rsidR="003F1329" w:rsidRPr="00BE7061" w:rsidRDefault="003F510F" w:rsidP="00C71C23">
      <w:pPr>
        <w:jc w:val="both"/>
        <w:rPr>
          <w:sz w:val="28"/>
          <w:szCs w:val="28"/>
        </w:rPr>
      </w:pPr>
      <w:r w:rsidRPr="00BE7061">
        <w:rPr>
          <w:sz w:val="28"/>
          <w:szCs w:val="28"/>
        </w:rPr>
        <w:t>де</w:t>
      </w:r>
    </w:p>
    <w:p w:rsidR="003F1329" w:rsidRPr="00BE7061" w:rsidRDefault="003F1329" w:rsidP="005F499F">
      <w:pPr>
        <w:ind w:firstLine="709"/>
        <w:jc w:val="both"/>
        <w:rPr>
          <w:sz w:val="28"/>
          <w:szCs w:val="28"/>
        </w:rPr>
      </w:pPr>
      <w:r w:rsidRPr="00BE7061">
        <w:rPr>
          <w:i/>
          <w:sz w:val="28"/>
          <w:szCs w:val="28"/>
        </w:rPr>
        <w:t>l</w:t>
      </w:r>
      <w:r w:rsidRPr="00BE7061">
        <w:rPr>
          <w:sz w:val="28"/>
          <w:szCs w:val="28"/>
          <w:vertAlign w:val="subscript"/>
        </w:rPr>
        <w:t>b,rqd</w:t>
      </w:r>
      <w:r w:rsidRPr="00BE7061">
        <w:rPr>
          <w:sz w:val="28"/>
          <w:szCs w:val="28"/>
        </w:rPr>
        <w:tab/>
        <w:t>- визначається за виразом (</w:t>
      </w:r>
      <w:r w:rsidR="00DE2933" w:rsidRPr="00BE7061">
        <w:rPr>
          <w:sz w:val="28"/>
          <w:szCs w:val="28"/>
        </w:rPr>
        <w:t>7</w:t>
      </w:r>
      <w:r w:rsidRPr="00BE7061">
        <w:rPr>
          <w:sz w:val="28"/>
          <w:szCs w:val="28"/>
        </w:rPr>
        <w:t>.3);</w:t>
      </w:r>
    </w:p>
    <w:p w:rsidR="003F1329" w:rsidRPr="00BE7061" w:rsidRDefault="003F1329" w:rsidP="005F499F">
      <w:pPr>
        <w:spacing w:before="240" w:after="240"/>
        <w:ind w:firstLine="709"/>
        <w:jc w:val="right"/>
        <w:rPr>
          <w:sz w:val="28"/>
          <w:szCs w:val="28"/>
        </w:rPr>
      </w:pPr>
      <w:r w:rsidRPr="00BE7061">
        <w:rPr>
          <w:i/>
          <w:sz w:val="28"/>
          <w:szCs w:val="28"/>
        </w:rPr>
        <w:t>l</w:t>
      </w:r>
      <w:r w:rsidRPr="00BE7061">
        <w:rPr>
          <w:sz w:val="28"/>
          <w:szCs w:val="28"/>
          <w:vertAlign w:val="subscript"/>
        </w:rPr>
        <w:t>0,min</w:t>
      </w:r>
      <w:r w:rsidRPr="00BE7061">
        <w:rPr>
          <w:sz w:val="28"/>
          <w:szCs w:val="28"/>
        </w:rPr>
        <w:tab/>
        <w:t>&gt; max {0,3</w:t>
      </w:r>
      <w:r w:rsidRPr="00BE7061">
        <w:rPr>
          <w:i/>
          <w:sz w:val="28"/>
          <w:szCs w:val="28"/>
        </w:rPr>
        <w:t xml:space="preserve"> α</w:t>
      </w:r>
      <w:r w:rsidRPr="00BE7061">
        <w:rPr>
          <w:sz w:val="28"/>
          <w:szCs w:val="28"/>
          <w:vertAlign w:val="subscript"/>
        </w:rPr>
        <w:t>6</w:t>
      </w:r>
      <w:r w:rsidRPr="00BE7061">
        <w:rPr>
          <w:i/>
          <w:sz w:val="28"/>
          <w:szCs w:val="28"/>
        </w:rPr>
        <w:t xml:space="preserve"> l</w:t>
      </w:r>
      <w:r w:rsidRPr="00BE7061">
        <w:rPr>
          <w:sz w:val="28"/>
          <w:szCs w:val="28"/>
          <w:vertAlign w:val="subscript"/>
        </w:rPr>
        <w:t>b,rqd</w:t>
      </w:r>
      <w:r w:rsidRPr="00BE7061">
        <w:rPr>
          <w:sz w:val="28"/>
          <w:szCs w:val="28"/>
        </w:rPr>
        <w:t>; 15</w:t>
      </w:r>
      <w:r w:rsidRPr="00BE7061">
        <w:rPr>
          <w:i/>
          <w:sz w:val="28"/>
          <w:szCs w:val="28"/>
        </w:rPr>
        <w:sym w:font="Symbol" w:char="F066"/>
      </w:r>
      <w:r w:rsidRPr="00BE7061">
        <w:rPr>
          <w:i/>
          <w:sz w:val="28"/>
          <w:szCs w:val="28"/>
        </w:rPr>
        <w:t> </w:t>
      </w:r>
      <w:r w:rsidRPr="00BE7061">
        <w:rPr>
          <w:sz w:val="28"/>
          <w:szCs w:val="28"/>
        </w:rPr>
        <w:t>; 200мм}</w:t>
      </w:r>
      <w:r w:rsidR="003F510F" w:rsidRPr="00BE7061">
        <w:rPr>
          <w:sz w:val="28"/>
          <w:szCs w:val="28"/>
        </w:rPr>
        <w:t>,</w:t>
      </w:r>
      <w:r w:rsidRPr="00BE7061">
        <w:rPr>
          <w:sz w:val="28"/>
          <w:szCs w:val="28"/>
        </w:rPr>
        <w:tab/>
      </w:r>
      <w:r w:rsidRPr="00BE7061">
        <w:rPr>
          <w:sz w:val="28"/>
          <w:szCs w:val="28"/>
        </w:rPr>
        <w:tab/>
      </w:r>
      <w:r w:rsidRPr="00BE7061">
        <w:rPr>
          <w:sz w:val="28"/>
          <w:szCs w:val="28"/>
        </w:rPr>
        <w:tab/>
        <w:t>(</w:t>
      </w:r>
      <w:r w:rsidR="00DE2933" w:rsidRPr="00BE7061">
        <w:rPr>
          <w:sz w:val="28"/>
          <w:szCs w:val="28"/>
        </w:rPr>
        <w:t>7</w:t>
      </w:r>
      <w:r w:rsidRPr="00BE7061">
        <w:rPr>
          <w:sz w:val="28"/>
          <w:szCs w:val="28"/>
        </w:rPr>
        <w:t>.11)</w:t>
      </w:r>
    </w:p>
    <w:p w:rsidR="003F1329" w:rsidRPr="00BE7061" w:rsidRDefault="003F1329" w:rsidP="005F499F">
      <w:pPr>
        <w:ind w:firstLine="709"/>
        <w:jc w:val="both"/>
        <w:rPr>
          <w:sz w:val="28"/>
          <w:szCs w:val="28"/>
        </w:rPr>
      </w:pPr>
      <w:r w:rsidRPr="00BE7061">
        <w:rPr>
          <w:sz w:val="28"/>
          <w:szCs w:val="28"/>
        </w:rPr>
        <w:t xml:space="preserve">Величини </w:t>
      </w:r>
      <w:r w:rsidRPr="00BE7061">
        <w:rPr>
          <w:i/>
          <w:sz w:val="28"/>
          <w:szCs w:val="28"/>
        </w:rPr>
        <w:t>α</w:t>
      </w:r>
      <w:r w:rsidRPr="00BE7061">
        <w:rPr>
          <w:sz w:val="28"/>
          <w:szCs w:val="28"/>
          <w:vertAlign w:val="subscript"/>
        </w:rPr>
        <w:t>1,</w:t>
      </w:r>
      <w:r w:rsidRPr="00BE7061">
        <w:rPr>
          <w:i/>
          <w:sz w:val="28"/>
          <w:szCs w:val="28"/>
        </w:rPr>
        <w:t xml:space="preserve"> α</w:t>
      </w:r>
      <w:r w:rsidRPr="00BE7061">
        <w:rPr>
          <w:sz w:val="28"/>
          <w:szCs w:val="28"/>
          <w:vertAlign w:val="subscript"/>
        </w:rPr>
        <w:t>2,</w:t>
      </w:r>
      <w:r w:rsidRPr="00BE7061">
        <w:rPr>
          <w:i/>
          <w:sz w:val="28"/>
          <w:szCs w:val="28"/>
        </w:rPr>
        <w:t xml:space="preserve"> α</w:t>
      </w:r>
      <w:r w:rsidRPr="00BE7061">
        <w:rPr>
          <w:sz w:val="28"/>
          <w:szCs w:val="28"/>
          <w:vertAlign w:val="subscript"/>
        </w:rPr>
        <w:t>3</w:t>
      </w:r>
      <w:r w:rsidRPr="00BE7061">
        <w:rPr>
          <w:sz w:val="28"/>
          <w:szCs w:val="28"/>
        </w:rPr>
        <w:t xml:space="preserve"> і </w:t>
      </w:r>
      <w:r w:rsidRPr="00BE7061">
        <w:rPr>
          <w:i/>
          <w:sz w:val="28"/>
          <w:szCs w:val="28"/>
        </w:rPr>
        <w:t>α</w:t>
      </w:r>
      <w:r w:rsidRPr="00BE7061">
        <w:rPr>
          <w:sz w:val="28"/>
          <w:szCs w:val="28"/>
          <w:vertAlign w:val="subscript"/>
        </w:rPr>
        <w:t>5</w:t>
      </w:r>
      <w:r w:rsidRPr="00BE7061">
        <w:rPr>
          <w:sz w:val="28"/>
          <w:szCs w:val="28"/>
        </w:rPr>
        <w:t xml:space="preserve"> можна прийняти за таблицею </w:t>
      </w:r>
      <w:r w:rsidR="00DE2933" w:rsidRPr="00BE7061">
        <w:rPr>
          <w:sz w:val="28"/>
          <w:szCs w:val="28"/>
        </w:rPr>
        <w:t>7</w:t>
      </w:r>
      <w:r w:rsidRPr="00BE7061">
        <w:rPr>
          <w:sz w:val="28"/>
          <w:szCs w:val="28"/>
        </w:rPr>
        <w:t xml:space="preserve">.2; однак, для обчислення </w:t>
      </w:r>
      <w:r w:rsidRPr="00BE7061">
        <w:rPr>
          <w:i/>
          <w:sz w:val="28"/>
          <w:szCs w:val="28"/>
        </w:rPr>
        <w:t>α</w:t>
      </w:r>
      <w:r w:rsidRPr="00BE7061">
        <w:rPr>
          <w:sz w:val="28"/>
          <w:szCs w:val="28"/>
          <w:vertAlign w:val="subscript"/>
        </w:rPr>
        <w:t>3,</w:t>
      </w:r>
      <w:r w:rsidRPr="00BE7061">
        <w:rPr>
          <w:sz w:val="28"/>
          <w:szCs w:val="28"/>
        </w:rPr>
        <w:t xml:space="preserve"> </w:t>
      </w:r>
      <w:r w:rsidRPr="00BE7061">
        <w:rPr>
          <w:i/>
          <w:sz w:val="28"/>
          <w:szCs w:val="28"/>
        </w:rPr>
        <w:t>ΣА</w:t>
      </w:r>
      <w:r w:rsidRPr="00BE7061">
        <w:rPr>
          <w:sz w:val="28"/>
          <w:szCs w:val="28"/>
          <w:vertAlign w:val="subscript"/>
        </w:rPr>
        <w:t>st,min</w:t>
      </w:r>
      <w:r w:rsidRPr="00BE7061">
        <w:rPr>
          <w:sz w:val="28"/>
          <w:szCs w:val="28"/>
        </w:rPr>
        <w:t xml:space="preserve"> необхідно приймати як 1,0</w:t>
      </w:r>
      <w:r w:rsidRPr="00BE7061">
        <w:rPr>
          <w:i/>
          <w:sz w:val="28"/>
          <w:szCs w:val="28"/>
        </w:rPr>
        <w:t>А</w:t>
      </w:r>
      <w:r w:rsidRPr="00BE7061">
        <w:rPr>
          <w:sz w:val="28"/>
          <w:szCs w:val="28"/>
          <w:vertAlign w:val="subscript"/>
        </w:rPr>
        <w:t>s</w:t>
      </w:r>
      <w:r w:rsidRPr="00BE7061">
        <w:rPr>
          <w:sz w:val="28"/>
          <w:szCs w:val="28"/>
        </w:rPr>
        <w:t>(</w:t>
      </w:r>
      <w:r w:rsidRPr="00BE7061">
        <w:rPr>
          <w:i/>
          <w:sz w:val="28"/>
          <w:szCs w:val="28"/>
        </w:rPr>
        <w:t>σ</w:t>
      </w:r>
      <w:r w:rsidRPr="00BE7061">
        <w:rPr>
          <w:sz w:val="28"/>
          <w:szCs w:val="28"/>
          <w:vertAlign w:val="subscript"/>
        </w:rPr>
        <w:t>sd</w:t>
      </w:r>
      <w:r w:rsidRPr="00BE7061">
        <w:rPr>
          <w:sz w:val="28"/>
          <w:szCs w:val="28"/>
        </w:rPr>
        <w:t xml:space="preserve">/ </w:t>
      </w:r>
      <w:r w:rsidRPr="00BE7061">
        <w:rPr>
          <w:i/>
          <w:sz w:val="28"/>
          <w:szCs w:val="28"/>
        </w:rPr>
        <w:t>f</w:t>
      </w:r>
      <w:r w:rsidRPr="00BE7061">
        <w:rPr>
          <w:sz w:val="28"/>
          <w:szCs w:val="28"/>
          <w:vertAlign w:val="subscript"/>
        </w:rPr>
        <w:t>yd</w:t>
      </w:r>
      <w:r w:rsidRPr="00BE7061">
        <w:rPr>
          <w:sz w:val="28"/>
          <w:szCs w:val="28"/>
        </w:rPr>
        <w:t xml:space="preserve">), при </w:t>
      </w:r>
      <w:r w:rsidRPr="00BE7061">
        <w:rPr>
          <w:i/>
          <w:sz w:val="28"/>
          <w:szCs w:val="28"/>
        </w:rPr>
        <w:t>А</w:t>
      </w:r>
      <w:r w:rsidRPr="00BE7061">
        <w:rPr>
          <w:sz w:val="28"/>
          <w:szCs w:val="28"/>
          <w:vertAlign w:val="subscript"/>
        </w:rPr>
        <w:t>s</w:t>
      </w:r>
      <w:r w:rsidRPr="00BE7061">
        <w:rPr>
          <w:sz w:val="28"/>
          <w:szCs w:val="28"/>
        </w:rPr>
        <w:t xml:space="preserve"> = площі стрижня внапуск.</w:t>
      </w:r>
    </w:p>
    <w:p w:rsidR="00354542" w:rsidRPr="00BE7061" w:rsidRDefault="003E7E0D" w:rsidP="00CF41AA">
      <w:pPr>
        <w:spacing w:line="360" w:lineRule="auto"/>
        <w:jc w:val="both"/>
        <w:rPr>
          <w:sz w:val="28"/>
          <w:szCs w:val="28"/>
        </w:rPr>
      </w:pPr>
      <w:r w:rsidRPr="00BE7061">
        <w:rPr>
          <w:noProof/>
          <w:sz w:val="28"/>
          <w:szCs w:val="28"/>
          <w:lang w:val="ru-RU"/>
        </w:rPr>
        <w:drawing>
          <wp:anchor distT="0" distB="0" distL="114300" distR="114300" simplePos="0" relativeHeight="251665408" behindDoc="0" locked="0" layoutInCell="1" allowOverlap="1">
            <wp:simplePos x="0" y="0"/>
            <wp:positionH relativeFrom="column">
              <wp:posOffset>495300</wp:posOffset>
            </wp:positionH>
            <wp:positionV relativeFrom="paragraph">
              <wp:posOffset>31750</wp:posOffset>
            </wp:positionV>
            <wp:extent cx="4826635" cy="2163445"/>
            <wp:effectExtent l="19050" t="0" r="0" b="0"/>
            <wp:wrapNone/>
            <wp:docPr id="564" name="Рисунок 564"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descr="8"/>
                    <pic:cNvPicPr>
                      <a:picLocks noChangeAspect="1" noChangeArrowheads="1"/>
                    </pic:cNvPicPr>
                  </pic:nvPicPr>
                  <pic:blipFill>
                    <a:blip r:embed="rId241" cstate="print">
                      <a:lum contrast="12000"/>
                    </a:blip>
                    <a:srcRect l="7733" r="12714" b="27156"/>
                    <a:stretch>
                      <a:fillRect/>
                    </a:stretch>
                  </pic:blipFill>
                  <pic:spPr bwMode="auto">
                    <a:xfrm>
                      <a:off x="0" y="0"/>
                      <a:ext cx="4826635" cy="2163445"/>
                    </a:xfrm>
                    <a:prstGeom prst="rect">
                      <a:avLst/>
                    </a:prstGeom>
                    <a:noFill/>
                    <a:ln w="9525">
                      <a:noFill/>
                      <a:miter lim="800000"/>
                      <a:headEnd/>
                      <a:tailEnd/>
                    </a:ln>
                  </pic:spPr>
                </pic:pic>
              </a:graphicData>
            </a:graphic>
          </wp:anchor>
        </w:drawing>
      </w:r>
    </w:p>
    <w:p w:rsidR="00354542" w:rsidRPr="00BE7061" w:rsidRDefault="00354542" w:rsidP="00CF41AA">
      <w:pPr>
        <w:spacing w:line="360" w:lineRule="auto"/>
        <w:jc w:val="both"/>
        <w:rPr>
          <w:sz w:val="28"/>
          <w:szCs w:val="28"/>
        </w:rPr>
      </w:pPr>
    </w:p>
    <w:p w:rsidR="00354542" w:rsidRPr="00BE7061" w:rsidRDefault="00354542" w:rsidP="00CF41AA">
      <w:pPr>
        <w:spacing w:line="360" w:lineRule="auto"/>
        <w:jc w:val="both"/>
        <w:rPr>
          <w:sz w:val="28"/>
          <w:szCs w:val="28"/>
        </w:rPr>
      </w:pPr>
    </w:p>
    <w:p w:rsidR="00354542" w:rsidRPr="00BE7061" w:rsidRDefault="00354542" w:rsidP="00CF41AA">
      <w:pPr>
        <w:spacing w:line="360" w:lineRule="auto"/>
        <w:jc w:val="both"/>
        <w:rPr>
          <w:sz w:val="28"/>
          <w:szCs w:val="28"/>
        </w:rPr>
      </w:pPr>
    </w:p>
    <w:p w:rsidR="00354542" w:rsidRPr="00BE7061" w:rsidRDefault="00354542" w:rsidP="00CF41AA">
      <w:pPr>
        <w:spacing w:line="360" w:lineRule="auto"/>
        <w:jc w:val="both"/>
        <w:rPr>
          <w:sz w:val="28"/>
          <w:szCs w:val="28"/>
        </w:rPr>
      </w:pPr>
    </w:p>
    <w:p w:rsidR="00354542" w:rsidRPr="00BE7061" w:rsidRDefault="00354542" w:rsidP="00CF41AA">
      <w:pPr>
        <w:spacing w:line="360" w:lineRule="auto"/>
        <w:jc w:val="both"/>
        <w:rPr>
          <w:sz w:val="28"/>
          <w:szCs w:val="28"/>
        </w:rPr>
      </w:pPr>
    </w:p>
    <w:p w:rsidR="00354542" w:rsidRPr="00BE7061" w:rsidRDefault="00354542" w:rsidP="00CF41AA">
      <w:pPr>
        <w:spacing w:line="360" w:lineRule="auto"/>
        <w:jc w:val="both"/>
        <w:rPr>
          <w:sz w:val="28"/>
          <w:szCs w:val="28"/>
        </w:rPr>
      </w:pPr>
    </w:p>
    <w:p w:rsidR="00354542" w:rsidRPr="00BE7061" w:rsidRDefault="00354542" w:rsidP="00CF41AA">
      <w:pPr>
        <w:spacing w:line="360" w:lineRule="auto"/>
        <w:jc w:val="both"/>
        <w:rPr>
          <w:sz w:val="28"/>
          <w:szCs w:val="28"/>
        </w:rPr>
      </w:pPr>
    </w:p>
    <w:p w:rsidR="00354542" w:rsidRPr="00BE7061" w:rsidRDefault="000230ED" w:rsidP="005F499F">
      <w:pPr>
        <w:spacing w:after="240" w:line="360" w:lineRule="auto"/>
        <w:jc w:val="center"/>
        <w:rPr>
          <w:sz w:val="28"/>
          <w:szCs w:val="28"/>
        </w:rPr>
      </w:pPr>
      <w:r w:rsidRPr="00BE7061">
        <w:rPr>
          <w:b/>
          <w:sz w:val="28"/>
          <w:szCs w:val="28"/>
        </w:rPr>
        <w:t xml:space="preserve">Рисунок </w:t>
      </w:r>
      <w:r w:rsidR="00DE2933" w:rsidRPr="00BE7061">
        <w:rPr>
          <w:b/>
          <w:sz w:val="28"/>
          <w:szCs w:val="28"/>
        </w:rPr>
        <w:t>7</w:t>
      </w:r>
      <w:r w:rsidR="00354542" w:rsidRPr="00BE7061">
        <w:rPr>
          <w:b/>
          <w:sz w:val="28"/>
          <w:szCs w:val="28"/>
        </w:rPr>
        <w:t>.7</w:t>
      </w:r>
      <w:r w:rsidR="00CF41AA" w:rsidRPr="00BE7061">
        <w:rPr>
          <w:sz w:val="28"/>
          <w:szCs w:val="28"/>
        </w:rPr>
        <w:t xml:space="preserve"> - </w:t>
      </w:r>
      <w:r w:rsidR="00354542" w:rsidRPr="00BE7061">
        <w:rPr>
          <w:sz w:val="28"/>
          <w:szCs w:val="28"/>
        </w:rPr>
        <w:t xml:space="preserve">Прилеглі </w:t>
      </w:r>
      <w:r w:rsidR="00A95D22" w:rsidRPr="00BE7061">
        <w:rPr>
          <w:sz w:val="28"/>
          <w:szCs w:val="28"/>
        </w:rPr>
        <w:t xml:space="preserve">з’єднання в </w:t>
      </w:r>
      <w:r w:rsidR="00354542" w:rsidRPr="00BE7061">
        <w:rPr>
          <w:sz w:val="28"/>
          <w:szCs w:val="28"/>
        </w:rPr>
        <w:t>напуск</w:t>
      </w:r>
    </w:p>
    <w:p w:rsidR="00354542" w:rsidRPr="00BE7061" w:rsidRDefault="00354542" w:rsidP="005F499F">
      <w:pPr>
        <w:ind w:firstLine="709"/>
        <w:jc w:val="both"/>
        <w:rPr>
          <w:sz w:val="28"/>
          <w:szCs w:val="28"/>
        </w:rPr>
      </w:pPr>
      <w:r w:rsidRPr="00BE7061">
        <w:rPr>
          <w:i/>
          <w:sz w:val="28"/>
          <w:szCs w:val="28"/>
        </w:rPr>
        <w:t>α</w:t>
      </w:r>
      <w:r w:rsidRPr="00BE7061">
        <w:rPr>
          <w:sz w:val="28"/>
          <w:szCs w:val="28"/>
          <w:vertAlign w:val="subscript"/>
        </w:rPr>
        <w:t>6</w:t>
      </w:r>
      <w:r w:rsidRPr="00BE7061">
        <w:rPr>
          <w:sz w:val="28"/>
          <w:szCs w:val="28"/>
        </w:rPr>
        <w:t>= (</w:t>
      </w:r>
      <w:r w:rsidRPr="00BE7061">
        <w:rPr>
          <w:i/>
          <w:sz w:val="28"/>
          <w:szCs w:val="28"/>
        </w:rPr>
        <w:sym w:font="Symbol" w:char="F072"/>
      </w:r>
      <w:r w:rsidRPr="00BE7061">
        <w:rPr>
          <w:sz w:val="28"/>
          <w:szCs w:val="28"/>
          <w:vertAlign w:val="subscript"/>
        </w:rPr>
        <w:t>1</w:t>
      </w:r>
      <w:r w:rsidRPr="00BE7061">
        <w:rPr>
          <w:sz w:val="28"/>
          <w:szCs w:val="28"/>
        </w:rPr>
        <w:t>/25)</w:t>
      </w:r>
      <w:r w:rsidRPr="00BE7061">
        <w:rPr>
          <w:sz w:val="28"/>
          <w:szCs w:val="28"/>
          <w:vertAlign w:val="superscript"/>
        </w:rPr>
        <w:t>0,5</w:t>
      </w:r>
      <w:r w:rsidRPr="00BE7061">
        <w:rPr>
          <w:sz w:val="28"/>
          <w:szCs w:val="28"/>
        </w:rPr>
        <w:t xml:space="preserve">, але не перевищує 1,5 і не менш ніж 1,0, де </w:t>
      </w:r>
      <w:r w:rsidRPr="00BE7061">
        <w:rPr>
          <w:i/>
          <w:sz w:val="28"/>
          <w:szCs w:val="28"/>
        </w:rPr>
        <w:sym w:font="Symbol" w:char="F072"/>
      </w:r>
      <w:r w:rsidRPr="00BE7061">
        <w:rPr>
          <w:sz w:val="28"/>
          <w:szCs w:val="28"/>
          <w:vertAlign w:val="subscript"/>
        </w:rPr>
        <w:t>1</w:t>
      </w:r>
      <w:r w:rsidRPr="00BE7061">
        <w:rPr>
          <w:sz w:val="28"/>
          <w:szCs w:val="28"/>
        </w:rPr>
        <w:t xml:space="preserve"> – відсоток арматури внапуск в межах 0,65 </w:t>
      </w:r>
      <w:r w:rsidRPr="00BE7061">
        <w:rPr>
          <w:i/>
          <w:sz w:val="28"/>
          <w:szCs w:val="28"/>
        </w:rPr>
        <w:t>l</w:t>
      </w:r>
      <w:r w:rsidRPr="00BE7061">
        <w:rPr>
          <w:sz w:val="28"/>
          <w:szCs w:val="28"/>
          <w:vertAlign w:val="subscript"/>
        </w:rPr>
        <w:t>0</w:t>
      </w:r>
      <w:r w:rsidRPr="00BE7061">
        <w:rPr>
          <w:sz w:val="28"/>
          <w:szCs w:val="28"/>
        </w:rPr>
        <w:t xml:space="preserve"> від центру довжини напуску, що розглядається (див</w:t>
      </w:r>
      <w:r w:rsidR="00164344" w:rsidRPr="00BE7061">
        <w:rPr>
          <w:sz w:val="28"/>
          <w:szCs w:val="28"/>
        </w:rPr>
        <w:t xml:space="preserve">. рисунок </w:t>
      </w:r>
      <w:r w:rsidR="00DE2933" w:rsidRPr="00BE7061">
        <w:rPr>
          <w:sz w:val="28"/>
          <w:szCs w:val="28"/>
        </w:rPr>
        <w:t>7</w:t>
      </w:r>
      <w:r w:rsidRPr="00BE7061">
        <w:rPr>
          <w:sz w:val="28"/>
          <w:szCs w:val="28"/>
        </w:rPr>
        <w:t xml:space="preserve">.8). Величини </w:t>
      </w:r>
      <w:r w:rsidRPr="00BE7061">
        <w:rPr>
          <w:i/>
          <w:sz w:val="28"/>
          <w:szCs w:val="28"/>
        </w:rPr>
        <w:t>α</w:t>
      </w:r>
      <w:r w:rsidRPr="00BE7061">
        <w:rPr>
          <w:sz w:val="28"/>
          <w:szCs w:val="28"/>
          <w:vertAlign w:val="subscript"/>
        </w:rPr>
        <w:t xml:space="preserve">6 </w:t>
      </w:r>
      <w:r w:rsidR="00164344" w:rsidRPr="00BE7061">
        <w:rPr>
          <w:sz w:val="28"/>
          <w:szCs w:val="28"/>
        </w:rPr>
        <w:t xml:space="preserve">наведені у таблиці </w:t>
      </w:r>
      <w:r w:rsidR="00DE2933" w:rsidRPr="00BE7061">
        <w:rPr>
          <w:sz w:val="28"/>
          <w:szCs w:val="28"/>
        </w:rPr>
        <w:t>7</w:t>
      </w:r>
      <w:r w:rsidRPr="00BE7061">
        <w:rPr>
          <w:sz w:val="28"/>
          <w:szCs w:val="28"/>
        </w:rPr>
        <w:t>.3.</w:t>
      </w:r>
    </w:p>
    <w:p w:rsidR="00354542" w:rsidRPr="00BE7061" w:rsidRDefault="00164344" w:rsidP="00195C41">
      <w:pPr>
        <w:spacing w:before="240" w:after="120"/>
        <w:jc w:val="both"/>
        <w:rPr>
          <w:sz w:val="28"/>
          <w:szCs w:val="28"/>
        </w:rPr>
      </w:pPr>
      <w:r w:rsidRPr="00BE7061">
        <w:rPr>
          <w:b/>
          <w:sz w:val="28"/>
          <w:szCs w:val="28"/>
        </w:rPr>
        <w:t xml:space="preserve">Таблиця </w:t>
      </w:r>
      <w:r w:rsidR="00DE2933" w:rsidRPr="00BE7061">
        <w:rPr>
          <w:b/>
          <w:sz w:val="28"/>
          <w:szCs w:val="28"/>
        </w:rPr>
        <w:t>7</w:t>
      </w:r>
      <w:r w:rsidR="00354542" w:rsidRPr="00BE7061">
        <w:rPr>
          <w:b/>
          <w:sz w:val="28"/>
          <w:szCs w:val="28"/>
        </w:rPr>
        <w:t>.3</w:t>
      </w:r>
      <w:r w:rsidR="003F510F" w:rsidRPr="00BE7061">
        <w:rPr>
          <w:b/>
          <w:sz w:val="28"/>
          <w:szCs w:val="28"/>
        </w:rPr>
        <w:t xml:space="preserve"> - </w:t>
      </w:r>
      <w:r w:rsidR="00354542" w:rsidRPr="00BE7061">
        <w:rPr>
          <w:sz w:val="28"/>
          <w:szCs w:val="28"/>
        </w:rPr>
        <w:t xml:space="preserve">Величини коефіцієнта </w:t>
      </w:r>
      <w:r w:rsidR="00354542" w:rsidRPr="00BE7061">
        <w:rPr>
          <w:i/>
          <w:sz w:val="28"/>
          <w:szCs w:val="28"/>
        </w:rPr>
        <w:t>α</w:t>
      </w:r>
      <w:r w:rsidR="00354542" w:rsidRPr="00BE7061">
        <w:rPr>
          <w:sz w:val="28"/>
          <w:szCs w:val="28"/>
          <w:vertAlign w:val="subscript"/>
        </w:rPr>
        <w:t>6</w:t>
      </w:r>
    </w:p>
    <w:tbl>
      <w:tblPr>
        <w:tblW w:w="0" w:type="auto"/>
        <w:tblInd w:w="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00"/>
        <w:gridCol w:w="1218"/>
        <w:gridCol w:w="1298"/>
        <w:gridCol w:w="1199"/>
        <w:gridCol w:w="1221"/>
      </w:tblGrid>
      <w:tr w:rsidR="00354542" w:rsidRPr="00BE7061" w:rsidTr="00A35F9B">
        <w:trPr>
          <w:trHeight w:val="918"/>
        </w:trPr>
        <w:tc>
          <w:tcPr>
            <w:tcW w:w="4400" w:type="dxa"/>
            <w:vAlign w:val="center"/>
          </w:tcPr>
          <w:p w:rsidR="00354542" w:rsidRPr="00BE7061" w:rsidRDefault="00354542" w:rsidP="005F499F">
            <w:pPr>
              <w:jc w:val="center"/>
              <w:rPr>
                <w:sz w:val="28"/>
                <w:szCs w:val="28"/>
              </w:rPr>
            </w:pPr>
            <w:r w:rsidRPr="00BE7061">
              <w:rPr>
                <w:sz w:val="28"/>
                <w:szCs w:val="28"/>
              </w:rPr>
              <w:t>Відсоток стрижнів внапуск відносно загальної площі поперечного перерізу</w:t>
            </w:r>
          </w:p>
        </w:tc>
        <w:tc>
          <w:tcPr>
            <w:tcW w:w="1218" w:type="dxa"/>
            <w:vAlign w:val="center"/>
          </w:tcPr>
          <w:p w:rsidR="00354542" w:rsidRPr="00BE7061" w:rsidRDefault="00354542" w:rsidP="005F499F">
            <w:pPr>
              <w:jc w:val="center"/>
              <w:rPr>
                <w:sz w:val="28"/>
                <w:szCs w:val="28"/>
              </w:rPr>
            </w:pPr>
            <w:r w:rsidRPr="00BE7061">
              <w:rPr>
                <w:sz w:val="28"/>
                <w:szCs w:val="28"/>
              </w:rPr>
              <w:t>&lt;</w:t>
            </w:r>
            <w:r w:rsidR="003F510F" w:rsidRPr="00BE7061">
              <w:rPr>
                <w:sz w:val="28"/>
                <w:szCs w:val="28"/>
              </w:rPr>
              <w:t xml:space="preserve"> </w:t>
            </w:r>
            <w:r w:rsidRPr="00BE7061">
              <w:rPr>
                <w:sz w:val="28"/>
                <w:szCs w:val="28"/>
              </w:rPr>
              <w:t>25</w:t>
            </w:r>
            <w:r w:rsidR="003F510F" w:rsidRPr="00BE7061">
              <w:rPr>
                <w:sz w:val="28"/>
                <w:szCs w:val="28"/>
              </w:rPr>
              <w:t xml:space="preserve"> </w:t>
            </w:r>
            <w:r w:rsidRPr="00BE7061">
              <w:rPr>
                <w:sz w:val="28"/>
                <w:szCs w:val="28"/>
              </w:rPr>
              <w:t>%</w:t>
            </w:r>
          </w:p>
        </w:tc>
        <w:tc>
          <w:tcPr>
            <w:tcW w:w="1298" w:type="dxa"/>
            <w:vAlign w:val="center"/>
          </w:tcPr>
          <w:p w:rsidR="00354542" w:rsidRPr="00BE7061" w:rsidRDefault="00354542" w:rsidP="005F499F">
            <w:pPr>
              <w:pStyle w:val="ListParagraph"/>
              <w:numPr>
                <w:ilvl w:val="0"/>
                <w:numId w:val="21"/>
              </w:numPr>
              <w:ind w:left="21" w:firstLine="0"/>
              <w:rPr>
                <w:sz w:val="28"/>
                <w:szCs w:val="28"/>
              </w:rPr>
            </w:pPr>
            <w:r w:rsidRPr="00BE7061">
              <w:rPr>
                <w:sz w:val="28"/>
                <w:szCs w:val="28"/>
              </w:rPr>
              <w:t>%</w:t>
            </w:r>
          </w:p>
        </w:tc>
        <w:tc>
          <w:tcPr>
            <w:tcW w:w="1199" w:type="dxa"/>
            <w:vAlign w:val="center"/>
          </w:tcPr>
          <w:p w:rsidR="00354542" w:rsidRPr="00BE7061" w:rsidRDefault="00354542" w:rsidP="005F499F">
            <w:pPr>
              <w:pStyle w:val="ListParagraph"/>
              <w:numPr>
                <w:ilvl w:val="0"/>
                <w:numId w:val="19"/>
              </w:numPr>
              <w:ind w:hanging="721"/>
              <w:jc w:val="center"/>
              <w:rPr>
                <w:sz w:val="28"/>
                <w:szCs w:val="28"/>
              </w:rPr>
            </w:pPr>
            <w:r w:rsidRPr="00BE7061">
              <w:rPr>
                <w:sz w:val="28"/>
                <w:szCs w:val="28"/>
              </w:rPr>
              <w:t>%</w:t>
            </w:r>
          </w:p>
        </w:tc>
        <w:tc>
          <w:tcPr>
            <w:tcW w:w="1221" w:type="dxa"/>
            <w:vAlign w:val="center"/>
          </w:tcPr>
          <w:p w:rsidR="00354542" w:rsidRPr="00BE7061" w:rsidRDefault="00602175" w:rsidP="005F499F">
            <w:pPr>
              <w:jc w:val="center"/>
              <w:rPr>
                <w:sz w:val="28"/>
                <w:szCs w:val="28"/>
              </w:rPr>
            </w:pPr>
            <w:r w:rsidRPr="00BE7061">
              <w:rPr>
                <w:sz w:val="28"/>
                <w:szCs w:val="28"/>
                <w:lang w:val="en-US"/>
              </w:rPr>
              <w:t>&gt; 50</w:t>
            </w:r>
            <w:r w:rsidR="003F510F" w:rsidRPr="00BE7061">
              <w:rPr>
                <w:sz w:val="28"/>
                <w:szCs w:val="28"/>
                <w:lang w:val="en-US"/>
              </w:rPr>
              <w:t xml:space="preserve"> </w:t>
            </w:r>
            <w:r w:rsidR="00354542" w:rsidRPr="00BE7061">
              <w:rPr>
                <w:sz w:val="28"/>
                <w:szCs w:val="28"/>
              </w:rPr>
              <w:t>%</w:t>
            </w:r>
          </w:p>
        </w:tc>
      </w:tr>
      <w:tr w:rsidR="00354542" w:rsidRPr="00BE7061" w:rsidTr="00A35F9B">
        <w:trPr>
          <w:trHeight w:val="423"/>
        </w:trPr>
        <w:tc>
          <w:tcPr>
            <w:tcW w:w="4400" w:type="dxa"/>
            <w:vAlign w:val="center"/>
          </w:tcPr>
          <w:p w:rsidR="00354542" w:rsidRPr="00BE7061" w:rsidRDefault="00354542" w:rsidP="005F499F">
            <w:pPr>
              <w:jc w:val="center"/>
              <w:rPr>
                <w:sz w:val="28"/>
                <w:szCs w:val="28"/>
              </w:rPr>
            </w:pPr>
            <w:r w:rsidRPr="00BE7061">
              <w:rPr>
                <w:b/>
                <w:i/>
                <w:sz w:val="28"/>
                <w:szCs w:val="28"/>
              </w:rPr>
              <w:t>α</w:t>
            </w:r>
            <w:r w:rsidRPr="00BE7061">
              <w:rPr>
                <w:b/>
                <w:sz w:val="28"/>
                <w:szCs w:val="28"/>
                <w:vertAlign w:val="subscript"/>
              </w:rPr>
              <w:t>6</w:t>
            </w:r>
          </w:p>
        </w:tc>
        <w:tc>
          <w:tcPr>
            <w:tcW w:w="1218" w:type="dxa"/>
            <w:vAlign w:val="center"/>
          </w:tcPr>
          <w:p w:rsidR="00354542" w:rsidRPr="00BE7061" w:rsidRDefault="00354542" w:rsidP="005F499F">
            <w:pPr>
              <w:jc w:val="center"/>
              <w:rPr>
                <w:sz w:val="28"/>
                <w:szCs w:val="28"/>
              </w:rPr>
            </w:pPr>
            <w:r w:rsidRPr="00BE7061">
              <w:rPr>
                <w:sz w:val="28"/>
                <w:szCs w:val="28"/>
              </w:rPr>
              <w:t>1</w:t>
            </w:r>
          </w:p>
        </w:tc>
        <w:tc>
          <w:tcPr>
            <w:tcW w:w="1298" w:type="dxa"/>
            <w:vAlign w:val="center"/>
          </w:tcPr>
          <w:p w:rsidR="00354542" w:rsidRPr="00BE7061" w:rsidRDefault="00354542" w:rsidP="005F499F">
            <w:pPr>
              <w:jc w:val="center"/>
              <w:rPr>
                <w:sz w:val="28"/>
                <w:szCs w:val="28"/>
              </w:rPr>
            </w:pPr>
            <w:r w:rsidRPr="00BE7061">
              <w:rPr>
                <w:sz w:val="28"/>
                <w:szCs w:val="28"/>
              </w:rPr>
              <w:t>1,15</w:t>
            </w:r>
          </w:p>
        </w:tc>
        <w:tc>
          <w:tcPr>
            <w:tcW w:w="1199" w:type="dxa"/>
            <w:vAlign w:val="center"/>
          </w:tcPr>
          <w:p w:rsidR="00354542" w:rsidRPr="00BE7061" w:rsidRDefault="00354542" w:rsidP="005F499F">
            <w:pPr>
              <w:jc w:val="center"/>
              <w:rPr>
                <w:sz w:val="28"/>
                <w:szCs w:val="28"/>
              </w:rPr>
            </w:pPr>
            <w:r w:rsidRPr="00BE7061">
              <w:rPr>
                <w:sz w:val="28"/>
                <w:szCs w:val="28"/>
              </w:rPr>
              <w:t>1,4</w:t>
            </w:r>
          </w:p>
        </w:tc>
        <w:tc>
          <w:tcPr>
            <w:tcW w:w="1221" w:type="dxa"/>
            <w:vAlign w:val="center"/>
          </w:tcPr>
          <w:p w:rsidR="00354542" w:rsidRPr="00BE7061" w:rsidRDefault="00354542" w:rsidP="005F499F">
            <w:pPr>
              <w:jc w:val="center"/>
              <w:rPr>
                <w:sz w:val="28"/>
                <w:szCs w:val="28"/>
              </w:rPr>
            </w:pPr>
            <w:r w:rsidRPr="00BE7061">
              <w:rPr>
                <w:sz w:val="28"/>
                <w:szCs w:val="28"/>
              </w:rPr>
              <w:t>1,5</w:t>
            </w:r>
          </w:p>
        </w:tc>
      </w:tr>
      <w:tr w:rsidR="00354542" w:rsidRPr="00BE7061" w:rsidTr="00A35F9B">
        <w:trPr>
          <w:trHeight w:val="469"/>
        </w:trPr>
        <w:tc>
          <w:tcPr>
            <w:tcW w:w="9336" w:type="dxa"/>
            <w:gridSpan w:val="5"/>
            <w:vAlign w:val="center"/>
          </w:tcPr>
          <w:p w:rsidR="00354542" w:rsidRPr="00BE7061" w:rsidRDefault="00354542" w:rsidP="00354542">
            <w:pPr>
              <w:rPr>
                <w:sz w:val="24"/>
                <w:szCs w:val="24"/>
              </w:rPr>
            </w:pPr>
            <w:r w:rsidRPr="00BE7061">
              <w:rPr>
                <w:b/>
                <w:sz w:val="24"/>
                <w:szCs w:val="24"/>
              </w:rPr>
              <w:t>П</w:t>
            </w:r>
            <w:r w:rsidR="00602175" w:rsidRPr="00BE7061">
              <w:rPr>
                <w:b/>
                <w:sz w:val="24"/>
                <w:szCs w:val="24"/>
              </w:rPr>
              <w:t>римітка</w:t>
            </w:r>
            <w:r w:rsidRPr="00BE7061">
              <w:rPr>
                <w:sz w:val="24"/>
                <w:szCs w:val="24"/>
              </w:rPr>
              <w:t>: Проміжні значення можуть визначатись інтерполяцією</w:t>
            </w:r>
          </w:p>
        </w:tc>
      </w:tr>
    </w:tbl>
    <w:p w:rsidR="00E71134" w:rsidRPr="00BE7061" w:rsidRDefault="00DE2933" w:rsidP="000C7A4A">
      <w:pPr>
        <w:pStyle w:val="Heading3"/>
      </w:pPr>
      <w:r w:rsidRPr="00BE7061">
        <w:lastRenderedPageBreak/>
        <w:t>7</w:t>
      </w:r>
      <w:r w:rsidR="00E71134" w:rsidRPr="00BE7061">
        <w:t>.3.2</w:t>
      </w:r>
      <w:r w:rsidR="00E71134" w:rsidRPr="00BE7061">
        <w:tab/>
        <w:t>Поперечна арматура у зоні напуску</w:t>
      </w:r>
    </w:p>
    <w:p w:rsidR="00E71134" w:rsidRPr="00BE7061" w:rsidRDefault="00DE2933" w:rsidP="00E71134">
      <w:pPr>
        <w:spacing w:after="240"/>
        <w:ind w:firstLine="709"/>
        <w:jc w:val="both"/>
        <w:rPr>
          <w:sz w:val="28"/>
          <w:szCs w:val="28"/>
        </w:rPr>
      </w:pPr>
      <w:r w:rsidRPr="00BE7061">
        <w:rPr>
          <w:sz w:val="28"/>
          <w:szCs w:val="28"/>
        </w:rPr>
        <w:t>7</w:t>
      </w:r>
      <w:r w:rsidR="00E71134" w:rsidRPr="00BE7061">
        <w:rPr>
          <w:sz w:val="28"/>
          <w:szCs w:val="28"/>
        </w:rPr>
        <w:t>.3.2.1 Поперечна арматура у зоні напуску необхідна для сприйняття поперечних зусиль розтягу.</w:t>
      </w:r>
    </w:p>
    <w:p w:rsidR="00E71134" w:rsidRPr="00BE7061" w:rsidRDefault="00DE2933" w:rsidP="00E71134">
      <w:pPr>
        <w:spacing w:after="240"/>
        <w:ind w:firstLine="709"/>
        <w:jc w:val="both"/>
        <w:rPr>
          <w:sz w:val="28"/>
          <w:szCs w:val="28"/>
        </w:rPr>
      </w:pPr>
      <w:r w:rsidRPr="00BE7061">
        <w:rPr>
          <w:sz w:val="28"/>
          <w:szCs w:val="28"/>
        </w:rPr>
        <w:t>7</w:t>
      </w:r>
      <w:r w:rsidR="00E71134" w:rsidRPr="00BE7061">
        <w:rPr>
          <w:sz w:val="28"/>
          <w:szCs w:val="28"/>
        </w:rPr>
        <w:t xml:space="preserve">.3.2.2  Якщо діаметр розтягнутих стрижнів, що напускаються, менший ніж 20 мм, або </w:t>
      </w:r>
      <w:r w:rsidR="00E77B1C" w:rsidRPr="00BE7061">
        <w:rPr>
          <w:sz w:val="28"/>
          <w:szCs w:val="28"/>
        </w:rPr>
        <w:t>відсоток</w:t>
      </w:r>
      <w:r w:rsidR="00E71134" w:rsidRPr="00BE7061">
        <w:rPr>
          <w:sz w:val="28"/>
          <w:szCs w:val="28"/>
        </w:rPr>
        <w:t xml:space="preserve"> стрижнів внапуск у будь-якому перерізі менше ніж </w:t>
      </w:r>
      <w:r w:rsidR="00E77B1C" w:rsidRPr="00BE7061">
        <w:rPr>
          <w:sz w:val="28"/>
          <w:szCs w:val="28"/>
        </w:rPr>
        <w:t xml:space="preserve">     </w:t>
      </w:r>
      <w:r w:rsidR="00E71134" w:rsidRPr="00BE7061">
        <w:rPr>
          <w:sz w:val="28"/>
          <w:szCs w:val="28"/>
        </w:rPr>
        <w:t>25</w:t>
      </w:r>
      <w:r w:rsidR="00E77B1C" w:rsidRPr="00BE7061">
        <w:rPr>
          <w:sz w:val="28"/>
          <w:szCs w:val="28"/>
        </w:rPr>
        <w:t xml:space="preserve"> </w:t>
      </w:r>
      <w:r w:rsidR="00E71134" w:rsidRPr="00BE7061">
        <w:rPr>
          <w:sz w:val="28"/>
          <w:szCs w:val="28"/>
        </w:rPr>
        <w:t>%, то будь яке наявне поперечне армування або з'єднання, що необхідне з інших причин, може розглядатись як достатнє для</w:t>
      </w:r>
      <w:r w:rsidR="00E77B1C" w:rsidRPr="00BE7061">
        <w:rPr>
          <w:sz w:val="28"/>
          <w:szCs w:val="28"/>
        </w:rPr>
        <w:t xml:space="preserve"> сприйняття</w:t>
      </w:r>
      <w:r w:rsidR="00E71134" w:rsidRPr="00BE7061">
        <w:rPr>
          <w:sz w:val="28"/>
          <w:szCs w:val="28"/>
        </w:rPr>
        <w:t xml:space="preserve"> поперечних зусиль розтягу без подальшого обґрунтування.</w:t>
      </w:r>
    </w:p>
    <w:p w:rsidR="00E71134" w:rsidRPr="00BE7061" w:rsidRDefault="00DE2933" w:rsidP="00E71134">
      <w:pPr>
        <w:spacing w:after="120"/>
        <w:ind w:firstLine="709"/>
        <w:jc w:val="both"/>
        <w:rPr>
          <w:sz w:val="28"/>
          <w:szCs w:val="28"/>
        </w:rPr>
      </w:pPr>
      <w:r w:rsidRPr="00BE7061">
        <w:rPr>
          <w:sz w:val="28"/>
          <w:szCs w:val="28"/>
        </w:rPr>
        <w:t>7</w:t>
      </w:r>
      <w:r w:rsidR="00E71134" w:rsidRPr="00BE7061">
        <w:rPr>
          <w:sz w:val="28"/>
          <w:szCs w:val="28"/>
        </w:rPr>
        <w:t xml:space="preserve">.3.2.3  Якщо діаметр розтягнутих стрижнів у напуск більший ніж, або рівний 20 мм, то загальна площа поперечної арматури повинна становити </w:t>
      </w:r>
      <w:r w:rsidR="00E71134" w:rsidRPr="00BE7061">
        <w:rPr>
          <w:i/>
          <w:sz w:val="28"/>
          <w:szCs w:val="28"/>
        </w:rPr>
        <w:t>A</w:t>
      </w:r>
      <w:r w:rsidR="00E71134" w:rsidRPr="00BE7061">
        <w:rPr>
          <w:sz w:val="28"/>
          <w:szCs w:val="28"/>
          <w:vertAlign w:val="subscript"/>
        </w:rPr>
        <w:t>st</w:t>
      </w:r>
      <w:r w:rsidR="00E71134" w:rsidRPr="00BE7061">
        <w:rPr>
          <w:sz w:val="28"/>
          <w:szCs w:val="28"/>
        </w:rPr>
        <w:t xml:space="preserve"> (сума всіх хомутів, паралельних шару арматури в напуск) не менш ніж площа </w:t>
      </w:r>
      <w:r w:rsidR="00E71134" w:rsidRPr="00BE7061">
        <w:rPr>
          <w:i/>
          <w:sz w:val="28"/>
          <w:szCs w:val="28"/>
        </w:rPr>
        <w:t>A</w:t>
      </w:r>
      <w:r w:rsidR="00E71134" w:rsidRPr="00BE7061">
        <w:rPr>
          <w:sz w:val="28"/>
          <w:szCs w:val="28"/>
          <w:vertAlign w:val="subscript"/>
        </w:rPr>
        <w:t>s</w:t>
      </w:r>
      <w:r w:rsidR="00E71134" w:rsidRPr="00BE7061">
        <w:rPr>
          <w:sz w:val="28"/>
          <w:szCs w:val="28"/>
        </w:rPr>
        <w:t xml:space="preserve"> одного стрижня в напуск</w:t>
      </w:r>
      <w:r w:rsidR="00E71134" w:rsidRPr="00BE7061">
        <w:rPr>
          <w:i/>
          <w:sz w:val="28"/>
          <w:szCs w:val="28"/>
        </w:rPr>
        <w:t xml:space="preserve"> </w:t>
      </w:r>
      <w:r w:rsidR="00E71134" w:rsidRPr="00BE7061">
        <w:rPr>
          <w:sz w:val="28"/>
          <w:szCs w:val="28"/>
        </w:rPr>
        <w:t>(Σ</w:t>
      </w:r>
      <w:r w:rsidR="00E71134" w:rsidRPr="00BE7061">
        <w:rPr>
          <w:i/>
          <w:sz w:val="28"/>
          <w:szCs w:val="28"/>
        </w:rPr>
        <w:t>A</w:t>
      </w:r>
      <w:r w:rsidR="00E71134" w:rsidRPr="00BE7061">
        <w:rPr>
          <w:sz w:val="28"/>
          <w:szCs w:val="28"/>
          <w:vertAlign w:val="subscript"/>
        </w:rPr>
        <w:t>st</w:t>
      </w:r>
      <w:r w:rsidR="00E71134" w:rsidRPr="00BE7061">
        <w:rPr>
          <w:sz w:val="28"/>
          <w:szCs w:val="28"/>
        </w:rPr>
        <w:t xml:space="preserve"> ≥ 1,0</w:t>
      </w:r>
      <w:r w:rsidR="00E71134" w:rsidRPr="00BE7061">
        <w:rPr>
          <w:i/>
          <w:sz w:val="28"/>
          <w:szCs w:val="28"/>
        </w:rPr>
        <w:t xml:space="preserve"> A</w:t>
      </w:r>
      <w:r w:rsidR="00E71134" w:rsidRPr="00BE7061">
        <w:rPr>
          <w:sz w:val="28"/>
          <w:szCs w:val="28"/>
          <w:vertAlign w:val="subscript"/>
        </w:rPr>
        <w:t>s</w:t>
      </w:r>
      <w:r w:rsidR="00E71134" w:rsidRPr="00BE7061">
        <w:rPr>
          <w:sz w:val="28"/>
          <w:szCs w:val="28"/>
        </w:rPr>
        <w:t>). Поперечний стрижень повинен розміщуватись перпендикулярно напрямку арматури, внапуск і між цією арматурою та поверхнею бетону.</w:t>
      </w:r>
    </w:p>
    <w:p w:rsidR="00354542" w:rsidRPr="00BE7061" w:rsidRDefault="003E7E0D" w:rsidP="00354542">
      <w:pPr>
        <w:spacing w:after="120"/>
        <w:jc w:val="both"/>
        <w:rPr>
          <w:sz w:val="28"/>
          <w:szCs w:val="28"/>
        </w:rPr>
      </w:pPr>
      <w:r w:rsidRPr="00BE7061">
        <w:rPr>
          <w:noProof/>
          <w:sz w:val="28"/>
          <w:szCs w:val="28"/>
          <w:lang w:val="ru-RU"/>
        </w:rPr>
        <w:drawing>
          <wp:anchor distT="0" distB="0" distL="114300" distR="114300" simplePos="0" relativeHeight="251671552" behindDoc="0" locked="0" layoutInCell="1" allowOverlap="1">
            <wp:simplePos x="0" y="0"/>
            <wp:positionH relativeFrom="column">
              <wp:posOffset>649605</wp:posOffset>
            </wp:positionH>
            <wp:positionV relativeFrom="paragraph">
              <wp:posOffset>13970</wp:posOffset>
            </wp:positionV>
            <wp:extent cx="4938395" cy="2823210"/>
            <wp:effectExtent l="19050" t="0" r="0" b="0"/>
            <wp:wrapNone/>
            <wp:docPr id="570" name="Рисунок 570"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descr="8"/>
                    <pic:cNvPicPr>
                      <a:picLocks noChangeAspect="1" noChangeArrowheads="1"/>
                    </pic:cNvPicPr>
                  </pic:nvPicPr>
                  <pic:blipFill>
                    <a:blip r:embed="rId242" cstate="print">
                      <a:lum contrast="18000"/>
                    </a:blip>
                    <a:srcRect l="6731" t="2579" r="9935" b="14136"/>
                    <a:stretch>
                      <a:fillRect/>
                    </a:stretch>
                  </pic:blipFill>
                  <pic:spPr bwMode="auto">
                    <a:xfrm>
                      <a:off x="0" y="0"/>
                      <a:ext cx="4938395" cy="2823210"/>
                    </a:xfrm>
                    <a:prstGeom prst="rect">
                      <a:avLst/>
                    </a:prstGeom>
                    <a:noFill/>
                    <a:ln w="9525">
                      <a:noFill/>
                      <a:miter lim="800000"/>
                      <a:headEnd/>
                      <a:tailEnd/>
                    </a:ln>
                  </pic:spPr>
                </pic:pic>
              </a:graphicData>
            </a:graphic>
          </wp:anchor>
        </w:drawing>
      </w:r>
    </w:p>
    <w:p w:rsidR="00354542" w:rsidRPr="00BE7061" w:rsidRDefault="00354542" w:rsidP="00354542">
      <w:pPr>
        <w:spacing w:after="120"/>
        <w:jc w:val="both"/>
        <w:rPr>
          <w:sz w:val="28"/>
          <w:szCs w:val="28"/>
        </w:rPr>
      </w:pPr>
    </w:p>
    <w:p w:rsidR="00354542" w:rsidRPr="00BE7061" w:rsidRDefault="00354542" w:rsidP="00354542">
      <w:pPr>
        <w:spacing w:after="120"/>
        <w:jc w:val="both"/>
        <w:rPr>
          <w:sz w:val="28"/>
          <w:szCs w:val="28"/>
        </w:rPr>
      </w:pPr>
    </w:p>
    <w:p w:rsidR="00354542" w:rsidRPr="00BE7061" w:rsidRDefault="00354542" w:rsidP="00354542">
      <w:pPr>
        <w:spacing w:after="120"/>
        <w:jc w:val="both"/>
        <w:rPr>
          <w:sz w:val="28"/>
          <w:szCs w:val="28"/>
        </w:rPr>
      </w:pPr>
    </w:p>
    <w:p w:rsidR="00354542" w:rsidRPr="00BE7061" w:rsidRDefault="00354542" w:rsidP="00354542">
      <w:pPr>
        <w:spacing w:after="120"/>
        <w:jc w:val="both"/>
        <w:rPr>
          <w:sz w:val="28"/>
          <w:szCs w:val="28"/>
        </w:rPr>
      </w:pPr>
    </w:p>
    <w:p w:rsidR="00354542" w:rsidRPr="00BE7061" w:rsidRDefault="00354542" w:rsidP="00354542">
      <w:pPr>
        <w:spacing w:after="120"/>
        <w:jc w:val="both"/>
        <w:rPr>
          <w:sz w:val="28"/>
          <w:szCs w:val="28"/>
        </w:rPr>
      </w:pPr>
    </w:p>
    <w:p w:rsidR="00354542" w:rsidRPr="00BE7061" w:rsidRDefault="00354542" w:rsidP="00354542">
      <w:pPr>
        <w:spacing w:after="120"/>
        <w:jc w:val="both"/>
        <w:rPr>
          <w:sz w:val="28"/>
          <w:szCs w:val="28"/>
        </w:rPr>
      </w:pPr>
    </w:p>
    <w:p w:rsidR="00354542" w:rsidRPr="00BE7061" w:rsidRDefault="00354542" w:rsidP="00354542">
      <w:pPr>
        <w:spacing w:after="120"/>
        <w:jc w:val="both"/>
        <w:rPr>
          <w:sz w:val="28"/>
          <w:szCs w:val="28"/>
        </w:rPr>
      </w:pPr>
    </w:p>
    <w:p w:rsidR="00354542" w:rsidRPr="00BE7061" w:rsidRDefault="00354542" w:rsidP="00354542">
      <w:pPr>
        <w:spacing w:after="120"/>
        <w:jc w:val="both"/>
        <w:rPr>
          <w:sz w:val="28"/>
          <w:szCs w:val="28"/>
        </w:rPr>
      </w:pPr>
    </w:p>
    <w:p w:rsidR="00354542" w:rsidRPr="00BE7061" w:rsidRDefault="00354542" w:rsidP="00354542">
      <w:pPr>
        <w:spacing w:after="120"/>
        <w:jc w:val="both"/>
        <w:rPr>
          <w:i/>
          <w:sz w:val="28"/>
          <w:szCs w:val="28"/>
        </w:rPr>
      </w:pPr>
    </w:p>
    <w:p w:rsidR="00354542" w:rsidRPr="00BE7061" w:rsidRDefault="00354542" w:rsidP="00354542">
      <w:pPr>
        <w:spacing w:after="120"/>
        <w:jc w:val="both"/>
        <w:rPr>
          <w:sz w:val="28"/>
          <w:szCs w:val="28"/>
        </w:rPr>
      </w:pPr>
    </w:p>
    <w:p w:rsidR="00354542" w:rsidRPr="00BE7061" w:rsidRDefault="00354542" w:rsidP="00354542">
      <w:pPr>
        <w:spacing w:after="120"/>
        <w:jc w:val="both"/>
        <w:rPr>
          <w:sz w:val="28"/>
          <w:szCs w:val="28"/>
        </w:rPr>
      </w:pPr>
    </w:p>
    <w:p w:rsidR="00354542" w:rsidRPr="00BE7061" w:rsidRDefault="004731EE" w:rsidP="00354542">
      <w:pPr>
        <w:spacing w:after="120"/>
        <w:jc w:val="both"/>
      </w:pPr>
      <w:r w:rsidRPr="00BE7061">
        <w:pict>
          <v:shape id="_x0000_s1592" type="#_x0000_t202" style="position:absolute;left:0;text-align:left;margin-left:305.25pt;margin-top:.55pt;width:15.4pt;height:14.85pt;z-index:251669504">
            <v:textbox style="mso-next-textbox:#_x0000_s1592" inset="0,0,0,0">
              <w:txbxContent>
                <w:p w:rsidR="0015408B" w:rsidRPr="001B7BF4" w:rsidRDefault="0015408B" w:rsidP="00354542">
                  <w:pPr>
                    <w:jc w:val="center"/>
                    <w:rPr>
                      <w:lang w:val="en-US"/>
                    </w:rPr>
                  </w:pPr>
                  <w:r>
                    <w:rPr>
                      <w:lang w:val="en-US"/>
                    </w:rPr>
                    <w:t>D</w:t>
                  </w:r>
                </w:p>
              </w:txbxContent>
            </v:textbox>
          </v:shape>
        </w:pict>
      </w:r>
      <w:r w:rsidRPr="00BE7061">
        <w:pict>
          <v:shape id="_x0000_s1589" type="#_x0000_t202" style="position:absolute;left:0;text-align:left;margin-left:-2.2pt;margin-top:-.55pt;width:15.4pt;height:14.85pt;z-index:251666432">
            <v:textbox style="mso-next-textbox:#_x0000_s1589" inset="0,0,0,0">
              <w:txbxContent>
                <w:p w:rsidR="0015408B" w:rsidRDefault="0015408B" w:rsidP="00354542">
                  <w:pPr>
                    <w:jc w:val="center"/>
                  </w:pPr>
                  <w:r>
                    <w:t>А</w:t>
                  </w:r>
                </w:p>
              </w:txbxContent>
            </v:textbox>
          </v:shape>
        </w:pict>
      </w:r>
      <w:r w:rsidRPr="00BE7061">
        <w:pict>
          <v:shape id="_x0000_s1593" type="#_x0000_t202" style="position:absolute;left:0;text-align:left;margin-left:391.6pt;margin-top:.55pt;width:15.4pt;height:14.85pt;z-index:251670528">
            <v:textbox style="mso-next-textbox:#_x0000_s1593" inset="0,0,0,0">
              <w:txbxContent>
                <w:p w:rsidR="0015408B" w:rsidRPr="001B7BF4" w:rsidRDefault="0015408B" w:rsidP="00354542">
                  <w:pPr>
                    <w:jc w:val="center"/>
                    <w:rPr>
                      <w:lang w:val="en-US"/>
                    </w:rPr>
                  </w:pPr>
                  <w:r>
                    <w:rPr>
                      <w:lang w:val="en-US"/>
                    </w:rPr>
                    <w:t>E</w:t>
                  </w:r>
                </w:p>
              </w:txbxContent>
            </v:textbox>
          </v:shape>
        </w:pict>
      </w:r>
      <w:r w:rsidRPr="00BE7061">
        <w:pict>
          <v:shape id="_x0000_s1591" type="#_x0000_t202" style="position:absolute;left:0;text-align:left;margin-left:223.85pt;margin-top:0;width:15.4pt;height:14.85pt;z-index:251668480">
            <v:textbox style="mso-next-textbox:#_x0000_s1591" inset="0,0,0,0">
              <w:txbxContent>
                <w:p w:rsidR="0015408B" w:rsidRDefault="0015408B" w:rsidP="00354542">
                  <w:pPr>
                    <w:jc w:val="center"/>
                  </w:pPr>
                  <w:r>
                    <w:t>С</w:t>
                  </w:r>
                </w:p>
              </w:txbxContent>
            </v:textbox>
          </v:shape>
        </w:pict>
      </w:r>
      <w:r w:rsidRPr="00BE7061">
        <w:pict>
          <v:shape id="_x0000_s1590" type="#_x0000_t202" style="position:absolute;left:0;text-align:left;margin-left:143.55pt;margin-top:.55pt;width:15.4pt;height:14.85pt;z-index:251667456">
            <v:textbox style="mso-next-textbox:#_x0000_s1590" inset="0,0,0,0">
              <w:txbxContent>
                <w:p w:rsidR="0015408B" w:rsidRDefault="0015408B" w:rsidP="00354542">
                  <w:pPr>
                    <w:jc w:val="center"/>
                  </w:pPr>
                  <w:r>
                    <w:t>В</w:t>
                  </w:r>
                </w:p>
              </w:txbxContent>
            </v:textbox>
          </v:shape>
        </w:pict>
      </w:r>
      <w:r w:rsidR="00354542" w:rsidRPr="00BE7061">
        <w:t xml:space="preserve">      - Переріз, що розглядається           - Стрижень І          - Стрижень ІІ          - Стрижень ІІІ          - Стрижень ІV</w:t>
      </w:r>
    </w:p>
    <w:p w:rsidR="00CF41AA" w:rsidRPr="00BE7061" w:rsidRDefault="00CF41AA" w:rsidP="00354542">
      <w:pPr>
        <w:spacing w:after="120"/>
        <w:jc w:val="both"/>
        <w:rPr>
          <w:sz w:val="28"/>
          <w:szCs w:val="28"/>
        </w:rPr>
      </w:pPr>
    </w:p>
    <w:p w:rsidR="00164344" w:rsidRPr="00BE7061" w:rsidRDefault="00164344" w:rsidP="00C71C23">
      <w:pPr>
        <w:spacing w:after="120"/>
        <w:jc w:val="center"/>
        <w:rPr>
          <w:sz w:val="28"/>
          <w:szCs w:val="28"/>
        </w:rPr>
      </w:pPr>
      <w:r w:rsidRPr="00BE7061">
        <w:rPr>
          <w:b/>
          <w:sz w:val="28"/>
          <w:szCs w:val="28"/>
        </w:rPr>
        <w:t xml:space="preserve">Рисунок </w:t>
      </w:r>
      <w:r w:rsidR="00DE2933" w:rsidRPr="00BE7061">
        <w:rPr>
          <w:b/>
          <w:sz w:val="28"/>
          <w:szCs w:val="28"/>
        </w:rPr>
        <w:t>7</w:t>
      </w:r>
      <w:r w:rsidRPr="00BE7061">
        <w:rPr>
          <w:b/>
          <w:sz w:val="28"/>
          <w:szCs w:val="28"/>
        </w:rPr>
        <w:t xml:space="preserve">.8 </w:t>
      </w:r>
      <w:r w:rsidRPr="00BE7061">
        <w:rPr>
          <w:sz w:val="28"/>
          <w:szCs w:val="28"/>
        </w:rPr>
        <w:t>Відсоток стрижнів, які з’єднані в напуск в одному перерізі</w:t>
      </w:r>
    </w:p>
    <w:p w:rsidR="001B7BF4" w:rsidRPr="00BE7061" w:rsidRDefault="001B7BF4" w:rsidP="001B7BF4">
      <w:pPr>
        <w:spacing w:after="120"/>
        <w:jc w:val="both"/>
        <w:rPr>
          <w:b/>
          <w:sz w:val="28"/>
          <w:szCs w:val="28"/>
          <w:lang w:val="ru-RU"/>
        </w:rPr>
      </w:pPr>
    </w:p>
    <w:p w:rsidR="001B7BF4" w:rsidRPr="00BE7061" w:rsidRDefault="001B7BF4" w:rsidP="001B7BF4">
      <w:pPr>
        <w:spacing w:after="120"/>
        <w:jc w:val="both"/>
        <w:rPr>
          <w:sz w:val="28"/>
          <w:szCs w:val="28"/>
        </w:rPr>
      </w:pPr>
      <w:r w:rsidRPr="00BE7061">
        <w:rPr>
          <w:b/>
          <w:sz w:val="28"/>
          <w:szCs w:val="28"/>
        </w:rPr>
        <w:t>Приклад:</w:t>
      </w:r>
      <w:r w:rsidRPr="00BE7061">
        <w:rPr>
          <w:sz w:val="28"/>
          <w:szCs w:val="28"/>
        </w:rPr>
        <w:t xml:space="preserve"> Стрижні ІІ і ІІІ (див. рисунок </w:t>
      </w:r>
      <w:r w:rsidR="00DE2933" w:rsidRPr="00BE7061">
        <w:rPr>
          <w:sz w:val="28"/>
          <w:szCs w:val="28"/>
        </w:rPr>
        <w:t>77</w:t>
      </w:r>
      <w:r w:rsidRPr="00BE7061">
        <w:rPr>
          <w:sz w:val="28"/>
          <w:szCs w:val="28"/>
        </w:rPr>
        <w:t xml:space="preserve">.8) є за межам и перерізу, що розглядається: % =50, а </w:t>
      </w:r>
      <w:r w:rsidRPr="00BE7061">
        <w:rPr>
          <w:i/>
          <w:sz w:val="28"/>
          <w:szCs w:val="28"/>
        </w:rPr>
        <w:t>α</w:t>
      </w:r>
      <w:r w:rsidRPr="00BE7061">
        <w:rPr>
          <w:sz w:val="28"/>
          <w:szCs w:val="28"/>
          <w:vertAlign w:val="subscript"/>
        </w:rPr>
        <w:t>6</w:t>
      </w:r>
      <w:r w:rsidRPr="00BE7061">
        <w:rPr>
          <w:sz w:val="28"/>
          <w:szCs w:val="28"/>
        </w:rPr>
        <w:t xml:space="preserve"> = 1,4</w:t>
      </w:r>
    </w:p>
    <w:p w:rsidR="00806A6B" w:rsidRPr="00BE7061" w:rsidRDefault="00806A6B" w:rsidP="002C4B7B">
      <w:pPr>
        <w:spacing w:after="240"/>
        <w:ind w:firstLine="709"/>
        <w:jc w:val="both"/>
        <w:rPr>
          <w:sz w:val="28"/>
          <w:szCs w:val="28"/>
        </w:rPr>
      </w:pPr>
      <w:r w:rsidRPr="00BE7061">
        <w:rPr>
          <w:sz w:val="28"/>
          <w:szCs w:val="28"/>
        </w:rPr>
        <w:t xml:space="preserve">Якщо в одному місці напускається більш ніж 50% арматури, і якщо відстань </w:t>
      </w:r>
      <w:r w:rsidRPr="00BE7061">
        <w:rPr>
          <w:i/>
          <w:sz w:val="28"/>
          <w:szCs w:val="28"/>
        </w:rPr>
        <w:t>а</w:t>
      </w:r>
      <w:r w:rsidRPr="00BE7061">
        <w:rPr>
          <w:sz w:val="28"/>
          <w:szCs w:val="28"/>
        </w:rPr>
        <w:t xml:space="preserve"> між прилеглими напусками в перерізі в межах ≤ 10</w:t>
      </w:r>
      <w:r w:rsidR="001B7BF4" w:rsidRPr="00BE7061">
        <w:rPr>
          <w:sz w:val="28"/>
          <w:szCs w:val="28"/>
        </w:rPr>
        <w:t>Ø</w:t>
      </w:r>
      <w:r w:rsidRPr="00BE7061">
        <w:rPr>
          <w:sz w:val="28"/>
          <w:szCs w:val="28"/>
        </w:rPr>
        <w:t xml:space="preserve"> </w:t>
      </w:r>
      <w:r w:rsidR="002543E5" w:rsidRPr="00BE7061">
        <w:rPr>
          <w:sz w:val="28"/>
          <w:szCs w:val="28"/>
        </w:rPr>
        <w:t xml:space="preserve">(див. рисунок </w:t>
      </w:r>
      <w:r w:rsidR="00DE2933" w:rsidRPr="00BE7061">
        <w:rPr>
          <w:sz w:val="28"/>
          <w:szCs w:val="28"/>
        </w:rPr>
        <w:lastRenderedPageBreak/>
        <w:t>7</w:t>
      </w:r>
      <w:r w:rsidRPr="00BE7061">
        <w:rPr>
          <w:sz w:val="28"/>
          <w:szCs w:val="28"/>
        </w:rPr>
        <w:t xml:space="preserve">.7), поперечна арматура повинна об’єднуватись з'єднанням або стрижнями «U» - подібної форми, заанкереними у тіло </w:t>
      </w:r>
      <w:r w:rsidR="002543E5" w:rsidRPr="00BE7061">
        <w:rPr>
          <w:sz w:val="28"/>
          <w:szCs w:val="28"/>
        </w:rPr>
        <w:t>бетону</w:t>
      </w:r>
      <w:r w:rsidRPr="00BE7061">
        <w:rPr>
          <w:sz w:val="28"/>
          <w:szCs w:val="28"/>
        </w:rPr>
        <w:t>.</w:t>
      </w:r>
    </w:p>
    <w:p w:rsidR="00806A6B" w:rsidRPr="00BE7061" w:rsidRDefault="00DE2933" w:rsidP="002543E5">
      <w:pPr>
        <w:spacing w:after="240"/>
        <w:ind w:firstLine="709"/>
        <w:jc w:val="both"/>
        <w:rPr>
          <w:sz w:val="28"/>
          <w:szCs w:val="28"/>
        </w:rPr>
      </w:pPr>
      <w:r w:rsidRPr="00BE7061">
        <w:rPr>
          <w:sz w:val="28"/>
          <w:szCs w:val="28"/>
        </w:rPr>
        <w:t>7</w:t>
      </w:r>
      <w:r w:rsidR="002543E5" w:rsidRPr="00BE7061">
        <w:rPr>
          <w:sz w:val="28"/>
          <w:szCs w:val="28"/>
        </w:rPr>
        <w:t xml:space="preserve">.3.2.4  </w:t>
      </w:r>
      <w:r w:rsidR="00806A6B" w:rsidRPr="00BE7061">
        <w:rPr>
          <w:sz w:val="28"/>
          <w:szCs w:val="28"/>
        </w:rPr>
        <w:t xml:space="preserve">Поперечне армування, що встановлюється згідно з вищезгаданого у </w:t>
      </w:r>
      <w:r w:rsidRPr="00BE7061">
        <w:rPr>
          <w:sz w:val="28"/>
          <w:szCs w:val="28"/>
        </w:rPr>
        <w:t>7</w:t>
      </w:r>
      <w:r w:rsidR="002543E5" w:rsidRPr="00BE7061">
        <w:rPr>
          <w:sz w:val="28"/>
          <w:szCs w:val="28"/>
        </w:rPr>
        <w:t>.3.2.3</w:t>
      </w:r>
      <w:r w:rsidR="00806A6B" w:rsidRPr="00BE7061">
        <w:rPr>
          <w:sz w:val="28"/>
          <w:szCs w:val="28"/>
        </w:rPr>
        <w:t>, повинно розміщуватись вдовж зовнішнього контуру перерізів напуск</w:t>
      </w:r>
      <w:r w:rsidR="002543E5" w:rsidRPr="00BE7061">
        <w:rPr>
          <w:sz w:val="28"/>
          <w:szCs w:val="28"/>
        </w:rPr>
        <w:t xml:space="preserve">у, як показано на рисунку </w:t>
      </w:r>
      <w:r w:rsidRPr="00BE7061">
        <w:rPr>
          <w:sz w:val="28"/>
          <w:szCs w:val="28"/>
        </w:rPr>
        <w:t>7</w:t>
      </w:r>
      <w:r w:rsidR="00806A6B" w:rsidRPr="00BE7061">
        <w:rPr>
          <w:sz w:val="28"/>
          <w:szCs w:val="28"/>
        </w:rPr>
        <w:t>.9(а).</w:t>
      </w:r>
    </w:p>
    <w:p w:rsidR="00806A6B" w:rsidRPr="00BE7061" w:rsidRDefault="00DE2933" w:rsidP="002543E5">
      <w:pPr>
        <w:spacing w:after="120"/>
        <w:ind w:firstLine="709"/>
        <w:jc w:val="both"/>
        <w:rPr>
          <w:sz w:val="28"/>
          <w:szCs w:val="28"/>
        </w:rPr>
      </w:pPr>
      <w:r w:rsidRPr="00BE7061">
        <w:rPr>
          <w:sz w:val="28"/>
          <w:szCs w:val="28"/>
        </w:rPr>
        <w:t>7</w:t>
      </w:r>
      <w:r w:rsidR="002543E5" w:rsidRPr="00BE7061">
        <w:rPr>
          <w:sz w:val="28"/>
          <w:szCs w:val="28"/>
        </w:rPr>
        <w:t xml:space="preserve">.3.2.5  </w:t>
      </w:r>
      <w:r w:rsidR="00806A6B" w:rsidRPr="00BE7061">
        <w:rPr>
          <w:b/>
          <w:i/>
          <w:sz w:val="28"/>
          <w:szCs w:val="28"/>
        </w:rPr>
        <w:tab/>
      </w:r>
      <w:r w:rsidR="00E76F61" w:rsidRPr="00BE7061">
        <w:rPr>
          <w:sz w:val="28"/>
          <w:szCs w:val="28"/>
        </w:rPr>
        <w:t>Поперечну арматуру</w:t>
      </w:r>
      <w:r w:rsidR="00806A6B" w:rsidRPr="00BE7061">
        <w:rPr>
          <w:sz w:val="28"/>
          <w:szCs w:val="28"/>
        </w:rPr>
        <w:t xml:space="preserve"> для постійно стиснутих стрижнів</w:t>
      </w:r>
      <w:r w:rsidR="002543E5" w:rsidRPr="00BE7061">
        <w:rPr>
          <w:sz w:val="28"/>
          <w:szCs w:val="28"/>
        </w:rPr>
        <w:t>,</w:t>
      </w:r>
      <w:r w:rsidR="00806A6B" w:rsidRPr="00BE7061">
        <w:rPr>
          <w:sz w:val="28"/>
          <w:szCs w:val="28"/>
        </w:rPr>
        <w:t xml:space="preserve"> </w:t>
      </w:r>
      <w:r w:rsidR="002543E5" w:rsidRPr="00BE7061">
        <w:rPr>
          <w:sz w:val="28"/>
          <w:szCs w:val="28"/>
        </w:rPr>
        <w:t>н</w:t>
      </w:r>
      <w:r w:rsidR="00806A6B" w:rsidRPr="00BE7061">
        <w:rPr>
          <w:sz w:val="28"/>
          <w:szCs w:val="28"/>
        </w:rPr>
        <w:t xml:space="preserve">а додаток до правил для розтягнутих стрижнів, необхідно встановлювати один поперечний стрижень </w:t>
      </w:r>
      <w:r w:rsidR="00E76F61" w:rsidRPr="00BE7061">
        <w:rPr>
          <w:sz w:val="28"/>
          <w:szCs w:val="28"/>
        </w:rPr>
        <w:t xml:space="preserve">за межами з’єднання на кожному кінці напуску </w:t>
      </w:r>
      <w:r w:rsidR="00806A6B" w:rsidRPr="00BE7061">
        <w:rPr>
          <w:sz w:val="28"/>
          <w:szCs w:val="28"/>
        </w:rPr>
        <w:t>і в межах 4</w:t>
      </w:r>
      <w:r w:rsidR="00806A6B" w:rsidRPr="00BE7061">
        <w:rPr>
          <w:i/>
          <w:sz w:val="28"/>
          <w:szCs w:val="28"/>
        </w:rPr>
        <w:sym w:font="Symbol" w:char="F066"/>
      </w:r>
      <w:r w:rsidR="00E76F61" w:rsidRPr="00BE7061">
        <w:rPr>
          <w:sz w:val="28"/>
          <w:szCs w:val="28"/>
        </w:rPr>
        <w:t xml:space="preserve"> від кінця напуску (рисунок </w:t>
      </w:r>
      <w:r w:rsidRPr="00BE7061">
        <w:rPr>
          <w:sz w:val="28"/>
          <w:szCs w:val="28"/>
        </w:rPr>
        <w:t>7</w:t>
      </w:r>
      <w:r w:rsidR="00806A6B" w:rsidRPr="00BE7061">
        <w:rPr>
          <w:sz w:val="28"/>
          <w:szCs w:val="28"/>
        </w:rPr>
        <w:t>.9(b)).</w:t>
      </w:r>
    </w:p>
    <w:p w:rsidR="00E71134" w:rsidRPr="00BE7061" w:rsidRDefault="00E71134" w:rsidP="002543E5">
      <w:pPr>
        <w:spacing w:after="120"/>
        <w:ind w:firstLine="709"/>
        <w:jc w:val="both"/>
        <w:rPr>
          <w:sz w:val="28"/>
          <w:szCs w:val="28"/>
        </w:rPr>
      </w:pPr>
    </w:p>
    <w:p w:rsidR="00806A6B" w:rsidRPr="00BE7061" w:rsidRDefault="00806A6B" w:rsidP="00806A6B">
      <w:pPr>
        <w:spacing w:after="120"/>
        <w:jc w:val="both"/>
        <w:rPr>
          <w:sz w:val="28"/>
          <w:szCs w:val="28"/>
        </w:rPr>
      </w:pPr>
      <w:r w:rsidRPr="00BE7061">
        <w:rPr>
          <w:noProof/>
          <w:sz w:val="28"/>
          <w:szCs w:val="28"/>
          <w:lang w:val="ru-RU"/>
        </w:rPr>
        <w:drawing>
          <wp:anchor distT="0" distB="0" distL="114300" distR="114300" simplePos="0" relativeHeight="252500992" behindDoc="0" locked="0" layoutInCell="1" allowOverlap="1">
            <wp:simplePos x="0" y="0"/>
            <wp:positionH relativeFrom="column">
              <wp:posOffset>845185</wp:posOffset>
            </wp:positionH>
            <wp:positionV relativeFrom="paragraph">
              <wp:posOffset>-76835</wp:posOffset>
            </wp:positionV>
            <wp:extent cx="3883660" cy="1657350"/>
            <wp:effectExtent l="19050" t="0" r="2540" b="0"/>
            <wp:wrapNone/>
            <wp:docPr id="2046" name="Рисунок 2046"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descr="8"/>
                    <pic:cNvPicPr>
                      <a:picLocks noChangeAspect="1" noChangeArrowheads="1"/>
                    </pic:cNvPicPr>
                  </pic:nvPicPr>
                  <pic:blipFill>
                    <a:blip r:embed="rId243" cstate="print">
                      <a:lum contrast="18000"/>
                    </a:blip>
                    <a:srcRect l="15164" r="5153" b="63895"/>
                    <a:stretch>
                      <a:fillRect/>
                    </a:stretch>
                  </pic:blipFill>
                  <pic:spPr bwMode="auto">
                    <a:xfrm>
                      <a:off x="0" y="0"/>
                      <a:ext cx="3883660" cy="1657350"/>
                    </a:xfrm>
                    <a:prstGeom prst="rect">
                      <a:avLst/>
                    </a:prstGeom>
                    <a:noFill/>
                    <a:ln w="9525">
                      <a:noFill/>
                      <a:miter lim="800000"/>
                      <a:headEnd/>
                      <a:tailEnd/>
                    </a:ln>
                  </pic:spPr>
                </pic:pic>
              </a:graphicData>
            </a:graphic>
          </wp:anchor>
        </w:drawing>
      </w: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jc w:val="both"/>
        <w:rPr>
          <w:sz w:val="28"/>
          <w:szCs w:val="28"/>
        </w:rPr>
      </w:pPr>
    </w:p>
    <w:p w:rsidR="00806A6B" w:rsidRPr="00BE7061" w:rsidRDefault="00806A6B" w:rsidP="00806A6B">
      <w:pPr>
        <w:spacing w:after="120"/>
        <w:jc w:val="both"/>
        <w:rPr>
          <w:sz w:val="28"/>
          <w:szCs w:val="28"/>
        </w:rPr>
      </w:pPr>
      <w:r w:rsidRPr="00BE7061">
        <w:rPr>
          <w:noProof/>
          <w:sz w:val="28"/>
          <w:szCs w:val="28"/>
          <w:lang w:val="ru-RU"/>
        </w:rPr>
        <w:drawing>
          <wp:anchor distT="0" distB="0" distL="114300" distR="114300" simplePos="0" relativeHeight="252502016" behindDoc="0" locked="0" layoutInCell="1" allowOverlap="1">
            <wp:simplePos x="0" y="0"/>
            <wp:positionH relativeFrom="column">
              <wp:posOffset>1089660</wp:posOffset>
            </wp:positionH>
            <wp:positionV relativeFrom="paragraph">
              <wp:posOffset>173990</wp:posOffset>
            </wp:positionV>
            <wp:extent cx="3883660" cy="1830070"/>
            <wp:effectExtent l="19050" t="0" r="2540" b="0"/>
            <wp:wrapNone/>
            <wp:docPr id="2047" name="Рисунок 2047"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descr="8"/>
                    <pic:cNvPicPr>
                      <a:picLocks noChangeAspect="1" noChangeArrowheads="1"/>
                    </pic:cNvPicPr>
                  </pic:nvPicPr>
                  <pic:blipFill>
                    <a:blip r:embed="rId243" cstate="print">
                      <a:lum contrast="18000"/>
                    </a:blip>
                    <a:srcRect l="15164" t="41237" r="5153" b="18895"/>
                    <a:stretch>
                      <a:fillRect/>
                    </a:stretch>
                  </pic:blipFill>
                  <pic:spPr bwMode="auto">
                    <a:xfrm>
                      <a:off x="0" y="0"/>
                      <a:ext cx="3883660" cy="1830070"/>
                    </a:xfrm>
                    <a:prstGeom prst="rect">
                      <a:avLst/>
                    </a:prstGeom>
                    <a:noFill/>
                    <a:ln w="9525">
                      <a:noFill/>
                      <a:miter lim="800000"/>
                      <a:headEnd/>
                      <a:tailEnd/>
                    </a:ln>
                  </pic:spPr>
                </pic:pic>
              </a:graphicData>
            </a:graphic>
          </wp:anchor>
        </w:drawing>
      </w:r>
      <w:r w:rsidRPr="00BE7061">
        <w:rPr>
          <w:b/>
          <w:sz w:val="28"/>
          <w:szCs w:val="28"/>
        </w:rPr>
        <w:tab/>
      </w:r>
      <w:r w:rsidRPr="00BE7061">
        <w:rPr>
          <w:b/>
          <w:sz w:val="28"/>
          <w:szCs w:val="28"/>
        </w:rPr>
        <w:tab/>
      </w:r>
      <w:r w:rsidRPr="00BE7061">
        <w:rPr>
          <w:sz w:val="28"/>
          <w:szCs w:val="28"/>
        </w:rPr>
        <w:t>а) розтягнуті стрижні</w:t>
      </w: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r w:rsidRPr="00BE7061">
        <w:rPr>
          <w:b/>
          <w:sz w:val="28"/>
          <w:szCs w:val="28"/>
        </w:rPr>
        <w:tab/>
      </w:r>
      <w:r w:rsidRPr="00BE7061">
        <w:rPr>
          <w:b/>
          <w:sz w:val="28"/>
          <w:szCs w:val="28"/>
        </w:rPr>
        <w:tab/>
      </w:r>
      <w:r w:rsidR="006E52C5" w:rsidRPr="00BE7061">
        <w:rPr>
          <w:sz w:val="28"/>
          <w:szCs w:val="28"/>
        </w:rPr>
        <w:t>б</w:t>
      </w:r>
      <w:r w:rsidRPr="00BE7061">
        <w:rPr>
          <w:sz w:val="28"/>
          <w:szCs w:val="28"/>
        </w:rPr>
        <w:t>) стиснуті стрижні</w:t>
      </w:r>
    </w:p>
    <w:p w:rsidR="00A35F9B" w:rsidRPr="00BE7061" w:rsidRDefault="00A35F9B" w:rsidP="00806A6B">
      <w:pPr>
        <w:spacing w:after="120"/>
        <w:jc w:val="both"/>
        <w:rPr>
          <w:sz w:val="28"/>
          <w:szCs w:val="28"/>
        </w:rPr>
      </w:pPr>
    </w:p>
    <w:p w:rsidR="00806A6B" w:rsidRPr="00BE7061" w:rsidRDefault="002543E5" w:rsidP="00C71C23">
      <w:pPr>
        <w:spacing w:after="360"/>
        <w:jc w:val="center"/>
        <w:rPr>
          <w:sz w:val="28"/>
          <w:szCs w:val="28"/>
        </w:rPr>
      </w:pPr>
      <w:r w:rsidRPr="00BE7061">
        <w:rPr>
          <w:b/>
          <w:sz w:val="28"/>
          <w:szCs w:val="28"/>
        </w:rPr>
        <w:t xml:space="preserve">Рисунок </w:t>
      </w:r>
      <w:r w:rsidR="00DE2933" w:rsidRPr="00BE7061">
        <w:rPr>
          <w:b/>
          <w:sz w:val="28"/>
          <w:szCs w:val="28"/>
        </w:rPr>
        <w:t>7</w:t>
      </w:r>
      <w:r w:rsidR="00806A6B" w:rsidRPr="00BE7061">
        <w:rPr>
          <w:b/>
          <w:sz w:val="28"/>
          <w:szCs w:val="28"/>
        </w:rPr>
        <w:t>.9</w:t>
      </w:r>
      <w:r w:rsidR="001B7BF4" w:rsidRPr="00BE7061">
        <w:rPr>
          <w:b/>
          <w:sz w:val="28"/>
          <w:szCs w:val="28"/>
        </w:rPr>
        <w:t xml:space="preserve"> - </w:t>
      </w:r>
      <w:r w:rsidR="00806A6B" w:rsidRPr="00BE7061">
        <w:rPr>
          <w:sz w:val="28"/>
          <w:szCs w:val="28"/>
        </w:rPr>
        <w:t>Поперечне армування для з'єднань внапуск</w:t>
      </w:r>
    </w:p>
    <w:p w:rsidR="00806A6B" w:rsidRPr="00BE7061" w:rsidRDefault="00DE2933" w:rsidP="000C7A4A">
      <w:pPr>
        <w:pStyle w:val="Heading3"/>
      </w:pPr>
      <w:r w:rsidRPr="00BE7061">
        <w:t>7</w:t>
      </w:r>
      <w:r w:rsidR="00E76F61" w:rsidRPr="00BE7061">
        <w:t>.3.3</w:t>
      </w:r>
      <w:r w:rsidR="00806A6B" w:rsidRPr="00BE7061">
        <w:tab/>
        <w:t>Напуски для зварних сіток із дротів періодичного профілю</w:t>
      </w:r>
    </w:p>
    <w:p w:rsidR="00806A6B" w:rsidRPr="00BE7061" w:rsidRDefault="00DE2933" w:rsidP="00E76F61">
      <w:pPr>
        <w:spacing w:after="120"/>
        <w:ind w:firstLine="709"/>
        <w:jc w:val="both"/>
        <w:rPr>
          <w:sz w:val="28"/>
          <w:szCs w:val="28"/>
        </w:rPr>
      </w:pPr>
      <w:r w:rsidRPr="00BE7061">
        <w:rPr>
          <w:sz w:val="28"/>
          <w:szCs w:val="28"/>
        </w:rPr>
        <w:t>7</w:t>
      </w:r>
      <w:r w:rsidR="00E76F61" w:rsidRPr="00BE7061">
        <w:rPr>
          <w:sz w:val="28"/>
          <w:szCs w:val="28"/>
        </w:rPr>
        <w:t>.3.3.1</w:t>
      </w:r>
      <w:r w:rsidR="00806A6B" w:rsidRPr="00BE7061">
        <w:rPr>
          <w:sz w:val="28"/>
          <w:szCs w:val="28"/>
        </w:rPr>
        <w:t xml:space="preserve"> Напуски можуть виконуватись шляхом перехідного армування чарунок а</w:t>
      </w:r>
      <w:r w:rsidR="00E76F61" w:rsidRPr="00BE7061">
        <w:rPr>
          <w:sz w:val="28"/>
          <w:szCs w:val="28"/>
        </w:rPr>
        <w:t xml:space="preserve">бо нашаруванням сіток (рисунок </w:t>
      </w:r>
      <w:r w:rsidRPr="00BE7061">
        <w:rPr>
          <w:sz w:val="28"/>
          <w:szCs w:val="28"/>
        </w:rPr>
        <w:t>7</w:t>
      </w:r>
      <w:r w:rsidR="00806A6B" w:rsidRPr="00BE7061">
        <w:rPr>
          <w:sz w:val="28"/>
          <w:szCs w:val="28"/>
        </w:rPr>
        <w:t>.10).</w:t>
      </w:r>
    </w:p>
    <w:p w:rsidR="00C71C23" w:rsidRPr="00BE7061" w:rsidRDefault="00C71C23" w:rsidP="00806A6B">
      <w:pPr>
        <w:spacing w:after="120"/>
        <w:jc w:val="both"/>
        <w:rPr>
          <w:sz w:val="28"/>
          <w:szCs w:val="28"/>
        </w:rPr>
      </w:pPr>
    </w:p>
    <w:p w:rsidR="00806A6B" w:rsidRPr="00BE7061" w:rsidRDefault="00806A6B" w:rsidP="00806A6B">
      <w:pPr>
        <w:spacing w:after="120"/>
        <w:jc w:val="both"/>
        <w:rPr>
          <w:sz w:val="28"/>
          <w:szCs w:val="28"/>
        </w:rPr>
      </w:pPr>
      <w:r w:rsidRPr="00BE7061">
        <w:rPr>
          <w:noProof/>
          <w:sz w:val="28"/>
          <w:szCs w:val="28"/>
          <w:lang w:val="ru-RU"/>
        </w:rPr>
        <w:lastRenderedPageBreak/>
        <w:drawing>
          <wp:anchor distT="0" distB="0" distL="114300" distR="114300" simplePos="0" relativeHeight="252503040" behindDoc="0" locked="0" layoutInCell="1" allowOverlap="1">
            <wp:simplePos x="0" y="0"/>
            <wp:positionH relativeFrom="column">
              <wp:posOffset>755015</wp:posOffset>
            </wp:positionH>
            <wp:positionV relativeFrom="paragraph">
              <wp:align>center</wp:align>
            </wp:positionV>
            <wp:extent cx="4589145" cy="885825"/>
            <wp:effectExtent l="19050" t="0" r="1905" b="0"/>
            <wp:wrapNone/>
            <wp:docPr id="2048" name="Рисунок 2048"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descr="8"/>
                    <pic:cNvPicPr>
                      <a:picLocks noChangeAspect="1" noChangeArrowheads="1"/>
                    </pic:cNvPicPr>
                  </pic:nvPicPr>
                  <pic:blipFill>
                    <a:blip r:embed="rId244" cstate="print">
                      <a:lum contrast="12000"/>
                    </a:blip>
                    <a:srcRect l="17427" t="7672" r="2538" b="67622"/>
                    <a:stretch>
                      <a:fillRect/>
                    </a:stretch>
                  </pic:blipFill>
                  <pic:spPr bwMode="auto">
                    <a:xfrm>
                      <a:off x="0" y="0"/>
                      <a:ext cx="4589145" cy="885825"/>
                    </a:xfrm>
                    <a:prstGeom prst="rect">
                      <a:avLst/>
                    </a:prstGeom>
                    <a:noFill/>
                    <a:ln w="9525">
                      <a:noFill/>
                      <a:miter lim="800000"/>
                      <a:headEnd/>
                      <a:tailEnd/>
                    </a:ln>
                  </pic:spPr>
                </pic:pic>
              </a:graphicData>
            </a:graphic>
          </wp:anchor>
        </w:drawing>
      </w:r>
    </w:p>
    <w:p w:rsidR="00806A6B" w:rsidRPr="00BE7061" w:rsidRDefault="00806A6B" w:rsidP="00806A6B">
      <w:pPr>
        <w:spacing w:after="120"/>
        <w:jc w:val="both"/>
        <w:rPr>
          <w:sz w:val="28"/>
          <w:szCs w:val="28"/>
        </w:rPr>
      </w:pPr>
    </w:p>
    <w:p w:rsidR="00C71C23" w:rsidRPr="00BE7061" w:rsidRDefault="00C71C23"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r w:rsidRPr="00BE7061">
        <w:rPr>
          <w:b/>
          <w:sz w:val="28"/>
          <w:szCs w:val="28"/>
        </w:rPr>
        <w:tab/>
      </w:r>
      <w:r w:rsidRPr="00BE7061">
        <w:rPr>
          <w:b/>
          <w:sz w:val="28"/>
          <w:szCs w:val="28"/>
        </w:rPr>
        <w:tab/>
      </w:r>
      <w:r w:rsidRPr="00BE7061">
        <w:rPr>
          <w:sz w:val="28"/>
          <w:szCs w:val="28"/>
        </w:rPr>
        <w:t>а) перехідне армування (поздовжній переріз)</w:t>
      </w:r>
    </w:p>
    <w:p w:rsidR="00806A6B" w:rsidRPr="00BE7061" w:rsidRDefault="00806A6B" w:rsidP="00806A6B">
      <w:pPr>
        <w:spacing w:after="120"/>
        <w:jc w:val="both"/>
        <w:rPr>
          <w:sz w:val="28"/>
          <w:szCs w:val="28"/>
        </w:rPr>
      </w:pPr>
      <w:r w:rsidRPr="00BE7061">
        <w:rPr>
          <w:noProof/>
          <w:sz w:val="28"/>
          <w:szCs w:val="28"/>
          <w:lang w:val="ru-RU"/>
        </w:rPr>
        <w:drawing>
          <wp:anchor distT="0" distB="0" distL="114300" distR="114300" simplePos="0" relativeHeight="252504064" behindDoc="0" locked="0" layoutInCell="1" allowOverlap="1">
            <wp:simplePos x="0" y="0"/>
            <wp:positionH relativeFrom="column">
              <wp:posOffset>719455</wp:posOffset>
            </wp:positionH>
            <wp:positionV relativeFrom="paragraph">
              <wp:posOffset>2540</wp:posOffset>
            </wp:positionV>
            <wp:extent cx="4589145" cy="1005840"/>
            <wp:effectExtent l="19050" t="0" r="1905" b="0"/>
            <wp:wrapNone/>
            <wp:docPr id="2049" name="Рисунок 2049"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descr="8"/>
                    <pic:cNvPicPr>
                      <a:picLocks noChangeAspect="1" noChangeArrowheads="1"/>
                    </pic:cNvPicPr>
                  </pic:nvPicPr>
                  <pic:blipFill>
                    <a:blip r:embed="rId244" cstate="print">
                      <a:lum contrast="12000"/>
                    </a:blip>
                    <a:srcRect l="17427" t="44579" r="2538" b="27449"/>
                    <a:stretch>
                      <a:fillRect/>
                    </a:stretch>
                  </pic:blipFill>
                  <pic:spPr bwMode="auto">
                    <a:xfrm>
                      <a:off x="0" y="0"/>
                      <a:ext cx="4589145" cy="1005840"/>
                    </a:xfrm>
                    <a:prstGeom prst="rect">
                      <a:avLst/>
                    </a:prstGeom>
                    <a:noFill/>
                    <a:ln w="9525">
                      <a:noFill/>
                      <a:miter lim="800000"/>
                      <a:headEnd/>
                      <a:tailEnd/>
                    </a:ln>
                  </pic:spPr>
                </pic:pic>
              </a:graphicData>
            </a:graphic>
          </wp:anchor>
        </w:drawing>
      </w: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r w:rsidRPr="00BE7061">
        <w:rPr>
          <w:b/>
          <w:sz w:val="28"/>
          <w:szCs w:val="28"/>
        </w:rPr>
        <w:tab/>
      </w:r>
      <w:r w:rsidRPr="00BE7061">
        <w:rPr>
          <w:b/>
          <w:sz w:val="28"/>
          <w:szCs w:val="28"/>
        </w:rPr>
        <w:tab/>
      </w:r>
      <w:r w:rsidRPr="00BE7061">
        <w:rPr>
          <w:sz w:val="28"/>
          <w:szCs w:val="28"/>
        </w:rPr>
        <w:t>b) нашаруванням сіток</w:t>
      </w:r>
    </w:p>
    <w:p w:rsidR="00806A6B" w:rsidRPr="00BE7061" w:rsidRDefault="00E76F61" w:rsidP="00C71C23">
      <w:pPr>
        <w:spacing w:before="240" w:after="240"/>
        <w:jc w:val="center"/>
        <w:rPr>
          <w:b/>
          <w:sz w:val="28"/>
          <w:szCs w:val="28"/>
        </w:rPr>
      </w:pPr>
      <w:r w:rsidRPr="00BE7061">
        <w:rPr>
          <w:b/>
          <w:sz w:val="28"/>
          <w:szCs w:val="28"/>
        </w:rPr>
        <w:t xml:space="preserve">Рисунок </w:t>
      </w:r>
      <w:r w:rsidR="00DE2933" w:rsidRPr="00BE7061">
        <w:rPr>
          <w:b/>
          <w:sz w:val="28"/>
          <w:szCs w:val="28"/>
        </w:rPr>
        <w:t>7</w:t>
      </w:r>
      <w:r w:rsidR="00806A6B" w:rsidRPr="00BE7061">
        <w:rPr>
          <w:b/>
          <w:sz w:val="28"/>
          <w:szCs w:val="28"/>
        </w:rPr>
        <w:t>.10</w:t>
      </w:r>
      <w:r w:rsidR="001B7BF4" w:rsidRPr="00BE7061">
        <w:rPr>
          <w:b/>
          <w:sz w:val="28"/>
          <w:szCs w:val="28"/>
        </w:rPr>
        <w:t xml:space="preserve"> - </w:t>
      </w:r>
      <w:r w:rsidR="00806A6B" w:rsidRPr="00BE7061">
        <w:rPr>
          <w:sz w:val="28"/>
          <w:szCs w:val="28"/>
        </w:rPr>
        <w:t>Напуски зварних сіток</w:t>
      </w:r>
    </w:p>
    <w:p w:rsidR="00806A6B" w:rsidRPr="00BE7061" w:rsidRDefault="00DE2933" w:rsidP="00E76F61">
      <w:pPr>
        <w:spacing w:after="240"/>
        <w:ind w:firstLine="709"/>
        <w:jc w:val="both"/>
        <w:rPr>
          <w:sz w:val="28"/>
          <w:szCs w:val="28"/>
        </w:rPr>
      </w:pPr>
      <w:r w:rsidRPr="00BE7061">
        <w:rPr>
          <w:sz w:val="28"/>
          <w:szCs w:val="28"/>
        </w:rPr>
        <w:t>7</w:t>
      </w:r>
      <w:r w:rsidR="00E76F61" w:rsidRPr="00BE7061">
        <w:rPr>
          <w:sz w:val="28"/>
          <w:szCs w:val="28"/>
        </w:rPr>
        <w:t xml:space="preserve">.3.3.2  </w:t>
      </w:r>
      <w:r w:rsidR="00806A6B" w:rsidRPr="00BE7061">
        <w:rPr>
          <w:sz w:val="28"/>
          <w:szCs w:val="28"/>
        </w:rPr>
        <w:t xml:space="preserve">При наявності навантажень </w:t>
      </w:r>
      <w:r w:rsidR="00E76F61" w:rsidRPr="00BE7061">
        <w:rPr>
          <w:sz w:val="28"/>
          <w:szCs w:val="28"/>
        </w:rPr>
        <w:t>втоми</w:t>
      </w:r>
      <w:r w:rsidR="00806A6B" w:rsidRPr="00BE7061">
        <w:rPr>
          <w:sz w:val="28"/>
          <w:szCs w:val="28"/>
        </w:rPr>
        <w:t xml:space="preserve"> необхідно приймати перехідне армування.</w:t>
      </w:r>
    </w:p>
    <w:p w:rsidR="00806A6B" w:rsidRPr="00BE7061" w:rsidRDefault="00DE2933" w:rsidP="00E76F61">
      <w:pPr>
        <w:spacing w:after="120"/>
        <w:ind w:firstLine="709"/>
        <w:jc w:val="both"/>
        <w:rPr>
          <w:sz w:val="28"/>
          <w:szCs w:val="28"/>
        </w:rPr>
      </w:pPr>
      <w:r w:rsidRPr="00BE7061">
        <w:rPr>
          <w:sz w:val="28"/>
          <w:szCs w:val="28"/>
        </w:rPr>
        <w:t>7</w:t>
      </w:r>
      <w:r w:rsidR="00E76F61" w:rsidRPr="00BE7061">
        <w:rPr>
          <w:sz w:val="28"/>
          <w:szCs w:val="28"/>
        </w:rPr>
        <w:t>.3.3.</w:t>
      </w:r>
      <w:r w:rsidR="00031ED3" w:rsidRPr="00BE7061">
        <w:rPr>
          <w:sz w:val="28"/>
          <w:szCs w:val="28"/>
        </w:rPr>
        <w:t>3</w:t>
      </w:r>
      <w:r w:rsidR="00E76F61" w:rsidRPr="00BE7061">
        <w:rPr>
          <w:sz w:val="28"/>
          <w:szCs w:val="28"/>
        </w:rPr>
        <w:t xml:space="preserve">  </w:t>
      </w:r>
      <w:r w:rsidR="00806A6B" w:rsidRPr="00BE7061">
        <w:rPr>
          <w:sz w:val="28"/>
          <w:szCs w:val="28"/>
        </w:rPr>
        <w:t xml:space="preserve">При перехідному армуванні, розташування напусків для стрижнів основної </w:t>
      </w:r>
      <w:r w:rsidR="00E76F61" w:rsidRPr="00BE7061">
        <w:rPr>
          <w:sz w:val="28"/>
          <w:szCs w:val="28"/>
        </w:rPr>
        <w:t xml:space="preserve">арматури повинно відповідати </w:t>
      </w:r>
      <w:r w:rsidRPr="00BE7061">
        <w:rPr>
          <w:sz w:val="28"/>
          <w:szCs w:val="28"/>
        </w:rPr>
        <w:t>6</w:t>
      </w:r>
      <w:r w:rsidR="00E76F61" w:rsidRPr="00BE7061">
        <w:rPr>
          <w:sz w:val="28"/>
          <w:szCs w:val="28"/>
        </w:rPr>
        <w:t>.3</w:t>
      </w:r>
      <w:r w:rsidR="00806A6B" w:rsidRPr="00BE7061">
        <w:rPr>
          <w:sz w:val="28"/>
          <w:szCs w:val="28"/>
        </w:rPr>
        <w:t xml:space="preserve">.2. Будь які сприятливі впливи поперечних стрижнів не повинні враховуватись, і тому приймається </w:t>
      </w:r>
      <w:r w:rsidR="00806A6B" w:rsidRPr="00BE7061">
        <w:rPr>
          <w:i/>
          <w:sz w:val="28"/>
          <w:szCs w:val="28"/>
        </w:rPr>
        <w:t>α</w:t>
      </w:r>
      <w:r w:rsidR="00806A6B" w:rsidRPr="00BE7061">
        <w:rPr>
          <w:sz w:val="28"/>
          <w:szCs w:val="28"/>
          <w:vertAlign w:val="subscript"/>
        </w:rPr>
        <w:t>3</w:t>
      </w:r>
      <w:r w:rsidR="00806A6B" w:rsidRPr="00BE7061">
        <w:rPr>
          <w:sz w:val="28"/>
          <w:szCs w:val="28"/>
        </w:rPr>
        <w:t xml:space="preserve"> = 1,0.</w:t>
      </w:r>
    </w:p>
    <w:p w:rsidR="00806A6B" w:rsidRPr="00BE7061" w:rsidRDefault="00DE2933" w:rsidP="00031ED3">
      <w:pPr>
        <w:spacing w:after="240"/>
        <w:ind w:firstLine="709"/>
        <w:jc w:val="both"/>
        <w:rPr>
          <w:sz w:val="28"/>
          <w:szCs w:val="28"/>
        </w:rPr>
      </w:pPr>
      <w:r w:rsidRPr="00BE7061">
        <w:rPr>
          <w:sz w:val="28"/>
          <w:szCs w:val="28"/>
        </w:rPr>
        <w:t>7</w:t>
      </w:r>
      <w:r w:rsidR="00031ED3" w:rsidRPr="00BE7061">
        <w:rPr>
          <w:sz w:val="28"/>
          <w:szCs w:val="28"/>
        </w:rPr>
        <w:t xml:space="preserve">.3.3.4  </w:t>
      </w:r>
      <w:r w:rsidR="00806A6B" w:rsidRPr="00BE7061">
        <w:rPr>
          <w:sz w:val="28"/>
          <w:szCs w:val="28"/>
        </w:rPr>
        <w:t>Для сіток, розміщених рядами, напуск основної арматури, як правило, необхідно розташовувати у зонах, де обчислені напруження у арматурі при граничному стані не перевищують 80% розрахункового опору.</w:t>
      </w:r>
    </w:p>
    <w:p w:rsidR="00806A6B" w:rsidRPr="00BE7061" w:rsidRDefault="00DE2933" w:rsidP="00031ED3">
      <w:pPr>
        <w:spacing w:after="240"/>
        <w:ind w:firstLine="709"/>
        <w:jc w:val="both"/>
        <w:rPr>
          <w:sz w:val="28"/>
          <w:szCs w:val="28"/>
        </w:rPr>
      </w:pPr>
      <w:r w:rsidRPr="00BE7061">
        <w:rPr>
          <w:sz w:val="28"/>
          <w:szCs w:val="28"/>
        </w:rPr>
        <w:t>7</w:t>
      </w:r>
      <w:r w:rsidR="00031ED3" w:rsidRPr="00BE7061">
        <w:rPr>
          <w:sz w:val="28"/>
          <w:szCs w:val="28"/>
        </w:rPr>
        <w:t xml:space="preserve">.3.3.5  </w:t>
      </w:r>
      <w:r w:rsidR="00806A6B" w:rsidRPr="00BE7061">
        <w:rPr>
          <w:sz w:val="28"/>
          <w:szCs w:val="28"/>
        </w:rPr>
        <w:t xml:space="preserve">Якщо вищезгадана умова </w:t>
      </w:r>
      <w:r w:rsidRPr="00BE7061">
        <w:rPr>
          <w:sz w:val="28"/>
          <w:szCs w:val="28"/>
        </w:rPr>
        <w:t>7</w:t>
      </w:r>
      <w:r w:rsidR="00031ED3" w:rsidRPr="00BE7061">
        <w:rPr>
          <w:sz w:val="28"/>
          <w:szCs w:val="28"/>
        </w:rPr>
        <w:t xml:space="preserve">.3.3.4  </w:t>
      </w:r>
      <w:r w:rsidR="00806A6B" w:rsidRPr="00BE7061">
        <w:rPr>
          <w:sz w:val="28"/>
          <w:szCs w:val="28"/>
        </w:rPr>
        <w:t xml:space="preserve">не виконується, то фактична висота </w:t>
      </w:r>
      <w:r w:rsidR="00031ED3" w:rsidRPr="00BE7061">
        <w:rPr>
          <w:sz w:val="28"/>
          <w:szCs w:val="28"/>
        </w:rPr>
        <w:t xml:space="preserve">перерізу арматури </w:t>
      </w:r>
      <w:r w:rsidR="00806A6B" w:rsidRPr="00BE7061">
        <w:rPr>
          <w:sz w:val="28"/>
          <w:szCs w:val="28"/>
        </w:rPr>
        <w:t xml:space="preserve"> для визначення опору при згині, згідно з </w:t>
      </w:r>
      <w:r w:rsidR="001D3405" w:rsidRPr="00BE7061">
        <w:rPr>
          <w:sz w:val="28"/>
          <w:szCs w:val="28"/>
        </w:rPr>
        <w:t>4</w:t>
      </w:r>
      <w:r w:rsidR="00806A6B" w:rsidRPr="00BE7061">
        <w:rPr>
          <w:sz w:val="28"/>
          <w:szCs w:val="28"/>
        </w:rPr>
        <w:t>.1</w:t>
      </w:r>
      <w:r w:rsidR="00000829" w:rsidRPr="00BE7061">
        <w:rPr>
          <w:sz w:val="28"/>
          <w:szCs w:val="28"/>
        </w:rPr>
        <w:t xml:space="preserve">- </w:t>
      </w:r>
      <w:r w:rsidR="001D3405" w:rsidRPr="00BE7061">
        <w:rPr>
          <w:sz w:val="28"/>
          <w:szCs w:val="28"/>
        </w:rPr>
        <w:t>4</w:t>
      </w:r>
      <w:r w:rsidR="00000829" w:rsidRPr="00BE7061">
        <w:rPr>
          <w:sz w:val="28"/>
          <w:szCs w:val="28"/>
        </w:rPr>
        <w:t>.5</w:t>
      </w:r>
      <w:r w:rsidR="00806A6B" w:rsidRPr="00BE7061">
        <w:rPr>
          <w:sz w:val="28"/>
          <w:szCs w:val="28"/>
        </w:rPr>
        <w:t xml:space="preserve">, повинна застосовуватись для ряду, наступного за віддаленістю від розтягнутої грані. Додатково, у разі виконання перевірки на розкриття тріщин у перерізах, що слідують за кінцем напуску, напруження у сталі, що наведені у таблицях </w:t>
      </w:r>
      <w:r w:rsidR="001D3405" w:rsidRPr="00BE7061">
        <w:rPr>
          <w:sz w:val="28"/>
          <w:szCs w:val="28"/>
        </w:rPr>
        <w:t>5</w:t>
      </w:r>
      <w:r w:rsidR="00A7292D" w:rsidRPr="00BE7061">
        <w:rPr>
          <w:sz w:val="28"/>
          <w:szCs w:val="28"/>
        </w:rPr>
        <w:t xml:space="preserve">.2 і </w:t>
      </w:r>
      <w:r w:rsidR="001D3405" w:rsidRPr="00BE7061">
        <w:rPr>
          <w:sz w:val="28"/>
          <w:szCs w:val="28"/>
        </w:rPr>
        <w:t>5</w:t>
      </w:r>
      <w:r w:rsidR="00806A6B" w:rsidRPr="00BE7061">
        <w:rPr>
          <w:sz w:val="28"/>
          <w:szCs w:val="28"/>
        </w:rPr>
        <w:t>.3 повинні збільшуватись на 25% у зв’язку з наявністю розривності на кінцях напусків.</w:t>
      </w:r>
    </w:p>
    <w:p w:rsidR="00806A6B" w:rsidRPr="00BE7061" w:rsidRDefault="001D3405" w:rsidP="00031ED3">
      <w:pPr>
        <w:spacing w:after="120"/>
        <w:ind w:firstLine="709"/>
        <w:jc w:val="both"/>
        <w:rPr>
          <w:sz w:val="28"/>
          <w:szCs w:val="28"/>
        </w:rPr>
      </w:pPr>
      <w:r w:rsidRPr="00BE7061">
        <w:rPr>
          <w:sz w:val="28"/>
          <w:szCs w:val="28"/>
        </w:rPr>
        <w:t>7</w:t>
      </w:r>
      <w:r w:rsidR="00031ED3" w:rsidRPr="00BE7061">
        <w:rPr>
          <w:sz w:val="28"/>
          <w:szCs w:val="28"/>
        </w:rPr>
        <w:t>.3.3.6  Відсоток</w:t>
      </w:r>
      <w:r w:rsidR="00806A6B" w:rsidRPr="00BE7061">
        <w:rPr>
          <w:sz w:val="28"/>
          <w:szCs w:val="28"/>
        </w:rPr>
        <w:t xml:space="preserve"> основної арматури, яка може напускатись у будь-якому перерізі, повинен відповідати наступному:</w:t>
      </w:r>
    </w:p>
    <w:p w:rsidR="00806A6B" w:rsidRPr="00BE7061" w:rsidRDefault="00806A6B" w:rsidP="00031ED3">
      <w:pPr>
        <w:spacing w:after="120"/>
        <w:ind w:firstLine="709"/>
        <w:jc w:val="both"/>
        <w:rPr>
          <w:sz w:val="28"/>
          <w:szCs w:val="28"/>
        </w:rPr>
      </w:pPr>
      <w:r w:rsidRPr="00BE7061">
        <w:rPr>
          <w:sz w:val="28"/>
          <w:szCs w:val="28"/>
        </w:rPr>
        <w:t>Для сіток з перехідним армуванням застосовуютьс</w:t>
      </w:r>
      <w:r w:rsidR="00031ED3" w:rsidRPr="00BE7061">
        <w:rPr>
          <w:sz w:val="28"/>
          <w:szCs w:val="28"/>
        </w:rPr>
        <w:t xml:space="preserve">я величини, наведені у таблиці </w:t>
      </w:r>
      <w:r w:rsidR="001D3405" w:rsidRPr="00BE7061">
        <w:rPr>
          <w:sz w:val="28"/>
          <w:szCs w:val="28"/>
        </w:rPr>
        <w:t>7</w:t>
      </w:r>
      <w:r w:rsidRPr="00BE7061">
        <w:rPr>
          <w:sz w:val="28"/>
          <w:szCs w:val="28"/>
        </w:rPr>
        <w:t xml:space="preserve">.3. </w:t>
      </w:r>
    </w:p>
    <w:p w:rsidR="00806A6B" w:rsidRPr="00BE7061" w:rsidRDefault="00806A6B" w:rsidP="00031ED3">
      <w:pPr>
        <w:spacing w:after="120"/>
        <w:ind w:firstLine="709"/>
        <w:jc w:val="both"/>
        <w:rPr>
          <w:sz w:val="28"/>
          <w:szCs w:val="28"/>
        </w:rPr>
      </w:pPr>
      <w:r w:rsidRPr="00BE7061">
        <w:rPr>
          <w:sz w:val="28"/>
          <w:szCs w:val="28"/>
        </w:rPr>
        <w:t>Для сіток розташованих рядами, допустимий відсоток з'єднання основної арматури напуском у будь-якому перерізі залежить від конкретної площі поперечного-перерізу зварної сітки, при забезпечені (</w:t>
      </w:r>
      <w:r w:rsidRPr="00BE7061">
        <w:rPr>
          <w:i/>
          <w:sz w:val="28"/>
          <w:szCs w:val="28"/>
        </w:rPr>
        <w:t>A</w:t>
      </w:r>
      <w:r w:rsidRPr="00BE7061">
        <w:rPr>
          <w:sz w:val="28"/>
          <w:szCs w:val="28"/>
          <w:vertAlign w:val="subscript"/>
        </w:rPr>
        <w:t>s</w:t>
      </w:r>
      <w:r w:rsidRPr="00BE7061">
        <w:rPr>
          <w:sz w:val="28"/>
          <w:szCs w:val="28"/>
        </w:rPr>
        <w:t>/</w:t>
      </w:r>
      <w:r w:rsidRPr="00BE7061">
        <w:rPr>
          <w:i/>
          <w:sz w:val="28"/>
          <w:szCs w:val="28"/>
        </w:rPr>
        <w:t>s</w:t>
      </w:r>
      <w:r w:rsidRPr="00BE7061">
        <w:rPr>
          <w:sz w:val="28"/>
          <w:szCs w:val="28"/>
        </w:rPr>
        <w:t>)</w:t>
      </w:r>
      <w:r w:rsidRPr="00BE7061">
        <w:rPr>
          <w:sz w:val="28"/>
          <w:szCs w:val="28"/>
          <w:vertAlign w:val="subscript"/>
        </w:rPr>
        <w:t>prov</w:t>
      </w:r>
      <w:r w:rsidRPr="00BE7061">
        <w:rPr>
          <w:sz w:val="28"/>
          <w:szCs w:val="28"/>
        </w:rPr>
        <w:t xml:space="preserve">, де  </w:t>
      </w:r>
      <w:r w:rsidRPr="00BE7061">
        <w:rPr>
          <w:i/>
          <w:sz w:val="28"/>
          <w:szCs w:val="28"/>
        </w:rPr>
        <w:t>s</w:t>
      </w:r>
      <w:r w:rsidRPr="00BE7061">
        <w:rPr>
          <w:sz w:val="28"/>
          <w:szCs w:val="28"/>
        </w:rPr>
        <w:t xml:space="preserve"> - крок дротів:</w:t>
      </w:r>
    </w:p>
    <w:p w:rsidR="00806A6B" w:rsidRPr="00BE7061" w:rsidRDefault="00806A6B" w:rsidP="00031ED3">
      <w:pPr>
        <w:spacing w:after="120"/>
        <w:ind w:firstLine="709"/>
        <w:jc w:val="both"/>
        <w:rPr>
          <w:sz w:val="28"/>
          <w:szCs w:val="28"/>
        </w:rPr>
      </w:pPr>
      <w:r w:rsidRPr="00BE7061">
        <w:rPr>
          <w:sz w:val="28"/>
          <w:szCs w:val="28"/>
        </w:rPr>
        <w:t>- 100</w:t>
      </w:r>
      <w:r w:rsidR="001B7BF4" w:rsidRPr="00BE7061">
        <w:rPr>
          <w:sz w:val="28"/>
          <w:szCs w:val="28"/>
        </w:rPr>
        <w:t xml:space="preserve"> </w:t>
      </w:r>
      <w:r w:rsidR="00C71C23" w:rsidRPr="00BE7061">
        <w:rPr>
          <w:sz w:val="28"/>
          <w:szCs w:val="28"/>
        </w:rPr>
        <w:t>%</w:t>
      </w:r>
      <w:r w:rsidRPr="00BE7061">
        <w:rPr>
          <w:sz w:val="28"/>
          <w:szCs w:val="28"/>
        </w:rPr>
        <w:t>,</w:t>
      </w:r>
      <w:r w:rsidRPr="00BE7061">
        <w:rPr>
          <w:sz w:val="28"/>
          <w:szCs w:val="28"/>
        </w:rPr>
        <w:tab/>
        <w:t>якщо (</w:t>
      </w:r>
      <w:r w:rsidRPr="00BE7061">
        <w:rPr>
          <w:i/>
          <w:sz w:val="28"/>
          <w:szCs w:val="28"/>
        </w:rPr>
        <w:t>A</w:t>
      </w:r>
      <w:r w:rsidRPr="00BE7061">
        <w:rPr>
          <w:sz w:val="28"/>
          <w:szCs w:val="28"/>
          <w:vertAlign w:val="subscript"/>
        </w:rPr>
        <w:t>s</w:t>
      </w:r>
      <w:r w:rsidRPr="00BE7061">
        <w:rPr>
          <w:sz w:val="28"/>
          <w:szCs w:val="28"/>
        </w:rPr>
        <w:t>/</w:t>
      </w:r>
      <w:r w:rsidRPr="00BE7061">
        <w:rPr>
          <w:i/>
          <w:sz w:val="28"/>
          <w:szCs w:val="28"/>
        </w:rPr>
        <w:t>s</w:t>
      </w:r>
      <w:r w:rsidRPr="00BE7061">
        <w:rPr>
          <w:sz w:val="28"/>
          <w:szCs w:val="28"/>
        </w:rPr>
        <w:t>)</w:t>
      </w:r>
      <w:r w:rsidRPr="00BE7061">
        <w:rPr>
          <w:sz w:val="28"/>
          <w:szCs w:val="28"/>
          <w:vertAlign w:val="subscript"/>
        </w:rPr>
        <w:t xml:space="preserve">prov </w:t>
      </w:r>
      <w:r w:rsidRPr="00BE7061">
        <w:rPr>
          <w:sz w:val="28"/>
          <w:szCs w:val="28"/>
        </w:rPr>
        <w:t>≤ 1200 мм</w:t>
      </w:r>
      <w:r w:rsidRPr="00BE7061">
        <w:rPr>
          <w:sz w:val="28"/>
          <w:szCs w:val="28"/>
          <w:vertAlign w:val="superscript"/>
        </w:rPr>
        <w:t>2</w:t>
      </w:r>
      <w:r w:rsidRPr="00BE7061">
        <w:rPr>
          <w:sz w:val="28"/>
          <w:szCs w:val="28"/>
        </w:rPr>
        <w:t>/м;</w:t>
      </w:r>
    </w:p>
    <w:p w:rsidR="00806A6B" w:rsidRPr="00BE7061" w:rsidRDefault="00806A6B" w:rsidP="00031ED3">
      <w:pPr>
        <w:spacing w:after="120"/>
        <w:ind w:firstLine="709"/>
        <w:jc w:val="both"/>
        <w:rPr>
          <w:sz w:val="28"/>
          <w:szCs w:val="28"/>
        </w:rPr>
      </w:pPr>
      <w:r w:rsidRPr="00BE7061">
        <w:rPr>
          <w:sz w:val="28"/>
          <w:szCs w:val="28"/>
        </w:rPr>
        <w:lastRenderedPageBreak/>
        <w:t>- 60</w:t>
      </w:r>
      <w:r w:rsidR="001B7BF4" w:rsidRPr="00BE7061">
        <w:rPr>
          <w:sz w:val="28"/>
          <w:szCs w:val="28"/>
        </w:rPr>
        <w:t xml:space="preserve"> </w:t>
      </w:r>
      <w:r w:rsidRPr="00BE7061">
        <w:rPr>
          <w:sz w:val="28"/>
          <w:szCs w:val="28"/>
        </w:rPr>
        <w:t>%,</w:t>
      </w:r>
      <w:r w:rsidRPr="00BE7061">
        <w:rPr>
          <w:sz w:val="28"/>
          <w:szCs w:val="28"/>
        </w:rPr>
        <w:tab/>
      </w:r>
      <w:r w:rsidRPr="00BE7061">
        <w:rPr>
          <w:sz w:val="28"/>
          <w:szCs w:val="28"/>
        </w:rPr>
        <w:tab/>
        <w:t>якщо (</w:t>
      </w:r>
      <w:r w:rsidRPr="00BE7061">
        <w:rPr>
          <w:i/>
          <w:sz w:val="28"/>
          <w:szCs w:val="28"/>
        </w:rPr>
        <w:t>A</w:t>
      </w:r>
      <w:r w:rsidRPr="00BE7061">
        <w:rPr>
          <w:sz w:val="28"/>
          <w:szCs w:val="28"/>
          <w:vertAlign w:val="subscript"/>
        </w:rPr>
        <w:t>s</w:t>
      </w:r>
      <w:r w:rsidRPr="00BE7061">
        <w:rPr>
          <w:sz w:val="28"/>
          <w:szCs w:val="28"/>
        </w:rPr>
        <w:t>/</w:t>
      </w:r>
      <w:r w:rsidRPr="00BE7061">
        <w:rPr>
          <w:i/>
          <w:sz w:val="28"/>
          <w:szCs w:val="28"/>
        </w:rPr>
        <w:t>s</w:t>
      </w:r>
      <w:r w:rsidRPr="00BE7061">
        <w:rPr>
          <w:sz w:val="28"/>
          <w:szCs w:val="28"/>
        </w:rPr>
        <w:t>)</w:t>
      </w:r>
      <w:r w:rsidRPr="00BE7061">
        <w:rPr>
          <w:sz w:val="28"/>
          <w:szCs w:val="28"/>
          <w:vertAlign w:val="subscript"/>
        </w:rPr>
        <w:t xml:space="preserve">prov </w:t>
      </w:r>
      <w:r w:rsidRPr="00BE7061">
        <w:rPr>
          <w:sz w:val="28"/>
          <w:szCs w:val="28"/>
        </w:rPr>
        <w:t>&gt; 1200 мм</w:t>
      </w:r>
      <w:r w:rsidRPr="00BE7061">
        <w:rPr>
          <w:sz w:val="28"/>
          <w:szCs w:val="28"/>
          <w:vertAlign w:val="superscript"/>
        </w:rPr>
        <w:t>2</w:t>
      </w:r>
      <w:r w:rsidRPr="00BE7061">
        <w:rPr>
          <w:sz w:val="28"/>
          <w:szCs w:val="28"/>
        </w:rPr>
        <w:t>/м.</w:t>
      </w:r>
    </w:p>
    <w:p w:rsidR="00806A6B" w:rsidRPr="00BE7061" w:rsidRDefault="00806A6B" w:rsidP="00031ED3">
      <w:pPr>
        <w:spacing w:after="240"/>
        <w:ind w:firstLine="709"/>
        <w:jc w:val="both"/>
        <w:rPr>
          <w:sz w:val="28"/>
          <w:szCs w:val="28"/>
        </w:rPr>
      </w:pPr>
      <w:r w:rsidRPr="00BE7061">
        <w:rPr>
          <w:sz w:val="28"/>
          <w:szCs w:val="28"/>
        </w:rPr>
        <w:t>З'єднання при багатьох рядах повинні розподілятись щонайменш через 1,3</w:t>
      </w:r>
      <w:r w:rsidRPr="00BE7061">
        <w:rPr>
          <w:i/>
          <w:sz w:val="28"/>
          <w:szCs w:val="28"/>
        </w:rPr>
        <w:t>l</w:t>
      </w:r>
      <w:r w:rsidRPr="00BE7061">
        <w:rPr>
          <w:sz w:val="28"/>
          <w:szCs w:val="28"/>
          <w:vertAlign w:val="subscript"/>
        </w:rPr>
        <w:t>0</w:t>
      </w:r>
      <w:r w:rsidRPr="00BE7061">
        <w:rPr>
          <w:sz w:val="28"/>
          <w:szCs w:val="28"/>
        </w:rPr>
        <w:t xml:space="preserve"> (</w:t>
      </w:r>
      <w:r w:rsidRPr="00BE7061">
        <w:rPr>
          <w:i/>
          <w:sz w:val="28"/>
          <w:szCs w:val="28"/>
        </w:rPr>
        <w:t>l</w:t>
      </w:r>
      <w:r w:rsidRPr="00BE7061">
        <w:rPr>
          <w:sz w:val="28"/>
          <w:szCs w:val="28"/>
          <w:vertAlign w:val="subscript"/>
        </w:rPr>
        <w:t>0</w:t>
      </w:r>
      <w:r w:rsidRPr="00BE7061">
        <w:rPr>
          <w:sz w:val="28"/>
          <w:szCs w:val="28"/>
        </w:rPr>
        <w:t xml:space="preserve"> визначається за </w:t>
      </w:r>
      <w:r w:rsidR="001D3405" w:rsidRPr="00BE7061">
        <w:rPr>
          <w:sz w:val="28"/>
          <w:szCs w:val="28"/>
        </w:rPr>
        <w:t>7</w:t>
      </w:r>
      <w:r w:rsidR="00031ED3" w:rsidRPr="00BE7061">
        <w:rPr>
          <w:sz w:val="28"/>
          <w:szCs w:val="28"/>
        </w:rPr>
        <w:t>.3.1.5</w:t>
      </w:r>
      <w:r w:rsidRPr="00BE7061">
        <w:rPr>
          <w:sz w:val="28"/>
          <w:szCs w:val="28"/>
        </w:rPr>
        <w:t>).</w:t>
      </w:r>
    </w:p>
    <w:p w:rsidR="00806A6B" w:rsidRPr="00BE7061" w:rsidRDefault="001D3405" w:rsidP="00031ED3">
      <w:pPr>
        <w:spacing w:after="360"/>
        <w:ind w:firstLine="709"/>
        <w:jc w:val="both"/>
        <w:rPr>
          <w:sz w:val="28"/>
          <w:szCs w:val="28"/>
        </w:rPr>
      </w:pPr>
      <w:r w:rsidRPr="00BE7061">
        <w:rPr>
          <w:sz w:val="28"/>
          <w:szCs w:val="28"/>
        </w:rPr>
        <w:t>7</w:t>
      </w:r>
      <w:r w:rsidR="00031ED3" w:rsidRPr="00BE7061">
        <w:rPr>
          <w:sz w:val="28"/>
          <w:szCs w:val="28"/>
        </w:rPr>
        <w:t xml:space="preserve">.3.3.7 </w:t>
      </w:r>
      <w:r w:rsidR="00806A6B" w:rsidRPr="00BE7061">
        <w:rPr>
          <w:sz w:val="28"/>
          <w:szCs w:val="28"/>
        </w:rPr>
        <w:t xml:space="preserve">Додаткове поперечне армування </w:t>
      </w:r>
      <w:r w:rsidR="00031ED3" w:rsidRPr="00BE7061">
        <w:rPr>
          <w:sz w:val="28"/>
          <w:szCs w:val="28"/>
        </w:rPr>
        <w:t xml:space="preserve">у зоні напуску сіток </w:t>
      </w:r>
      <w:r w:rsidR="00806A6B" w:rsidRPr="00BE7061">
        <w:rPr>
          <w:sz w:val="28"/>
          <w:szCs w:val="28"/>
        </w:rPr>
        <w:t>не обов’язкове.</w:t>
      </w:r>
    </w:p>
    <w:p w:rsidR="00806A6B" w:rsidRPr="00BE7061" w:rsidRDefault="001D3405" w:rsidP="000C7A4A">
      <w:pPr>
        <w:pStyle w:val="Heading3"/>
      </w:pPr>
      <w:r w:rsidRPr="00BE7061">
        <w:t>7</w:t>
      </w:r>
      <w:r w:rsidR="00031ED3" w:rsidRPr="00BE7061">
        <w:t>.</w:t>
      </w:r>
      <w:r w:rsidR="00894B8B" w:rsidRPr="00BE7061">
        <w:t>3.</w:t>
      </w:r>
      <w:r w:rsidR="00031ED3" w:rsidRPr="00BE7061">
        <w:t>4</w:t>
      </w:r>
      <w:r w:rsidR="00894B8B" w:rsidRPr="00BE7061">
        <w:t xml:space="preserve"> </w:t>
      </w:r>
      <w:r w:rsidR="00806A6B" w:rsidRPr="00BE7061">
        <w:tab/>
        <w:t xml:space="preserve">Додаткові вимоги для стрижнів великих діаметрів </w:t>
      </w:r>
    </w:p>
    <w:p w:rsidR="00806A6B" w:rsidRPr="00BE7061" w:rsidRDefault="001D3405" w:rsidP="00031ED3">
      <w:pPr>
        <w:spacing w:after="120"/>
        <w:ind w:firstLine="709"/>
        <w:jc w:val="both"/>
        <w:rPr>
          <w:sz w:val="28"/>
          <w:szCs w:val="28"/>
        </w:rPr>
      </w:pPr>
      <w:r w:rsidRPr="00BE7061">
        <w:rPr>
          <w:sz w:val="28"/>
          <w:szCs w:val="28"/>
        </w:rPr>
        <w:t>7</w:t>
      </w:r>
      <w:r w:rsidR="00894B8B" w:rsidRPr="00BE7061">
        <w:rPr>
          <w:sz w:val="28"/>
          <w:szCs w:val="28"/>
        </w:rPr>
        <w:t xml:space="preserve">.3.4.1 </w:t>
      </w:r>
      <w:r w:rsidR="00806A6B" w:rsidRPr="00BE7061">
        <w:rPr>
          <w:sz w:val="28"/>
          <w:szCs w:val="28"/>
        </w:rPr>
        <w:t xml:space="preserve">Для стрижнів діаметром більше ніж </w:t>
      </w:r>
      <w:r w:rsidR="001B7BF4" w:rsidRPr="00BE7061">
        <w:rPr>
          <w:sz w:val="28"/>
          <w:szCs w:val="28"/>
        </w:rPr>
        <w:t>Ø</w:t>
      </w:r>
      <w:r w:rsidR="00806A6B" w:rsidRPr="00BE7061">
        <w:rPr>
          <w:sz w:val="28"/>
          <w:szCs w:val="28"/>
          <w:vertAlign w:val="subscript"/>
        </w:rPr>
        <w:t>lafge</w:t>
      </w:r>
      <w:r w:rsidR="00894B8B" w:rsidRPr="00BE7061">
        <w:rPr>
          <w:sz w:val="28"/>
          <w:szCs w:val="28"/>
        </w:rPr>
        <w:t>=</w:t>
      </w:r>
      <w:r w:rsidR="001B7BF4" w:rsidRPr="00BE7061">
        <w:rPr>
          <w:sz w:val="28"/>
          <w:szCs w:val="28"/>
        </w:rPr>
        <w:t xml:space="preserve"> Ø</w:t>
      </w:r>
      <w:r w:rsidR="00894B8B" w:rsidRPr="00BE7061">
        <w:rPr>
          <w:sz w:val="28"/>
          <w:szCs w:val="28"/>
        </w:rPr>
        <w:t>32мм</w:t>
      </w:r>
      <w:r w:rsidR="00806A6B" w:rsidRPr="00BE7061">
        <w:rPr>
          <w:sz w:val="28"/>
          <w:szCs w:val="28"/>
        </w:rPr>
        <w:t xml:space="preserve">, необхідно дотримуватись додаткових правил, до наведених у </w:t>
      </w:r>
      <w:r w:rsidRPr="00BE7061">
        <w:rPr>
          <w:sz w:val="28"/>
          <w:szCs w:val="28"/>
        </w:rPr>
        <w:t>7</w:t>
      </w:r>
      <w:r w:rsidR="00894B8B" w:rsidRPr="00BE7061">
        <w:rPr>
          <w:sz w:val="28"/>
          <w:szCs w:val="28"/>
        </w:rPr>
        <w:t>.2</w:t>
      </w:r>
      <w:r w:rsidR="00806A6B" w:rsidRPr="00BE7061">
        <w:rPr>
          <w:sz w:val="28"/>
          <w:szCs w:val="28"/>
        </w:rPr>
        <w:t xml:space="preserve"> і </w:t>
      </w:r>
      <w:r w:rsidRPr="00BE7061">
        <w:rPr>
          <w:sz w:val="28"/>
          <w:szCs w:val="28"/>
        </w:rPr>
        <w:t>7</w:t>
      </w:r>
      <w:r w:rsidR="00894B8B" w:rsidRPr="00BE7061">
        <w:rPr>
          <w:sz w:val="28"/>
          <w:szCs w:val="28"/>
        </w:rPr>
        <w:t>.3</w:t>
      </w:r>
      <w:r w:rsidR="00806A6B" w:rsidRPr="00BE7061">
        <w:rPr>
          <w:sz w:val="28"/>
          <w:szCs w:val="28"/>
        </w:rPr>
        <w:t>.</w:t>
      </w:r>
    </w:p>
    <w:p w:rsidR="00806A6B" w:rsidRPr="00BE7061" w:rsidRDefault="001D3405" w:rsidP="00031ED3">
      <w:pPr>
        <w:spacing w:after="240"/>
        <w:ind w:firstLine="709"/>
        <w:jc w:val="both"/>
        <w:rPr>
          <w:sz w:val="28"/>
          <w:szCs w:val="28"/>
        </w:rPr>
      </w:pPr>
      <w:r w:rsidRPr="00BE7061">
        <w:rPr>
          <w:sz w:val="28"/>
          <w:szCs w:val="28"/>
        </w:rPr>
        <w:t>7</w:t>
      </w:r>
      <w:r w:rsidR="00894B8B" w:rsidRPr="00BE7061">
        <w:rPr>
          <w:sz w:val="28"/>
          <w:szCs w:val="28"/>
        </w:rPr>
        <w:t xml:space="preserve">.3.4.2  </w:t>
      </w:r>
      <w:r w:rsidR="00806A6B" w:rsidRPr="00BE7061">
        <w:rPr>
          <w:sz w:val="28"/>
          <w:szCs w:val="28"/>
        </w:rPr>
        <w:t xml:space="preserve">При застосуванні стрижнів такого великого діаметру, обмеження тріщиноутворення може досягатись використанням поверхневого армування (див. </w:t>
      </w:r>
      <w:r w:rsidRPr="00BE7061">
        <w:rPr>
          <w:sz w:val="28"/>
          <w:szCs w:val="28"/>
        </w:rPr>
        <w:t>8</w:t>
      </w:r>
      <w:r w:rsidR="00806A6B" w:rsidRPr="00BE7061">
        <w:rPr>
          <w:sz w:val="28"/>
          <w:szCs w:val="28"/>
        </w:rPr>
        <w:t>.2.</w:t>
      </w:r>
      <w:r w:rsidR="00B2596F" w:rsidRPr="00BE7061">
        <w:rPr>
          <w:sz w:val="28"/>
          <w:szCs w:val="28"/>
        </w:rPr>
        <w:t>8</w:t>
      </w:r>
      <w:r w:rsidR="00806A6B" w:rsidRPr="00BE7061">
        <w:rPr>
          <w:sz w:val="28"/>
          <w:szCs w:val="28"/>
        </w:rPr>
        <w:t>) або через розрахунки (</w:t>
      </w:r>
      <w:r w:rsidRPr="00BE7061">
        <w:rPr>
          <w:sz w:val="28"/>
          <w:szCs w:val="28"/>
        </w:rPr>
        <w:t>5</w:t>
      </w:r>
      <w:r w:rsidR="00806A6B" w:rsidRPr="00BE7061">
        <w:rPr>
          <w:sz w:val="28"/>
          <w:szCs w:val="28"/>
        </w:rPr>
        <w:t>.3.4).</w:t>
      </w:r>
    </w:p>
    <w:p w:rsidR="00806A6B" w:rsidRPr="00BE7061" w:rsidRDefault="001D3405" w:rsidP="00894B8B">
      <w:pPr>
        <w:spacing w:after="240"/>
        <w:ind w:firstLine="709"/>
        <w:jc w:val="both"/>
        <w:rPr>
          <w:sz w:val="28"/>
          <w:szCs w:val="28"/>
        </w:rPr>
      </w:pPr>
      <w:r w:rsidRPr="00BE7061">
        <w:rPr>
          <w:sz w:val="28"/>
          <w:szCs w:val="28"/>
        </w:rPr>
        <w:t>7</w:t>
      </w:r>
      <w:r w:rsidR="00894B8B" w:rsidRPr="00BE7061">
        <w:rPr>
          <w:sz w:val="28"/>
          <w:szCs w:val="28"/>
        </w:rPr>
        <w:t xml:space="preserve">.3.4.3 </w:t>
      </w:r>
      <w:r w:rsidR="00806A6B" w:rsidRPr="00BE7061">
        <w:rPr>
          <w:sz w:val="28"/>
          <w:szCs w:val="28"/>
        </w:rPr>
        <w:t>При застосуванні стрижнів великого діаметру зусилля розколювання вищі і нагельний ефект є більшим. Такі стрижні повинні заанкерюватись за допомогою механічних пристроїв. У якості альтернативи вони можуть заанкерюватись як прямі стрижні, але при цьому повинні забезпечуватись з'єднання, що працюють як розподільча арматура.</w:t>
      </w:r>
    </w:p>
    <w:p w:rsidR="00806A6B" w:rsidRPr="00BE7061" w:rsidRDefault="001D3405" w:rsidP="00894B8B">
      <w:pPr>
        <w:spacing w:after="240"/>
        <w:ind w:firstLine="709"/>
        <w:jc w:val="both"/>
        <w:rPr>
          <w:sz w:val="28"/>
          <w:szCs w:val="28"/>
        </w:rPr>
      </w:pPr>
      <w:r w:rsidRPr="00BE7061">
        <w:rPr>
          <w:sz w:val="28"/>
          <w:szCs w:val="28"/>
        </w:rPr>
        <w:t>7</w:t>
      </w:r>
      <w:r w:rsidR="00894B8B" w:rsidRPr="00BE7061">
        <w:rPr>
          <w:sz w:val="28"/>
          <w:szCs w:val="28"/>
        </w:rPr>
        <w:t>.3.4.4  Як правило</w:t>
      </w:r>
      <w:r w:rsidR="00806A6B" w:rsidRPr="00BE7061">
        <w:rPr>
          <w:sz w:val="28"/>
          <w:szCs w:val="28"/>
        </w:rPr>
        <w:t>, стрижні великого діаметру не повинні з’єднуватись напуском. Винятком є перерізи з мінімальним розміром 1,0</w:t>
      </w:r>
      <w:r w:rsidR="00894B8B" w:rsidRPr="00BE7061">
        <w:rPr>
          <w:sz w:val="28"/>
          <w:szCs w:val="28"/>
        </w:rPr>
        <w:t xml:space="preserve"> </w:t>
      </w:r>
      <w:r w:rsidR="00806A6B" w:rsidRPr="00BE7061">
        <w:rPr>
          <w:sz w:val="28"/>
          <w:szCs w:val="28"/>
        </w:rPr>
        <w:t xml:space="preserve">м, або якщо напруження </w:t>
      </w:r>
      <w:r w:rsidR="00894B8B" w:rsidRPr="00BE7061">
        <w:rPr>
          <w:sz w:val="28"/>
          <w:szCs w:val="28"/>
        </w:rPr>
        <w:t xml:space="preserve">в стрижні </w:t>
      </w:r>
      <w:r w:rsidR="00806A6B" w:rsidRPr="00BE7061">
        <w:rPr>
          <w:sz w:val="28"/>
          <w:szCs w:val="28"/>
        </w:rPr>
        <w:t>не перевищують 80% розрахункового граничного опору</w:t>
      </w:r>
      <w:r w:rsidR="00894B8B" w:rsidRPr="00BE7061">
        <w:rPr>
          <w:sz w:val="28"/>
          <w:szCs w:val="28"/>
        </w:rPr>
        <w:t xml:space="preserve"> арматури</w:t>
      </w:r>
      <w:r w:rsidR="00806A6B" w:rsidRPr="00BE7061">
        <w:rPr>
          <w:sz w:val="28"/>
          <w:szCs w:val="28"/>
        </w:rPr>
        <w:t>.</w:t>
      </w:r>
    </w:p>
    <w:p w:rsidR="00806A6B" w:rsidRPr="00BE7061" w:rsidRDefault="001D3405" w:rsidP="0034154D">
      <w:pPr>
        <w:spacing w:after="240"/>
        <w:ind w:firstLine="709"/>
        <w:jc w:val="both"/>
        <w:rPr>
          <w:sz w:val="28"/>
          <w:szCs w:val="28"/>
        </w:rPr>
      </w:pPr>
      <w:r w:rsidRPr="00BE7061">
        <w:rPr>
          <w:sz w:val="28"/>
          <w:szCs w:val="28"/>
        </w:rPr>
        <w:t>7</w:t>
      </w:r>
      <w:r w:rsidR="0034154D" w:rsidRPr="00BE7061">
        <w:rPr>
          <w:sz w:val="28"/>
          <w:szCs w:val="28"/>
        </w:rPr>
        <w:t xml:space="preserve">.3.4.5  </w:t>
      </w:r>
      <w:r w:rsidR="00806A6B" w:rsidRPr="00BE7061">
        <w:rPr>
          <w:sz w:val="28"/>
          <w:szCs w:val="28"/>
        </w:rPr>
        <w:t xml:space="preserve">Поперечна арматура, на додаток до армування на зсув, повинна </w:t>
      </w:r>
      <w:r w:rsidR="0034154D" w:rsidRPr="00BE7061">
        <w:rPr>
          <w:sz w:val="28"/>
          <w:szCs w:val="28"/>
        </w:rPr>
        <w:t>бу</w:t>
      </w:r>
      <w:r w:rsidR="00E87867" w:rsidRPr="00BE7061">
        <w:rPr>
          <w:sz w:val="28"/>
          <w:szCs w:val="28"/>
        </w:rPr>
        <w:t>ти</w:t>
      </w:r>
      <w:r w:rsidR="0034154D" w:rsidRPr="00BE7061">
        <w:rPr>
          <w:sz w:val="28"/>
          <w:szCs w:val="28"/>
        </w:rPr>
        <w:t xml:space="preserve"> встановлена</w:t>
      </w:r>
      <w:r w:rsidR="00806A6B" w:rsidRPr="00BE7061">
        <w:rPr>
          <w:sz w:val="28"/>
          <w:szCs w:val="28"/>
        </w:rPr>
        <w:t xml:space="preserve"> у зонах анкерення, де відсутній поперечний стиск.</w:t>
      </w:r>
    </w:p>
    <w:p w:rsidR="00806A6B" w:rsidRPr="00BE7061" w:rsidRDefault="001D3405" w:rsidP="0034154D">
      <w:pPr>
        <w:spacing w:after="120"/>
        <w:ind w:firstLine="709"/>
        <w:jc w:val="both"/>
        <w:rPr>
          <w:sz w:val="28"/>
          <w:szCs w:val="28"/>
        </w:rPr>
      </w:pPr>
      <w:r w:rsidRPr="00BE7061">
        <w:rPr>
          <w:sz w:val="28"/>
          <w:szCs w:val="28"/>
        </w:rPr>
        <w:t>7</w:t>
      </w:r>
      <w:r w:rsidR="0034154D" w:rsidRPr="00BE7061">
        <w:rPr>
          <w:sz w:val="28"/>
          <w:szCs w:val="28"/>
        </w:rPr>
        <w:t xml:space="preserve">.3.4.6  </w:t>
      </w:r>
      <w:r w:rsidR="00806A6B" w:rsidRPr="00BE7061">
        <w:rPr>
          <w:sz w:val="28"/>
          <w:szCs w:val="28"/>
        </w:rPr>
        <w:t>При заанкеренн</w:t>
      </w:r>
      <w:r w:rsidR="0034154D" w:rsidRPr="00BE7061">
        <w:rPr>
          <w:sz w:val="28"/>
          <w:szCs w:val="28"/>
        </w:rPr>
        <w:t xml:space="preserve">і прямолінійних стрижнів (див. рисунок </w:t>
      </w:r>
      <w:r w:rsidRPr="00BE7061">
        <w:rPr>
          <w:sz w:val="28"/>
          <w:szCs w:val="28"/>
        </w:rPr>
        <w:t>77</w:t>
      </w:r>
      <w:r w:rsidR="00806A6B" w:rsidRPr="00BE7061">
        <w:rPr>
          <w:sz w:val="28"/>
          <w:szCs w:val="28"/>
        </w:rPr>
        <w:t xml:space="preserve">.11 для позначень) додаткова арматура, відповідно до вищезазначеного у </w:t>
      </w:r>
      <w:r w:rsidRPr="00BE7061">
        <w:rPr>
          <w:sz w:val="28"/>
          <w:szCs w:val="28"/>
        </w:rPr>
        <w:t>7</w:t>
      </w:r>
      <w:r w:rsidR="0034154D" w:rsidRPr="00BE7061">
        <w:rPr>
          <w:sz w:val="28"/>
          <w:szCs w:val="28"/>
        </w:rPr>
        <w:t>.3.4.5</w:t>
      </w:r>
      <w:r w:rsidR="00806A6B" w:rsidRPr="00BE7061">
        <w:rPr>
          <w:sz w:val="28"/>
          <w:szCs w:val="28"/>
        </w:rPr>
        <w:t>, повинна бути не меншою ніж:</w:t>
      </w:r>
    </w:p>
    <w:p w:rsidR="00806A6B" w:rsidRPr="00BE7061" w:rsidRDefault="00806A6B" w:rsidP="00806A6B">
      <w:pPr>
        <w:spacing w:after="120"/>
        <w:jc w:val="both"/>
        <w:rPr>
          <w:sz w:val="28"/>
          <w:szCs w:val="28"/>
        </w:rPr>
      </w:pPr>
      <w:r w:rsidRPr="00BE7061">
        <w:rPr>
          <w:sz w:val="28"/>
          <w:szCs w:val="28"/>
        </w:rPr>
        <w:tab/>
        <w:t>- у напрямі, паралельному розтягнутій грані:</w:t>
      </w:r>
    </w:p>
    <w:p w:rsidR="00806A6B" w:rsidRPr="00BE7061" w:rsidRDefault="00806A6B" w:rsidP="00A35F9B">
      <w:pPr>
        <w:spacing w:after="120"/>
        <w:ind w:firstLine="709"/>
        <w:jc w:val="right"/>
        <w:rPr>
          <w:sz w:val="28"/>
          <w:szCs w:val="28"/>
        </w:rPr>
      </w:pPr>
      <w:r w:rsidRPr="00BE7061">
        <w:rPr>
          <w:i/>
          <w:sz w:val="28"/>
          <w:szCs w:val="28"/>
        </w:rPr>
        <w:t>А</w:t>
      </w:r>
      <w:r w:rsidRPr="00BE7061">
        <w:rPr>
          <w:sz w:val="28"/>
          <w:szCs w:val="28"/>
          <w:vertAlign w:val="subscript"/>
        </w:rPr>
        <w:t>sh</w:t>
      </w:r>
      <w:r w:rsidRPr="00BE7061">
        <w:rPr>
          <w:sz w:val="28"/>
          <w:szCs w:val="28"/>
        </w:rPr>
        <w:t xml:space="preserve"> = 0,25</w:t>
      </w:r>
      <w:r w:rsidRPr="00BE7061">
        <w:rPr>
          <w:i/>
          <w:sz w:val="28"/>
          <w:szCs w:val="28"/>
        </w:rPr>
        <w:t>А</w:t>
      </w:r>
      <w:r w:rsidRPr="00BE7061">
        <w:rPr>
          <w:sz w:val="28"/>
          <w:szCs w:val="28"/>
          <w:vertAlign w:val="subscript"/>
        </w:rPr>
        <w:t>s</w:t>
      </w:r>
      <w:r w:rsidRPr="00BE7061">
        <w:rPr>
          <w:sz w:val="28"/>
          <w:szCs w:val="28"/>
        </w:rPr>
        <w:t xml:space="preserve"> </w:t>
      </w:r>
      <w:r w:rsidRPr="00BE7061">
        <w:rPr>
          <w:i/>
          <w:sz w:val="28"/>
          <w:szCs w:val="28"/>
        </w:rPr>
        <w:t>n</w:t>
      </w:r>
      <w:r w:rsidRPr="00BE7061">
        <w:rPr>
          <w:sz w:val="28"/>
          <w:szCs w:val="28"/>
          <w:vertAlign w:val="subscript"/>
        </w:rPr>
        <w:t>1</w:t>
      </w:r>
      <w:r w:rsidR="001B7BF4" w:rsidRPr="00BE7061">
        <w:rPr>
          <w:sz w:val="28"/>
          <w:szCs w:val="28"/>
        </w:rPr>
        <w:t>,</w:t>
      </w:r>
      <w:r w:rsidRPr="00BE7061">
        <w:rPr>
          <w:sz w:val="28"/>
          <w:szCs w:val="28"/>
        </w:rPr>
        <w:tab/>
      </w:r>
      <w:r w:rsidRPr="00BE7061">
        <w:rPr>
          <w:sz w:val="28"/>
          <w:szCs w:val="28"/>
        </w:rPr>
        <w:tab/>
      </w:r>
      <w:r w:rsidRPr="00BE7061">
        <w:rPr>
          <w:sz w:val="28"/>
          <w:szCs w:val="28"/>
        </w:rPr>
        <w:tab/>
      </w:r>
      <w:r w:rsidR="0034154D" w:rsidRPr="00BE7061">
        <w:rPr>
          <w:sz w:val="28"/>
          <w:szCs w:val="28"/>
        </w:rPr>
        <w:tab/>
      </w:r>
      <w:r w:rsidR="0034154D" w:rsidRPr="00BE7061">
        <w:rPr>
          <w:sz w:val="28"/>
          <w:szCs w:val="28"/>
        </w:rPr>
        <w:tab/>
      </w:r>
      <w:r w:rsidR="0034154D" w:rsidRPr="00BE7061">
        <w:rPr>
          <w:sz w:val="28"/>
          <w:szCs w:val="28"/>
        </w:rPr>
        <w:tab/>
        <w:t>(</w:t>
      </w:r>
      <w:r w:rsidR="001D3405" w:rsidRPr="00BE7061">
        <w:rPr>
          <w:sz w:val="28"/>
          <w:szCs w:val="28"/>
        </w:rPr>
        <w:t>7</w:t>
      </w:r>
      <w:r w:rsidRPr="00BE7061">
        <w:rPr>
          <w:sz w:val="28"/>
          <w:szCs w:val="28"/>
        </w:rPr>
        <w:t>.12)</w:t>
      </w:r>
    </w:p>
    <w:p w:rsidR="00806A6B" w:rsidRPr="00BE7061" w:rsidRDefault="00806A6B" w:rsidP="00806A6B">
      <w:pPr>
        <w:spacing w:after="120"/>
        <w:jc w:val="both"/>
        <w:rPr>
          <w:sz w:val="28"/>
          <w:szCs w:val="28"/>
        </w:rPr>
      </w:pPr>
      <w:r w:rsidRPr="00BE7061">
        <w:rPr>
          <w:sz w:val="28"/>
          <w:szCs w:val="28"/>
        </w:rPr>
        <w:tab/>
        <w:t>- у напрямі, перпендикулярному розтягнутій грані:</w:t>
      </w:r>
    </w:p>
    <w:p w:rsidR="00806A6B" w:rsidRPr="00BE7061" w:rsidRDefault="00806A6B" w:rsidP="00A35F9B">
      <w:pPr>
        <w:ind w:firstLine="709"/>
        <w:jc w:val="right"/>
        <w:rPr>
          <w:sz w:val="28"/>
          <w:szCs w:val="28"/>
        </w:rPr>
      </w:pPr>
      <w:r w:rsidRPr="00BE7061">
        <w:rPr>
          <w:i/>
          <w:sz w:val="28"/>
          <w:szCs w:val="28"/>
        </w:rPr>
        <w:t>А</w:t>
      </w:r>
      <w:r w:rsidRPr="00BE7061">
        <w:rPr>
          <w:sz w:val="28"/>
          <w:szCs w:val="28"/>
          <w:vertAlign w:val="subscript"/>
        </w:rPr>
        <w:t>sv</w:t>
      </w:r>
      <w:r w:rsidRPr="00BE7061">
        <w:rPr>
          <w:sz w:val="28"/>
          <w:szCs w:val="28"/>
        </w:rPr>
        <w:t xml:space="preserve"> = 0,25</w:t>
      </w:r>
      <w:r w:rsidRPr="00BE7061">
        <w:rPr>
          <w:i/>
          <w:sz w:val="28"/>
          <w:szCs w:val="28"/>
        </w:rPr>
        <w:t>А</w:t>
      </w:r>
      <w:r w:rsidRPr="00BE7061">
        <w:rPr>
          <w:sz w:val="28"/>
          <w:szCs w:val="28"/>
          <w:vertAlign w:val="subscript"/>
        </w:rPr>
        <w:t>s</w:t>
      </w:r>
      <w:r w:rsidRPr="00BE7061">
        <w:rPr>
          <w:sz w:val="28"/>
          <w:szCs w:val="28"/>
        </w:rPr>
        <w:t xml:space="preserve"> </w:t>
      </w:r>
      <w:r w:rsidRPr="00BE7061">
        <w:rPr>
          <w:i/>
          <w:sz w:val="28"/>
          <w:szCs w:val="28"/>
        </w:rPr>
        <w:t>n</w:t>
      </w:r>
      <w:r w:rsidRPr="00BE7061">
        <w:rPr>
          <w:sz w:val="28"/>
          <w:szCs w:val="28"/>
          <w:vertAlign w:val="subscript"/>
        </w:rPr>
        <w:t>2</w:t>
      </w:r>
      <w:r w:rsidR="001B7BF4"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r>
      <w:r w:rsidR="0034154D" w:rsidRPr="00BE7061">
        <w:rPr>
          <w:sz w:val="28"/>
          <w:szCs w:val="28"/>
        </w:rPr>
        <w:tab/>
      </w:r>
      <w:r w:rsidR="0034154D" w:rsidRPr="00BE7061">
        <w:rPr>
          <w:sz w:val="28"/>
          <w:szCs w:val="28"/>
        </w:rPr>
        <w:tab/>
        <w:t>(</w:t>
      </w:r>
      <w:r w:rsidR="001D3405" w:rsidRPr="00BE7061">
        <w:rPr>
          <w:sz w:val="28"/>
          <w:szCs w:val="28"/>
        </w:rPr>
        <w:t>7</w:t>
      </w:r>
      <w:r w:rsidRPr="00BE7061">
        <w:rPr>
          <w:sz w:val="28"/>
          <w:szCs w:val="28"/>
        </w:rPr>
        <w:t>.13)</w:t>
      </w:r>
    </w:p>
    <w:p w:rsidR="00806A6B" w:rsidRPr="00BE7061" w:rsidRDefault="001B7BF4" w:rsidP="00806A6B">
      <w:pPr>
        <w:jc w:val="both"/>
        <w:rPr>
          <w:sz w:val="28"/>
          <w:szCs w:val="28"/>
        </w:rPr>
      </w:pPr>
      <w:r w:rsidRPr="00BE7061">
        <w:rPr>
          <w:sz w:val="28"/>
          <w:szCs w:val="28"/>
        </w:rPr>
        <w:t>де</w:t>
      </w:r>
    </w:p>
    <w:p w:rsidR="00806A6B" w:rsidRPr="00BE7061" w:rsidRDefault="00806A6B" w:rsidP="00A35F9B">
      <w:pPr>
        <w:ind w:firstLine="709"/>
        <w:jc w:val="both"/>
        <w:rPr>
          <w:sz w:val="28"/>
          <w:szCs w:val="28"/>
        </w:rPr>
      </w:pPr>
      <w:r w:rsidRPr="00BE7061">
        <w:rPr>
          <w:i/>
          <w:sz w:val="28"/>
          <w:szCs w:val="28"/>
        </w:rPr>
        <w:t>А</w:t>
      </w:r>
      <w:r w:rsidRPr="00BE7061">
        <w:rPr>
          <w:sz w:val="28"/>
          <w:szCs w:val="28"/>
          <w:vertAlign w:val="subscript"/>
        </w:rPr>
        <w:t>s</w:t>
      </w:r>
      <w:r w:rsidRPr="00BE7061">
        <w:rPr>
          <w:sz w:val="28"/>
          <w:szCs w:val="28"/>
        </w:rPr>
        <w:tab/>
        <w:t>- площа поперечного перерізу заанкереного стрижня;</w:t>
      </w:r>
    </w:p>
    <w:p w:rsidR="00806A6B" w:rsidRPr="00BE7061" w:rsidRDefault="00806A6B" w:rsidP="00A35F9B">
      <w:pPr>
        <w:ind w:firstLine="709"/>
        <w:jc w:val="both"/>
        <w:rPr>
          <w:sz w:val="28"/>
          <w:szCs w:val="28"/>
        </w:rPr>
      </w:pPr>
      <w:r w:rsidRPr="00BE7061">
        <w:rPr>
          <w:i/>
          <w:sz w:val="28"/>
          <w:szCs w:val="28"/>
        </w:rPr>
        <w:t>n</w:t>
      </w:r>
      <w:r w:rsidRPr="00BE7061">
        <w:rPr>
          <w:sz w:val="28"/>
          <w:szCs w:val="28"/>
          <w:vertAlign w:val="subscript"/>
        </w:rPr>
        <w:t>1</w:t>
      </w:r>
      <w:r w:rsidRPr="00BE7061">
        <w:rPr>
          <w:sz w:val="28"/>
          <w:szCs w:val="28"/>
        </w:rPr>
        <w:tab/>
        <w:t xml:space="preserve">- кількість </w:t>
      </w:r>
      <w:r w:rsidR="0034154D" w:rsidRPr="00BE7061">
        <w:rPr>
          <w:sz w:val="28"/>
          <w:szCs w:val="28"/>
        </w:rPr>
        <w:t>шарів</w:t>
      </w:r>
      <w:r w:rsidRPr="00BE7061">
        <w:rPr>
          <w:sz w:val="28"/>
          <w:szCs w:val="28"/>
        </w:rPr>
        <w:t xml:space="preserve"> заанкерених стрижнів у одн</w:t>
      </w:r>
      <w:r w:rsidR="0034154D" w:rsidRPr="00BE7061">
        <w:rPr>
          <w:sz w:val="28"/>
          <w:szCs w:val="28"/>
        </w:rPr>
        <w:t>ому</w:t>
      </w:r>
      <w:r w:rsidRPr="00BE7061">
        <w:rPr>
          <w:sz w:val="28"/>
          <w:szCs w:val="28"/>
        </w:rPr>
        <w:t xml:space="preserve"> </w:t>
      </w:r>
      <w:r w:rsidR="0034154D" w:rsidRPr="00BE7061">
        <w:rPr>
          <w:sz w:val="28"/>
          <w:szCs w:val="28"/>
        </w:rPr>
        <w:t>перерізі елемента</w:t>
      </w:r>
      <w:r w:rsidRPr="00BE7061">
        <w:rPr>
          <w:sz w:val="28"/>
          <w:szCs w:val="28"/>
        </w:rPr>
        <w:t>;</w:t>
      </w:r>
    </w:p>
    <w:p w:rsidR="00806A6B" w:rsidRPr="00BE7061" w:rsidRDefault="00806A6B" w:rsidP="00A35F9B">
      <w:pPr>
        <w:ind w:firstLine="709"/>
        <w:jc w:val="both"/>
        <w:rPr>
          <w:sz w:val="28"/>
          <w:szCs w:val="28"/>
        </w:rPr>
      </w:pPr>
      <w:r w:rsidRPr="00BE7061">
        <w:rPr>
          <w:i/>
          <w:sz w:val="28"/>
          <w:szCs w:val="28"/>
        </w:rPr>
        <w:t>n</w:t>
      </w:r>
      <w:r w:rsidRPr="00BE7061">
        <w:rPr>
          <w:sz w:val="28"/>
          <w:szCs w:val="28"/>
          <w:vertAlign w:val="subscript"/>
        </w:rPr>
        <w:t>2</w:t>
      </w:r>
      <w:r w:rsidRPr="00BE7061">
        <w:rPr>
          <w:sz w:val="28"/>
          <w:szCs w:val="28"/>
        </w:rPr>
        <w:tab/>
        <w:t xml:space="preserve">- кількість стрижнів, заанкерених у </w:t>
      </w:r>
      <w:r w:rsidR="0034154D" w:rsidRPr="00BE7061">
        <w:rPr>
          <w:sz w:val="28"/>
          <w:szCs w:val="28"/>
        </w:rPr>
        <w:t>кожному</w:t>
      </w:r>
      <w:r w:rsidRPr="00BE7061">
        <w:rPr>
          <w:sz w:val="28"/>
          <w:szCs w:val="28"/>
        </w:rPr>
        <w:t xml:space="preserve"> </w:t>
      </w:r>
      <w:r w:rsidR="0034154D" w:rsidRPr="00BE7061">
        <w:rPr>
          <w:sz w:val="28"/>
          <w:szCs w:val="28"/>
        </w:rPr>
        <w:t>шарі</w:t>
      </w:r>
      <w:r w:rsidRPr="00BE7061">
        <w:rPr>
          <w:sz w:val="28"/>
          <w:szCs w:val="28"/>
        </w:rPr>
        <w:t>.</w:t>
      </w:r>
    </w:p>
    <w:p w:rsidR="00C71C23" w:rsidRPr="00BE7061" w:rsidRDefault="00C71C23" w:rsidP="00195C41">
      <w:pPr>
        <w:spacing w:before="240" w:after="120"/>
        <w:ind w:firstLine="709"/>
        <w:jc w:val="both"/>
        <w:rPr>
          <w:sz w:val="28"/>
          <w:szCs w:val="28"/>
        </w:rPr>
      </w:pPr>
    </w:p>
    <w:p w:rsidR="00806A6B" w:rsidRPr="00BE7061" w:rsidRDefault="001D3405" w:rsidP="00195C41">
      <w:pPr>
        <w:spacing w:before="240" w:after="120"/>
        <w:ind w:firstLine="709"/>
        <w:jc w:val="both"/>
        <w:rPr>
          <w:sz w:val="28"/>
          <w:szCs w:val="28"/>
        </w:rPr>
      </w:pPr>
      <w:r w:rsidRPr="00BE7061">
        <w:rPr>
          <w:sz w:val="28"/>
          <w:szCs w:val="28"/>
        </w:rPr>
        <w:lastRenderedPageBreak/>
        <w:t>7</w:t>
      </w:r>
      <w:r w:rsidR="0034154D" w:rsidRPr="00BE7061">
        <w:rPr>
          <w:sz w:val="28"/>
          <w:szCs w:val="28"/>
        </w:rPr>
        <w:t xml:space="preserve">.3.4.7  </w:t>
      </w:r>
      <w:r w:rsidR="00806A6B" w:rsidRPr="00BE7061">
        <w:rPr>
          <w:sz w:val="28"/>
          <w:szCs w:val="28"/>
        </w:rPr>
        <w:t>Додаткова поперечна арматура повинна рівномірно розподілятись у зоні заанкерення, а крок стрижнів не повинен перевищувати 5 діаметрів поздовжньої арматури.</w:t>
      </w:r>
    </w:p>
    <w:p w:rsidR="00E71134" w:rsidRPr="00BE7061" w:rsidRDefault="001D3405" w:rsidP="00E71134">
      <w:pPr>
        <w:spacing w:after="120"/>
        <w:ind w:firstLine="709"/>
        <w:jc w:val="both"/>
        <w:rPr>
          <w:sz w:val="28"/>
          <w:szCs w:val="28"/>
        </w:rPr>
      </w:pPr>
      <w:r w:rsidRPr="00BE7061">
        <w:rPr>
          <w:sz w:val="28"/>
          <w:szCs w:val="28"/>
        </w:rPr>
        <w:t>7</w:t>
      </w:r>
      <w:r w:rsidR="00E71134" w:rsidRPr="00BE7061">
        <w:rPr>
          <w:sz w:val="28"/>
          <w:szCs w:val="28"/>
        </w:rPr>
        <w:t xml:space="preserve">.3.4.8  Для поверхневого армування застосовується </w:t>
      </w:r>
      <w:r w:rsidRPr="00BE7061">
        <w:rPr>
          <w:sz w:val="28"/>
          <w:szCs w:val="28"/>
        </w:rPr>
        <w:t>8</w:t>
      </w:r>
      <w:r w:rsidR="00E71134" w:rsidRPr="00BE7061">
        <w:rPr>
          <w:sz w:val="28"/>
          <w:szCs w:val="28"/>
        </w:rPr>
        <w:t>.2.</w:t>
      </w:r>
      <w:r w:rsidR="00B2596F" w:rsidRPr="00BE7061">
        <w:rPr>
          <w:sz w:val="28"/>
          <w:szCs w:val="28"/>
        </w:rPr>
        <w:t>8</w:t>
      </w:r>
      <w:r w:rsidR="00E71134" w:rsidRPr="00BE7061">
        <w:rPr>
          <w:sz w:val="28"/>
          <w:szCs w:val="28"/>
        </w:rPr>
        <w:t>, але площа поверхневої арматури не повинна бути меншою ніж 0,01</w:t>
      </w:r>
      <w:r w:rsidR="00E71134" w:rsidRPr="00BE7061">
        <w:rPr>
          <w:i/>
          <w:sz w:val="28"/>
          <w:szCs w:val="28"/>
        </w:rPr>
        <w:t>А</w:t>
      </w:r>
      <w:r w:rsidR="00E71134" w:rsidRPr="00BE7061">
        <w:rPr>
          <w:sz w:val="28"/>
          <w:szCs w:val="28"/>
          <w:vertAlign w:val="subscript"/>
        </w:rPr>
        <w:t>ct,ext</w:t>
      </w:r>
      <w:r w:rsidR="00E71134" w:rsidRPr="00BE7061">
        <w:rPr>
          <w:sz w:val="28"/>
          <w:szCs w:val="28"/>
        </w:rPr>
        <w:t xml:space="preserve"> у напрямі, перпендикулярному до стрижнів великого діаметру, і 0,02</w:t>
      </w:r>
      <w:r w:rsidR="00E71134" w:rsidRPr="00BE7061">
        <w:rPr>
          <w:i/>
          <w:sz w:val="28"/>
          <w:szCs w:val="28"/>
        </w:rPr>
        <w:t>А</w:t>
      </w:r>
      <w:r w:rsidR="00E71134" w:rsidRPr="00BE7061">
        <w:rPr>
          <w:sz w:val="28"/>
          <w:szCs w:val="28"/>
          <w:vertAlign w:val="subscript"/>
        </w:rPr>
        <w:t>ct,ext</w:t>
      </w:r>
      <w:r w:rsidR="00E71134" w:rsidRPr="00BE7061">
        <w:rPr>
          <w:sz w:val="28"/>
          <w:szCs w:val="28"/>
        </w:rPr>
        <w:t xml:space="preserve"> – паралельному цим стрижням.</w:t>
      </w:r>
    </w:p>
    <w:p w:rsidR="0043069C" w:rsidRPr="00BE7061" w:rsidRDefault="00A35F9B" w:rsidP="0043069C">
      <w:pPr>
        <w:spacing w:after="240"/>
        <w:jc w:val="both"/>
        <w:rPr>
          <w:sz w:val="28"/>
          <w:szCs w:val="28"/>
        </w:rPr>
      </w:pPr>
      <w:r w:rsidRPr="00BE7061">
        <w:rPr>
          <w:b/>
          <w:noProof/>
          <w:sz w:val="28"/>
          <w:szCs w:val="28"/>
          <w:lang w:val="ru-RU"/>
        </w:rPr>
        <w:drawing>
          <wp:anchor distT="0" distB="0" distL="114300" distR="114300" simplePos="0" relativeHeight="252499968" behindDoc="0" locked="0" layoutInCell="1" allowOverlap="1">
            <wp:simplePos x="0" y="0"/>
            <wp:positionH relativeFrom="column">
              <wp:posOffset>433070</wp:posOffset>
            </wp:positionH>
            <wp:positionV relativeFrom="paragraph">
              <wp:posOffset>539750</wp:posOffset>
            </wp:positionV>
            <wp:extent cx="3581400" cy="1828800"/>
            <wp:effectExtent l="19050" t="0" r="0" b="0"/>
            <wp:wrapNone/>
            <wp:docPr id="2045" name="Рисунок 2045"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descr="8"/>
                    <pic:cNvPicPr>
                      <a:picLocks noChangeAspect="1" noChangeArrowheads="1"/>
                    </pic:cNvPicPr>
                  </pic:nvPicPr>
                  <pic:blipFill>
                    <a:blip r:embed="rId245" cstate="print">
                      <a:lum contrast="18000"/>
                    </a:blip>
                    <a:srcRect l="7751" t="8163" r="30435" b="26297"/>
                    <a:stretch>
                      <a:fillRect/>
                    </a:stretch>
                  </pic:blipFill>
                  <pic:spPr bwMode="auto">
                    <a:xfrm>
                      <a:off x="0" y="0"/>
                      <a:ext cx="3581400" cy="1828800"/>
                    </a:xfrm>
                    <a:prstGeom prst="rect">
                      <a:avLst/>
                    </a:prstGeom>
                    <a:noFill/>
                    <a:ln w="9525">
                      <a:noFill/>
                      <a:miter lim="800000"/>
                      <a:headEnd/>
                      <a:tailEnd/>
                    </a:ln>
                  </pic:spPr>
                </pic:pic>
              </a:graphicData>
            </a:graphic>
          </wp:anchor>
        </w:drawing>
      </w:r>
      <w:r w:rsidR="0043069C" w:rsidRPr="00BE7061">
        <w:rPr>
          <w:b/>
          <w:sz w:val="28"/>
          <w:szCs w:val="28"/>
        </w:rPr>
        <w:t xml:space="preserve">Приклад: </w:t>
      </w:r>
      <w:r w:rsidR="0043069C" w:rsidRPr="00BE7061">
        <w:rPr>
          <w:sz w:val="28"/>
          <w:szCs w:val="28"/>
        </w:rPr>
        <w:t xml:space="preserve">У випадку зліва (див. рисунок 6.11), </w:t>
      </w:r>
      <w:r w:rsidR="0043069C" w:rsidRPr="00BE7061">
        <w:rPr>
          <w:i/>
          <w:sz w:val="28"/>
          <w:szCs w:val="28"/>
        </w:rPr>
        <w:t>n</w:t>
      </w:r>
      <w:r w:rsidR="0043069C" w:rsidRPr="00BE7061">
        <w:rPr>
          <w:sz w:val="28"/>
          <w:szCs w:val="28"/>
          <w:vertAlign w:val="subscript"/>
        </w:rPr>
        <w:t>1</w:t>
      </w:r>
      <w:r w:rsidR="0043069C" w:rsidRPr="00BE7061">
        <w:rPr>
          <w:sz w:val="28"/>
          <w:szCs w:val="28"/>
        </w:rPr>
        <w:t xml:space="preserve">=1, </w:t>
      </w:r>
      <w:r w:rsidR="0043069C" w:rsidRPr="00BE7061">
        <w:rPr>
          <w:i/>
          <w:sz w:val="28"/>
          <w:szCs w:val="28"/>
        </w:rPr>
        <w:t>n</w:t>
      </w:r>
      <w:r w:rsidR="0043069C" w:rsidRPr="00BE7061">
        <w:rPr>
          <w:sz w:val="28"/>
          <w:szCs w:val="28"/>
          <w:vertAlign w:val="subscript"/>
        </w:rPr>
        <w:t>2</w:t>
      </w:r>
      <w:r w:rsidR="0043069C" w:rsidRPr="00BE7061">
        <w:rPr>
          <w:sz w:val="28"/>
          <w:szCs w:val="28"/>
        </w:rPr>
        <w:t xml:space="preserve">=2, а у випадку справа </w:t>
      </w:r>
      <w:r w:rsidR="0043069C" w:rsidRPr="00BE7061">
        <w:rPr>
          <w:i/>
          <w:sz w:val="28"/>
          <w:szCs w:val="28"/>
        </w:rPr>
        <w:t>n</w:t>
      </w:r>
      <w:r w:rsidR="0043069C" w:rsidRPr="00BE7061">
        <w:rPr>
          <w:sz w:val="28"/>
          <w:szCs w:val="28"/>
          <w:vertAlign w:val="subscript"/>
        </w:rPr>
        <w:t>1</w:t>
      </w:r>
      <w:r w:rsidR="0043069C" w:rsidRPr="00BE7061">
        <w:rPr>
          <w:sz w:val="28"/>
          <w:szCs w:val="28"/>
        </w:rPr>
        <w:t xml:space="preserve">=2, </w:t>
      </w:r>
      <w:r w:rsidR="0043069C" w:rsidRPr="00BE7061">
        <w:rPr>
          <w:i/>
          <w:sz w:val="28"/>
          <w:szCs w:val="28"/>
        </w:rPr>
        <w:t>n</w:t>
      </w:r>
      <w:r w:rsidR="0043069C" w:rsidRPr="00BE7061">
        <w:rPr>
          <w:sz w:val="28"/>
          <w:szCs w:val="28"/>
          <w:vertAlign w:val="subscript"/>
        </w:rPr>
        <w:t>2</w:t>
      </w:r>
      <w:r w:rsidR="0043069C" w:rsidRPr="00BE7061">
        <w:rPr>
          <w:sz w:val="28"/>
          <w:szCs w:val="28"/>
        </w:rPr>
        <w:t>=2.</w:t>
      </w:r>
    </w:p>
    <w:p w:rsidR="00806A6B" w:rsidRPr="00BE7061" w:rsidRDefault="00806A6B" w:rsidP="00A35F9B">
      <w:pPr>
        <w:spacing w:after="120"/>
        <w:jc w:val="both"/>
        <w:rPr>
          <w:sz w:val="28"/>
          <w:szCs w:val="28"/>
        </w:rPr>
      </w:pPr>
    </w:p>
    <w:p w:rsidR="0034154D" w:rsidRPr="00BE7061" w:rsidRDefault="0034154D" w:rsidP="00806A6B">
      <w:pPr>
        <w:spacing w:after="180"/>
        <w:jc w:val="both"/>
        <w:rPr>
          <w:sz w:val="28"/>
          <w:szCs w:val="28"/>
        </w:rPr>
      </w:pPr>
    </w:p>
    <w:p w:rsidR="00806A6B" w:rsidRPr="00BE7061" w:rsidRDefault="00806A6B" w:rsidP="00806A6B">
      <w:pPr>
        <w:spacing w:after="120"/>
        <w:jc w:val="both"/>
        <w:rPr>
          <w:sz w:val="28"/>
          <w:szCs w:val="28"/>
        </w:rPr>
      </w:pP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Заанкерений стрижень</w:t>
      </w:r>
    </w:p>
    <w:p w:rsidR="00806A6B" w:rsidRPr="00BE7061" w:rsidRDefault="00806A6B" w:rsidP="00806A6B">
      <w:pPr>
        <w:spacing w:after="120"/>
        <w:jc w:val="both"/>
        <w:rPr>
          <w:sz w:val="28"/>
          <w:szCs w:val="28"/>
        </w:rPr>
      </w:pP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Нерозрозрізний стрижень</w:t>
      </w: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A35F9B" w:rsidRPr="00BE7061" w:rsidRDefault="00A35F9B" w:rsidP="00806A6B">
      <w:pPr>
        <w:spacing w:after="120"/>
        <w:jc w:val="both"/>
        <w:rPr>
          <w:sz w:val="28"/>
          <w:szCs w:val="28"/>
        </w:rPr>
      </w:pPr>
    </w:p>
    <w:p w:rsidR="00806A6B" w:rsidRPr="00BE7061" w:rsidRDefault="0034154D" w:rsidP="00C71C23">
      <w:pPr>
        <w:spacing w:after="240"/>
        <w:jc w:val="center"/>
        <w:rPr>
          <w:sz w:val="28"/>
          <w:szCs w:val="28"/>
        </w:rPr>
      </w:pPr>
      <w:r w:rsidRPr="00BE7061">
        <w:rPr>
          <w:b/>
          <w:sz w:val="28"/>
          <w:szCs w:val="28"/>
        </w:rPr>
        <w:t xml:space="preserve">Рисунок </w:t>
      </w:r>
      <w:r w:rsidR="001D3405" w:rsidRPr="00BE7061">
        <w:rPr>
          <w:b/>
          <w:sz w:val="28"/>
          <w:szCs w:val="28"/>
        </w:rPr>
        <w:t>7</w:t>
      </w:r>
      <w:r w:rsidR="00806A6B" w:rsidRPr="00BE7061">
        <w:rPr>
          <w:b/>
          <w:sz w:val="28"/>
          <w:szCs w:val="28"/>
        </w:rPr>
        <w:t>.11</w:t>
      </w:r>
      <w:r w:rsidR="0043069C" w:rsidRPr="00BE7061">
        <w:rPr>
          <w:b/>
          <w:sz w:val="28"/>
          <w:szCs w:val="28"/>
        </w:rPr>
        <w:t xml:space="preserve"> -</w:t>
      </w:r>
      <w:r w:rsidR="00806A6B" w:rsidRPr="00BE7061">
        <w:rPr>
          <w:b/>
          <w:sz w:val="28"/>
          <w:szCs w:val="28"/>
        </w:rPr>
        <w:t xml:space="preserve"> </w:t>
      </w:r>
      <w:r w:rsidR="00806A6B" w:rsidRPr="00BE7061">
        <w:rPr>
          <w:sz w:val="28"/>
          <w:szCs w:val="28"/>
        </w:rPr>
        <w:t>Додаткова арматура у заанкерення для стрижнів великого діаметра при відсутності поперечного стиску</w:t>
      </w:r>
    </w:p>
    <w:p w:rsidR="00806A6B" w:rsidRPr="00BE7061" w:rsidRDefault="001D3405" w:rsidP="00C71C23">
      <w:pPr>
        <w:pStyle w:val="Heading2"/>
        <w:numPr>
          <w:ilvl w:val="0"/>
          <w:numId w:val="0"/>
        </w:numPr>
        <w:spacing w:before="240"/>
        <w:ind w:left="709"/>
      </w:pPr>
      <w:bookmarkStart w:id="73" w:name="_Toc280251685"/>
      <w:r w:rsidRPr="00BE7061">
        <w:t>7</w:t>
      </w:r>
      <w:r w:rsidR="0034154D" w:rsidRPr="00BE7061">
        <w:t>.4</w:t>
      </w:r>
      <w:r w:rsidR="00806A6B" w:rsidRPr="00BE7061">
        <w:tab/>
      </w:r>
      <w:r w:rsidR="0034154D" w:rsidRPr="00BE7061">
        <w:t>Заанкерення а</w:t>
      </w:r>
      <w:r w:rsidR="00806A6B" w:rsidRPr="00BE7061">
        <w:t>рматурн</w:t>
      </w:r>
      <w:r w:rsidR="0034154D" w:rsidRPr="00BE7061">
        <w:t>их</w:t>
      </w:r>
      <w:r w:rsidR="00806A6B" w:rsidRPr="00BE7061">
        <w:t xml:space="preserve"> пучк</w:t>
      </w:r>
      <w:r w:rsidR="0034154D" w:rsidRPr="00BE7061">
        <w:t>ів</w:t>
      </w:r>
      <w:bookmarkEnd w:id="73"/>
    </w:p>
    <w:p w:rsidR="00806A6B" w:rsidRPr="00BE7061" w:rsidRDefault="001D3405" w:rsidP="000C7A4A">
      <w:pPr>
        <w:pStyle w:val="Heading3"/>
      </w:pPr>
      <w:r w:rsidRPr="00BE7061">
        <w:t>7</w:t>
      </w:r>
      <w:r w:rsidR="0034154D" w:rsidRPr="00BE7061">
        <w:t>.4.</w:t>
      </w:r>
      <w:r w:rsidR="00806A6B" w:rsidRPr="00BE7061">
        <w:t>1</w:t>
      </w:r>
      <w:r w:rsidR="00806A6B" w:rsidRPr="00BE7061">
        <w:tab/>
        <w:t>Загальні положення</w:t>
      </w:r>
    </w:p>
    <w:p w:rsidR="00806A6B" w:rsidRPr="00BE7061" w:rsidRDefault="001D3405" w:rsidP="00367A14">
      <w:pPr>
        <w:spacing w:after="240"/>
        <w:ind w:firstLine="709"/>
        <w:jc w:val="both"/>
        <w:rPr>
          <w:sz w:val="28"/>
          <w:szCs w:val="28"/>
        </w:rPr>
      </w:pPr>
      <w:r w:rsidRPr="00BE7061">
        <w:rPr>
          <w:sz w:val="28"/>
          <w:szCs w:val="28"/>
        </w:rPr>
        <w:t>7</w:t>
      </w:r>
      <w:r w:rsidR="00367A14" w:rsidRPr="00BE7061">
        <w:rPr>
          <w:sz w:val="28"/>
          <w:szCs w:val="28"/>
        </w:rPr>
        <w:t>.4.1.1</w:t>
      </w:r>
      <w:r w:rsidR="00367A14" w:rsidRPr="00BE7061">
        <w:rPr>
          <w:b/>
          <w:sz w:val="28"/>
          <w:szCs w:val="28"/>
        </w:rPr>
        <w:t xml:space="preserve"> </w:t>
      </w:r>
      <w:r w:rsidR="00806A6B" w:rsidRPr="00BE7061">
        <w:rPr>
          <w:sz w:val="28"/>
          <w:szCs w:val="28"/>
        </w:rPr>
        <w:t>Якщо не обґрунтовано інше, то правила для окремих стрижнів застосовуються також для пучків стрижнів. У одному пучку всі стрижні повинні мати одинакові характеристики (тип і клас</w:t>
      </w:r>
      <w:r w:rsidR="00367A14" w:rsidRPr="00BE7061">
        <w:rPr>
          <w:sz w:val="28"/>
          <w:szCs w:val="28"/>
        </w:rPr>
        <w:t xml:space="preserve"> за міцність</w:t>
      </w:r>
      <w:r w:rsidR="00806A6B" w:rsidRPr="00BE7061">
        <w:rPr>
          <w:sz w:val="28"/>
          <w:szCs w:val="28"/>
        </w:rPr>
        <w:t>). Стрижні різних розмірів можуть об’єднуватись у пучок при умові, що відношення діаметрів не перевищує 1,7.</w:t>
      </w:r>
    </w:p>
    <w:p w:rsidR="00806A6B" w:rsidRPr="00BE7061" w:rsidRDefault="001D3405" w:rsidP="00367A14">
      <w:pPr>
        <w:spacing w:after="120"/>
        <w:ind w:firstLine="709"/>
        <w:jc w:val="both"/>
        <w:rPr>
          <w:sz w:val="28"/>
          <w:szCs w:val="28"/>
        </w:rPr>
      </w:pPr>
      <w:r w:rsidRPr="00BE7061">
        <w:rPr>
          <w:sz w:val="28"/>
          <w:szCs w:val="28"/>
        </w:rPr>
        <w:t>7</w:t>
      </w:r>
      <w:r w:rsidR="00367A14" w:rsidRPr="00BE7061">
        <w:rPr>
          <w:sz w:val="28"/>
          <w:szCs w:val="28"/>
        </w:rPr>
        <w:t xml:space="preserve">.4.1.2 </w:t>
      </w:r>
      <w:r w:rsidR="00367A14" w:rsidRPr="00BE7061">
        <w:rPr>
          <w:b/>
          <w:sz w:val="28"/>
          <w:szCs w:val="28"/>
        </w:rPr>
        <w:t xml:space="preserve"> </w:t>
      </w:r>
      <w:r w:rsidR="00806A6B" w:rsidRPr="00BE7061">
        <w:rPr>
          <w:sz w:val="28"/>
          <w:szCs w:val="28"/>
        </w:rPr>
        <w:t xml:space="preserve">У розрахунку, пучок замінюється умовним стрижнем тої ж площі перерізу і з тим же центром ваги, що і у пучка. Еквівалентний діаметр, </w:t>
      </w:r>
      <w:r w:rsidR="00806A6B" w:rsidRPr="00BE7061">
        <w:rPr>
          <w:i/>
          <w:sz w:val="28"/>
          <w:szCs w:val="28"/>
        </w:rPr>
        <w:sym w:font="Symbol" w:char="F066"/>
      </w:r>
      <w:r w:rsidR="00806A6B" w:rsidRPr="00BE7061">
        <w:rPr>
          <w:sz w:val="28"/>
          <w:szCs w:val="28"/>
          <w:vertAlign w:val="subscript"/>
        </w:rPr>
        <w:t>n</w:t>
      </w:r>
      <w:r w:rsidR="00806A6B" w:rsidRPr="00BE7061">
        <w:rPr>
          <w:sz w:val="28"/>
          <w:szCs w:val="28"/>
        </w:rPr>
        <w:t xml:space="preserve">, цього умовного стрижня </w:t>
      </w:r>
      <w:r w:rsidR="00367A14" w:rsidRPr="00BE7061">
        <w:rPr>
          <w:sz w:val="28"/>
          <w:szCs w:val="28"/>
        </w:rPr>
        <w:t>визначається за виразом</w:t>
      </w:r>
      <w:r w:rsidR="00806A6B" w:rsidRPr="00BE7061">
        <w:rPr>
          <w:sz w:val="28"/>
          <w:szCs w:val="28"/>
        </w:rPr>
        <w:t>:</w:t>
      </w:r>
    </w:p>
    <w:p w:rsidR="00806A6B" w:rsidRPr="00BE7061" w:rsidRDefault="00806A6B" w:rsidP="00195C41">
      <w:pPr>
        <w:ind w:firstLine="709"/>
        <w:jc w:val="right"/>
        <w:rPr>
          <w:sz w:val="28"/>
          <w:szCs w:val="28"/>
        </w:rPr>
      </w:pPr>
      <w:r w:rsidRPr="00BE7061">
        <w:rPr>
          <w:sz w:val="28"/>
          <w:szCs w:val="28"/>
        </w:rPr>
        <w:t xml:space="preserve"> </w:t>
      </w:r>
      <w:r w:rsidRPr="00BE7061">
        <w:rPr>
          <w:i/>
          <w:sz w:val="28"/>
          <w:szCs w:val="28"/>
        </w:rPr>
        <w:sym w:font="Symbol" w:char="F066"/>
      </w:r>
      <w:r w:rsidRPr="00BE7061">
        <w:rPr>
          <w:sz w:val="28"/>
          <w:szCs w:val="28"/>
          <w:vertAlign w:val="subscript"/>
        </w:rPr>
        <w:t>n</w:t>
      </w:r>
      <w:r w:rsidRPr="00BE7061">
        <w:rPr>
          <w:sz w:val="28"/>
          <w:szCs w:val="28"/>
        </w:rPr>
        <w:t xml:space="preserve"> = </w:t>
      </w:r>
      <w:r w:rsidRPr="00BE7061">
        <w:rPr>
          <w:i/>
          <w:sz w:val="28"/>
          <w:szCs w:val="28"/>
        </w:rPr>
        <w:sym w:font="Symbol" w:char="F066"/>
      </w:r>
      <w:r w:rsidRPr="00BE7061">
        <w:rPr>
          <w:sz w:val="28"/>
          <w:szCs w:val="28"/>
        </w:rPr>
        <w:sym w:font="Symbol" w:char="F0D6"/>
      </w:r>
      <w:r w:rsidRPr="00BE7061">
        <w:rPr>
          <w:i/>
          <w:sz w:val="28"/>
          <w:szCs w:val="28"/>
        </w:rPr>
        <w:t>n</w:t>
      </w:r>
      <w:r w:rsidRPr="00BE7061">
        <w:rPr>
          <w:sz w:val="28"/>
          <w:szCs w:val="28"/>
          <w:vertAlign w:val="subscript"/>
        </w:rPr>
        <w:t>b</w:t>
      </w:r>
      <w:r w:rsidRPr="00BE7061">
        <w:rPr>
          <w:sz w:val="28"/>
          <w:szCs w:val="28"/>
        </w:rPr>
        <w:t xml:space="preserve"> ≤ 55 мм</w:t>
      </w:r>
      <w:r w:rsidR="0043069C" w:rsidRPr="00BE7061">
        <w:rPr>
          <w:sz w:val="28"/>
          <w:szCs w:val="28"/>
        </w:rPr>
        <w:t>,</w:t>
      </w:r>
      <w:r w:rsidRPr="00BE7061">
        <w:rPr>
          <w:sz w:val="28"/>
          <w:szCs w:val="28"/>
        </w:rPr>
        <w:tab/>
      </w:r>
      <w:r w:rsidR="00367A14" w:rsidRPr="00BE7061">
        <w:rPr>
          <w:sz w:val="28"/>
          <w:szCs w:val="28"/>
        </w:rPr>
        <w:tab/>
      </w:r>
      <w:r w:rsidR="00367A14" w:rsidRPr="00BE7061">
        <w:rPr>
          <w:sz w:val="28"/>
          <w:szCs w:val="28"/>
        </w:rPr>
        <w:tab/>
      </w:r>
      <w:r w:rsidR="00367A14" w:rsidRPr="00BE7061">
        <w:rPr>
          <w:sz w:val="28"/>
          <w:szCs w:val="28"/>
        </w:rPr>
        <w:tab/>
      </w:r>
      <w:r w:rsidR="00367A14" w:rsidRPr="00BE7061">
        <w:rPr>
          <w:sz w:val="28"/>
          <w:szCs w:val="28"/>
        </w:rPr>
        <w:tab/>
        <w:t>(</w:t>
      </w:r>
      <w:r w:rsidR="001D3405" w:rsidRPr="00BE7061">
        <w:rPr>
          <w:sz w:val="28"/>
          <w:szCs w:val="28"/>
        </w:rPr>
        <w:t>7</w:t>
      </w:r>
      <w:r w:rsidRPr="00BE7061">
        <w:rPr>
          <w:sz w:val="28"/>
          <w:szCs w:val="28"/>
        </w:rPr>
        <w:t>.14)</w:t>
      </w:r>
    </w:p>
    <w:p w:rsidR="00806A6B" w:rsidRPr="00BE7061" w:rsidRDefault="0043069C" w:rsidP="00195C41">
      <w:pPr>
        <w:jc w:val="both"/>
        <w:rPr>
          <w:sz w:val="28"/>
          <w:szCs w:val="28"/>
        </w:rPr>
      </w:pPr>
      <w:r w:rsidRPr="00BE7061">
        <w:rPr>
          <w:sz w:val="28"/>
          <w:szCs w:val="28"/>
        </w:rPr>
        <w:t>де</w:t>
      </w:r>
    </w:p>
    <w:p w:rsidR="00806A6B" w:rsidRPr="00BE7061" w:rsidRDefault="00806A6B" w:rsidP="00195C41">
      <w:pPr>
        <w:ind w:firstLine="709"/>
        <w:jc w:val="both"/>
        <w:rPr>
          <w:sz w:val="28"/>
          <w:szCs w:val="28"/>
        </w:rPr>
      </w:pPr>
      <w:r w:rsidRPr="00BE7061">
        <w:rPr>
          <w:i/>
          <w:sz w:val="28"/>
          <w:szCs w:val="28"/>
        </w:rPr>
        <w:t>n</w:t>
      </w:r>
      <w:r w:rsidRPr="00BE7061">
        <w:rPr>
          <w:sz w:val="28"/>
          <w:szCs w:val="28"/>
          <w:vertAlign w:val="subscript"/>
        </w:rPr>
        <w:t>b</w:t>
      </w:r>
      <w:r w:rsidRPr="00BE7061">
        <w:rPr>
          <w:sz w:val="28"/>
          <w:szCs w:val="28"/>
        </w:rPr>
        <w:tab/>
        <w:t>- кількість стрижнів у пучку, яка обмежується:</w:t>
      </w:r>
    </w:p>
    <w:p w:rsidR="00806A6B" w:rsidRPr="00BE7061" w:rsidRDefault="00806A6B" w:rsidP="00A35F9B">
      <w:pPr>
        <w:ind w:firstLine="709"/>
        <w:jc w:val="both"/>
        <w:rPr>
          <w:sz w:val="28"/>
          <w:szCs w:val="28"/>
        </w:rPr>
      </w:pPr>
      <w:r w:rsidRPr="00BE7061">
        <w:rPr>
          <w:i/>
          <w:sz w:val="28"/>
          <w:szCs w:val="28"/>
        </w:rPr>
        <w:t>n</w:t>
      </w:r>
      <w:r w:rsidRPr="00BE7061">
        <w:rPr>
          <w:sz w:val="28"/>
          <w:szCs w:val="28"/>
          <w:vertAlign w:val="subscript"/>
        </w:rPr>
        <w:t>b</w:t>
      </w:r>
      <w:r w:rsidRPr="00BE7061">
        <w:rPr>
          <w:sz w:val="28"/>
          <w:szCs w:val="28"/>
        </w:rPr>
        <w:t xml:space="preserve"> ≤ 4</w:t>
      </w:r>
      <w:r w:rsidRPr="00BE7061">
        <w:rPr>
          <w:sz w:val="28"/>
          <w:szCs w:val="28"/>
        </w:rPr>
        <w:tab/>
        <w:t>для вертикальних стрижнів при стиску і для стрижнів з’єднаних в напуск;</w:t>
      </w:r>
    </w:p>
    <w:p w:rsidR="00806A6B" w:rsidRPr="00BE7061" w:rsidRDefault="00806A6B" w:rsidP="00195C41">
      <w:pPr>
        <w:ind w:firstLine="709"/>
        <w:jc w:val="both"/>
        <w:rPr>
          <w:sz w:val="28"/>
          <w:szCs w:val="28"/>
        </w:rPr>
      </w:pPr>
      <w:r w:rsidRPr="00BE7061">
        <w:rPr>
          <w:i/>
          <w:sz w:val="28"/>
          <w:szCs w:val="28"/>
        </w:rPr>
        <w:t>n</w:t>
      </w:r>
      <w:r w:rsidRPr="00BE7061">
        <w:rPr>
          <w:sz w:val="28"/>
          <w:szCs w:val="28"/>
          <w:vertAlign w:val="subscript"/>
        </w:rPr>
        <w:t>b</w:t>
      </w:r>
      <w:r w:rsidRPr="00BE7061">
        <w:rPr>
          <w:sz w:val="28"/>
          <w:szCs w:val="28"/>
        </w:rPr>
        <w:t xml:space="preserve"> ≤ 3</w:t>
      </w:r>
      <w:r w:rsidRPr="00BE7061">
        <w:rPr>
          <w:sz w:val="28"/>
          <w:szCs w:val="28"/>
        </w:rPr>
        <w:tab/>
        <w:t>для всіх інших випадків.</w:t>
      </w:r>
    </w:p>
    <w:p w:rsidR="00806A6B" w:rsidRPr="00BE7061" w:rsidRDefault="001D3405" w:rsidP="00195C41">
      <w:pPr>
        <w:spacing w:before="240"/>
        <w:ind w:firstLine="709"/>
        <w:jc w:val="both"/>
        <w:rPr>
          <w:sz w:val="28"/>
          <w:szCs w:val="28"/>
        </w:rPr>
      </w:pPr>
      <w:r w:rsidRPr="00BE7061">
        <w:rPr>
          <w:sz w:val="28"/>
          <w:szCs w:val="28"/>
        </w:rPr>
        <w:lastRenderedPageBreak/>
        <w:t>7</w:t>
      </w:r>
      <w:r w:rsidR="00367A14" w:rsidRPr="00BE7061">
        <w:rPr>
          <w:sz w:val="28"/>
          <w:szCs w:val="28"/>
        </w:rPr>
        <w:t>.4.1.</w:t>
      </w:r>
      <w:r w:rsidR="00B35AE1" w:rsidRPr="00BE7061">
        <w:rPr>
          <w:sz w:val="28"/>
          <w:szCs w:val="28"/>
        </w:rPr>
        <w:t>3</w:t>
      </w:r>
      <w:r w:rsidR="00367A14" w:rsidRPr="00BE7061">
        <w:rPr>
          <w:sz w:val="28"/>
          <w:szCs w:val="28"/>
        </w:rPr>
        <w:t xml:space="preserve"> </w:t>
      </w:r>
      <w:r w:rsidR="00367A14" w:rsidRPr="00BE7061">
        <w:rPr>
          <w:b/>
          <w:sz w:val="28"/>
          <w:szCs w:val="28"/>
        </w:rPr>
        <w:t xml:space="preserve"> </w:t>
      </w:r>
      <w:r w:rsidR="00806A6B" w:rsidRPr="00BE7061">
        <w:rPr>
          <w:sz w:val="28"/>
          <w:szCs w:val="28"/>
        </w:rPr>
        <w:t xml:space="preserve">Для пучків застосовуються правила для визначення </w:t>
      </w:r>
      <w:r w:rsidR="00B35AE1" w:rsidRPr="00BE7061">
        <w:rPr>
          <w:sz w:val="28"/>
          <w:szCs w:val="28"/>
        </w:rPr>
        <w:t>відстані між трижнями</w:t>
      </w:r>
      <w:r w:rsidR="00806A6B" w:rsidRPr="00BE7061">
        <w:rPr>
          <w:sz w:val="28"/>
          <w:szCs w:val="28"/>
        </w:rPr>
        <w:t xml:space="preserve">, що наведені у </w:t>
      </w:r>
      <w:r w:rsidRPr="00BE7061">
        <w:rPr>
          <w:sz w:val="28"/>
          <w:szCs w:val="28"/>
        </w:rPr>
        <w:t>7</w:t>
      </w:r>
      <w:r w:rsidR="00B35AE1" w:rsidRPr="00BE7061">
        <w:rPr>
          <w:sz w:val="28"/>
          <w:szCs w:val="28"/>
        </w:rPr>
        <w:t xml:space="preserve">.1.4- </w:t>
      </w:r>
      <w:r w:rsidRPr="00BE7061">
        <w:rPr>
          <w:sz w:val="28"/>
          <w:szCs w:val="28"/>
        </w:rPr>
        <w:t>7</w:t>
      </w:r>
      <w:r w:rsidR="00B35AE1" w:rsidRPr="00BE7061">
        <w:rPr>
          <w:sz w:val="28"/>
          <w:szCs w:val="28"/>
        </w:rPr>
        <w:t>.1.7</w:t>
      </w:r>
      <w:r w:rsidR="00806A6B" w:rsidRPr="00BE7061">
        <w:rPr>
          <w:sz w:val="28"/>
          <w:szCs w:val="28"/>
        </w:rPr>
        <w:t xml:space="preserve">. Еквівалентний діаметр </w:t>
      </w:r>
      <w:r w:rsidR="00806A6B" w:rsidRPr="00BE7061">
        <w:rPr>
          <w:i/>
          <w:sz w:val="28"/>
          <w:szCs w:val="28"/>
        </w:rPr>
        <w:sym w:font="Symbol" w:char="F066"/>
      </w:r>
      <w:r w:rsidR="00806A6B" w:rsidRPr="00BE7061">
        <w:rPr>
          <w:sz w:val="28"/>
          <w:szCs w:val="28"/>
          <w:vertAlign w:val="subscript"/>
        </w:rPr>
        <w:t>n</w:t>
      </w:r>
      <w:r w:rsidR="00806A6B" w:rsidRPr="00BE7061">
        <w:rPr>
          <w:sz w:val="28"/>
          <w:szCs w:val="28"/>
        </w:rPr>
        <w:t xml:space="preserve"> повинен застосовуватись, але відстань у чистоті між пучками повинна вимірюватись від зовнішнього контуру арматурного пучка. Захисний шар бетону повинен вимірюватись від фактичного зовнішнього контуру пучка і бути не менш ніж </w:t>
      </w:r>
      <w:r w:rsidR="00806A6B" w:rsidRPr="00BE7061">
        <w:rPr>
          <w:i/>
          <w:sz w:val="28"/>
          <w:szCs w:val="28"/>
        </w:rPr>
        <w:sym w:font="Symbol" w:char="F066"/>
      </w:r>
      <w:r w:rsidR="00806A6B" w:rsidRPr="00BE7061">
        <w:rPr>
          <w:sz w:val="28"/>
          <w:szCs w:val="28"/>
          <w:vertAlign w:val="subscript"/>
        </w:rPr>
        <w:t>n</w:t>
      </w:r>
      <w:r w:rsidR="00806A6B" w:rsidRPr="00BE7061">
        <w:rPr>
          <w:sz w:val="28"/>
          <w:szCs w:val="28"/>
        </w:rPr>
        <w:t>.</w:t>
      </w:r>
    </w:p>
    <w:p w:rsidR="00806A6B" w:rsidRPr="00BE7061" w:rsidRDefault="001D3405" w:rsidP="00195C41">
      <w:pPr>
        <w:spacing w:before="240" w:after="120"/>
        <w:ind w:firstLine="709"/>
        <w:jc w:val="both"/>
        <w:rPr>
          <w:sz w:val="28"/>
          <w:szCs w:val="28"/>
        </w:rPr>
      </w:pPr>
      <w:r w:rsidRPr="00BE7061">
        <w:rPr>
          <w:sz w:val="28"/>
          <w:szCs w:val="28"/>
        </w:rPr>
        <w:t>7</w:t>
      </w:r>
      <w:r w:rsidR="00B35AE1" w:rsidRPr="00BE7061">
        <w:rPr>
          <w:sz w:val="28"/>
          <w:szCs w:val="28"/>
        </w:rPr>
        <w:t xml:space="preserve">.4.1.4 </w:t>
      </w:r>
      <w:r w:rsidR="00B35AE1" w:rsidRPr="00BE7061">
        <w:rPr>
          <w:b/>
          <w:sz w:val="28"/>
          <w:szCs w:val="28"/>
        </w:rPr>
        <w:t xml:space="preserve"> </w:t>
      </w:r>
      <w:r w:rsidR="00806A6B" w:rsidRPr="00BE7061">
        <w:rPr>
          <w:sz w:val="28"/>
          <w:szCs w:val="28"/>
        </w:rPr>
        <w:t xml:space="preserve">При торканні двох стрижнів, що розташовані один </w:t>
      </w:r>
      <w:r w:rsidR="00B35AE1" w:rsidRPr="00BE7061">
        <w:rPr>
          <w:sz w:val="28"/>
          <w:szCs w:val="28"/>
        </w:rPr>
        <w:t>над</w:t>
      </w:r>
      <w:r w:rsidR="00806A6B" w:rsidRPr="00BE7061">
        <w:rPr>
          <w:sz w:val="28"/>
          <w:szCs w:val="28"/>
        </w:rPr>
        <w:t xml:space="preserve"> другим, і при хороших умовах зчеплення, такі стрижні не повинні розглядатись як пучок.</w:t>
      </w:r>
    </w:p>
    <w:p w:rsidR="00806A6B" w:rsidRPr="00BE7061" w:rsidRDefault="001D3405" w:rsidP="00195C41">
      <w:pPr>
        <w:spacing w:before="240" w:after="240"/>
        <w:ind w:firstLine="709"/>
        <w:jc w:val="both"/>
        <w:rPr>
          <w:sz w:val="28"/>
          <w:szCs w:val="28"/>
        </w:rPr>
      </w:pPr>
      <w:r w:rsidRPr="00BE7061">
        <w:rPr>
          <w:sz w:val="28"/>
          <w:szCs w:val="28"/>
        </w:rPr>
        <w:t>7</w:t>
      </w:r>
      <w:r w:rsidR="00B35AE1" w:rsidRPr="00BE7061">
        <w:rPr>
          <w:sz w:val="28"/>
          <w:szCs w:val="28"/>
        </w:rPr>
        <w:t xml:space="preserve">.4.1.5 </w:t>
      </w:r>
      <w:r w:rsidR="00B35AE1" w:rsidRPr="00BE7061">
        <w:rPr>
          <w:b/>
          <w:sz w:val="28"/>
          <w:szCs w:val="28"/>
        </w:rPr>
        <w:t xml:space="preserve"> </w:t>
      </w:r>
      <w:r w:rsidR="00806A6B" w:rsidRPr="00BE7061">
        <w:rPr>
          <w:sz w:val="28"/>
          <w:szCs w:val="28"/>
        </w:rPr>
        <w:t>Пучки стрижнів</w:t>
      </w:r>
      <w:r w:rsidR="00B35AE1" w:rsidRPr="00BE7061">
        <w:rPr>
          <w:sz w:val="28"/>
          <w:szCs w:val="28"/>
        </w:rPr>
        <w:t>, що працюють на р</w:t>
      </w:r>
      <w:r w:rsidR="00806A6B" w:rsidRPr="00BE7061">
        <w:rPr>
          <w:sz w:val="28"/>
          <w:szCs w:val="28"/>
        </w:rPr>
        <w:t>озтя</w:t>
      </w:r>
      <w:r w:rsidR="00B35AE1" w:rsidRPr="00BE7061">
        <w:rPr>
          <w:sz w:val="28"/>
          <w:szCs w:val="28"/>
        </w:rPr>
        <w:t>г,</w:t>
      </w:r>
      <w:r w:rsidR="00806A6B" w:rsidRPr="00BE7061">
        <w:rPr>
          <w:sz w:val="28"/>
          <w:szCs w:val="28"/>
        </w:rPr>
        <w:t xml:space="preserve"> можуть обрізатись на кінцевих і проміжних опорах. Пучки з еквівалентним діаметром &lt; 32мм можуть обрізатись біля опор без необхідності зміщення стрижнів відносно перерізу. Пучки з еквівалентним діаметром &gt; 32мм, які анкеряться поблизу опор необхідно зміщувати у поздовжньому н</w:t>
      </w:r>
      <w:r w:rsidR="00B35AE1" w:rsidRPr="00BE7061">
        <w:rPr>
          <w:sz w:val="28"/>
          <w:szCs w:val="28"/>
        </w:rPr>
        <w:t xml:space="preserve">апрямі, як показано на рисунку </w:t>
      </w:r>
      <w:r w:rsidRPr="00BE7061">
        <w:rPr>
          <w:sz w:val="28"/>
          <w:szCs w:val="28"/>
        </w:rPr>
        <w:t>7</w:t>
      </w:r>
      <w:r w:rsidR="00806A6B" w:rsidRPr="00BE7061">
        <w:rPr>
          <w:sz w:val="28"/>
          <w:szCs w:val="28"/>
        </w:rPr>
        <w:t>.12.</w:t>
      </w:r>
    </w:p>
    <w:p w:rsidR="00806A6B" w:rsidRPr="00BE7061" w:rsidRDefault="001D3405" w:rsidP="00B35AE1">
      <w:pPr>
        <w:spacing w:after="120"/>
        <w:ind w:firstLine="709"/>
        <w:jc w:val="both"/>
        <w:rPr>
          <w:sz w:val="28"/>
          <w:szCs w:val="28"/>
        </w:rPr>
      </w:pPr>
      <w:r w:rsidRPr="00BE7061">
        <w:rPr>
          <w:sz w:val="28"/>
          <w:szCs w:val="28"/>
        </w:rPr>
        <w:t>7</w:t>
      </w:r>
      <w:r w:rsidR="00B35AE1" w:rsidRPr="00BE7061">
        <w:rPr>
          <w:sz w:val="28"/>
          <w:szCs w:val="28"/>
        </w:rPr>
        <w:t xml:space="preserve">.4.1.6 </w:t>
      </w:r>
      <w:r w:rsidR="00B35AE1" w:rsidRPr="00BE7061">
        <w:rPr>
          <w:b/>
          <w:sz w:val="28"/>
          <w:szCs w:val="28"/>
        </w:rPr>
        <w:t xml:space="preserve"> </w:t>
      </w:r>
      <w:r w:rsidR="00806A6B" w:rsidRPr="00BE7061">
        <w:rPr>
          <w:sz w:val="28"/>
          <w:szCs w:val="28"/>
        </w:rPr>
        <w:t>Якщо окремі стрижні анкеряться при відстані зміщення більш ніж 1,3</w:t>
      </w:r>
      <w:r w:rsidR="00806A6B" w:rsidRPr="00BE7061">
        <w:rPr>
          <w:i/>
          <w:sz w:val="28"/>
          <w:szCs w:val="28"/>
        </w:rPr>
        <w:t xml:space="preserve"> l</w:t>
      </w:r>
      <w:r w:rsidR="00806A6B" w:rsidRPr="00BE7061">
        <w:rPr>
          <w:sz w:val="28"/>
          <w:szCs w:val="28"/>
          <w:vertAlign w:val="subscript"/>
        </w:rPr>
        <w:t>b,rqd</w:t>
      </w:r>
      <w:r w:rsidR="00806A6B" w:rsidRPr="00BE7061">
        <w:rPr>
          <w:sz w:val="28"/>
          <w:szCs w:val="28"/>
        </w:rPr>
        <w:t xml:space="preserve"> (де </w:t>
      </w:r>
      <w:r w:rsidR="00806A6B" w:rsidRPr="00BE7061">
        <w:rPr>
          <w:i/>
          <w:sz w:val="28"/>
          <w:szCs w:val="28"/>
        </w:rPr>
        <w:t>l</w:t>
      </w:r>
      <w:r w:rsidR="00806A6B" w:rsidRPr="00BE7061">
        <w:rPr>
          <w:sz w:val="28"/>
          <w:szCs w:val="28"/>
          <w:vertAlign w:val="subscript"/>
        </w:rPr>
        <w:t>b,rqd</w:t>
      </w:r>
      <w:r w:rsidR="00806A6B" w:rsidRPr="00BE7061">
        <w:rPr>
          <w:sz w:val="28"/>
          <w:szCs w:val="28"/>
        </w:rPr>
        <w:t xml:space="preserve"> ґрунтується на діаметрі стрижня), діаметр стрижня може використовуватись для оцінки </w:t>
      </w:r>
      <w:r w:rsidR="00806A6B" w:rsidRPr="00BE7061">
        <w:rPr>
          <w:i/>
          <w:sz w:val="28"/>
          <w:szCs w:val="28"/>
        </w:rPr>
        <w:t>l</w:t>
      </w:r>
      <w:r w:rsidR="00806A6B" w:rsidRPr="00BE7061">
        <w:rPr>
          <w:sz w:val="28"/>
          <w:szCs w:val="28"/>
          <w:vertAlign w:val="subscript"/>
        </w:rPr>
        <w:t>bd</w:t>
      </w:r>
      <w:r w:rsidR="00B35AE1" w:rsidRPr="00BE7061">
        <w:rPr>
          <w:sz w:val="28"/>
          <w:szCs w:val="28"/>
        </w:rPr>
        <w:t xml:space="preserve"> (див. 6</w:t>
      </w:r>
      <w:r w:rsidR="00806A6B" w:rsidRPr="00BE7061">
        <w:rPr>
          <w:sz w:val="28"/>
          <w:szCs w:val="28"/>
        </w:rPr>
        <w:t>.12). Іншими словами, повинен використовуватись еквівалентний діаметр пучка</w:t>
      </w:r>
      <w:r w:rsidR="00806A6B" w:rsidRPr="00BE7061">
        <w:rPr>
          <w:i/>
          <w:sz w:val="28"/>
          <w:szCs w:val="28"/>
        </w:rPr>
        <w:sym w:font="Symbol" w:char="F066"/>
      </w:r>
      <w:r w:rsidR="00806A6B" w:rsidRPr="00BE7061">
        <w:rPr>
          <w:sz w:val="28"/>
          <w:szCs w:val="28"/>
          <w:vertAlign w:val="subscript"/>
        </w:rPr>
        <w:t>n</w:t>
      </w:r>
      <w:r w:rsidR="00806A6B" w:rsidRPr="00BE7061">
        <w:rPr>
          <w:sz w:val="28"/>
          <w:szCs w:val="28"/>
        </w:rPr>
        <w:t>.</w:t>
      </w:r>
    </w:p>
    <w:p w:rsidR="00806A6B" w:rsidRPr="00BE7061" w:rsidRDefault="00806A6B" w:rsidP="00806A6B">
      <w:pPr>
        <w:spacing w:after="120"/>
        <w:jc w:val="both"/>
        <w:rPr>
          <w:sz w:val="28"/>
          <w:szCs w:val="28"/>
        </w:rPr>
      </w:pPr>
      <w:r w:rsidRPr="00BE7061">
        <w:rPr>
          <w:noProof/>
          <w:sz w:val="28"/>
          <w:szCs w:val="28"/>
          <w:lang w:val="ru-RU"/>
        </w:rPr>
        <w:drawing>
          <wp:anchor distT="0" distB="0" distL="114300" distR="114300" simplePos="0" relativeHeight="252505088" behindDoc="0" locked="0" layoutInCell="1" allowOverlap="1">
            <wp:simplePos x="0" y="0"/>
            <wp:positionH relativeFrom="column">
              <wp:posOffset>748665</wp:posOffset>
            </wp:positionH>
            <wp:positionV relativeFrom="paragraph">
              <wp:align>center</wp:align>
            </wp:positionV>
            <wp:extent cx="3973195" cy="1144270"/>
            <wp:effectExtent l="19050" t="0" r="8255" b="0"/>
            <wp:wrapNone/>
            <wp:docPr id="2050" name="Рисунок 2050"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descr="8"/>
                    <pic:cNvPicPr>
                      <a:picLocks noChangeAspect="1" noChangeArrowheads="1"/>
                    </pic:cNvPicPr>
                  </pic:nvPicPr>
                  <pic:blipFill>
                    <a:blip r:embed="rId246" cstate="print">
                      <a:lum contrast="12000"/>
                    </a:blip>
                    <a:srcRect l="15282" t="18228" r="19417" b="26050"/>
                    <a:stretch>
                      <a:fillRect/>
                    </a:stretch>
                  </pic:blipFill>
                  <pic:spPr bwMode="auto">
                    <a:xfrm>
                      <a:off x="0" y="0"/>
                      <a:ext cx="3973195" cy="1144270"/>
                    </a:xfrm>
                    <a:prstGeom prst="rect">
                      <a:avLst/>
                    </a:prstGeom>
                    <a:noFill/>
                    <a:ln w="9525">
                      <a:noFill/>
                      <a:miter lim="800000"/>
                      <a:headEnd/>
                      <a:tailEnd/>
                    </a:ln>
                  </pic:spPr>
                </pic:pic>
              </a:graphicData>
            </a:graphic>
          </wp:anchor>
        </w:drawing>
      </w: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B35AE1" w:rsidP="00195C41">
      <w:pPr>
        <w:spacing w:after="360"/>
        <w:jc w:val="center"/>
        <w:rPr>
          <w:b/>
          <w:sz w:val="28"/>
          <w:szCs w:val="28"/>
        </w:rPr>
      </w:pPr>
      <w:r w:rsidRPr="00BE7061">
        <w:rPr>
          <w:b/>
          <w:sz w:val="28"/>
          <w:szCs w:val="28"/>
        </w:rPr>
        <w:t xml:space="preserve">Рисунок </w:t>
      </w:r>
      <w:r w:rsidR="001D3405" w:rsidRPr="00BE7061">
        <w:rPr>
          <w:b/>
          <w:sz w:val="28"/>
          <w:szCs w:val="28"/>
        </w:rPr>
        <w:t>7</w:t>
      </w:r>
      <w:r w:rsidR="00806A6B" w:rsidRPr="00BE7061">
        <w:rPr>
          <w:b/>
          <w:sz w:val="28"/>
          <w:szCs w:val="28"/>
        </w:rPr>
        <w:t>.12</w:t>
      </w:r>
      <w:r w:rsidR="0043069C" w:rsidRPr="00BE7061">
        <w:rPr>
          <w:b/>
          <w:sz w:val="28"/>
          <w:szCs w:val="28"/>
        </w:rPr>
        <w:t xml:space="preserve"> -</w:t>
      </w:r>
      <w:r w:rsidR="00806A6B" w:rsidRPr="00BE7061">
        <w:rPr>
          <w:b/>
          <w:sz w:val="28"/>
          <w:szCs w:val="28"/>
        </w:rPr>
        <w:t xml:space="preserve"> </w:t>
      </w:r>
      <w:r w:rsidR="00806A6B" w:rsidRPr="00BE7061">
        <w:rPr>
          <w:sz w:val="28"/>
          <w:szCs w:val="28"/>
        </w:rPr>
        <w:t>Анкерення стрижнів у пучку зміщених з інтервалами</w:t>
      </w:r>
    </w:p>
    <w:p w:rsidR="00806A6B" w:rsidRPr="00BE7061" w:rsidRDefault="001D3405" w:rsidP="00B35AE1">
      <w:pPr>
        <w:spacing w:after="120"/>
        <w:ind w:firstLine="709"/>
        <w:jc w:val="both"/>
        <w:rPr>
          <w:sz w:val="28"/>
          <w:szCs w:val="28"/>
        </w:rPr>
      </w:pPr>
      <w:r w:rsidRPr="00BE7061">
        <w:rPr>
          <w:sz w:val="28"/>
          <w:szCs w:val="28"/>
        </w:rPr>
        <w:t>7</w:t>
      </w:r>
      <w:r w:rsidR="00B35AE1" w:rsidRPr="00BE7061">
        <w:rPr>
          <w:sz w:val="28"/>
          <w:szCs w:val="28"/>
        </w:rPr>
        <w:t xml:space="preserve">.4.1.7 </w:t>
      </w:r>
      <w:r w:rsidR="00B35AE1" w:rsidRPr="00BE7061">
        <w:rPr>
          <w:b/>
          <w:sz w:val="28"/>
          <w:szCs w:val="28"/>
        </w:rPr>
        <w:t xml:space="preserve"> </w:t>
      </w:r>
      <w:r w:rsidR="00806A6B" w:rsidRPr="00BE7061">
        <w:rPr>
          <w:sz w:val="28"/>
          <w:szCs w:val="28"/>
        </w:rPr>
        <w:t xml:space="preserve">При стиску заанкерені стрижні у пучку не потрібно зміщувати. Для пучків з еквівалентним діаметром ≥ 32мм, </w:t>
      </w:r>
      <w:r w:rsidR="00BD3A25" w:rsidRPr="00BE7061">
        <w:rPr>
          <w:sz w:val="28"/>
          <w:szCs w:val="28"/>
        </w:rPr>
        <w:t xml:space="preserve">на кінцях пучків повинно встановлюватись не менше як </w:t>
      </w:r>
      <w:r w:rsidR="00806A6B" w:rsidRPr="00BE7061">
        <w:rPr>
          <w:sz w:val="28"/>
          <w:szCs w:val="28"/>
        </w:rPr>
        <w:t xml:space="preserve">чотири </w:t>
      </w:r>
      <w:r w:rsidR="00BD3A25" w:rsidRPr="00BE7061">
        <w:rPr>
          <w:sz w:val="28"/>
          <w:szCs w:val="28"/>
        </w:rPr>
        <w:t>хомути</w:t>
      </w:r>
      <w:r w:rsidR="00806A6B" w:rsidRPr="00BE7061">
        <w:rPr>
          <w:sz w:val="28"/>
          <w:szCs w:val="28"/>
        </w:rPr>
        <w:t xml:space="preserve">, що мають діаметр ≥ 12мм. </w:t>
      </w:r>
      <w:r w:rsidR="00BD3A25" w:rsidRPr="00BE7061">
        <w:rPr>
          <w:sz w:val="28"/>
          <w:szCs w:val="28"/>
        </w:rPr>
        <w:t>Наступні хомути</w:t>
      </w:r>
      <w:r w:rsidR="00806A6B" w:rsidRPr="00BE7061">
        <w:rPr>
          <w:sz w:val="28"/>
          <w:szCs w:val="28"/>
        </w:rPr>
        <w:t xml:space="preserve"> повинн</w:t>
      </w:r>
      <w:r w:rsidR="00BD3A25" w:rsidRPr="00BE7061">
        <w:rPr>
          <w:sz w:val="28"/>
          <w:szCs w:val="28"/>
        </w:rPr>
        <w:t>і</w:t>
      </w:r>
      <w:r w:rsidR="00806A6B" w:rsidRPr="00BE7061">
        <w:rPr>
          <w:sz w:val="28"/>
          <w:szCs w:val="28"/>
        </w:rPr>
        <w:t xml:space="preserve"> розташовуватись зразу над кінцем обрізаного стрижня.</w:t>
      </w:r>
    </w:p>
    <w:p w:rsidR="00806A6B" w:rsidRPr="00BE7061" w:rsidRDefault="00BD3A25" w:rsidP="00BD3A25">
      <w:pPr>
        <w:spacing w:after="240"/>
        <w:ind w:firstLine="709"/>
        <w:jc w:val="both"/>
        <w:rPr>
          <w:sz w:val="28"/>
          <w:szCs w:val="28"/>
        </w:rPr>
      </w:pPr>
      <w:r w:rsidRPr="00BE7061">
        <w:rPr>
          <w:sz w:val="28"/>
          <w:szCs w:val="28"/>
        </w:rPr>
        <w:t xml:space="preserve"> </w:t>
      </w:r>
      <w:r w:rsidR="001D3405" w:rsidRPr="00BE7061">
        <w:rPr>
          <w:sz w:val="28"/>
          <w:szCs w:val="28"/>
        </w:rPr>
        <w:t>7</w:t>
      </w:r>
      <w:r w:rsidRPr="00BE7061">
        <w:rPr>
          <w:sz w:val="28"/>
          <w:szCs w:val="28"/>
        </w:rPr>
        <w:t xml:space="preserve">.4.1.8 </w:t>
      </w:r>
      <w:r w:rsidRPr="00BE7061">
        <w:rPr>
          <w:b/>
          <w:sz w:val="28"/>
          <w:szCs w:val="28"/>
        </w:rPr>
        <w:t xml:space="preserve"> </w:t>
      </w:r>
      <w:r w:rsidR="00806A6B" w:rsidRPr="00BE7061">
        <w:rPr>
          <w:sz w:val="28"/>
          <w:szCs w:val="28"/>
        </w:rPr>
        <w:t xml:space="preserve">Довжину напуску необхідно визначати згідно з </w:t>
      </w:r>
      <w:r w:rsidR="001D3405" w:rsidRPr="00BE7061">
        <w:rPr>
          <w:sz w:val="28"/>
          <w:szCs w:val="28"/>
        </w:rPr>
        <w:t>77</w:t>
      </w:r>
      <w:r w:rsidR="00CC17A2" w:rsidRPr="00BE7061">
        <w:rPr>
          <w:sz w:val="28"/>
          <w:szCs w:val="28"/>
        </w:rPr>
        <w:t xml:space="preserve">.3.1.5 </w:t>
      </w:r>
      <w:r w:rsidR="00806A6B" w:rsidRPr="00BE7061">
        <w:rPr>
          <w:sz w:val="28"/>
          <w:szCs w:val="28"/>
        </w:rPr>
        <w:t xml:space="preserve"> з використанням </w:t>
      </w:r>
      <w:r w:rsidR="00806A6B" w:rsidRPr="00BE7061">
        <w:rPr>
          <w:i/>
          <w:sz w:val="28"/>
          <w:szCs w:val="28"/>
        </w:rPr>
        <w:sym w:font="Symbol" w:char="F066"/>
      </w:r>
      <w:r w:rsidR="00806A6B" w:rsidRPr="00BE7061">
        <w:rPr>
          <w:sz w:val="28"/>
          <w:szCs w:val="28"/>
          <w:vertAlign w:val="subscript"/>
        </w:rPr>
        <w:t>n</w:t>
      </w:r>
      <w:r w:rsidR="00806A6B" w:rsidRPr="00BE7061">
        <w:rPr>
          <w:sz w:val="28"/>
          <w:szCs w:val="28"/>
        </w:rPr>
        <w:t xml:space="preserve"> (з </w:t>
      </w:r>
      <w:r w:rsidR="001D3405" w:rsidRPr="00BE7061">
        <w:rPr>
          <w:sz w:val="28"/>
          <w:szCs w:val="28"/>
        </w:rPr>
        <w:t>7</w:t>
      </w:r>
      <w:r w:rsidR="007172CB" w:rsidRPr="00BE7061">
        <w:rPr>
          <w:sz w:val="28"/>
          <w:szCs w:val="28"/>
        </w:rPr>
        <w:t>.4.</w:t>
      </w:r>
      <w:r w:rsidR="00806A6B" w:rsidRPr="00BE7061">
        <w:rPr>
          <w:sz w:val="28"/>
          <w:szCs w:val="28"/>
        </w:rPr>
        <w:t>1</w:t>
      </w:r>
      <w:r w:rsidR="007172CB" w:rsidRPr="00BE7061">
        <w:rPr>
          <w:sz w:val="28"/>
          <w:szCs w:val="28"/>
        </w:rPr>
        <w:t>.</w:t>
      </w:r>
      <w:r w:rsidR="00806A6B" w:rsidRPr="00BE7061">
        <w:rPr>
          <w:sz w:val="28"/>
          <w:szCs w:val="28"/>
        </w:rPr>
        <w:t>2), як еквівалентного діаметру стрижня.</w:t>
      </w:r>
    </w:p>
    <w:p w:rsidR="00806A6B" w:rsidRPr="00BE7061" w:rsidRDefault="001D3405" w:rsidP="00CC17A2">
      <w:pPr>
        <w:spacing w:after="240"/>
        <w:ind w:firstLine="709"/>
        <w:jc w:val="both"/>
        <w:rPr>
          <w:sz w:val="28"/>
          <w:szCs w:val="28"/>
        </w:rPr>
      </w:pPr>
      <w:r w:rsidRPr="00BE7061">
        <w:rPr>
          <w:sz w:val="28"/>
          <w:szCs w:val="28"/>
        </w:rPr>
        <w:t>7</w:t>
      </w:r>
      <w:r w:rsidR="00CC17A2" w:rsidRPr="00BE7061">
        <w:rPr>
          <w:sz w:val="28"/>
          <w:szCs w:val="28"/>
        </w:rPr>
        <w:t xml:space="preserve">.4.1.9 </w:t>
      </w:r>
      <w:r w:rsidR="00CC17A2" w:rsidRPr="00BE7061">
        <w:rPr>
          <w:b/>
          <w:sz w:val="28"/>
          <w:szCs w:val="28"/>
        </w:rPr>
        <w:t xml:space="preserve"> </w:t>
      </w:r>
      <w:r w:rsidR="00806A6B" w:rsidRPr="00BE7061">
        <w:rPr>
          <w:sz w:val="28"/>
          <w:szCs w:val="28"/>
        </w:rPr>
        <w:t xml:space="preserve">Для пучків, що складаються з двох стрижнів, еквівалентним діаметром ≥ 32 мм, або трьох стрижнів, окремі стрижні повинні зміщуватись у подовжньому напрямі щонайменш на 1,3 </w:t>
      </w:r>
      <w:r w:rsidR="00806A6B" w:rsidRPr="00BE7061">
        <w:rPr>
          <w:i/>
          <w:sz w:val="28"/>
          <w:szCs w:val="28"/>
        </w:rPr>
        <w:t>l</w:t>
      </w:r>
      <w:r w:rsidR="00806A6B" w:rsidRPr="00BE7061">
        <w:rPr>
          <w:sz w:val="28"/>
          <w:szCs w:val="28"/>
          <w:vertAlign w:val="subscript"/>
        </w:rPr>
        <w:t>0</w:t>
      </w:r>
      <w:r w:rsidR="00CC17A2" w:rsidRPr="00BE7061">
        <w:rPr>
          <w:sz w:val="28"/>
          <w:szCs w:val="28"/>
        </w:rPr>
        <w:t xml:space="preserve">, як показано на рисунку </w:t>
      </w:r>
      <w:r w:rsidRPr="00BE7061">
        <w:rPr>
          <w:sz w:val="28"/>
          <w:szCs w:val="28"/>
        </w:rPr>
        <w:t>7</w:t>
      </w:r>
      <w:r w:rsidR="00CC17A2" w:rsidRPr="00BE7061">
        <w:rPr>
          <w:sz w:val="28"/>
          <w:szCs w:val="28"/>
        </w:rPr>
        <w:t>.</w:t>
      </w:r>
      <w:r w:rsidR="00806A6B" w:rsidRPr="00BE7061">
        <w:rPr>
          <w:sz w:val="28"/>
          <w:szCs w:val="28"/>
        </w:rPr>
        <w:t xml:space="preserve">13, де </w:t>
      </w:r>
      <w:r w:rsidR="00806A6B" w:rsidRPr="00BE7061">
        <w:rPr>
          <w:i/>
          <w:sz w:val="28"/>
          <w:szCs w:val="28"/>
        </w:rPr>
        <w:t>l</w:t>
      </w:r>
      <w:r w:rsidR="00806A6B" w:rsidRPr="00BE7061">
        <w:rPr>
          <w:sz w:val="28"/>
          <w:szCs w:val="28"/>
          <w:vertAlign w:val="subscript"/>
        </w:rPr>
        <w:t>0</w:t>
      </w:r>
      <w:r w:rsidR="00806A6B" w:rsidRPr="00BE7061">
        <w:rPr>
          <w:sz w:val="28"/>
          <w:szCs w:val="28"/>
        </w:rPr>
        <w:t xml:space="preserve"> – визначене для окремого стрижня. У вказаному випадку стрижень №4 використовується у якості стрижня внапуск. Необхідно забезпечувати умову, </w:t>
      </w:r>
      <w:r w:rsidR="00806A6B" w:rsidRPr="00BE7061">
        <w:rPr>
          <w:sz w:val="28"/>
          <w:szCs w:val="28"/>
        </w:rPr>
        <w:lastRenderedPageBreak/>
        <w:t>що у будь-якому перерізі з напуском не повинно бути більш ніж чотири стрижні.</w:t>
      </w:r>
    </w:p>
    <w:p w:rsidR="00806A6B" w:rsidRPr="00BE7061" w:rsidRDefault="00806A6B" w:rsidP="00806A6B">
      <w:pPr>
        <w:spacing w:after="120"/>
        <w:jc w:val="both"/>
        <w:rPr>
          <w:sz w:val="28"/>
          <w:szCs w:val="28"/>
        </w:rPr>
      </w:pPr>
      <w:r w:rsidRPr="00BE7061">
        <w:rPr>
          <w:noProof/>
          <w:sz w:val="28"/>
          <w:szCs w:val="28"/>
          <w:lang w:val="ru-RU"/>
        </w:rPr>
        <w:drawing>
          <wp:anchor distT="0" distB="0" distL="114300" distR="114300" simplePos="0" relativeHeight="252506112" behindDoc="0" locked="0" layoutInCell="1" allowOverlap="1">
            <wp:simplePos x="0" y="0"/>
            <wp:positionH relativeFrom="column">
              <wp:posOffset>509905</wp:posOffset>
            </wp:positionH>
            <wp:positionV relativeFrom="paragraph">
              <wp:align>top</wp:align>
            </wp:positionV>
            <wp:extent cx="5238750" cy="1032510"/>
            <wp:effectExtent l="19050" t="0" r="0" b="0"/>
            <wp:wrapNone/>
            <wp:docPr id="2051" name="Рисунок 205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descr="8"/>
                    <pic:cNvPicPr>
                      <a:picLocks noChangeAspect="1" noChangeArrowheads="1"/>
                    </pic:cNvPicPr>
                  </pic:nvPicPr>
                  <pic:blipFill>
                    <a:blip r:embed="rId247" cstate="print">
                      <a:lum contrast="18000"/>
                    </a:blip>
                    <a:srcRect l="10089" r="1276" b="58588"/>
                    <a:stretch>
                      <a:fillRect/>
                    </a:stretch>
                  </pic:blipFill>
                  <pic:spPr bwMode="auto">
                    <a:xfrm>
                      <a:off x="0" y="0"/>
                      <a:ext cx="5238750" cy="1032510"/>
                    </a:xfrm>
                    <a:prstGeom prst="rect">
                      <a:avLst/>
                    </a:prstGeom>
                    <a:noFill/>
                    <a:ln w="9525">
                      <a:noFill/>
                      <a:miter lim="800000"/>
                      <a:headEnd/>
                      <a:tailEnd/>
                    </a:ln>
                  </pic:spPr>
                </pic:pic>
              </a:graphicData>
            </a:graphic>
          </wp:anchor>
        </w:drawing>
      </w: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CC17A2" w:rsidP="00C71C23">
      <w:pPr>
        <w:spacing w:after="480"/>
        <w:jc w:val="center"/>
        <w:rPr>
          <w:sz w:val="28"/>
          <w:szCs w:val="28"/>
        </w:rPr>
      </w:pPr>
      <w:r w:rsidRPr="00BE7061">
        <w:rPr>
          <w:b/>
          <w:sz w:val="28"/>
          <w:szCs w:val="28"/>
        </w:rPr>
        <w:t xml:space="preserve">Рисунок </w:t>
      </w:r>
      <w:r w:rsidR="001D3405" w:rsidRPr="00BE7061">
        <w:rPr>
          <w:b/>
          <w:sz w:val="28"/>
          <w:szCs w:val="28"/>
        </w:rPr>
        <w:t>7</w:t>
      </w:r>
      <w:r w:rsidR="00806A6B" w:rsidRPr="00BE7061">
        <w:rPr>
          <w:b/>
          <w:sz w:val="28"/>
          <w:szCs w:val="28"/>
        </w:rPr>
        <w:t>.13</w:t>
      </w:r>
      <w:r w:rsidR="0043069C" w:rsidRPr="00BE7061">
        <w:rPr>
          <w:b/>
          <w:sz w:val="28"/>
          <w:szCs w:val="28"/>
        </w:rPr>
        <w:t xml:space="preserve"> -</w:t>
      </w:r>
      <w:r w:rsidR="00806A6B" w:rsidRPr="00BE7061">
        <w:rPr>
          <w:b/>
          <w:sz w:val="28"/>
          <w:szCs w:val="28"/>
        </w:rPr>
        <w:t xml:space="preserve"> </w:t>
      </w:r>
      <w:r w:rsidR="00806A6B" w:rsidRPr="00BE7061">
        <w:rPr>
          <w:sz w:val="28"/>
          <w:szCs w:val="28"/>
        </w:rPr>
        <w:t>З'єднання напуском, що включає чотири стрижні при розтягу</w:t>
      </w:r>
    </w:p>
    <w:p w:rsidR="00806A6B" w:rsidRPr="00BE7061" w:rsidRDefault="001D3405" w:rsidP="000C7A4A">
      <w:pPr>
        <w:pStyle w:val="Heading2"/>
        <w:numPr>
          <w:ilvl w:val="0"/>
          <w:numId w:val="0"/>
        </w:numPr>
        <w:ind w:left="709"/>
      </w:pPr>
      <w:bookmarkStart w:id="74" w:name="_Toc280251686"/>
      <w:r w:rsidRPr="00BE7061">
        <w:t>7</w:t>
      </w:r>
      <w:r w:rsidR="00CC17A2" w:rsidRPr="00BE7061">
        <w:t>.5</w:t>
      </w:r>
      <w:r w:rsidR="00806A6B" w:rsidRPr="00BE7061">
        <w:tab/>
      </w:r>
      <w:r w:rsidR="00112EA6" w:rsidRPr="00BE7061">
        <w:t>А</w:t>
      </w:r>
      <w:r w:rsidR="00CC17A2" w:rsidRPr="00BE7061">
        <w:t>нкерення п</w:t>
      </w:r>
      <w:r w:rsidR="00806A6B" w:rsidRPr="00BE7061">
        <w:t>опередньо напружен</w:t>
      </w:r>
      <w:r w:rsidR="00CC17A2" w:rsidRPr="00BE7061">
        <w:t>их</w:t>
      </w:r>
      <w:r w:rsidR="00806A6B" w:rsidRPr="00BE7061">
        <w:t xml:space="preserve"> пучк</w:t>
      </w:r>
      <w:r w:rsidR="00CC17A2" w:rsidRPr="00BE7061">
        <w:t>ів</w:t>
      </w:r>
      <w:bookmarkEnd w:id="74"/>
    </w:p>
    <w:p w:rsidR="00806A6B" w:rsidRPr="00BE7061" w:rsidRDefault="001D3405" w:rsidP="000C7A4A">
      <w:pPr>
        <w:pStyle w:val="Heading3"/>
      </w:pPr>
      <w:r w:rsidRPr="00BE7061">
        <w:t>7</w:t>
      </w:r>
      <w:r w:rsidR="00CC17A2" w:rsidRPr="00BE7061">
        <w:t>.5</w:t>
      </w:r>
      <w:r w:rsidR="00806A6B" w:rsidRPr="00BE7061">
        <w:t>.1 Улаштування напружених пучків і каналів</w:t>
      </w:r>
    </w:p>
    <w:p w:rsidR="00806A6B" w:rsidRPr="00BE7061" w:rsidRDefault="001D3405" w:rsidP="00CC17A2">
      <w:pPr>
        <w:ind w:firstLine="709"/>
        <w:jc w:val="both"/>
        <w:rPr>
          <w:sz w:val="28"/>
          <w:szCs w:val="28"/>
        </w:rPr>
      </w:pPr>
      <w:r w:rsidRPr="00BE7061">
        <w:rPr>
          <w:sz w:val="28"/>
          <w:szCs w:val="28"/>
        </w:rPr>
        <w:t>7</w:t>
      </w:r>
      <w:r w:rsidR="00CC17A2" w:rsidRPr="00BE7061">
        <w:rPr>
          <w:sz w:val="28"/>
          <w:szCs w:val="28"/>
        </w:rPr>
        <w:t>.5.1.1</w:t>
      </w:r>
      <w:r w:rsidR="00806A6B" w:rsidRPr="00BE7061">
        <w:rPr>
          <w:sz w:val="28"/>
          <w:szCs w:val="28"/>
        </w:rPr>
        <w:t xml:space="preserve"> Мінімальні горизонтальні і вертикальні відстані у чистоті між окремими напружуваними на упори пучками повинні відповідати показаним на рисунку</w:t>
      </w:r>
      <w:r w:rsidR="00CC17A2" w:rsidRPr="00BE7061">
        <w:rPr>
          <w:sz w:val="28"/>
          <w:szCs w:val="28"/>
        </w:rPr>
        <w:t xml:space="preserve"> </w:t>
      </w:r>
      <w:r w:rsidRPr="00BE7061">
        <w:rPr>
          <w:sz w:val="28"/>
          <w:szCs w:val="28"/>
        </w:rPr>
        <w:t>7</w:t>
      </w:r>
      <w:r w:rsidR="00806A6B" w:rsidRPr="00BE7061">
        <w:rPr>
          <w:sz w:val="28"/>
          <w:szCs w:val="28"/>
        </w:rPr>
        <w:t>.14. Інше розташування допускається використовувати при умові, що результати випробувань показують задовільний характер роботи у граничному стані відносно:</w:t>
      </w:r>
    </w:p>
    <w:p w:rsidR="00806A6B" w:rsidRPr="00BE7061" w:rsidRDefault="00806A6B" w:rsidP="00806A6B">
      <w:pPr>
        <w:jc w:val="both"/>
        <w:rPr>
          <w:sz w:val="28"/>
          <w:szCs w:val="28"/>
        </w:rPr>
      </w:pPr>
      <w:r w:rsidRPr="00BE7061">
        <w:rPr>
          <w:sz w:val="28"/>
          <w:szCs w:val="28"/>
        </w:rPr>
        <w:tab/>
        <w:t>- бетону в зоні анкерення;</w:t>
      </w:r>
    </w:p>
    <w:p w:rsidR="00806A6B" w:rsidRPr="00BE7061" w:rsidRDefault="00806A6B" w:rsidP="00806A6B">
      <w:pPr>
        <w:jc w:val="both"/>
        <w:rPr>
          <w:sz w:val="28"/>
          <w:szCs w:val="28"/>
        </w:rPr>
      </w:pPr>
      <w:r w:rsidRPr="00BE7061">
        <w:rPr>
          <w:sz w:val="28"/>
          <w:szCs w:val="28"/>
        </w:rPr>
        <w:tab/>
        <w:t>- розколювання бетону;</w:t>
      </w:r>
    </w:p>
    <w:p w:rsidR="00806A6B" w:rsidRPr="00BE7061" w:rsidRDefault="00806A6B" w:rsidP="00806A6B">
      <w:pPr>
        <w:jc w:val="both"/>
        <w:rPr>
          <w:sz w:val="28"/>
          <w:szCs w:val="28"/>
        </w:rPr>
      </w:pPr>
      <w:r w:rsidRPr="00BE7061">
        <w:rPr>
          <w:sz w:val="28"/>
          <w:szCs w:val="28"/>
        </w:rPr>
        <w:tab/>
        <w:t>- заанкерення попередньо напружених пучків;</w:t>
      </w:r>
    </w:p>
    <w:p w:rsidR="00806A6B" w:rsidRPr="00BE7061" w:rsidRDefault="00806A6B" w:rsidP="00806A6B">
      <w:pPr>
        <w:jc w:val="both"/>
        <w:rPr>
          <w:sz w:val="28"/>
          <w:szCs w:val="28"/>
        </w:rPr>
      </w:pPr>
      <w:r w:rsidRPr="00BE7061">
        <w:rPr>
          <w:sz w:val="28"/>
          <w:szCs w:val="28"/>
        </w:rPr>
        <w:tab/>
        <w:t>- укладання бетону між пучками.</w:t>
      </w:r>
    </w:p>
    <w:p w:rsidR="00806A6B" w:rsidRPr="00BE7061" w:rsidRDefault="00806A6B" w:rsidP="00CC17A2">
      <w:pPr>
        <w:spacing w:after="120"/>
        <w:ind w:firstLine="709"/>
        <w:jc w:val="both"/>
        <w:rPr>
          <w:sz w:val="28"/>
          <w:szCs w:val="28"/>
        </w:rPr>
      </w:pPr>
      <w:r w:rsidRPr="00BE7061">
        <w:rPr>
          <w:sz w:val="28"/>
          <w:szCs w:val="28"/>
        </w:rPr>
        <w:t>Слід також враховувати питання довговічності та загрози корозії пучків на кінцях елементів.</w:t>
      </w:r>
    </w:p>
    <w:p w:rsidR="00806A6B" w:rsidRPr="00BE7061" w:rsidRDefault="00806A6B" w:rsidP="00806A6B">
      <w:pPr>
        <w:spacing w:after="120"/>
        <w:jc w:val="both"/>
        <w:rPr>
          <w:sz w:val="28"/>
          <w:szCs w:val="28"/>
        </w:rPr>
      </w:pPr>
      <w:r w:rsidRPr="00BE7061">
        <w:rPr>
          <w:noProof/>
          <w:sz w:val="28"/>
          <w:szCs w:val="28"/>
          <w:lang w:val="ru-RU"/>
        </w:rPr>
        <w:drawing>
          <wp:anchor distT="0" distB="0" distL="114300" distR="114300" simplePos="0" relativeHeight="252507136" behindDoc="0" locked="0" layoutInCell="1" allowOverlap="1">
            <wp:simplePos x="0" y="0"/>
            <wp:positionH relativeFrom="column">
              <wp:posOffset>1376045</wp:posOffset>
            </wp:positionH>
            <wp:positionV relativeFrom="paragraph">
              <wp:posOffset>-69850</wp:posOffset>
            </wp:positionV>
            <wp:extent cx="2018665" cy="1751330"/>
            <wp:effectExtent l="19050" t="0" r="635" b="0"/>
            <wp:wrapNone/>
            <wp:docPr id="2052" name="Рисунок 2052"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descr="8"/>
                    <pic:cNvPicPr>
                      <a:picLocks noChangeAspect="1" noChangeArrowheads="1"/>
                    </pic:cNvPicPr>
                  </pic:nvPicPr>
                  <pic:blipFill>
                    <a:blip r:embed="rId248" cstate="print">
                      <a:lum contrast="12000"/>
                    </a:blip>
                    <a:srcRect l="39897" t="25026" r="11250" b="19026"/>
                    <a:stretch>
                      <a:fillRect/>
                    </a:stretch>
                  </pic:blipFill>
                  <pic:spPr bwMode="auto">
                    <a:xfrm>
                      <a:off x="0" y="0"/>
                      <a:ext cx="2018665" cy="1751330"/>
                    </a:xfrm>
                    <a:prstGeom prst="rect">
                      <a:avLst/>
                    </a:prstGeom>
                    <a:noFill/>
                    <a:ln w="9525">
                      <a:noFill/>
                      <a:miter lim="800000"/>
                      <a:headEnd/>
                      <a:tailEnd/>
                    </a:ln>
                  </pic:spPr>
                </pic:pic>
              </a:graphicData>
            </a:graphic>
          </wp:anchor>
        </w:drawing>
      </w: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C71C23" w:rsidRPr="00BE7061" w:rsidRDefault="00C71C23" w:rsidP="00806A6B">
      <w:pPr>
        <w:spacing w:after="120"/>
        <w:jc w:val="both"/>
        <w:rPr>
          <w:sz w:val="28"/>
          <w:szCs w:val="28"/>
        </w:rPr>
      </w:pPr>
    </w:p>
    <w:p w:rsidR="00806A6B" w:rsidRPr="00BE7061" w:rsidRDefault="00806A6B" w:rsidP="00806A6B">
      <w:pPr>
        <w:jc w:val="both"/>
        <w:rPr>
          <w:sz w:val="28"/>
          <w:szCs w:val="28"/>
        </w:rPr>
      </w:pPr>
    </w:p>
    <w:p w:rsidR="00806A6B" w:rsidRPr="00BE7061" w:rsidRDefault="00806A6B" w:rsidP="00806A6B">
      <w:pPr>
        <w:jc w:val="both"/>
        <w:rPr>
          <w:sz w:val="28"/>
          <w:szCs w:val="28"/>
        </w:rPr>
      </w:pPr>
    </w:p>
    <w:p w:rsidR="00C71C23" w:rsidRPr="00BE7061" w:rsidRDefault="00CC17A2" w:rsidP="00C71C23">
      <w:pPr>
        <w:jc w:val="center"/>
        <w:rPr>
          <w:sz w:val="28"/>
          <w:szCs w:val="28"/>
        </w:rPr>
      </w:pPr>
      <w:r w:rsidRPr="00BE7061">
        <w:rPr>
          <w:b/>
          <w:sz w:val="28"/>
          <w:szCs w:val="28"/>
        </w:rPr>
        <w:t xml:space="preserve">Рисунок </w:t>
      </w:r>
      <w:r w:rsidR="001D3405" w:rsidRPr="00BE7061">
        <w:rPr>
          <w:b/>
          <w:sz w:val="28"/>
          <w:szCs w:val="28"/>
        </w:rPr>
        <w:t>7</w:t>
      </w:r>
      <w:r w:rsidR="00806A6B" w:rsidRPr="00BE7061">
        <w:rPr>
          <w:b/>
          <w:sz w:val="28"/>
          <w:szCs w:val="28"/>
        </w:rPr>
        <w:t>.14</w:t>
      </w:r>
      <w:r w:rsidR="0043069C" w:rsidRPr="00BE7061">
        <w:rPr>
          <w:b/>
          <w:sz w:val="28"/>
          <w:szCs w:val="28"/>
        </w:rPr>
        <w:t xml:space="preserve"> -</w:t>
      </w:r>
      <w:r w:rsidR="00806A6B" w:rsidRPr="00BE7061">
        <w:rPr>
          <w:b/>
          <w:sz w:val="28"/>
          <w:szCs w:val="28"/>
        </w:rPr>
        <w:t xml:space="preserve"> </w:t>
      </w:r>
      <w:r w:rsidR="00806A6B" w:rsidRPr="00BE7061">
        <w:rPr>
          <w:sz w:val="28"/>
          <w:szCs w:val="28"/>
        </w:rPr>
        <w:t>Мінімальна відстань у чистоті між напружуваними</w:t>
      </w:r>
    </w:p>
    <w:p w:rsidR="00806A6B" w:rsidRPr="00BE7061" w:rsidRDefault="00806A6B" w:rsidP="00C71C23">
      <w:pPr>
        <w:spacing w:after="360"/>
        <w:jc w:val="center"/>
        <w:rPr>
          <w:sz w:val="28"/>
          <w:szCs w:val="28"/>
        </w:rPr>
      </w:pPr>
      <w:r w:rsidRPr="00BE7061">
        <w:rPr>
          <w:sz w:val="28"/>
          <w:szCs w:val="28"/>
        </w:rPr>
        <w:t xml:space="preserve"> на упори пучками</w:t>
      </w:r>
    </w:p>
    <w:p w:rsidR="0043069C" w:rsidRPr="00BE7061" w:rsidRDefault="0043069C" w:rsidP="00C71C23">
      <w:pPr>
        <w:jc w:val="both"/>
        <w:rPr>
          <w:sz w:val="24"/>
          <w:szCs w:val="24"/>
        </w:rPr>
      </w:pPr>
      <w:r w:rsidRPr="00BE7061">
        <w:rPr>
          <w:b/>
          <w:sz w:val="24"/>
          <w:szCs w:val="24"/>
        </w:rPr>
        <w:t>Примітка</w:t>
      </w:r>
      <w:r w:rsidRPr="00BE7061">
        <w:rPr>
          <w:sz w:val="24"/>
          <w:szCs w:val="24"/>
        </w:rPr>
        <w:t xml:space="preserve">: На рис. </w:t>
      </w:r>
      <w:r w:rsidR="001D3405" w:rsidRPr="00BE7061">
        <w:rPr>
          <w:sz w:val="24"/>
          <w:szCs w:val="24"/>
        </w:rPr>
        <w:t>7</w:t>
      </w:r>
      <w:r w:rsidRPr="00BE7061">
        <w:rPr>
          <w:sz w:val="24"/>
          <w:szCs w:val="24"/>
        </w:rPr>
        <w:t xml:space="preserve">.14 </w:t>
      </w:r>
      <w:r w:rsidRPr="00BE7061">
        <w:rPr>
          <w:i/>
          <w:sz w:val="24"/>
          <w:szCs w:val="24"/>
        </w:rPr>
        <w:t>Ø</w:t>
      </w:r>
      <w:r w:rsidRPr="00BE7061">
        <w:rPr>
          <w:sz w:val="24"/>
          <w:szCs w:val="24"/>
        </w:rPr>
        <w:t xml:space="preserve"> – діаметр пучка, попередньо напружуваного на упори, а </w:t>
      </w:r>
      <w:r w:rsidRPr="00BE7061">
        <w:rPr>
          <w:i/>
          <w:sz w:val="24"/>
          <w:szCs w:val="24"/>
        </w:rPr>
        <w:t>d</w:t>
      </w:r>
      <w:r w:rsidRPr="00BE7061">
        <w:rPr>
          <w:sz w:val="24"/>
          <w:szCs w:val="24"/>
          <w:vertAlign w:val="subscript"/>
        </w:rPr>
        <w:t>g</w:t>
      </w:r>
      <w:r w:rsidRPr="00BE7061">
        <w:rPr>
          <w:sz w:val="24"/>
          <w:szCs w:val="24"/>
        </w:rPr>
        <w:t xml:space="preserve"> – максимальний розмір заповнювача.</w:t>
      </w:r>
    </w:p>
    <w:p w:rsidR="00806A6B" w:rsidRPr="00BE7061" w:rsidRDefault="001D3405" w:rsidP="00C71C23">
      <w:pPr>
        <w:spacing w:before="240" w:after="120"/>
        <w:ind w:firstLine="709"/>
        <w:jc w:val="both"/>
        <w:rPr>
          <w:sz w:val="28"/>
          <w:szCs w:val="28"/>
        </w:rPr>
      </w:pPr>
      <w:r w:rsidRPr="00BE7061">
        <w:rPr>
          <w:sz w:val="28"/>
          <w:szCs w:val="28"/>
        </w:rPr>
        <w:t>7</w:t>
      </w:r>
      <w:r w:rsidR="00CC17A2" w:rsidRPr="00BE7061">
        <w:rPr>
          <w:sz w:val="28"/>
          <w:szCs w:val="28"/>
        </w:rPr>
        <w:t xml:space="preserve">.5.1.2  </w:t>
      </w:r>
      <w:r w:rsidR="00806A6B" w:rsidRPr="00BE7061">
        <w:rPr>
          <w:sz w:val="28"/>
          <w:szCs w:val="28"/>
        </w:rPr>
        <w:t>Зв’язування пучків не повинно здійснюватись у зоні заанкерення, окрім випадків, коли забезпечується належне укладання та ущільнення бетону, і можливе досягнення необхідного зчеплення між бетоном і арматурою.</w:t>
      </w:r>
    </w:p>
    <w:p w:rsidR="00806A6B" w:rsidRPr="00BE7061" w:rsidRDefault="001D3405" w:rsidP="00CC17A2">
      <w:pPr>
        <w:spacing w:after="240"/>
        <w:ind w:firstLine="709"/>
        <w:jc w:val="both"/>
        <w:rPr>
          <w:sz w:val="28"/>
          <w:szCs w:val="28"/>
        </w:rPr>
      </w:pPr>
      <w:r w:rsidRPr="00BE7061">
        <w:rPr>
          <w:sz w:val="28"/>
          <w:szCs w:val="28"/>
        </w:rPr>
        <w:lastRenderedPageBreak/>
        <w:t>7</w:t>
      </w:r>
      <w:r w:rsidR="00CC17A2" w:rsidRPr="00BE7061">
        <w:rPr>
          <w:sz w:val="28"/>
          <w:szCs w:val="28"/>
        </w:rPr>
        <w:t xml:space="preserve">.5.1.3  </w:t>
      </w:r>
      <w:r w:rsidR="00806A6B" w:rsidRPr="00BE7061">
        <w:rPr>
          <w:sz w:val="28"/>
          <w:szCs w:val="28"/>
        </w:rPr>
        <w:t>Канали для напружуваних на бетон елементів не слід розміщувати пучками, за винятк</w:t>
      </w:r>
      <w:r w:rsidR="00CC17A2" w:rsidRPr="00BE7061">
        <w:rPr>
          <w:sz w:val="28"/>
          <w:szCs w:val="28"/>
        </w:rPr>
        <w:t>ом</w:t>
      </w:r>
      <w:r w:rsidR="00806A6B" w:rsidRPr="00BE7061">
        <w:rPr>
          <w:sz w:val="28"/>
          <w:szCs w:val="28"/>
        </w:rPr>
        <w:t xml:space="preserve"> випадку, коли канали у парі розміщується один над одним.</w:t>
      </w:r>
    </w:p>
    <w:p w:rsidR="00806A6B" w:rsidRPr="00BE7061" w:rsidRDefault="001D3405" w:rsidP="00CC17A2">
      <w:pPr>
        <w:spacing w:after="120"/>
        <w:ind w:firstLine="709"/>
        <w:jc w:val="both"/>
        <w:rPr>
          <w:sz w:val="28"/>
          <w:szCs w:val="28"/>
        </w:rPr>
      </w:pPr>
      <w:r w:rsidRPr="00BE7061">
        <w:rPr>
          <w:sz w:val="28"/>
          <w:szCs w:val="28"/>
        </w:rPr>
        <w:t>7</w:t>
      </w:r>
      <w:r w:rsidR="00CC17A2" w:rsidRPr="00BE7061">
        <w:rPr>
          <w:sz w:val="28"/>
          <w:szCs w:val="28"/>
        </w:rPr>
        <w:t>.5.1.</w:t>
      </w:r>
      <w:r w:rsidR="00EF1739" w:rsidRPr="00BE7061">
        <w:rPr>
          <w:sz w:val="28"/>
          <w:szCs w:val="28"/>
        </w:rPr>
        <w:t>4</w:t>
      </w:r>
      <w:r w:rsidR="00CC17A2" w:rsidRPr="00BE7061">
        <w:rPr>
          <w:sz w:val="28"/>
          <w:szCs w:val="28"/>
        </w:rPr>
        <w:t xml:space="preserve">  </w:t>
      </w:r>
      <w:r w:rsidR="00806A6B" w:rsidRPr="00BE7061">
        <w:rPr>
          <w:sz w:val="28"/>
          <w:szCs w:val="28"/>
        </w:rPr>
        <w:t>Мінімальні відстані у чистоті між каналами повинні бути у відпові</w:t>
      </w:r>
      <w:r w:rsidR="00CC17A2" w:rsidRPr="00BE7061">
        <w:rPr>
          <w:sz w:val="28"/>
          <w:szCs w:val="28"/>
        </w:rPr>
        <w:t xml:space="preserve">дності з показаними на рисунку </w:t>
      </w:r>
      <w:r w:rsidRPr="00BE7061">
        <w:rPr>
          <w:sz w:val="28"/>
          <w:szCs w:val="28"/>
        </w:rPr>
        <w:t>7</w:t>
      </w:r>
      <w:r w:rsidR="00806A6B" w:rsidRPr="00BE7061">
        <w:rPr>
          <w:sz w:val="28"/>
          <w:szCs w:val="28"/>
        </w:rPr>
        <w:t>.15.</w:t>
      </w:r>
    </w:p>
    <w:p w:rsidR="00806A6B" w:rsidRPr="00BE7061" w:rsidRDefault="00CC17A2" w:rsidP="00806A6B">
      <w:pPr>
        <w:spacing w:after="120"/>
        <w:jc w:val="both"/>
        <w:rPr>
          <w:sz w:val="28"/>
          <w:szCs w:val="28"/>
        </w:rPr>
      </w:pPr>
      <w:r w:rsidRPr="00BE7061">
        <w:rPr>
          <w:noProof/>
          <w:sz w:val="28"/>
          <w:szCs w:val="28"/>
          <w:lang w:val="ru-RU"/>
        </w:rPr>
        <w:drawing>
          <wp:anchor distT="0" distB="0" distL="114300" distR="114300" simplePos="0" relativeHeight="252508160" behindDoc="0" locked="0" layoutInCell="1" allowOverlap="1">
            <wp:simplePos x="0" y="0"/>
            <wp:positionH relativeFrom="column">
              <wp:posOffset>1212215</wp:posOffset>
            </wp:positionH>
            <wp:positionV relativeFrom="paragraph">
              <wp:posOffset>48895</wp:posOffset>
            </wp:positionV>
            <wp:extent cx="2891790" cy="2190750"/>
            <wp:effectExtent l="19050" t="0" r="3810" b="0"/>
            <wp:wrapNone/>
            <wp:docPr id="2053" name="Рисунок 2053"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descr="8"/>
                    <pic:cNvPicPr>
                      <a:picLocks noChangeAspect="1" noChangeArrowheads="1"/>
                    </pic:cNvPicPr>
                  </pic:nvPicPr>
                  <pic:blipFill>
                    <a:blip r:embed="rId249" cstate="print">
                      <a:lum contrast="12000"/>
                    </a:blip>
                    <a:srcRect l="26120" t="6004" r="12579" b="24039"/>
                    <a:stretch>
                      <a:fillRect/>
                    </a:stretch>
                  </pic:blipFill>
                  <pic:spPr bwMode="auto">
                    <a:xfrm>
                      <a:off x="0" y="0"/>
                      <a:ext cx="2891790" cy="2190750"/>
                    </a:xfrm>
                    <a:prstGeom prst="rect">
                      <a:avLst/>
                    </a:prstGeom>
                    <a:noFill/>
                    <a:ln w="9525">
                      <a:noFill/>
                      <a:miter lim="800000"/>
                      <a:headEnd/>
                      <a:tailEnd/>
                    </a:ln>
                  </pic:spPr>
                </pic:pic>
              </a:graphicData>
            </a:graphic>
          </wp:anchor>
        </w:drawing>
      </w: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jc w:val="both"/>
        <w:rPr>
          <w:sz w:val="28"/>
          <w:szCs w:val="28"/>
        </w:rPr>
      </w:pPr>
    </w:p>
    <w:p w:rsidR="00806A6B" w:rsidRPr="00BE7061" w:rsidRDefault="00806A6B" w:rsidP="00806A6B">
      <w:pPr>
        <w:jc w:val="both"/>
        <w:rPr>
          <w:sz w:val="28"/>
          <w:szCs w:val="28"/>
        </w:rPr>
      </w:pPr>
    </w:p>
    <w:p w:rsidR="00C71C23" w:rsidRPr="00BE7061" w:rsidRDefault="00CC17A2" w:rsidP="00C71C23">
      <w:pPr>
        <w:jc w:val="center"/>
        <w:rPr>
          <w:sz w:val="28"/>
          <w:szCs w:val="28"/>
        </w:rPr>
      </w:pPr>
      <w:r w:rsidRPr="00BE7061">
        <w:rPr>
          <w:b/>
          <w:sz w:val="28"/>
          <w:szCs w:val="28"/>
        </w:rPr>
        <w:t xml:space="preserve">Рисунок </w:t>
      </w:r>
      <w:r w:rsidR="001D3405" w:rsidRPr="00BE7061">
        <w:rPr>
          <w:b/>
          <w:sz w:val="28"/>
          <w:szCs w:val="28"/>
        </w:rPr>
        <w:t>7</w:t>
      </w:r>
      <w:r w:rsidRPr="00BE7061">
        <w:rPr>
          <w:b/>
          <w:sz w:val="28"/>
          <w:szCs w:val="28"/>
        </w:rPr>
        <w:t>.15</w:t>
      </w:r>
      <w:r w:rsidR="0043069C" w:rsidRPr="00BE7061">
        <w:rPr>
          <w:b/>
          <w:sz w:val="28"/>
          <w:szCs w:val="28"/>
        </w:rPr>
        <w:t xml:space="preserve"> -</w:t>
      </w:r>
      <w:r w:rsidR="00806A6B" w:rsidRPr="00BE7061">
        <w:rPr>
          <w:b/>
          <w:sz w:val="28"/>
          <w:szCs w:val="28"/>
        </w:rPr>
        <w:t xml:space="preserve"> </w:t>
      </w:r>
      <w:r w:rsidR="00806A6B" w:rsidRPr="00BE7061">
        <w:rPr>
          <w:sz w:val="28"/>
          <w:szCs w:val="28"/>
        </w:rPr>
        <w:t>Мінімальна відстань у чистоті між напружуваними</w:t>
      </w:r>
    </w:p>
    <w:p w:rsidR="00806A6B" w:rsidRPr="00BE7061" w:rsidRDefault="00806A6B" w:rsidP="00C71C23">
      <w:pPr>
        <w:spacing w:after="240"/>
        <w:jc w:val="center"/>
        <w:rPr>
          <w:sz w:val="28"/>
          <w:szCs w:val="28"/>
        </w:rPr>
      </w:pPr>
      <w:r w:rsidRPr="00BE7061">
        <w:rPr>
          <w:sz w:val="28"/>
          <w:szCs w:val="28"/>
        </w:rPr>
        <w:t xml:space="preserve"> на упори пучками</w:t>
      </w:r>
    </w:p>
    <w:p w:rsidR="0043069C" w:rsidRPr="00BE7061" w:rsidRDefault="0043069C" w:rsidP="00C71C23">
      <w:pPr>
        <w:jc w:val="both"/>
        <w:rPr>
          <w:sz w:val="24"/>
          <w:szCs w:val="24"/>
        </w:rPr>
      </w:pPr>
      <w:r w:rsidRPr="00BE7061">
        <w:rPr>
          <w:b/>
          <w:sz w:val="24"/>
          <w:szCs w:val="24"/>
        </w:rPr>
        <w:t>Примітка</w:t>
      </w:r>
      <w:r w:rsidRPr="00BE7061">
        <w:rPr>
          <w:sz w:val="24"/>
          <w:szCs w:val="24"/>
        </w:rPr>
        <w:t xml:space="preserve">: На рис. </w:t>
      </w:r>
      <w:r w:rsidR="001D3405" w:rsidRPr="00BE7061">
        <w:rPr>
          <w:sz w:val="24"/>
          <w:szCs w:val="24"/>
        </w:rPr>
        <w:t>7</w:t>
      </w:r>
      <w:r w:rsidRPr="00BE7061">
        <w:rPr>
          <w:sz w:val="24"/>
          <w:szCs w:val="24"/>
        </w:rPr>
        <w:t xml:space="preserve">.15 </w:t>
      </w:r>
      <w:r w:rsidRPr="00BE7061">
        <w:rPr>
          <w:i/>
          <w:sz w:val="24"/>
          <w:szCs w:val="24"/>
        </w:rPr>
        <w:t>Ø</w:t>
      </w:r>
      <w:r w:rsidRPr="00BE7061">
        <w:rPr>
          <w:sz w:val="24"/>
          <w:szCs w:val="24"/>
        </w:rPr>
        <w:t xml:space="preserve"> – діаметр каналу для напружування на бетон, а </w:t>
      </w:r>
      <w:r w:rsidRPr="00BE7061">
        <w:rPr>
          <w:i/>
          <w:sz w:val="24"/>
          <w:szCs w:val="24"/>
        </w:rPr>
        <w:t>d</w:t>
      </w:r>
      <w:r w:rsidRPr="00BE7061">
        <w:rPr>
          <w:sz w:val="24"/>
          <w:szCs w:val="24"/>
          <w:vertAlign w:val="subscript"/>
        </w:rPr>
        <w:t>g</w:t>
      </w:r>
      <w:r w:rsidRPr="00BE7061">
        <w:rPr>
          <w:sz w:val="24"/>
          <w:szCs w:val="24"/>
        </w:rPr>
        <w:t xml:space="preserve"> – максимальний розмір заповнювача</w:t>
      </w:r>
    </w:p>
    <w:p w:rsidR="00806A6B" w:rsidRPr="00BE7061" w:rsidRDefault="001D3405" w:rsidP="00195C41">
      <w:pPr>
        <w:spacing w:before="240" w:after="120"/>
        <w:ind w:firstLine="709"/>
        <w:jc w:val="both"/>
        <w:rPr>
          <w:sz w:val="28"/>
          <w:szCs w:val="28"/>
        </w:rPr>
      </w:pPr>
      <w:r w:rsidRPr="00BE7061">
        <w:rPr>
          <w:sz w:val="28"/>
          <w:szCs w:val="28"/>
        </w:rPr>
        <w:t>7</w:t>
      </w:r>
      <w:r w:rsidR="00EF1739" w:rsidRPr="00BE7061">
        <w:rPr>
          <w:sz w:val="28"/>
          <w:szCs w:val="28"/>
        </w:rPr>
        <w:t xml:space="preserve">.5.1.5 Довжина </w:t>
      </w:r>
      <w:r w:rsidR="00806A6B" w:rsidRPr="00BE7061">
        <w:rPr>
          <w:sz w:val="28"/>
          <w:szCs w:val="28"/>
        </w:rPr>
        <w:t>зон</w:t>
      </w:r>
      <w:r w:rsidR="00EF1739" w:rsidRPr="00BE7061">
        <w:rPr>
          <w:sz w:val="28"/>
          <w:szCs w:val="28"/>
        </w:rPr>
        <w:t>и</w:t>
      </w:r>
      <w:r w:rsidR="00806A6B" w:rsidRPr="00BE7061">
        <w:rPr>
          <w:sz w:val="28"/>
          <w:szCs w:val="28"/>
        </w:rPr>
        <w:t xml:space="preserve"> анкерення напружуваної на бетон арматури </w:t>
      </w:r>
      <w:r w:rsidR="00EF1739" w:rsidRPr="00BE7061">
        <w:rPr>
          <w:sz w:val="28"/>
          <w:szCs w:val="28"/>
        </w:rPr>
        <w:t>визначається виходячи з наступного</w:t>
      </w:r>
      <w:r w:rsidR="00806A6B" w:rsidRPr="00BE7061">
        <w:rPr>
          <w:sz w:val="28"/>
          <w:szCs w:val="28"/>
        </w:rPr>
        <w:t>:</w:t>
      </w:r>
    </w:p>
    <w:p w:rsidR="00806A6B" w:rsidRPr="00BE7061" w:rsidRDefault="00806A6B" w:rsidP="00A35F9B">
      <w:pPr>
        <w:suppressAutoHyphens/>
        <w:spacing w:after="120"/>
        <w:ind w:firstLine="709"/>
        <w:jc w:val="both"/>
        <w:rPr>
          <w:sz w:val="28"/>
          <w:szCs w:val="28"/>
        </w:rPr>
      </w:pPr>
      <w:r w:rsidRPr="00BE7061">
        <w:rPr>
          <w:sz w:val="28"/>
          <w:szCs w:val="28"/>
        </w:rPr>
        <w:t xml:space="preserve">а) Довжина зони передачі, </w:t>
      </w:r>
      <w:r w:rsidRPr="00BE7061">
        <w:rPr>
          <w:i/>
          <w:sz w:val="28"/>
          <w:szCs w:val="28"/>
        </w:rPr>
        <w:t>l</w:t>
      </w:r>
      <w:r w:rsidRPr="00BE7061">
        <w:rPr>
          <w:sz w:val="28"/>
          <w:szCs w:val="28"/>
          <w:vertAlign w:val="subscript"/>
        </w:rPr>
        <w:t>pt</w:t>
      </w:r>
      <w:r w:rsidRPr="00BE7061">
        <w:rPr>
          <w:sz w:val="28"/>
          <w:szCs w:val="28"/>
        </w:rPr>
        <w:t>, на якій сила попереднього напруження (</w:t>
      </w:r>
      <w:r w:rsidRPr="00BE7061">
        <w:rPr>
          <w:i/>
          <w:sz w:val="28"/>
          <w:szCs w:val="28"/>
        </w:rPr>
        <w:t>Р</w:t>
      </w:r>
      <w:r w:rsidRPr="00BE7061">
        <w:rPr>
          <w:sz w:val="28"/>
          <w:szCs w:val="28"/>
          <w:vertAlign w:val="subscript"/>
        </w:rPr>
        <w:t>0</w:t>
      </w:r>
      <w:r w:rsidRPr="00BE7061">
        <w:rPr>
          <w:sz w:val="28"/>
          <w:szCs w:val="28"/>
        </w:rPr>
        <w:t xml:space="preserve">) повністю передається на бетон, див </w:t>
      </w:r>
      <w:r w:rsidR="001D3405" w:rsidRPr="00BE7061">
        <w:rPr>
          <w:sz w:val="28"/>
          <w:szCs w:val="28"/>
        </w:rPr>
        <w:t>7</w:t>
      </w:r>
      <w:r w:rsidRPr="00BE7061">
        <w:rPr>
          <w:sz w:val="28"/>
          <w:szCs w:val="28"/>
        </w:rPr>
        <w:t>.</w:t>
      </w:r>
      <w:r w:rsidR="00A900A1" w:rsidRPr="00BE7061">
        <w:rPr>
          <w:sz w:val="28"/>
          <w:szCs w:val="28"/>
        </w:rPr>
        <w:t>5</w:t>
      </w:r>
      <w:r w:rsidRPr="00BE7061">
        <w:rPr>
          <w:sz w:val="28"/>
          <w:szCs w:val="28"/>
        </w:rPr>
        <w:t>.2.2;</w:t>
      </w:r>
    </w:p>
    <w:p w:rsidR="00E71134" w:rsidRPr="00BE7061" w:rsidRDefault="004731EE" w:rsidP="00806A6B">
      <w:pPr>
        <w:spacing w:after="120"/>
        <w:jc w:val="both"/>
        <w:rPr>
          <w:sz w:val="28"/>
          <w:szCs w:val="28"/>
        </w:rPr>
      </w:pPr>
      <w:r w:rsidRPr="00BE7061">
        <w:rPr>
          <w:sz w:val="28"/>
          <w:szCs w:val="28"/>
          <w:lang w:eastAsia="uk-UA"/>
        </w:rPr>
        <w:pict>
          <v:group id="_x0000_s55302" style="position:absolute;left:0;text-align:left;margin-left:30.45pt;margin-top:16.35pt;width:400.4pt;height:140.75pt;z-index:252509184" coordorigin="2125,2883" coordsize="8008,2815">
            <v:shape id="_x0000_s55303" type="#_x0000_t75" style="position:absolute;left:2125;top:2883;width:7641;height:2815">
              <v:imagedata r:id="rId250" o:title="8" croptop="3303f" cropbottom="20662f" cropleft="5364f" cropright="8120f" gain="74473f"/>
            </v:shape>
            <v:shape id="_x0000_s55304" type="#_x0000_t202" style="position:absolute;left:3192;top:5259;width:6941;height:396" stroked="f">
              <v:textbox style="mso-next-textbox:#_x0000_s55304" inset=".5mm,0,.5mm,0">
                <w:txbxContent>
                  <w:p w:rsidR="0015408B" w:rsidRDefault="0015408B" w:rsidP="00806A6B">
                    <w:r>
                      <w:t>Лінійний розподіл напружень у поперечному перерізі елемента</w:t>
                    </w:r>
                  </w:p>
                </w:txbxContent>
              </v:textbox>
            </v:shape>
          </v:group>
        </w:pict>
      </w:r>
    </w:p>
    <w:p w:rsidR="00E71134" w:rsidRPr="00BE7061" w:rsidRDefault="00E71134" w:rsidP="00806A6B">
      <w:pPr>
        <w:spacing w:after="120"/>
        <w:jc w:val="both"/>
        <w:rPr>
          <w:sz w:val="28"/>
          <w:szCs w:val="28"/>
        </w:rPr>
      </w:pPr>
    </w:p>
    <w:p w:rsidR="00E71134" w:rsidRPr="00BE7061" w:rsidRDefault="00E71134" w:rsidP="00806A6B">
      <w:pPr>
        <w:spacing w:after="120"/>
        <w:jc w:val="both"/>
        <w:rPr>
          <w:sz w:val="28"/>
          <w:szCs w:val="28"/>
        </w:rPr>
      </w:pPr>
    </w:p>
    <w:p w:rsidR="00E71134" w:rsidRPr="00BE7061" w:rsidRDefault="00E71134"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E77CF4">
      <w:pPr>
        <w:spacing w:after="360"/>
        <w:jc w:val="center"/>
        <w:rPr>
          <w:sz w:val="28"/>
          <w:szCs w:val="28"/>
        </w:rPr>
      </w:pPr>
      <w:r w:rsidRPr="00BE7061">
        <w:rPr>
          <w:b/>
          <w:sz w:val="28"/>
          <w:szCs w:val="28"/>
        </w:rPr>
        <w:t xml:space="preserve">Рисунок </w:t>
      </w:r>
      <w:r w:rsidR="001D3405" w:rsidRPr="00BE7061">
        <w:rPr>
          <w:b/>
          <w:sz w:val="28"/>
          <w:szCs w:val="28"/>
        </w:rPr>
        <w:t>7</w:t>
      </w:r>
      <w:r w:rsidR="00EF1739" w:rsidRPr="00BE7061">
        <w:rPr>
          <w:b/>
          <w:sz w:val="28"/>
          <w:szCs w:val="28"/>
        </w:rPr>
        <w:t>.</w:t>
      </w:r>
      <w:r w:rsidRPr="00BE7061">
        <w:rPr>
          <w:b/>
          <w:sz w:val="28"/>
          <w:szCs w:val="28"/>
        </w:rPr>
        <w:t>16</w:t>
      </w:r>
      <w:r w:rsidR="00A900A1" w:rsidRPr="00BE7061">
        <w:rPr>
          <w:b/>
          <w:sz w:val="28"/>
          <w:szCs w:val="28"/>
        </w:rPr>
        <w:t xml:space="preserve"> - </w:t>
      </w:r>
      <w:r w:rsidRPr="00BE7061">
        <w:rPr>
          <w:sz w:val="28"/>
          <w:szCs w:val="28"/>
        </w:rPr>
        <w:t>Передача попереднього напруження у напружуваних елементах; характеристики довжини</w:t>
      </w:r>
    </w:p>
    <w:p w:rsidR="00195C41" w:rsidRPr="00BE7061" w:rsidRDefault="00195C41" w:rsidP="00195C41">
      <w:pPr>
        <w:suppressAutoHyphens/>
        <w:spacing w:after="120"/>
        <w:ind w:firstLine="709"/>
        <w:jc w:val="both"/>
        <w:rPr>
          <w:sz w:val="28"/>
          <w:szCs w:val="28"/>
        </w:rPr>
      </w:pPr>
      <w:r w:rsidRPr="00BE7061">
        <w:rPr>
          <w:sz w:val="28"/>
          <w:szCs w:val="28"/>
        </w:rPr>
        <w:lastRenderedPageBreak/>
        <w:t xml:space="preserve">b) Довжина зони розсіювання, </w:t>
      </w:r>
      <w:r w:rsidRPr="00BE7061">
        <w:rPr>
          <w:i/>
          <w:sz w:val="28"/>
          <w:szCs w:val="28"/>
        </w:rPr>
        <w:t>l</w:t>
      </w:r>
      <w:r w:rsidRPr="00BE7061">
        <w:rPr>
          <w:sz w:val="28"/>
          <w:szCs w:val="28"/>
          <w:vertAlign w:val="subscript"/>
        </w:rPr>
        <w:t>disp</w:t>
      </w:r>
      <w:r w:rsidRPr="00BE7061">
        <w:rPr>
          <w:sz w:val="28"/>
          <w:szCs w:val="28"/>
        </w:rPr>
        <w:t xml:space="preserve">, на якій напруження у бетоні поступово лінійно розсіюються по бетонному перерізу, див. </w:t>
      </w:r>
      <w:r w:rsidR="001D3405" w:rsidRPr="00BE7061">
        <w:rPr>
          <w:sz w:val="28"/>
          <w:szCs w:val="28"/>
        </w:rPr>
        <w:t>7</w:t>
      </w:r>
      <w:r w:rsidRPr="00BE7061">
        <w:rPr>
          <w:sz w:val="28"/>
          <w:szCs w:val="28"/>
        </w:rPr>
        <w:t xml:space="preserve">.5.2.4; </w:t>
      </w:r>
    </w:p>
    <w:p w:rsidR="00195C41" w:rsidRPr="00BE7061" w:rsidRDefault="00195C41" w:rsidP="00195C41">
      <w:pPr>
        <w:suppressAutoHyphens/>
        <w:spacing w:after="120"/>
        <w:ind w:firstLine="709"/>
        <w:jc w:val="both"/>
        <w:rPr>
          <w:sz w:val="28"/>
          <w:szCs w:val="28"/>
        </w:rPr>
      </w:pPr>
      <w:r w:rsidRPr="00BE7061">
        <w:rPr>
          <w:sz w:val="28"/>
          <w:szCs w:val="28"/>
        </w:rPr>
        <w:t xml:space="preserve">с) Довжина зони анкерення, </w:t>
      </w:r>
      <w:r w:rsidRPr="00BE7061">
        <w:rPr>
          <w:i/>
          <w:sz w:val="28"/>
          <w:szCs w:val="28"/>
        </w:rPr>
        <w:t>l</w:t>
      </w:r>
      <w:r w:rsidRPr="00BE7061">
        <w:rPr>
          <w:sz w:val="28"/>
          <w:szCs w:val="28"/>
          <w:vertAlign w:val="subscript"/>
        </w:rPr>
        <w:t>bpd</w:t>
      </w:r>
      <w:r w:rsidRPr="00BE7061">
        <w:rPr>
          <w:sz w:val="28"/>
          <w:szCs w:val="28"/>
        </w:rPr>
        <w:t xml:space="preserve">, на якій зусилля </w:t>
      </w:r>
      <w:r w:rsidRPr="00BE7061">
        <w:rPr>
          <w:i/>
          <w:sz w:val="28"/>
          <w:szCs w:val="28"/>
        </w:rPr>
        <w:t>F</w:t>
      </w:r>
      <w:r w:rsidRPr="00BE7061">
        <w:rPr>
          <w:sz w:val="28"/>
          <w:szCs w:val="28"/>
          <w:vertAlign w:val="subscript"/>
        </w:rPr>
        <w:t>pd</w:t>
      </w:r>
      <w:r w:rsidRPr="00BE7061">
        <w:rPr>
          <w:sz w:val="28"/>
          <w:szCs w:val="28"/>
        </w:rPr>
        <w:t xml:space="preserve"> у арматурі повністю сприймаються анкеренням при досягненні граничного стану, див. </w:t>
      </w:r>
      <w:r w:rsidR="001D3405" w:rsidRPr="00BE7061">
        <w:rPr>
          <w:sz w:val="28"/>
          <w:szCs w:val="28"/>
        </w:rPr>
        <w:t>7</w:t>
      </w:r>
      <w:r w:rsidRPr="00BE7061">
        <w:rPr>
          <w:sz w:val="28"/>
          <w:szCs w:val="28"/>
        </w:rPr>
        <w:t xml:space="preserve">.5.3.3 і </w:t>
      </w:r>
      <w:r w:rsidR="001D3405" w:rsidRPr="00BE7061">
        <w:rPr>
          <w:sz w:val="28"/>
          <w:szCs w:val="28"/>
        </w:rPr>
        <w:t>7</w:t>
      </w:r>
      <w:r w:rsidRPr="00BE7061">
        <w:rPr>
          <w:sz w:val="28"/>
          <w:szCs w:val="28"/>
        </w:rPr>
        <w:t>.5.3.4.</w:t>
      </w:r>
    </w:p>
    <w:p w:rsidR="00806A6B" w:rsidRPr="00BE7061" w:rsidRDefault="001D3405" w:rsidP="00195C41">
      <w:pPr>
        <w:pStyle w:val="Heading3"/>
        <w:spacing w:before="360" w:after="360"/>
      </w:pPr>
      <w:r w:rsidRPr="00BE7061">
        <w:t>7</w:t>
      </w:r>
      <w:r w:rsidR="00EF1739" w:rsidRPr="00BE7061">
        <w:t>.5.2</w:t>
      </w:r>
      <w:r w:rsidR="00806A6B" w:rsidRPr="00BE7061">
        <w:tab/>
        <w:t>Передача попереднього напруження</w:t>
      </w:r>
    </w:p>
    <w:p w:rsidR="00806A6B" w:rsidRPr="00BE7061" w:rsidRDefault="001D3405" w:rsidP="00EF1739">
      <w:pPr>
        <w:spacing w:after="120"/>
        <w:ind w:firstLine="709"/>
        <w:jc w:val="both"/>
        <w:rPr>
          <w:sz w:val="28"/>
          <w:szCs w:val="28"/>
        </w:rPr>
      </w:pPr>
      <w:r w:rsidRPr="00BE7061">
        <w:rPr>
          <w:sz w:val="28"/>
          <w:szCs w:val="28"/>
        </w:rPr>
        <w:t>7</w:t>
      </w:r>
      <w:r w:rsidR="00EF1739" w:rsidRPr="00BE7061">
        <w:rPr>
          <w:sz w:val="28"/>
          <w:szCs w:val="28"/>
        </w:rPr>
        <w:t>.5.2.1</w:t>
      </w:r>
      <w:r w:rsidR="00806A6B" w:rsidRPr="00BE7061">
        <w:rPr>
          <w:sz w:val="28"/>
          <w:szCs w:val="28"/>
        </w:rPr>
        <w:t xml:space="preserve"> При відпусканні напруженої арматури, припускається, що попереднє напруження передається на бетон через постійне напруження зчеплення</w:t>
      </w:r>
      <w:r w:rsidR="00806A6B" w:rsidRPr="00BE7061">
        <w:rPr>
          <w:i/>
          <w:sz w:val="28"/>
          <w:szCs w:val="28"/>
        </w:rPr>
        <w:t xml:space="preserve"> f</w:t>
      </w:r>
      <w:r w:rsidR="00806A6B" w:rsidRPr="00BE7061">
        <w:rPr>
          <w:sz w:val="28"/>
          <w:szCs w:val="28"/>
          <w:vertAlign w:val="subscript"/>
        </w:rPr>
        <w:t>bpt</w:t>
      </w:r>
      <w:r w:rsidR="00806A6B" w:rsidRPr="00BE7061">
        <w:rPr>
          <w:sz w:val="28"/>
          <w:szCs w:val="28"/>
        </w:rPr>
        <w:t>, коли:</w:t>
      </w:r>
    </w:p>
    <w:p w:rsidR="00806A6B" w:rsidRPr="00BE7061" w:rsidRDefault="00806A6B" w:rsidP="00A35F9B">
      <w:pPr>
        <w:spacing w:after="120"/>
        <w:ind w:firstLine="709"/>
        <w:jc w:val="right"/>
        <w:rPr>
          <w:sz w:val="28"/>
          <w:szCs w:val="28"/>
        </w:rPr>
      </w:pPr>
      <w:r w:rsidRPr="00BE7061">
        <w:rPr>
          <w:i/>
          <w:sz w:val="28"/>
          <w:szCs w:val="28"/>
        </w:rPr>
        <w:t>f</w:t>
      </w:r>
      <w:r w:rsidRPr="00BE7061">
        <w:rPr>
          <w:sz w:val="28"/>
          <w:szCs w:val="28"/>
          <w:vertAlign w:val="subscript"/>
        </w:rPr>
        <w:t>bpt</w:t>
      </w:r>
      <w:r w:rsidRPr="00BE7061">
        <w:rPr>
          <w:sz w:val="28"/>
          <w:szCs w:val="28"/>
        </w:rPr>
        <w:t xml:space="preserve">,= </w:t>
      </w:r>
      <w:r w:rsidRPr="00BE7061">
        <w:rPr>
          <w:i/>
          <w:sz w:val="28"/>
          <w:szCs w:val="28"/>
        </w:rPr>
        <w:sym w:font="Symbol" w:char="F068"/>
      </w:r>
      <w:r w:rsidRPr="00BE7061">
        <w:rPr>
          <w:sz w:val="28"/>
          <w:szCs w:val="28"/>
          <w:vertAlign w:val="subscript"/>
        </w:rPr>
        <w:t>p1</w:t>
      </w:r>
      <w:r w:rsidRPr="00BE7061">
        <w:rPr>
          <w:sz w:val="28"/>
          <w:szCs w:val="28"/>
        </w:rPr>
        <w:t xml:space="preserve"> </w:t>
      </w:r>
      <w:r w:rsidRPr="00BE7061">
        <w:rPr>
          <w:i/>
          <w:sz w:val="28"/>
          <w:szCs w:val="28"/>
        </w:rPr>
        <w:sym w:font="Symbol" w:char="F068"/>
      </w:r>
      <w:r w:rsidRPr="00BE7061">
        <w:rPr>
          <w:sz w:val="28"/>
          <w:szCs w:val="28"/>
          <w:vertAlign w:val="subscript"/>
        </w:rPr>
        <w:t>1</w:t>
      </w:r>
      <w:r w:rsidRPr="00BE7061">
        <w:rPr>
          <w:sz w:val="28"/>
          <w:szCs w:val="28"/>
        </w:rPr>
        <w:t xml:space="preserve"> </w:t>
      </w:r>
      <w:r w:rsidRPr="00BE7061">
        <w:rPr>
          <w:i/>
          <w:sz w:val="28"/>
          <w:szCs w:val="28"/>
        </w:rPr>
        <w:t>f</w:t>
      </w:r>
      <w:r w:rsidRPr="00BE7061">
        <w:rPr>
          <w:sz w:val="28"/>
          <w:szCs w:val="28"/>
          <w:vertAlign w:val="subscript"/>
        </w:rPr>
        <w:t>ctd</w:t>
      </w:r>
      <w:r w:rsidRPr="00BE7061">
        <w:rPr>
          <w:sz w:val="28"/>
          <w:szCs w:val="28"/>
        </w:rPr>
        <w:t>,(</w:t>
      </w:r>
      <w:r w:rsidRPr="00BE7061">
        <w:rPr>
          <w:i/>
          <w:sz w:val="28"/>
          <w:szCs w:val="28"/>
        </w:rPr>
        <w:t>t</w:t>
      </w:r>
      <w:r w:rsidRPr="00BE7061">
        <w:rPr>
          <w:sz w:val="28"/>
          <w:szCs w:val="28"/>
        </w:rPr>
        <w:t>)</w:t>
      </w:r>
      <w:r w:rsidR="00A900A1" w:rsidRPr="00BE7061">
        <w:rPr>
          <w:sz w:val="28"/>
          <w:szCs w:val="28"/>
        </w:rPr>
        <w:t>,</w:t>
      </w:r>
      <w:r w:rsidRPr="00BE7061">
        <w:rPr>
          <w:sz w:val="28"/>
          <w:szCs w:val="28"/>
        </w:rPr>
        <w:t xml:space="preserve"> </w:t>
      </w:r>
      <w:r w:rsidRPr="00BE7061">
        <w:rPr>
          <w:sz w:val="28"/>
          <w:szCs w:val="28"/>
        </w:rPr>
        <w:tab/>
      </w:r>
      <w:r w:rsidR="00EF1739" w:rsidRPr="00BE7061">
        <w:rPr>
          <w:sz w:val="28"/>
          <w:szCs w:val="28"/>
        </w:rPr>
        <w:tab/>
      </w:r>
      <w:r w:rsidR="00EF1739" w:rsidRPr="00BE7061">
        <w:rPr>
          <w:sz w:val="28"/>
          <w:szCs w:val="28"/>
        </w:rPr>
        <w:tab/>
      </w:r>
      <w:r w:rsidR="00EF1739" w:rsidRPr="00BE7061">
        <w:rPr>
          <w:sz w:val="28"/>
          <w:szCs w:val="28"/>
        </w:rPr>
        <w:tab/>
        <w:t>(</w:t>
      </w:r>
      <w:r w:rsidR="001D3405" w:rsidRPr="00BE7061">
        <w:rPr>
          <w:sz w:val="28"/>
          <w:szCs w:val="28"/>
        </w:rPr>
        <w:t>7</w:t>
      </w:r>
      <w:r w:rsidRPr="00BE7061">
        <w:rPr>
          <w:sz w:val="28"/>
          <w:szCs w:val="28"/>
        </w:rPr>
        <w:t>.15)</w:t>
      </w:r>
    </w:p>
    <w:p w:rsidR="00806A6B" w:rsidRPr="00BE7061" w:rsidRDefault="00A900A1" w:rsidP="00806A6B">
      <w:pPr>
        <w:jc w:val="both"/>
        <w:rPr>
          <w:sz w:val="28"/>
          <w:szCs w:val="28"/>
        </w:rPr>
      </w:pPr>
      <w:r w:rsidRPr="00BE7061">
        <w:rPr>
          <w:sz w:val="28"/>
          <w:szCs w:val="28"/>
        </w:rPr>
        <w:t>де</w:t>
      </w:r>
    </w:p>
    <w:p w:rsidR="00806A6B" w:rsidRPr="00BE7061" w:rsidRDefault="00806A6B" w:rsidP="00A35F9B">
      <w:pPr>
        <w:ind w:firstLine="709"/>
        <w:jc w:val="both"/>
        <w:rPr>
          <w:sz w:val="28"/>
          <w:szCs w:val="28"/>
        </w:rPr>
      </w:pPr>
      <w:r w:rsidRPr="00BE7061">
        <w:rPr>
          <w:i/>
          <w:sz w:val="28"/>
          <w:szCs w:val="28"/>
        </w:rPr>
        <w:sym w:font="Symbol" w:char="F068"/>
      </w:r>
      <w:r w:rsidRPr="00BE7061">
        <w:rPr>
          <w:sz w:val="28"/>
          <w:szCs w:val="28"/>
          <w:vertAlign w:val="subscript"/>
        </w:rPr>
        <w:t>p1</w:t>
      </w:r>
      <w:r w:rsidRPr="00BE7061">
        <w:rPr>
          <w:sz w:val="28"/>
          <w:szCs w:val="28"/>
        </w:rPr>
        <w:tab/>
        <w:t>- коефіцієнт, що врахує тип арматури і умови зчеплення при відпусканні,</w:t>
      </w:r>
    </w:p>
    <w:p w:rsidR="00806A6B" w:rsidRPr="00BE7061" w:rsidRDefault="00806A6B" w:rsidP="00A35F9B">
      <w:pPr>
        <w:ind w:firstLine="709"/>
        <w:jc w:val="both"/>
        <w:rPr>
          <w:sz w:val="28"/>
          <w:szCs w:val="28"/>
        </w:rPr>
      </w:pPr>
      <w:r w:rsidRPr="00BE7061">
        <w:rPr>
          <w:i/>
          <w:sz w:val="28"/>
          <w:szCs w:val="28"/>
        </w:rPr>
        <w:sym w:font="Symbol" w:char="F068"/>
      </w:r>
      <w:r w:rsidRPr="00BE7061">
        <w:rPr>
          <w:sz w:val="28"/>
          <w:szCs w:val="28"/>
          <w:vertAlign w:val="subscript"/>
        </w:rPr>
        <w:t>p1</w:t>
      </w:r>
      <w:r w:rsidR="00E77CF4" w:rsidRPr="00BE7061">
        <w:rPr>
          <w:sz w:val="28"/>
          <w:szCs w:val="28"/>
          <w:vertAlign w:val="subscript"/>
        </w:rPr>
        <w:t xml:space="preserve"> </w:t>
      </w:r>
      <w:r w:rsidRPr="00BE7061">
        <w:rPr>
          <w:sz w:val="28"/>
          <w:szCs w:val="28"/>
        </w:rPr>
        <w:t>=2,7 – для дротів періодичного профілю,</w:t>
      </w:r>
    </w:p>
    <w:p w:rsidR="00806A6B" w:rsidRPr="00BE7061" w:rsidRDefault="00806A6B" w:rsidP="00A35F9B">
      <w:pPr>
        <w:spacing w:after="120"/>
        <w:ind w:firstLine="709"/>
        <w:jc w:val="both"/>
        <w:rPr>
          <w:sz w:val="28"/>
          <w:szCs w:val="28"/>
        </w:rPr>
      </w:pPr>
      <w:r w:rsidRPr="00BE7061">
        <w:rPr>
          <w:i/>
          <w:sz w:val="28"/>
          <w:szCs w:val="28"/>
        </w:rPr>
        <w:sym w:font="Symbol" w:char="F068"/>
      </w:r>
      <w:r w:rsidRPr="00BE7061">
        <w:rPr>
          <w:sz w:val="28"/>
          <w:szCs w:val="28"/>
          <w:vertAlign w:val="subscript"/>
        </w:rPr>
        <w:t>p1</w:t>
      </w:r>
      <w:r w:rsidR="00E77CF4" w:rsidRPr="00BE7061">
        <w:rPr>
          <w:sz w:val="28"/>
          <w:szCs w:val="28"/>
          <w:vertAlign w:val="subscript"/>
        </w:rPr>
        <w:t xml:space="preserve"> </w:t>
      </w:r>
      <w:r w:rsidRPr="00BE7061">
        <w:rPr>
          <w:sz w:val="28"/>
          <w:szCs w:val="28"/>
        </w:rPr>
        <w:t>=3,2 – для 3-х і 7-ми дротових канатів,</w:t>
      </w:r>
    </w:p>
    <w:p w:rsidR="00806A6B" w:rsidRPr="00BE7061" w:rsidRDefault="00806A6B" w:rsidP="00A35F9B">
      <w:pPr>
        <w:ind w:firstLine="709"/>
        <w:jc w:val="both"/>
        <w:rPr>
          <w:sz w:val="28"/>
          <w:szCs w:val="28"/>
        </w:rPr>
      </w:pPr>
      <w:r w:rsidRPr="00BE7061">
        <w:rPr>
          <w:i/>
          <w:sz w:val="28"/>
          <w:szCs w:val="28"/>
        </w:rPr>
        <w:sym w:font="Symbol" w:char="F068"/>
      </w:r>
      <w:r w:rsidRPr="00BE7061">
        <w:rPr>
          <w:sz w:val="28"/>
          <w:szCs w:val="28"/>
          <w:vertAlign w:val="subscript"/>
        </w:rPr>
        <w:t>1</w:t>
      </w:r>
      <w:r w:rsidR="00E77CF4" w:rsidRPr="00BE7061">
        <w:rPr>
          <w:sz w:val="28"/>
          <w:szCs w:val="28"/>
        </w:rPr>
        <w:t xml:space="preserve"> </w:t>
      </w:r>
      <w:r w:rsidRPr="00BE7061">
        <w:rPr>
          <w:sz w:val="28"/>
          <w:szCs w:val="28"/>
        </w:rPr>
        <w:t xml:space="preserve">= 1,0 при «хороших» умовах зчеплення (див. </w:t>
      </w:r>
      <w:r w:rsidR="00B716CF" w:rsidRPr="00BE7061">
        <w:rPr>
          <w:sz w:val="28"/>
          <w:szCs w:val="28"/>
        </w:rPr>
        <w:t xml:space="preserve">рис. </w:t>
      </w:r>
      <w:r w:rsidR="001D3405" w:rsidRPr="00BE7061">
        <w:rPr>
          <w:sz w:val="28"/>
          <w:szCs w:val="28"/>
        </w:rPr>
        <w:t>77</w:t>
      </w:r>
      <w:r w:rsidRPr="00BE7061">
        <w:rPr>
          <w:sz w:val="28"/>
          <w:szCs w:val="28"/>
        </w:rPr>
        <w:t>.</w:t>
      </w:r>
      <w:r w:rsidR="007172CB" w:rsidRPr="00BE7061">
        <w:rPr>
          <w:sz w:val="28"/>
          <w:szCs w:val="28"/>
        </w:rPr>
        <w:t>2</w:t>
      </w:r>
      <w:r w:rsidRPr="00BE7061">
        <w:rPr>
          <w:sz w:val="28"/>
          <w:szCs w:val="28"/>
        </w:rPr>
        <w:t>.),</w:t>
      </w:r>
    </w:p>
    <w:p w:rsidR="00806A6B" w:rsidRPr="00BE7061" w:rsidRDefault="00E77CF4" w:rsidP="00E77CF4">
      <w:pPr>
        <w:ind w:firstLine="709"/>
        <w:jc w:val="both"/>
        <w:rPr>
          <w:sz w:val="28"/>
          <w:szCs w:val="28"/>
        </w:rPr>
      </w:pPr>
      <w:r w:rsidRPr="00BE7061">
        <w:rPr>
          <w:i/>
          <w:sz w:val="28"/>
          <w:szCs w:val="28"/>
        </w:rPr>
        <w:sym w:font="Symbol" w:char="F068"/>
      </w:r>
      <w:r w:rsidRPr="00BE7061">
        <w:rPr>
          <w:sz w:val="28"/>
          <w:szCs w:val="28"/>
          <w:vertAlign w:val="subscript"/>
        </w:rPr>
        <w:t xml:space="preserve">1 </w:t>
      </w:r>
      <w:r w:rsidR="00806A6B" w:rsidRPr="00BE7061">
        <w:rPr>
          <w:sz w:val="28"/>
          <w:szCs w:val="28"/>
        </w:rPr>
        <w:t>= 0,7 для інших умов, окрім випадків, коли більше значення обґрунтовано, відповідно до умов виконання;</w:t>
      </w:r>
    </w:p>
    <w:p w:rsidR="00806A6B" w:rsidRPr="00BE7061" w:rsidRDefault="00806A6B" w:rsidP="00A35F9B">
      <w:pPr>
        <w:spacing w:after="120"/>
        <w:ind w:firstLine="709"/>
        <w:jc w:val="both"/>
        <w:rPr>
          <w:sz w:val="28"/>
          <w:szCs w:val="28"/>
        </w:rPr>
      </w:pPr>
      <w:r w:rsidRPr="00BE7061">
        <w:rPr>
          <w:i/>
          <w:sz w:val="28"/>
          <w:szCs w:val="28"/>
        </w:rPr>
        <w:t>f</w:t>
      </w:r>
      <w:r w:rsidRPr="00BE7061">
        <w:rPr>
          <w:sz w:val="28"/>
          <w:szCs w:val="28"/>
          <w:vertAlign w:val="subscript"/>
        </w:rPr>
        <w:t>ctd</w:t>
      </w:r>
      <w:r w:rsidRPr="00BE7061">
        <w:rPr>
          <w:sz w:val="28"/>
          <w:szCs w:val="28"/>
        </w:rPr>
        <w:t>,(</w:t>
      </w:r>
      <w:r w:rsidRPr="00BE7061">
        <w:rPr>
          <w:i/>
          <w:sz w:val="28"/>
          <w:szCs w:val="28"/>
        </w:rPr>
        <w:t>t</w:t>
      </w:r>
      <w:r w:rsidRPr="00BE7061">
        <w:rPr>
          <w:sz w:val="28"/>
          <w:szCs w:val="28"/>
        </w:rPr>
        <w:t xml:space="preserve">) </w:t>
      </w:r>
      <w:r w:rsidRPr="00BE7061">
        <w:rPr>
          <w:i/>
          <w:sz w:val="28"/>
          <w:szCs w:val="28"/>
        </w:rPr>
        <w:tab/>
        <w:t xml:space="preserve">- </w:t>
      </w:r>
      <w:r w:rsidRPr="00BE7061">
        <w:rPr>
          <w:sz w:val="28"/>
          <w:szCs w:val="28"/>
        </w:rPr>
        <w:t xml:space="preserve">розрахункова величина опору на розтяг у момент відпускання: </w:t>
      </w:r>
      <w:r w:rsidRPr="00BE7061">
        <w:rPr>
          <w:i/>
          <w:sz w:val="28"/>
          <w:szCs w:val="28"/>
        </w:rPr>
        <w:t>f</w:t>
      </w:r>
      <w:r w:rsidRPr="00BE7061">
        <w:rPr>
          <w:sz w:val="28"/>
          <w:szCs w:val="28"/>
          <w:vertAlign w:val="subscript"/>
        </w:rPr>
        <w:t>ctd</w:t>
      </w:r>
      <w:r w:rsidRPr="00BE7061">
        <w:rPr>
          <w:sz w:val="28"/>
          <w:szCs w:val="28"/>
        </w:rPr>
        <w:t>,(</w:t>
      </w:r>
      <w:r w:rsidRPr="00BE7061">
        <w:rPr>
          <w:i/>
          <w:sz w:val="28"/>
          <w:szCs w:val="28"/>
        </w:rPr>
        <w:t>t</w:t>
      </w:r>
      <w:r w:rsidRPr="00BE7061">
        <w:rPr>
          <w:sz w:val="28"/>
          <w:szCs w:val="28"/>
        </w:rPr>
        <w:t>) =</w:t>
      </w:r>
      <w:r w:rsidRPr="00BE7061">
        <w:rPr>
          <w:i/>
          <w:sz w:val="28"/>
          <w:szCs w:val="28"/>
        </w:rPr>
        <w:t> α</w:t>
      </w:r>
      <w:r w:rsidRPr="00BE7061">
        <w:rPr>
          <w:sz w:val="28"/>
          <w:szCs w:val="28"/>
          <w:vertAlign w:val="subscript"/>
        </w:rPr>
        <w:t>ct</w:t>
      </w:r>
      <w:r w:rsidRPr="00BE7061">
        <w:rPr>
          <w:i/>
          <w:sz w:val="28"/>
          <w:szCs w:val="28"/>
        </w:rPr>
        <w:t> </w:t>
      </w:r>
      <w:r w:rsidRPr="00BE7061">
        <w:rPr>
          <w:sz w:val="28"/>
          <w:szCs w:val="28"/>
        </w:rPr>
        <w:t>0,7·</w:t>
      </w:r>
      <w:r w:rsidRPr="00BE7061">
        <w:rPr>
          <w:i/>
          <w:sz w:val="28"/>
          <w:szCs w:val="28"/>
        </w:rPr>
        <w:t>f</w:t>
      </w:r>
      <w:r w:rsidRPr="00BE7061">
        <w:rPr>
          <w:sz w:val="28"/>
          <w:szCs w:val="28"/>
          <w:vertAlign w:val="subscript"/>
        </w:rPr>
        <w:t>ctm</w:t>
      </w:r>
      <w:r w:rsidRPr="00BE7061">
        <w:rPr>
          <w:sz w:val="28"/>
          <w:szCs w:val="28"/>
        </w:rPr>
        <w:t>,(</w:t>
      </w:r>
      <w:r w:rsidRPr="00BE7061">
        <w:rPr>
          <w:i/>
          <w:sz w:val="28"/>
          <w:szCs w:val="28"/>
        </w:rPr>
        <w:t>t</w:t>
      </w:r>
      <w:r w:rsidRPr="00BE7061">
        <w:rPr>
          <w:sz w:val="28"/>
          <w:szCs w:val="28"/>
        </w:rPr>
        <w:t>) /</w:t>
      </w:r>
      <w:r w:rsidRPr="00BE7061">
        <w:rPr>
          <w:i/>
          <w:sz w:val="28"/>
          <w:szCs w:val="28"/>
        </w:rPr>
        <w:t xml:space="preserve"> γ</w:t>
      </w:r>
      <w:r w:rsidRPr="00BE7061">
        <w:rPr>
          <w:sz w:val="28"/>
          <w:szCs w:val="28"/>
          <w:vertAlign w:val="subscript"/>
        </w:rPr>
        <w:t>c</w:t>
      </w:r>
      <w:r w:rsidRPr="00BE7061">
        <w:rPr>
          <w:sz w:val="28"/>
          <w:szCs w:val="28"/>
        </w:rPr>
        <w:t xml:space="preserve"> (див. також 3.1.2</w:t>
      </w:r>
      <w:r w:rsidR="007172CB" w:rsidRPr="00BE7061">
        <w:rPr>
          <w:sz w:val="28"/>
          <w:szCs w:val="28"/>
        </w:rPr>
        <w:t>.6</w:t>
      </w:r>
      <w:r w:rsidRPr="00BE7061">
        <w:rPr>
          <w:sz w:val="28"/>
          <w:szCs w:val="28"/>
        </w:rPr>
        <w:t xml:space="preserve"> і 3.1.6</w:t>
      </w:r>
      <w:r w:rsidR="007172CB" w:rsidRPr="00BE7061">
        <w:rPr>
          <w:sz w:val="28"/>
          <w:szCs w:val="28"/>
        </w:rPr>
        <w:t>.</w:t>
      </w:r>
      <w:r w:rsidRPr="00BE7061">
        <w:rPr>
          <w:sz w:val="28"/>
          <w:szCs w:val="28"/>
        </w:rPr>
        <w:t>2</w:t>
      </w:r>
      <w:r w:rsidR="007172CB" w:rsidRPr="00BE7061">
        <w:rPr>
          <w:sz w:val="28"/>
          <w:szCs w:val="28"/>
        </w:rPr>
        <w:t xml:space="preserve"> ДБН В.2</w:t>
      </w:r>
      <w:r w:rsidRPr="00BE7061">
        <w:rPr>
          <w:sz w:val="28"/>
          <w:szCs w:val="28"/>
        </w:rPr>
        <w:t>.</w:t>
      </w:r>
      <w:r w:rsidR="007172CB" w:rsidRPr="00BE7061">
        <w:rPr>
          <w:sz w:val="28"/>
          <w:szCs w:val="28"/>
        </w:rPr>
        <w:t>6-98).</w:t>
      </w:r>
    </w:p>
    <w:p w:rsidR="00806A6B" w:rsidRPr="00BE7061" w:rsidRDefault="001D3405" w:rsidP="00E77CF4">
      <w:pPr>
        <w:spacing w:before="240" w:after="120"/>
        <w:ind w:firstLine="709"/>
        <w:jc w:val="both"/>
        <w:rPr>
          <w:sz w:val="28"/>
          <w:szCs w:val="28"/>
        </w:rPr>
      </w:pPr>
      <w:r w:rsidRPr="00BE7061">
        <w:rPr>
          <w:sz w:val="28"/>
          <w:szCs w:val="28"/>
        </w:rPr>
        <w:t>7</w:t>
      </w:r>
      <w:r w:rsidR="00947B1C" w:rsidRPr="00BE7061">
        <w:rPr>
          <w:sz w:val="28"/>
          <w:szCs w:val="28"/>
        </w:rPr>
        <w:t xml:space="preserve">.5.2.2 </w:t>
      </w:r>
      <w:r w:rsidR="00806A6B" w:rsidRPr="00BE7061">
        <w:rPr>
          <w:sz w:val="28"/>
          <w:szCs w:val="28"/>
        </w:rPr>
        <w:t>Основна величина довжини зони передачі,  визначається:</w:t>
      </w:r>
    </w:p>
    <w:p w:rsidR="00806A6B" w:rsidRPr="00BE7061" w:rsidRDefault="00806A6B" w:rsidP="00A35F9B">
      <w:pPr>
        <w:spacing w:after="120"/>
        <w:ind w:firstLine="709"/>
        <w:jc w:val="right"/>
        <w:rPr>
          <w:sz w:val="28"/>
          <w:szCs w:val="28"/>
        </w:rPr>
      </w:pPr>
      <w:r w:rsidRPr="00BE7061">
        <w:rPr>
          <w:i/>
          <w:sz w:val="28"/>
          <w:szCs w:val="28"/>
        </w:rPr>
        <w:t>l</w:t>
      </w:r>
      <w:r w:rsidRPr="00BE7061">
        <w:rPr>
          <w:sz w:val="28"/>
          <w:szCs w:val="28"/>
          <w:vertAlign w:val="subscript"/>
        </w:rPr>
        <w:t>pt</w:t>
      </w:r>
      <w:r w:rsidRPr="00BE7061">
        <w:rPr>
          <w:sz w:val="28"/>
          <w:szCs w:val="28"/>
        </w:rPr>
        <w:t xml:space="preserve"> = </w:t>
      </w:r>
      <w:r w:rsidRPr="00BE7061">
        <w:rPr>
          <w:i/>
          <w:sz w:val="28"/>
          <w:szCs w:val="28"/>
        </w:rPr>
        <w:t>α</w:t>
      </w:r>
      <w:r w:rsidRPr="00BE7061">
        <w:rPr>
          <w:sz w:val="28"/>
          <w:szCs w:val="28"/>
          <w:vertAlign w:val="subscript"/>
        </w:rPr>
        <w:t>1</w:t>
      </w:r>
      <w:r w:rsidRPr="00BE7061">
        <w:rPr>
          <w:sz w:val="28"/>
          <w:szCs w:val="28"/>
        </w:rPr>
        <w:t xml:space="preserve"> </w:t>
      </w:r>
      <w:r w:rsidRPr="00BE7061">
        <w:rPr>
          <w:i/>
          <w:sz w:val="28"/>
          <w:szCs w:val="28"/>
        </w:rPr>
        <w:t>α</w:t>
      </w:r>
      <w:r w:rsidRPr="00BE7061">
        <w:rPr>
          <w:sz w:val="28"/>
          <w:szCs w:val="28"/>
          <w:vertAlign w:val="subscript"/>
        </w:rPr>
        <w:t>2</w:t>
      </w:r>
      <w:r w:rsidRPr="00BE7061">
        <w:rPr>
          <w:sz w:val="28"/>
          <w:szCs w:val="28"/>
        </w:rPr>
        <w:t xml:space="preserve"> </w:t>
      </w:r>
      <w:r w:rsidRPr="00BE7061">
        <w:rPr>
          <w:i/>
          <w:sz w:val="28"/>
          <w:szCs w:val="28"/>
        </w:rPr>
        <w:sym w:font="Symbol" w:char="F066"/>
      </w:r>
      <w:r w:rsidRPr="00BE7061">
        <w:rPr>
          <w:sz w:val="28"/>
          <w:szCs w:val="28"/>
        </w:rPr>
        <w:t xml:space="preserve"> </w:t>
      </w:r>
      <w:r w:rsidRPr="00BE7061">
        <w:rPr>
          <w:i/>
          <w:sz w:val="28"/>
          <w:szCs w:val="28"/>
        </w:rPr>
        <w:sym w:font="Symbol" w:char="F073"/>
      </w:r>
      <w:r w:rsidRPr="00BE7061">
        <w:rPr>
          <w:sz w:val="28"/>
          <w:szCs w:val="28"/>
          <w:vertAlign w:val="subscript"/>
        </w:rPr>
        <w:t>pm0</w:t>
      </w:r>
      <w:r w:rsidRPr="00BE7061">
        <w:rPr>
          <w:sz w:val="28"/>
          <w:szCs w:val="28"/>
        </w:rPr>
        <w:t xml:space="preserve"> /</w:t>
      </w:r>
      <w:r w:rsidRPr="00BE7061">
        <w:rPr>
          <w:i/>
          <w:sz w:val="28"/>
          <w:szCs w:val="28"/>
        </w:rPr>
        <w:t xml:space="preserve"> f</w:t>
      </w:r>
      <w:r w:rsidRPr="00BE7061">
        <w:rPr>
          <w:sz w:val="28"/>
          <w:szCs w:val="28"/>
          <w:vertAlign w:val="subscript"/>
        </w:rPr>
        <w:t>bpt</w:t>
      </w:r>
      <w:r w:rsidR="00A900A1" w:rsidRPr="00BE7061">
        <w:rPr>
          <w:sz w:val="28"/>
          <w:szCs w:val="28"/>
        </w:rPr>
        <w:t>,</w:t>
      </w:r>
      <w:r w:rsidRPr="00BE7061">
        <w:rPr>
          <w:sz w:val="28"/>
          <w:szCs w:val="28"/>
        </w:rPr>
        <w:tab/>
      </w:r>
      <w:r w:rsidR="00947B1C" w:rsidRPr="00BE7061">
        <w:rPr>
          <w:sz w:val="28"/>
          <w:szCs w:val="28"/>
        </w:rPr>
        <w:tab/>
      </w:r>
      <w:r w:rsidR="00947B1C" w:rsidRPr="00BE7061">
        <w:rPr>
          <w:sz w:val="28"/>
          <w:szCs w:val="28"/>
        </w:rPr>
        <w:tab/>
      </w:r>
      <w:r w:rsidR="00947B1C" w:rsidRPr="00BE7061">
        <w:rPr>
          <w:sz w:val="28"/>
          <w:szCs w:val="28"/>
        </w:rPr>
        <w:tab/>
      </w:r>
      <w:r w:rsidR="00947B1C" w:rsidRPr="00BE7061">
        <w:rPr>
          <w:sz w:val="28"/>
          <w:szCs w:val="28"/>
        </w:rPr>
        <w:tab/>
        <w:t>(</w:t>
      </w:r>
      <w:r w:rsidR="001D3405" w:rsidRPr="00BE7061">
        <w:rPr>
          <w:sz w:val="28"/>
          <w:szCs w:val="28"/>
        </w:rPr>
        <w:t>7</w:t>
      </w:r>
      <w:r w:rsidRPr="00BE7061">
        <w:rPr>
          <w:sz w:val="28"/>
          <w:szCs w:val="28"/>
        </w:rPr>
        <w:t>.16)</w:t>
      </w:r>
    </w:p>
    <w:p w:rsidR="00806A6B" w:rsidRPr="00BE7061" w:rsidRDefault="00A900A1" w:rsidP="00806A6B">
      <w:pPr>
        <w:jc w:val="both"/>
        <w:rPr>
          <w:sz w:val="28"/>
          <w:szCs w:val="28"/>
        </w:rPr>
      </w:pPr>
      <w:r w:rsidRPr="00BE7061">
        <w:rPr>
          <w:sz w:val="28"/>
          <w:szCs w:val="28"/>
        </w:rPr>
        <w:t>де</w:t>
      </w:r>
    </w:p>
    <w:p w:rsidR="00806A6B" w:rsidRPr="00BE7061" w:rsidRDefault="00806A6B" w:rsidP="00A35F9B">
      <w:pPr>
        <w:ind w:firstLine="709"/>
        <w:jc w:val="both"/>
        <w:rPr>
          <w:sz w:val="28"/>
          <w:szCs w:val="28"/>
        </w:rPr>
      </w:pPr>
      <w:r w:rsidRPr="00BE7061">
        <w:rPr>
          <w:i/>
          <w:sz w:val="28"/>
          <w:szCs w:val="28"/>
        </w:rPr>
        <w:t>α</w:t>
      </w:r>
      <w:r w:rsidRPr="00BE7061">
        <w:rPr>
          <w:sz w:val="28"/>
          <w:szCs w:val="28"/>
          <w:vertAlign w:val="subscript"/>
        </w:rPr>
        <w:t>1</w:t>
      </w:r>
      <w:r w:rsidR="00E77CF4" w:rsidRPr="00BE7061">
        <w:rPr>
          <w:sz w:val="28"/>
          <w:szCs w:val="28"/>
        </w:rPr>
        <w:t xml:space="preserve"> = 1,0 </w:t>
      </w:r>
      <w:r w:rsidRPr="00BE7061">
        <w:rPr>
          <w:sz w:val="28"/>
          <w:szCs w:val="28"/>
        </w:rPr>
        <w:t>для поступового вивільнення,</w:t>
      </w:r>
    </w:p>
    <w:p w:rsidR="00806A6B" w:rsidRPr="00BE7061" w:rsidRDefault="00E77CF4" w:rsidP="00A35F9B">
      <w:pPr>
        <w:ind w:firstLine="709"/>
        <w:jc w:val="both"/>
        <w:rPr>
          <w:sz w:val="28"/>
          <w:szCs w:val="28"/>
        </w:rPr>
      </w:pPr>
      <w:r w:rsidRPr="00BE7061">
        <w:rPr>
          <w:i/>
          <w:sz w:val="28"/>
          <w:szCs w:val="28"/>
        </w:rPr>
        <w:t>α</w:t>
      </w:r>
      <w:r w:rsidRPr="00BE7061">
        <w:rPr>
          <w:sz w:val="28"/>
          <w:szCs w:val="28"/>
          <w:vertAlign w:val="subscript"/>
        </w:rPr>
        <w:t xml:space="preserve">1 </w:t>
      </w:r>
      <w:r w:rsidR="00806A6B" w:rsidRPr="00BE7061">
        <w:rPr>
          <w:sz w:val="28"/>
          <w:szCs w:val="28"/>
        </w:rPr>
        <w:t>= 1.25</w:t>
      </w:r>
      <w:r w:rsidRPr="00BE7061">
        <w:rPr>
          <w:sz w:val="28"/>
          <w:szCs w:val="28"/>
        </w:rPr>
        <w:t xml:space="preserve"> </w:t>
      </w:r>
      <w:r w:rsidR="00806A6B" w:rsidRPr="00BE7061">
        <w:rPr>
          <w:sz w:val="28"/>
          <w:szCs w:val="28"/>
        </w:rPr>
        <w:t>для моментального вивільнення,</w:t>
      </w:r>
    </w:p>
    <w:p w:rsidR="00806A6B" w:rsidRPr="00BE7061" w:rsidRDefault="00806A6B" w:rsidP="00A35F9B">
      <w:pPr>
        <w:ind w:firstLine="709"/>
        <w:jc w:val="both"/>
        <w:rPr>
          <w:sz w:val="28"/>
          <w:szCs w:val="28"/>
        </w:rPr>
      </w:pPr>
      <w:r w:rsidRPr="00BE7061">
        <w:rPr>
          <w:i/>
          <w:sz w:val="28"/>
          <w:szCs w:val="28"/>
        </w:rPr>
        <w:t>α</w:t>
      </w:r>
      <w:r w:rsidRPr="00BE7061">
        <w:rPr>
          <w:sz w:val="28"/>
          <w:szCs w:val="28"/>
          <w:vertAlign w:val="subscript"/>
        </w:rPr>
        <w:t>2</w:t>
      </w:r>
      <w:r w:rsidR="00E77CF4" w:rsidRPr="00BE7061">
        <w:rPr>
          <w:sz w:val="28"/>
          <w:szCs w:val="28"/>
        </w:rPr>
        <w:t xml:space="preserve"> </w:t>
      </w:r>
      <w:r w:rsidRPr="00BE7061">
        <w:rPr>
          <w:sz w:val="28"/>
          <w:szCs w:val="28"/>
        </w:rPr>
        <w:t>= 0,25</w:t>
      </w:r>
      <w:r w:rsidR="00E77CF4" w:rsidRPr="00BE7061">
        <w:rPr>
          <w:sz w:val="28"/>
          <w:szCs w:val="28"/>
        </w:rPr>
        <w:t xml:space="preserve"> </w:t>
      </w:r>
      <w:r w:rsidRPr="00BE7061">
        <w:rPr>
          <w:sz w:val="28"/>
          <w:szCs w:val="28"/>
        </w:rPr>
        <w:t>для арматури круглого поперечного перерізу,</w:t>
      </w:r>
    </w:p>
    <w:p w:rsidR="00806A6B" w:rsidRPr="00BE7061" w:rsidRDefault="00E77CF4" w:rsidP="00A35F9B">
      <w:pPr>
        <w:ind w:firstLine="709"/>
        <w:jc w:val="both"/>
        <w:rPr>
          <w:sz w:val="28"/>
          <w:szCs w:val="28"/>
        </w:rPr>
      </w:pPr>
      <w:r w:rsidRPr="00BE7061">
        <w:rPr>
          <w:i/>
          <w:sz w:val="28"/>
          <w:szCs w:val="28"/>
        </w:rPr>
        <w:t>α</w:t>
      </w:r>
      <w:r w:rsidRPr="00BE7061">
        <w:rPr>
          <w:sz w:val="28"/>
          <w:szCs w:val="28"/>
          <w:vertAlign w:val="subscript"/>
        </w:rPr>
        <w:t xml:space="preserve">2 </w:t>
      </w:r>
      <w:r w:rsidR="00806A6B" w:rsidRPr="00BE7061">
        <w:rPr>
          <w:sz w:val="28"/>
          <w:szCs w:val="28"/>
        </w:rPr>
        <w:t>= 0,19</w:t>
      </w:r>
      <w:r w:rsidRPr="00BE7061">
        <w:rPr>
          <w:sz w:val="28"/>
          <w:szCs w:val="28"/>
        </w:rPr>
        <w:t xml:space="preserve"> </w:t>
      </w:r>
      <w:r w:rsidR="00806A6B" w:rsidRPr="00BE7061">
        <w:rPr>
          <w:sz w:val="28"/>
          <w:szCs w:val="28"/>
        </w:rPr>
        <w:t>для</w:t>
      </w:r>
      <w:r w:rsidRPr="00BE7061">
        <w:rPr>
          <w:sz w:val="28"/>
          <w:szCs w:val="28"/>
        </w:rPr>
        <w:t xml:space="preserve"> </w:t>
      </w:r>
      <w:r w:rsidR="00806A6B" w:rsidRPr="00BE7061">
        <w:rPr>
          <w:sz w:val="28"/>
          <w:szCs w:val="28"/>
        </w:rPr>
        <w:t>3-и і 7-</w:t>
      </w:r>
      <w:r w:rsidRPr="00BE7061">
        <w:rPr>
          <w:sz w:val="28"/>
          <w:szCs w:val="28"/>
        </w:rPr>
        <w:t xml:space="preserve"> </w:t>
      </w:r>
      <w:r w:rsidR="00806A6B" w:rsidRPr="00BE7061">
        <w:rPr>
          <w:sz w:val="28"/>
          <w:szCs w:val="28"/>
        </w:rPr>
        <w:t>ми дротових канатів;</w:t>
      </w:r>
    </w:p>
    <w:p w:rsidR="00806A6B" w:rsidRPr="00BE7061" w:rsidRDefault="00806A6B" w:rsidP="00A35F9B">
      <w:pPr>
        <w:ind w:firstLine="709"/>
        <w:jc w:val="both"/>
        <w:rPr>
          <w:sz w:val="28"/>
          <w:szCs w:val="28"/>
        </w:rPr>
      </w:pPr>
      <w:r w:rsidRPr="00BE7061">
        <w:rPr>
          <w:i/>
          <w:sz w:val="28"/>
          <w:szCs w:val="28"/>
        </w:rPr>
        <w:sym w:font="Symbol" w:char="F066"/>
      </w:r>
      <w:r w:rsidRPr="00BE7061">
        <w:rPr>
          <w:sz w:val="28"/>
          <w:szCs w:val="28"/>
        </w:rPr>
        <w:tab/>
        <w:t>- номінальний діаметр арматури;</w:t>
      </w:r>
    </w:p>
    <w:p w:rsidR="00806A6B" w:rsidRPr="00BE7061" w:rsidRDefault="00806A6B" w:rsidP="00A35F9B">
      <w:pPr>
        <w:spacing w:after="120"/>
        <w:ind w:firstLine="709"/>
        <w:jc w:val="both"/>
        <w:rPr>
          <w:sz w:val="28"/>
          <w:szCs w:val="28"/>
        </w:rPr>
      </w:pPr>
      <w:r w:rsidRPr="00BE7061">
        <w:rPr>
          <w:i/>
          <w:sz w:val="28"/>
          <w:szCs w:val="28"/>
        </w:rPr>
        <w:sym w:font="Symbol" w:char="F073"/>
      </w:r>
      <w:r w:rsidRPr="00BE7061">
        <w:rPr>
          <w:sz w:val="28"/>
          <w:szCs w:val="28"/>
          <w:vertAlign w:val="subscript"/>
        </w:rPr>
        <w:t>pm0</w:t>
      </w:r>
      <w:r w:rsidRPr="00BE7061">
        <w:rPr>
          <w:sz w:val="28"/>
          <w:szCs w:val="28"/>
        </w:rPr>
        <w:tab/>
        <w:t>- напруження в арматурі відразу після вивільнення</w:t>
      </w:r>
    </w:p>
    <w:p w:rsidR="00806A6B" w:rsidRPr="00BE7061" w:rsidRDefault="001D3405" w:rsidP="00195C41">
      <w:pPr>
        <w:spacing w:before="240" w:after="120"/>
        <w:ind w:firstLine="709"/>
        <w:jc w:val="both"/>
        <w:rPr>
          <w:sz w:val="28"/>
          <w:szCs w:val="28"/>
        </w:rPr>
      </w:pPr>
      <w:r w:rsidRPr="00BE7061">
        <w:rPr>
          <w:sz w:val="28"/>
          <w:szCs w:val="28"/>
        </w:rPr>
        <w:t>7</w:t>
      </w:r>
      <w:r w:rsidR="00947B1C" w:rsidRPr="00BE7061">
        <w:rPr>
          <w:sz w:val="28"/>
          <w:szCs w:val="28"/>
        </w:rPr>
        <w:t xml:space="preserve">.5.2.3 </w:t>
      </w:r>
      <w:r w:rsidR="00806A6B" w:rsidRPr="00BE7061">
        <w:rPr>
          <w:sz w:val="28"/>
          <w:szCs w:val="28"/>
        </w:rPr>
        <w:t>Розрахункова величина довжини зони передачі повинна призначатись як менш сприятлива із двох значень, у залежності від розрахункової ситуації:</w:t>
      </w:r>
    </w:p>
    <w:p w:rsidR="00806A6B" w:rsidRPr="00BE7061" w:rsidRDefault="00806A6B" w:rsidP="00A35F9B">
      <w:pPr>
        <w:spacing w:after="120"/>
        <w:ind w:firstLine="709"/>
        <w:jc w:val="right"/>
        <w:rPr>
          <w:sz w:val="28"/>
          <w:szCs w:val="28"/>
        </w:rPr>
      </w:pPr>
      <w:r w:rsidRPr="00BE7061">
        <w:rPr>
          <w:i/>
          <w:sz w:val="28"/>
          <w:szCs w:val="28"/>
        </w:rPr>
        <w:t>l</w:t>
      </w:r>
      <w:r w:rsidRPr="00BE7061">
        <w:rPr>
          <w:sz w:val="28"/>
          <w:szCs w:val="28"/>
          <w:vertAlign w:val="subscript"/>
        </w:rPr>
        <w:t>pt1</w:t>
      </w:r>
      <w:r w:rsidRPr="00BE7061">
        <w:rPr>
          <w:sz w:val="28"/>
          <w:szCs w:val="28"/>
        </w:rPr>
        <w:t xml:space="preserve"> = 0,8</w:t>
      </w:r>
      <w:r w:rsidRPr="00BE7061">
        <w:rPr>
          <w:i/>
          <w:sz w:val="28"/>
          <w:szCs w:val="28"/>
        </w:rPr>
        <w:t xml:space="preserve"> l</w:t>
      </w:r>
      <w:r w:rsidRPr="00BE7061">
        <w:rPr>
          <w:sz w:val="28"/>
          <w:szCs w:val="28"/>
          <w:vertAlign w:val="subscript"/>
        </w:rPr>
        <w:t>pt</w:t>
      </w:r>
      <w:r w:rsidR="00A900A1" w:rsidRPr="00BE7061">
        <w:rPr>
          <w:sz w:val="28"/>
          <w:szCs w:val="28"/>
        </w:rPr>
        <w:t>,</w:t>
      </w:r>
      <w:r w:rsidRPr="00BE7061">
        <w:rPr>
          <w:sz w:val="28"/>
          <w:szCs w:val="28"/>
        </w:rPr>
        <w:tab/>
      </w:r>
      <w:r w:rsidRPr="00BE7061">
        <w:rPr>
          <w:sz w:val="28"/>
          <w:szCs w:val="28"/>
        </w:rPr>
        <w:tab/>
      </w:r>
      <w:r w:rsidR="00947B1C" w:rsidRPr="00BE7061">
        <w:rPr>
          <w:sz w:val="28"/>
          <w:szCs w:val="28"/>
        </w:rPr>
        <w:tab/>
      </w:r>
      <w:r w:rsidR="00947B1C" w:rsidRPr="00BE7061">
        <w:rPr>
          <w:sz w:val="28"/>
          <w:szCs w:val="28"/>
        </w:rPr>
        <w:tab/>
      </w:r>
      <w:r w:rsidR="00947B1C" w:rsidRPr="00BE7061">
        <w:rPr>
          <w:sz w:val="28"/>
          <w:szCs w:val="28"/>
        </w:rPr>
        <w:tab/>
      </w:r>
      <w:r w:rsidR="00947B1C" w:rsidRPr="00BE7061">
        <w:rPr>
          <w:sz w:val="28"/>
          <w:szCs w:val="28"/>
        </w:rPr>
        <w:tab/>
        <w:t>(</w:t>
      </w:r>
      <w:r w:rsidR="001D3405" w:rsidRPr="00BE7061">
        <w:rPr>
          <w:sz w:val="28"/>
          <w:szCs w:val="28"/>
        </w:rPr>
        <w:t>7</w:t>
      </w:r>
      <w:r w:rsidRPr="00BE7061">
        <w:rPr>
          <w:sz w:val="28"/>
          <w:szCs w:val="28"/>
        </w:rPr>
        <w:t>.17)</w:t>
      </w:r>
    </w:p>
    <w:p w:rsidR="00806A6B" w:rsidRPr="00BE7061" w:rsidRDefault="00806A6B" w:rsidP="00947B1C">
      <w:pPr>
        <w:spacing w:after="120"/>
        <w:ind w:firstLine="709"/>
        <w:jc w:val="both"/>
        <w:rPr>
          <w:sz w:val="28"/>
          <w:szCs w:val="28"/>
        </w:rPr>
      </w:pPr>
      <w:r w:rsidRPr="00BE7061">
        <w:rPr>
          <w:sz w:val="28"/>
          <w:szCs w:val="28"/>
        </w:rPr>
        <w:t>або</w:t>
      </w:r>
    </w:p>
    <w:p w:rsidR="00806A6B" w:rsidRPr="00BE7061" w:rsidRDefault="00806A6B" w:rsidP="00A35F9B">
      <w:pPr>
        <w:spacing w:after="120"/>
        <w:ind w:firstLine="709"/>
        <w:jc w:val="right"/>
        <w:rPr>
          <w:sz w:val="28"/>
          <w:szCs w:val="28"/>
        </w:rPr>
      </w:pPr>
      <w:r w:rsidRPr="00BE7061">
        <w:rPr>
          <w:i/>
          <w:sz w:val="28"/>
          <w:szCs w:val="28"/>
        </w:rPr>
        <w:t>l</w:t>
      </w:r>
      <w:r w:rsidRPr="00BE7061">
        <w:rPr>
          <w:sz w:val="28"/>
          <w:szCs w:val="28"/>
          <w:vertAlign w:val="subscript"/>
        </w:rPr>
        <w:t>pt2</w:t>
      </w:r>
      <w:r w:rsidRPr="00BE7061">
        <w:rPr>
          <w:sz w:val="28"/>
          <w:szCs w:val="28"/>
        </w:rPr>
        <w:t xml:space="preserve"> = 1,2</w:t>
      </w:r>
      <w:r w:rsidRPr="00BE7061">
        <w:rPr>
          <w:i/>
          <w:sz w:val="28"/>
          <w:szCs w:val="28"/>
        </w:rPr>
        <w:t xml:space="preserve"> l</w:t>
      </w:r>
      <w:r w:rsidRPr="00BE7061">
        <w:rPr>
          <w:sz w:val="28"/>
          <w:szCs w:val="28"/>
          <w:vertAlign w:val="subscript"/>
        </w:rPr>
        <w:t>pt</w:t>
      </w:r>
      <w:r w:rsidR="00A900A1" w:rsidRPr="00BE7061">
        <w:rPr>
          <w:sz w:val="28"/>
          <w:szCs w:val="28"/>
        </w:rPr>
        <w:t>,</w:t>
      </w:r>
      <w:r w:rsidRPr="00BE7061">
        <w:rPr>
          <w:sz w:val="28"/>
          <w:szCs w:val="28"/>
        </w:rPr>
        <w:tab/>
      </w:r>
      <w:r w:rsidR="00947B1C" w:rsidRPr="00BE7061">
        <w:rPr>
          <w:sz w:val="28"/>
          <w:szCs w:val="28"/>
        </w:rPr>
        <w:tab/>
      </w:r>
      <w:r w:rsidR="00947B1C" w:rsidRPr="00BE7061">
        <w:rPr>
          <w:sz w:val="28"/>
          <w:szCs w:val="28"/>
        </w:rPr>
        <w:tab/>
      </w:r>
      <w:r w:rsidR="00947B1C" w:rsidRPr="00BE7061">
        <w:rPr>
          <w:sz w:val="28"/>
          <w:szCs w:val="28"/>
        </w:rPr>
        <w:tab/>
      </w:r>
      <w:r w:rsidR="00947B1C" w:rsidRPr="00BE7061">
        <w:rPr>
          <w:sz w:val="28"/>
          <w:szCs w:val="28"/>
        </w:rPr>
        <w:tab/>
      </w:r>
      <w:r w:rsidR="00947B1C" w:rsidRPr="00BE7061">
        <w:rPr>
          <w:sz w:val="28"/>
          <w:szCs w:val="28"/>
        </w:rPr>
        <w:tab/>
        <w:t>(</w:t>
      </w:r>
      <w:r w:rsidR="001D3405" w:rsidRPr="00BE7061">
        <w:rPr>
          <w:sz w:val="28"/>
          <w:szCs w:val="28"/>
        </w:rPr>
        <w:t>7</w:t>
      </w:r>
      <w:r w:rsidRPr="00BE7061">
        <w:rPr>
          <w:sz w:val="28"/>
          <w:szCs w:val="28"/>
        </w:rPr>
        <w:t>.18)</w:t>
      </w:r>
    </w:p>
    <w:p w:rsidR="00806A6B" w:rsidRPr="00BE7061" w:rsidRDefault="001D3405" w:rsidP="00947B1C">
      <w:pPr>
        <w:spacing w:after="120"/>
        <w:ind w:firstLine="709"/>
        <w:jc w:val="both"/>
        <w:rPr>
          <w:sz w:val="28"/>
          <w:szCs w:val="28"/>
        </w:rPr>
      </w:pPr>
      <w:r w:rsidRPr="00BE7061">
        <w:rPr>
          <w:sz w:val="28"/>
          <w:szCs w:val="28"/>
        </w:rPr>
        <w:lastRenderedPageBreak/>
        <w:t>7</w:t>
      </w:r>
      <w:r w:rsidR="00947B1C" w:rsidRPr="00BE7061">
        <w:rPr>
          <w:sz w:val="28"/>
          <w:szCs w:val="28"/>
        </w:rPr>
        <w:t xml:space="preserve">.5.2.4 </w:t>
      </w:r>
      <w:r w:rsidR="00806A6B" w:rsidRPr="00BE7061">
        <w:rPr>
          <w:sz w:val="28"/>
          <w:szCs w:val="28"/>
        </w:rPr>
        <w:t xml:space="preserve">Можна вважати, що за межами довжини зони розсіювання напруження у бетоні мають лінійний розподіл, див рисунок </w:t>
      </w:r>
      <w:r w:rsidR="001C1F70" w:rsidRPr="00BE7061">
        <w:rPr>
          <w:sz w:val="28"/>
          <w:szCs w:val="28"/>
        </w:rPr>
        <w:t>7</w:t>
      </w:r>
      <w:r w:rsidR="00806A6B" w:rsidRPr="00BE7061">
        <w:rPr>
          <w:sz w:val="28"/>
          <w:szCs w:val="28"/>
        </w:rPr>
        <w:t>.17:</w:t>
      </w:r>
    </w:p>
    <w:p w:rsidR="00806A6B" w:rsidRPr="00BE7061" w:rsidRDefault="00806A6B" w:rsidP="00A35F9B">
      <w:pPr>
        <w:ind w:firstLine="709"/>
        <w:jc w:val="right"/>
        <w:rPr>
          <w:sz w:val="28"/>
          <w:szCs w:val="28"/>
        </w:rPr>
      </w:pPr>
      <w:r w:rsidRPr="00BE7061">
        <w:rPr>
          <w:i/>
          <w:sz w:val="28"/>
          <w:szCs w:val="28"/>
        </w:rPr>
        <w:t>l</w:t>
      </w:r>
      <w:r w:rsidRPr="00BE7061">
        <w:rPr>
          <w:sz w:val="28"/>
          <w:szCs w:val="28"/>
          <w:vertAlign w:val="subscript"/>
        </w:rPr>
        <w:t>disp</w:t>
      </w:r>
      <w:r w:rsidRPr="00BE7061">
        <w:rPr>
          <w:sz w:val="28"/>
          <w:szCs w:val="28"/>
        </w:rPr>
        <w:t xml:space="preserve"> = </w:t>
      </w:r>
      <w:r w:rsidRPr="00BE7061">
        <w:rPr>
          <w:position w:val="-18"/>
          <w:sz w:val="28"/>
          <w:szCs w:val="28"/>
        </w:rPr>
        <w:object w:dxaOrig="920" w:dyaOrig="499">
          <v:shape id="_x0000_i1117" type="#_x0000_t75" style="width:45.75pt;height:24.75pt" o:ole="">
            <v:imagedata r:id="rId251" o:title=""/>
          </v:shape>
          <o:OLEObject Type="Embed" ProgID="Equation.DSMT4" ShapeID="_x0000_i1117" DrawAspect="Content" ObjectID="_1398278928" r:id="rId252"/>
        </w:object>
      </w:r>
      <w:r w:rsidR="00A900A1" w:rsidRPr="00BE7061">
        <w:rPr>
          <w:position w:val="-18"/>
          <w:sz w:val="28"/>
          <w:szCs w:val="28"/>
        </w:rPr>
        <w:t>,</w:t>
      </w:r>
      <w:r w:rsidRPr="00BE7061">
        <w:rPr>
          <w:sz w:val="28"/>
          <w:szCs w:val="28"/>
        </w:rPr>
        <w:tab/>
      </w:r>
      <w:r w:rsidR="00947B1C" w:rsidRPr="00BE7061">
        <w:rPr>
          <w:sz w:val="28"/>
          <w:szCs w:val="28"/>
        </w:rPr>
        <w:tab/>
      </w:r>
      <w:r w:rsidR="00947B1C" w:rsidRPr="00BE7061">
        <w:rPr>
          <w:sz w:val="28"/>
          <w:szCs w:val="28"/>
        </w:rPr>
        <w:tab/>
      </w:r>
      <w:r w:rsidR="00947B1C" w:rsidRPr="00BE7061">
        <w:rPr>
          <w:sz w:val="28"/>
          <w:szCs w:val="28"/>
        </w:rPr>
        <w:tab/>
      </w:r>
      <w:r w:rsidR="00947B1C" w:rsidRPr="00BE7061">
        <w:rPr>
          <w:sz w:val="28"/>
          <w:szCs w:val="28"/>
        </w:rPr>
        <w:tab/>
        <w:t>(</w:t>
      </w:r>
      <w:r w:rsidR="001D3405" w:rsidRPr="00BE7061">
        <w:rPr>
          <w:sz w:val="28"/>
          <w:szCs w:val="28"/>
        </w:rPr>
        <w:t>7</w:t>
      </w:r>
      <w:r w:rsidRPr="00BE7061">
        <w:rPr>
          <w:sz w:val="28"/>
          <w:szCs w:val="28"/>
        </w:rPr>
        <w:t>.19)</w:t>
      </w:r>
    </w:p>
    <w:p w:rsidR="00806A6B" w:rsidRPr="00BE7061" w:rsidRDefault="001D3405" w:rsidP="00E77CF4">
      <w:pPr>
        <w:spacing w:before="240" w:after="120"/>
        <w:ind w:firstLine="709"/>
        <w:jc w:val="both"/>
        <w:rPr>
          <w:sz w:val="28"/>
          <w:szCs w:val="28"/>
        </w:rPr>
      </w:pPr>
      <w:r w:rsidRPr="00BE7061">
        <w:rPr>
          <w:sz w:val="28"/>
          <w:szCs w:val="28"/>
        </w:rPr>
        <w:t>7</w:t>
      </w:r>
      <w:r w:rsidR="00947B1C" w:rsidRPr="00BE7061">
        <w:rPr>
          <w:sz w:val="28"/>
          <w:szCs w:val="28"/>
        </w:rPr>
        <w:t xml:space="preserve">.5.2.5 </w:t>
      </w:r>
      <w:r w:rsidR="00806A6B" w:rsidRPr="00BE7061">
        <w:rPr>
          <w:sz w:val="28"/>
          <w:szCs w:val="28"/>
        </w:rPr>
        <w:t>Альтернативний розподіл попереднього напруження можливий при відповідному підтвердженні та при відповідних змінах у довжині зони передачі.</w:t>
      </w:r>
    </w:p>
    <w:p w:rsidR="00806A6B" w:rsidRPr="00BE7061" w:rsidRDefault="001D3405" w:rsidP="000C7A4A">
      <w:pPr>
        <w:pStyle w:val="Heading3"/>
        <w:rPr>
          <w:i/>
        </w:rPr>
      </w:pPr>
      <w:r w:rsidRPr="00BE7061">
        <w:t>7</w:t>
      </w:r>
      <w:r w:rsidR="00947B1C" w:rsidRPr="00BE7061">
        <w:t>.5.3</w:t>
      </w:r>
      <w:r w:rsidR="00806A6B" w:rsidRPr="00BE7061">
        <w:rPr>
          <w:i/>
        </w:rPr>
        <w:tab/>
      </w:r>
      <w:r w:rsidR="00806A6B" w:rsidRPr="00BE7061">
        <w:t>Анкерення зусиль розтягу при граничному стані</w:t>
      </w:r>
    </w:p>
    <w:p w:rsidR="00806A6B" w:rsidRPr="00BE7061" w:rsidRDefault="001C1F70" w:rsidP="00947B1C">
      <w:pPr>
        <w:spacing w:after="240"/>
        <w:ind w:firstLine="709"/>
        <w:jc w:val="both"/>
        <w:rPr>
          <w:sz w:val="28"/>
          <w:szCs w:val="28"/>
        </w:rPr>
      </w:pPr>
      <w:r w:rsidRPr="00BE7061">
        <w:rPr>
          <w:sz w:val="28"/>
          <w:szCs w:val="28"/>
        </w:rPr>
        <w:t>7</w:t>
      </w:r>
      <w:r w:rsidR="00947B1C" w:rsidRPr="00BE7061">
        <w:rPr>
          <w:sz w:val="28"/>
          <w:szCs w:val="28"/>
        </w:rPr>
        <w:t xml:space="preserve">.5.3.1 </w:t>
      </w:r>
      <w:r w:rsidR="00806A6B" w:rsidRPr="00BE7061">
        <w:rPr>
          <w:sz w:val="28"/>
          <w:szCs w:val="28"/>
        </w:rPr>
        <w:t xml:space="preserve"> Анкерення напружуваних пучків арматури необхідно перевіряти у перерізах, де напруження розтягу у бетоні перевищують </w:t>
      </w:r>
      <w:r w:rsidR="00806A6B" w:rsidRPr="00BE7061">
        <w:rPr>
          <w:i/>
          <w:sz w:val="28"/>
          <w:szCs w:val="28"/>
        </w:rPr>
        <w:t>f</w:t>
      </w:r>
      <w:r w:rsidR="00806A6B" w:rsidRPr="00BE7061">
        <w:rPr>
          <w:sz w:val="28"/>
          <w:szCs w:val="28"/>
          <w:vertAlign w:val="subscript"/>
        </w:rPr>
        <w:t>ctk,0,05</w:t>
      </w:r>
      <w:r w:rsidR="00806A6B" w:rsidRPr="00BE7061">
        <w:rPr>
          <w:sz w:val="28"/>
          <w:szCs w:val="28"/>
        </w:rPr>
        <w:t>. Зусилля у пучках необхідно визначати</w:t>
      </w:r>
      <w:r w:rsidR="00947B1C" w:rsidRPr="00BE7061">
        <w:rPr>
          <w:sz w:val="28"/>
          <w:szCs w:val="28"/>
        </w:rPr>
        <w:t xml:space="preserve"> з </w:t>
      </w:r>
      <w:r w:rsidR="00806A6B" w:rsidRPr="00BE7061">
        <w:rPr>
          <w:sz w:val="28"/>
          <w:szCs w:val="28"/>
        </w:rPr>
        <w:t xml:space="preserve"> враховуючи вплив зсуву згідно з </w:t>
      </w:r>
      <w:r w:rsidRPr="00BE7061">
        <w:rPr>
          <w:sz w:val="28"/>
          <w:szCs w:val="28"/>
        </w:rPr>
        <w:t>4</w:t>
      </w:r>
      <w:r w:rsidR="000D4752" w:rsidRPr="00BE7061">
        <w:rPr>
          <w:sz w:val="28"/>
          <w:szCs w:val="28"/>
        </w:rPr>
        <w:t>.</w:t>
      </w:r>
      <w:r w:rsidR="00806A6B" w:rsidRPr="00BE7061">
        <w:rPr>
          <w:sz w:val="28"/>
          <w:szCs w:val="28"/>
        </w:rPr>
        <w:t>6.3</w:t>
      </w:r>
      <w:r w:rsidR="000D4752" w:rsidRPr="00BE7061">
        <w:rPr>
          <w:sz w:val="28"/>
          <w:szCs w:val="28"/>
        </w:rPr>
        <w:t>.7</w:t>
      </w:r>
      <w:r w:rsidR="00806A6B" w:rsidRPr="00BE7061">
        <w:rPr>
          <w:sz w:val="28"/>
          <w:szCs w:val="28"/>
        </w:rPr>
        <w:t xml:space="preserve">; див. також </w:t>
      </w:r>
      <w:r w:rsidRPr="00BE7061">
        <w:rPr>
          <w:sz w:val="28"/>
          <w:szCs w:val="28"/>
        </w:rPr>
        <w:t>8</w:t>
      </w:r>
      <w:r w:rsidR="00806A6B" w:rsidRPr="00BE7061">
        <w:rPr>
          <w:sz w:val="28"/>
          <w:szCs w:val="28"/>
        </w:rPr>
        <w:t xml:space="preserve">.2.3. Якщо напруження розтягу у бетоні менші ніж </w:t>
      </w:r>
      <w:r w:rsidR="00806A6B" w:rsidRPr="00BE7061">
        <w:rPr>
          <w:i/>
          <w:sz w:val="28"/>
          <w:szCs w:val="28"/>
        </w:rPr>
        <w:t>f</w:t>
      </w:r>
      <w:r w:rsidR="00806A6B" w:rsidRPr="00BE7061">
        <w:rPr>
          <w:sz w:val="28"/>
          <w:szCs w:val="28"/>
          <w:vertAlign w:val="subscript"/>
        </w:rPr>
        <w:t>ctk,0,05</w:t>
      </w:r>
      <w:r w:rsidR="00806A6B" w:rsidRPr="00BE7061">
        <w:rPr>
          <w:sz w:val="28"/>
          <w:szCs w:val="28"/>
        </w:rPr>
        <w:t>, то перевірка анкерення не вимагається.</w:t>
      </w:r>
    </w:p>
    <w:p w:rsidR="00806A6B" w:rsidRPr="00BE7061" w:rsidRDefault="001C1F70" w:rsidP="00947B1C">
      <w:pPr>
        <w:spacing w:after="120"/>
        <w:ind w:firstLine="709"/>
        <w:jc w:val="both"/>
        <w:rPr>
          <w:sz w:val="28"/>
          <w:szCs w:val="28"/>
        </w:rPr>
      </w:pPr>
      <w:r w:rsidRPr="00BE7061">
        <w:rPr>
          <w:sz w:val="28"/>
          <w:szCs w:val="28"/>
        </w:rPr>
        <w:t>7</w:t>
      </w:r>
      <w:r w:rsidR="00947B1C" w:rsidRPr="00BE7061">
        <w:rPr>
          <w:sz w:val="28"/>
          <w:szCs w:val="28"/>
        </w:rPr>
        <w:t xml:space="preserve">.5.3.2 </w:t>
      </w:r>
      <w:r w:rsidR="00806A6B" w:rsidRPr="00BE7061">
        <w:rPr>
          <w:sz w:val="28"/>
          <w:szCs w:val="28"/>
        </w:rPr>
        <w:t>Міцність зчеплення при заанкерюванні у граничному стані визначається як:</w:t>
      </w:r>
    </w:p>
    <w:p w:rsidR="00806A6B" w:rsidRPr="00BE7061" w:rsidRDefault="00806A6B" w:rsidP="00A35F9B">
      <w:pPr>
        <w:spacing w:after="120"/>
        <w:ind w:firstLine="709"/>
        <w:jc w:val="right"/>
        <w:rPr>
          <w:sz w:val="28"/>
          <w:szCs w:val="28"/>
        </w:rPr>
      </w:pPr>
      <w:r w:rsidRPr="00BE7061">
        <w:rPr>
          <w:i/>
          <w:sz w:val="28"/>
          <w:szCs w:val="28"/>
        </w:rPr>
        <w:t>l</w:t>
      </w:r>
      <w:r w:rsidRPr="00BE7061">
        <w:rPr>
          <w:sz w:val="28"/>
          <w:szCs w:val="28"/>
          <w:vertAlign w:val="subscript"/>
        </w:rPr>
        <w:t>bpd</w:t>
      </w:r>
      <w:r w:rsidRPr="00BE7061">
        <w:rPr>
          <w:sz w:val="28"/>
          <w:szCs w:val="28"/>
        </w:rPr>
        <w:t xml:space="preserve"> = </w:t>
      </w:r>
      <w:r w:rsidRPr="00BE7061">
        <w:rPr>
          <w:i/>
          <w:sz w:val="28"/>
          <w:szCs w:val="28"/>
        </w:rPr>
        <w:sym w:font="Symbol" w:char="F068"/>
      </w:r>
      <w:r w:rsidRPr="00BE7061">
        <w:rPr>
          <w:sz w:val="28"/>
          <w:szCs w:val="28"/>
          <w:vertAlign w:val="subscript"/>
        </w:rPr>
        <w:t>p2</w:t>
      </w:r>
      <w:r w:rsidRPr="00BE7061">
        <w:rPr>
          <w:sz w:val="28"/>
          <w:szCs w:val="28"/>
        </w:rPr>
        <w:t xml:space="preserve"> </w:t>
      </w:r>
      <w:r w:rsidRPr="00BE7061">
        <w:rPr>
          <w:i/>
          <w:sz w:val="28"/>
          <w:szCs w:val="28"/>
        </w:rPr>
        <w:sym w:font="Symbol" w:char="F068"/>
      </w:r>
      <w:r w:rsidRPr="00BE7061">
        <w:rPr>
          <w:sz w:val="28"/>
          <w:szCs w:val="28"/>
          <w:vertAlign w:val="subscript"/>
        </w:rPr>
        <w:t>1</w:t>
      </w:r>
      <w:r w:rsidRPr="00BE7061">
        <w:rPr>
          <w:sz w:val="28"/>
          <w:szCs w:val="28"/>
        </w:rPr>
        <w:t xml:space="preserve"> </w:t>
      </w:r>
      <w:r w:rsidRPr="00BE7061">
        <w:rPr>
          <w:i/>
          <w:sz w:val="28"/>
          <w:szCs w:val="28"/>
        </w:rPr>
        <w:t>f</w:t>
      </w:r>
      <w:r w:rsidRPr="00BE7061">
        <w:rPr>
          <w:sz w:val="28"/>
          <w:szCs w:val="28"/>
          <w:vertAlign w:val="subscript"/>
        </w:rPr>
        <w:t>ctd</w:t>
      </w:r>
      <w:r w:rsidRPr="00BE7061">
        <w:rPr>
          <w:sz w:val="28"/>
          <w:szCs w:val="28"/>
        </w:rPr>
        <w:t>,(</w:t>
      </w:r>
      <w:r w:rsidRPr="00BE7061">
        <w:rPr>
          <w:i/>
          <w:sz w:val="28"/>
          <w:szCs w:val="28"/>
        </w:rPr>
        <w:t>t</w:t>
      </w:r>
      <w:r w:rsidRPr="00BE7061">
        <w:rPr>
          <w:sz w:val="28"/>
          <w:szCs w:val="28"/>
        </w:rPr>
        <w:t>)</w:t>
      </w:r>
      <w:r w:rsidR="00A900A1" w:rsidRPr="00BE7061">
        <w:rPr>
          <w:sz w:val="28"/>
          <w:szCs w:val="28"/>
        </w:rPr>
        <w:t>,</w:t>
      </w:r>
      <w:r w:rsidRPr="00BE7061">
        <w:rPr>
          <w:sz w:val="28"/>
          <w:szCs w:val="28"/>
        </w:rPr>
        <w:t xml:space="preserve"> </w:t>
      </w:r>
      <w:r w:rsidRPr="00BE7061">
        <w:rPr>
          <w:sz w:val="28"/>
          <w:szCs w:val="28"/>
        </w:rPr>
        <w:tab/>
      </w:r>
      <w:r w:rsidR="00A900A1" w:rsidRPr="00BE7061">
        <w:rPr>
          <w:sz w:val="28"/>
          <w:szCs w:val="28"/>
        </w:rPr>
        <w:t xml:space="preserve">           </w:t>
      </w:r>
      <w:r w:rsidR="00947B1C" w:rsidRPr="00BE7061">
        <w:rPr>
          <w:sz w:val="28"/>
          <w:szCs w:val="28"/>
        </w:rPr>
        <w:tab/>
      </w:r>
      <w:r w:rsidR="00947B1C" w:rsidRPr="00BE7061">
        <w:rPr>
          <w:sz w:val="28"/>
          <w:szCs w:val="28"/>
        </w:rPr>
        <w:tab/>
        <w:t>(</w:t>
      </w:r>
      <w:r w:rsidR="001C1F70" w:rsidRPr="00BE7061">
        <w:rPr>
          <w:sz w:val="28"/>
          <w:szCs w:val="28"/>
        </w:rPr>
        <w:t>7</w:t>
      </w:r>
      <w:r w:rsidRPr="00BE7061">
        <w:rPr>
          <w:sz w:val="28"/>
          <w:szCs w:val="28"/>
        </w:rPr>
        <w:t>.20)</w:t>
      </w:r>
    </w:p>
    <w:p w:rsidR="00806A6B" w:rsidRPr="00BE7061" w:rsidRDefault="00A900A1" w:rsidP="00806A6B">
      <w:pPr>
        <w:spacing w:after="120"/>
        <w:jc w:val="both"/>
        <w:rPr>
          <w:sz w:val="28"/>
          <w:szCs w:val="28"/>
        </w:rPr>
      </w:pPr>
      <w:r w:rsidRPr="00BE7061">
        <w:rPr>
          <w:sz w:val="28"/>
          <w:szCs w:val="28"/>
        </w:rPr>
        <w:t>де</w:t>
      </w:r>
    </w:p>
    <w:p w:rsidR="00806A6B" w:rsidRPr="00BE7061" w:rsidRDefault="00806A6B" w:rsidP="00A35F9B">
      <w:pPr>
        <w:ind w:firstLine="709"/>
        <w:jc w:val="both"/>
        <w:rPr>
          <w:sz w:val="28"/>
          <w:szCs w:val="28"/>
        </w:rPr>
      </w:pPr>
      <w:r w:rsidRPr="00BE7061">
        <w:rPr>
          <w:i/>
          <w:sz w:val="28"/>
          <w:szCs w:val="28"/>
        </w:rPr>
        <w:sym w:font="Symbol" w:char="F068"/>
      </w:r>
      <w:r w:rsidRPr="00BE7061">
        <w:rPr>
          <w:sz w:val="28"/>
          <w:szCs w:val="28"/>
          <w:vertAlign w:val="subscript"/>
        </w:rPr>
        <w:t>p2</w:t>
      </w:r>
      <w:r w:rsidRPr="00BE7061">
        <w:rPr>
          <w:sz w:val="28"/>
          <w:szCs w:val="28"/>
        </w:rPr>
        <w:tab/>
        <w:t>- коефіцієнт, що врахує тип пучків арматури і умови зчеплення при заанкеренні,</w:t>
      </w:r>
    </w:p>
    <w:p w:rsidR="00806A6B" w:rsidRPr="00BE7061" w:rsidRDefault="00806A6B" w:rsidP="00A35F9B">
      <w:pPr>
        <w:ind w:firstLine="709"/>
        <w:jc w:val="both"/>
        <w:rPr>
          <w:sz w:val="28"/>
          <w:szCs w:val="28"/>
        </w:rPr>
      </w:pPr>
      <w:r w:rsidRPr="00BE7061">
        <w:rPr>
          <w:i/>
          <w:sz w:val="28"/>
          <w:szCs w:val="28"/>
        </w:rPr>
        <w:sym w:font="Symbol" w:char="F068"/>
      </w:r>
      <w:r w:rsidRPr="00BE7061">
        <w:rPr>
          <w:sz w:val="28"/>
          <w:szCs w:val="28"/>
          <w:vertAlign w:val="subscript"/>
        </w:rPr>
        <w:t>p2</w:t>
      </w:r>
      <w:r w:rsidRPr="00BE7061">
        <w:rPr>
          <w:sz w:val="28"/>
          <w:szCs w:val="28"/>
        </w:rPr>
        <w:t>=1,4 – для дротів періодичного профілю,</w:t>
      </w:r>
    </w:p>
    <w:p w:rsidR="00806A6B" w:rsidRPr="00BE7061" w:rsidRDefault="00806A6B" w:rsidP="00A35F9B">
      <w:pPr>
        <w:spacing w:after="120"/>
        <w:ind w:firstLine="709"/>
        <w:jc w:val="both"/>
        <w:rPr>
          <w:sz w:val="28"/>
          <w:szCs w:val="28"/>
        </w:rPr>
      </w:pPr>
      <w:r w:rsidRPr="00BE7061">
        <w:rPr>
          <w:i/>
          <w:sz w:val="28"/>
          <w:szCs w:val="28"/>
        </w:rPr>
        <w:sym w:font="Symbol" w:char="F068"/>
      </w:r>
      <w:r w:rsidRPr="00BE7061">
        <w:rPr>
          <w:sz w:val="28"/>
          <w:szCs w:val="28"/>
          <w:vertAlign w:val="subscript"/>
        </w:rPr>
        <w:t>p2</w:t>
      </w:r>
      <w:r w:rsidRPr="00BE7061">
        <w:rPr>
          <w:sz w:val="28"/>
          <w:szCs w:val="28"/>
        </w:rPr>
        <w:t>=1,2 – для 3-х і 7-ми дротових канатів,</w:t>
      </w:r>
    </w:p>
    <w:p w:rsidR="00806A6B" w:rsidRPr="00BE7061" w:rsidRDefault="00806A6B" w:rsidP="00947B1C">
      <w:pPr>
        <w:spacing w:after="120"/>
        <w:ind w:left="1089" w:hanging="380"/>
        <w:jc w:val="both"/>
        <w:rPr>
          <w:sz w:val="28"/>
          <w:szCs w:val="28"/>
        </w:rPr>
      </w:pPr>
      <w:r w:rsidRPr="00BE7061">
        <w:rPr>
          <w:i/>
          <w:sz w:val="28"/>
          <w:szCs w:val="28"/>
        </w:rPr>
        <w:sym w:font="Symbol" w:char="F068"/>
      </w:r>
      <w:r w:rsidRPr="00BE7061">
        <w:rPr>
          <w:sz w:val="28"/>
          <w:szCs w:val="28"/>
          <w:vertAlign w:val="subscript"/>
        </w:rPr>
        <w:t>1</w:t>
      </w:r>
      <w:r w:rsidR="00E77CF4" w:rsidRPr="00BE7061">
        <w:rPr>
          <w:sz w:val="28"/>
          <w:szCs w:val="28"/>
          <w:vertAlign w:val="subscript"/>
        </w:rPr>
        <w:tab/>
      </w:r>
      <w:r w:rsidRPr="00BE7061">
        <w:rPr>
          <w:sz w:val="28"/>
          <w:szCs w:val="28"/>
        </w:rPr>
        <w:t xml:space="preserve">- визначається як у </w:t>
      </w:r>
      <w:r w:rsidR="00947B1C" w:rsidRPr="00BE7061">
        <w:rPr>
          <w:sz w:val="28"/>
          <w:szCs w:val="28"/>
        </w:rPr>
        <w:t>6.5.2.</w:t>
      </w:r>
    </w:p>
    <w:p w:rsidR="00806A6B" w:rsidRPr="00BE7061" w:rsidRDefault="001C1F70" w:rsidP="00947B1C">
      <w:pPr>
        <w:spacing w:after="120"/>
        <w:ind w:firstLine="709"/>
        <w:jc w:val="both"/>
        <w:rPr>
          <w:sz w:val="28"/>
          <w:szCs w:val="28"/>
        </w:rPr>
      </w:pPr>
      <w:r w:rsidRPr="00BE7061">
        <w:rPr>
          <w:sz w:val="28"/>
          <w:szCs w:val="28"/>
        </w:rPr>
        <w:t>7</w:t>
      </w:r>
      <w:r w:rsidR="00947B1C" w:rsidRPr="00BE7061">
        <w:rPr>
          <w:sz w:val="28"/>
          <w:szCs w:val="28"/>
        </w:rPr>
        <w:t xml:space="preserve">.5.3.3  </w:t>
      </w:r>
      <w:r w:rsidR="00806A6B" w:rsidRPr="00BE7061">
        <w:rPr>
          <w:sz w:val="28"/>
          <w:szCs w:val="28"/>
        </w:rPr>
        <w:t xml:space="preserve">Загальна довжина зони анкерення для заанкерення пучків при напруженнях </w:t>
      </w:r>
      <w:r w:rsidR="00806A6B" w:rsidRPr="00BE7061">
        <w:rPr>
          <w:i/>
          <w:sz w:val="28"/>
          <w:szCs w:val="28"/>
        </w:rPr>
        <w:sym w:font="Symbol" w:char="F073"/>
      </w:r>
      <w:r w:rsidR="00806A6B" w:rsidRPr="00BE7061">
        <w:rPr>
          <w:sz w:val="28"/>
          <w:szCs w:val="28"/>
          <w:vertAlign w:val="subscript"/>
        </w:rPr>
        <w:t>pd</w:t>
      </w:r>
      <w:r w:rsidR="00806A6B" w:rsidRPr="00BE7061">
        <w:rPr>
          <w:sz w:val="28"/>
          <w:szCs w:val="28"/>
        </w:rPr>
        <w:t xml:space="preserve"> становить:</w:t>
      </w:r>
    </w:p>
    <w:p w:rsidR="00806A6B" w:rsidRPr="00BE7061" w:rsidRDefault="00806A6B" w:rsidP="00A35F9B">
      <w:pPr>
        <w:spacing w:after="120"/>
        <w:ind w:firstLine="709"/>
        <w:jc w:val="right"/>
        <w:rPr>
          <w:sz w:val="28"/>
          <w:szCs w:val="28"/>
        </w:rPr>
      </w:pPr>
      <w:r w:rsidRPr="00BE7061">
        <w:rPr>
          <w:i/>
          <w:sz w:val="28"/>
          <w:szCs w:val="28"/>
        </w:rPr>
        <w:t>l</w:t>
      </w:r>
      <w:r w:rsidRPr="00BE7061">
        <w:rPr>
          <w:sz w:val="28"/>
          <w:szCs w:val="28"/>
          <w:vertAlign w:val="subscript"/>
        </w:rPr>
        <w:t>bpd</w:t>
      </w:r>
      <w:r w:rsidRPr="00BE7061">
        <w:rPr>
          <w:sz w:val="28"/>
          <w:szCs w:val="28"/>
        </w:rPr>
        <w:t xml:space="preserve"> = </w:t>
      </w:r>
      <w:r w:rsidRPr="00BE7061">
        <w:rPr>
          <w:i/>
          <w:sz w:val="28"/>
          <w:szCs w:val="28"/>
        </w:rPr>
        <w:t>l</w:t>
      </w:r>
      <w:r w:rsidRPr="00BE7061">
        <w:rPr>
          <w:sz w:val="28"/>
          <w:szCs w:val="28"/>
          <w:vertAlign w:val="subscript"/>
        </w:rPr>
        <w:t>pt2</w:t>
      </w:r>
      <w:r w:rsidRPr="00BE7061">
        <w:rPr>
          <w:i/>
          <w:sz w:val="28"/>
          <w:szCs w:val="28"/>
        </w:rPr>
        <w:t xml:space="preserve"> + α</w:t>
      </w:r>
      <w:r w:rsidRPr="00BE7061">
        <w:rPr>
          <w:sz w:val="28"/>
          <w:szCs w:val="28"/>
          <w:vertAlign w:val="subscript"/>
        </w:rPr>
        <w:t>2</w:t>
      </w:r>
      <w:r w:rsidRPr="00BE7061">
        <w:rPr>
          <w:sz w:val="28"/>
          <w:szCs w:val="28"/>
        </w:rPr>
        <w:t xml:space="preserve"> </w:t>
      </w:r>
      <w:r w:rsidRPr="00BE7061">
        <w:rPr>
          <w:i/>
          <w:sz w:val="28"/>
          <w:szCs w:val="28"/>
        </w:rPr>
        <w:sym w:font="Symbol" w:char="F066"/>
      </w:r>
      <w:r w:rsidRPr="00BE7061">
        <w:rPr>
          <w:sz w:val="28"/>
          <w:szCs w:val="28"/>
        </w:rPr>
        <w:t xml:space="preserve"> (</w:t>
      </w:r>
      <w:r w:rsidRPr="00BE7061">
        <w:rPr>
          <w:i/>
          <w:sz w:val="28"/>
          <w:szCs w:val="28"/>
        </w:rPr>
        <w:sym w:font="Symbol" w:char="F073"/>
      </w:r>
      <w:r w:rsidRPr="00BE7061">
        <w:rPr>
          <w:sz w:val="28"/>
          <w:szCs w:val="28"/>
          <w:vertAlign w:val="subscript"/>
        </w:rPr>
        <w:t>pd</w:t>
      </w:r>
      <w:r w:rsidRPr="00BE7061">
        <w:rPr>
          <w:sz w:val="28"/>
          <w:szCs w:val="28"/>
        </w:rPr>
        <w:t xml:space="preserve"> </w:t>
      </w:r>
      <w:r w:rsidRPr="00BE7061">
        <w:rPr>
          <w:i/>
          <w:sz w:val="28"/>
          <w:szCs w:val="28"/>
        </w:rPr>
        <w:t xml:space="preserve"> - </w:t>
      </w:r>
      <w:r w:rsidRPr="00BE7061">
        <w:rPr>
          <w:i/>
          <w:sz w:val="28"/>
          <w:szCs w:val="28"/>
        </w:rPr>
        <w:sym w:font="Symbol" w:char="F073"/>
      </w:r>
      <w:r w:rsidRPr="00BE7061">
        <w:rPr>
          <w:sz w:val="28"/>
          <w:szCs w:val="28"/>
          <w:vertAlign w:val="subscript"/>
        </w:rPr>
        <w:t>pm∞</w:t>
      </w:r>
      <w:r w:rsidRPr="00BE7061">
        <w:rPr>
          <w:sz w:val="28"/>
          <w:szCs w:val="28"/>
        </w:rPr>
        <w:t>)/</w:t>
      </w:r>
      <w:r w:rsidRPr="00BE7061">
        <w:rPr>
          <w:i/>
          <w:sz w:val="28"/>
          <w:szCs w:val="28"/>
        </w:rPr>
        <w:t>f</w:t>
      </w:r>
      <w:r w:rsidRPr="00BE7061">
        <w:rPr>
          <w:sz w:val="28"/>
          <w:szCs w:val="28"/>
          <w:vertAlign w:val="subscript"/>
        </w:rPr>
        <w:t>ctd</w:t>
      </w:r>
      <w:r w:rsidR="00A900A1" w:rsidRPr="00BE7061">
        <w:rPr>
          <w:sz w:val="28"/>
          <w:szCs w:val="28"/>
        </w:rPr>
        <w:t>,</w:t>
      </w:r>
      <w:r w:rsidRPr="00BE7061">
        <w:rPr>
          <w:sz w:val="28"/>
          <w:szCs w:val="28"/>
        </w:rPr>
        <w:tab/>
      </w:r>
      <w:r w:rsidR="00947B1C" w:rsidRPr="00BE7061">
        <w:rPr>
          <w:sz w:val="28"/>
          <w:szCs w:val="28"/>
        </w:rPr>
        <w:tab/>
      </w:r>
      <w:r w:rsidR="00947B1C" w:rsidRPr="00BE7061">
        <w:rPr>
          <w:sz w:val="28"/>
          <w:szCs w:val="28"/>
        </w:rPr>
        <w:tab/>
        <w:t>(</w:t>
      </w:r>
      <w:r w:rsidR="001C1F70" w:rsidRPr="00BE7061">
        <w:rPr>
          <w:sz w:val="28"/>
          <w:szCs w:val="28"/>
        </w:rPr>
        <w:t>7</w:t>
      </w:r>
      <w:r w:rsidRPr="00BE7061">
        <w:rPr>
          <w:sz w:val="28"/>
          <w:szCs w:val="28"/>
        </w:rPr>
        <w:t>.21)</w:t>
      </w:r>
    </w:p>
    <w:p w:rsidR="00806A6B" w:rsidRPr="00BE7061" w:rsidRDefault="00A900A1" w:rsidP="00806A6B">
      <w:pPr>
        <w:jc w:val="both"/>
        <w:rPr>
          <w:sz w:val="28"/>
          <w:szCs w:val="28"/>
        </w:rPr>
      </w:pPr>
      <w:r w:rsidRPr="00BE7061">
        <w:rPr>
          <w:sz w:val="28"/>
          <w:szCs w:val="28"/>
        </w:rPr>
        <w:t>де</w:t>
      </w:r>
    </w:p>
    <w:p w:rsidR="00806A6B" w:rsidRPr="00BE7061" w:rsidRDefault="00806A6B" w:rsidP="00A35F9B">
      <w:pPr>
        <w:ind w:firstLine="709"/>
        <w:jc w:val="both"/>
        <w:rPr>
          <w:sz w:val="28"/>
          <w:szCs w:val="28"/>
        </w:rPr>
      </w:pPr>
      <w:r w:rsidRPr="00BE7061">
        <w:rPr>
          <w:i/>
          <w:sz w:val="28"/>
          <w:szCs w:val="28"/>
        </w:rPr>
        <w:t>l</w:t>
      </w:r>
      <w:r w:rsidRPr="00BE7061">
        <w:rPr>
          <w:sz w:val="28"/>
          <w:szCs w:val="28"/>
          <w:vertAlign w:val="subscript"/>
        </w:rPr>
        <w:t>pt2</w:t>
      </w:r>
      <w:r w:rsidRPr="00BE7061">
        <w:rPr>
          <w:sz w:val="28"/>
          <w:szCs w:val="28"/>
        </w:rPr>
        <w:tab/>
        <w:t xml:space="preserve">- найбільша розрахункова величина довжини зони передачі, див. </w:t>
      </w:r>
      <w:r w:rsidR="001C1F70" w:rsidRPr="00BE7061">
        <w:rPr>
          <w:sz w:val="28"/>
          <w:szCs w:val="28"/>
        </w:rPr>
        <w:t>7</w:t>
      </w:r>
      <w:r w:rsidR="00AA7B8E" w:rsidRPr="00BE7061">
        <w:rPr>
          <w:sz w:val="28"/>
          <w:szCs w:val="28"/>
        </w:rPr>
        <w:t>.5.2.3</w:t>
      </w:r>
      <w:r w:rsidR="00FD0C52" w:rsidRPr="00BE7061">
        <w:rPr>
          <w:sz w:val="28"/>
          <w:szCs w:val="28"/>
        </w:rPr>
        <w:t>.</w:t>
      </w:r>
    </w:p>
    <w:p w:rsidR="00806A6B" w:rsidRPr="00BE7061" w:rsidRDefault="00806A6B" w:rsidP="00A35F9B">
      <w:pPr>
        <w:ind w:firstLine="709"/>
        <w:jc w:val="both"/>
        <w:rPr>
          <w:sz w:val="28"/>
          <w:szCs w:val="28"/>
        </w:rPr>
      </w:pPr>
      <w:r w:rsidRPr="00BE7061">
        <w:rPr>
          <w:i/>
          <w:sz w:val="28"/>
          <w:szCs w:val="28"/>
        </w:rPr>
        <w:t>α</w:t>
      </w:r>
      <w:r w:rsidRPr="00BE7061">
        <w:rPr>
          <w:sz w:val="28"/>
          <w:szCs w:val="28"/>
          <w:vertAlign w:val="subscript"/>
        </w:rPr>
        <w:t>2</w:t>
      </w:r>
      <w:r w:rsidRPr="00BE7061">
        <w:rPr>
          <w:sz w:val="28"/>
          <w:szCs w:val="28"/>
        </w:rPr>
        <w:tab/>
        <w:t xml:space="preserve">- визначається як у </w:t>
      </w:r>
      <w:r w:rsidR="001C1F70" w:rsidRPr="00BE7061">
        <w:rPr>
          <w:sz w:val="28"/>
          <w:szCs w:val="28"/>
        </w:rPr>
        <w:t>7</w:t>
      </w:r>
      <w:r w:rsidR="008706D1" w:rsidRPr="00BE7061">
        <w:rPr>
          <w:sz w:val="28"/>
          <w:szCs w:val="28"/>
        </w:rPr>
        <w:t>.5.2</w:t>
      </w:r>
      <w:r w:rsidRPr="00BE7061">
        <w:rPr>
          <w:sz w:val="28"/>
          <w:szCs w:val="28"/>
        </w:rPr>
        <w:t>;</w:t>
      </w:r>
    </w:p>
    <w:p w:rsidR="00806A6B" w:rsidRPr="00BE7061" w:rsidRDefault="00806A6B" w:rsidP="00E77CF4">
      <w:pPr>
        <w:ind w:firstLine="709"/>
        <w:jc w:val="both"/>
        <w:rPr>
          <w:sz w:val="28"/>
          <w:szCs w:val="28"/>
        </w:rPr>
      </w:pPr>
      <w:r w:rsidRPr="00BE7061">
        <w:rPr>
          <w:i/>
          <w:sz w:val="28"/>
          <w:szCs w:val="28"/>
        </w:rPr>
        <w:sym w:font="Symbol" w:char="F073"/>
      </w:r>
      <w:r w:rsidRPr="00BE7061">
        <w:rPr>
          <w:sz w:val="28"/>
          <w:szCs w:val="28"/>
          <w:vertAlign w:val="subscript"/>
        </w:rPr>
        <w:t>pd</w:t>
      </w:r>
      <w:r w:rsidRPr="00BE7061">
        <w:rPr>
          <w:sz w:val="28"/>
          <w:szCs w:val="28"/>
        </w:rPr>
        <w:tab/>
        <w:t xml:space="preserve">- напруження у пучку відповідно до зусилля, описаного у </w:t>
      </w:r>
      <w:r w:rsidR="001C1F70" w:rsidRPr="00BE7061">
        <w:rPr>
          <w:sz w:val="28"/>
          <w:szCs w:val="28"/>
        </w:rPr>
        <w:t>7</w:t>
      </w:r>
      <w:r w:rsidR="008706D1" w:rsidRPr="00BE7061">
        <w:rPr>
          <w:sz w:val="28"/>
          <w:szCs w:val="28"/>
        </w:rPr>
        <w:t>.5.3.1</w:t>
      </w:r>
      <w:r w:rsidRPr="00BE7061">
        <w:rPr>
          <w:sz w:val="28"/>
          <w:szCs w:val="28"/>
        </w:rPr>
        <w:t>;</w:t>
      </w:r>
    </w:p>
    <w:p w:rsidR="00806A6B" w:rsidRPr="00BE7061" w:rsidRDefault="00806A6B" w:rsidP="00E77CF4">
      <w:pPr>
        <w:ind w:firstLine="709"/>
        <w:jc w:val="both"/>
        <w:rPr>
          <w:sz w:val="28"/>
          <w:szCs w:val="28"/>
        </w:rPr>
      </w:pPr>
      <w:r w:rsidRPr="00BE7061">
        <w:rPr>
          <w:i/>
          <w:sz w:val="28"/>
          <w:szCs w:val="28"/>
        </w:rPr>
        <w:sym w:font="Symbol" w:char="F073"/>
      </w:r>
      <w:r w:rsidRPr="00BE7061">
        <w:rPr>
          <w:sz w:val="28"/>
          <w:szCs w:val="28"/>
          <w:vertAlign w:val="subscript"/>
        </w:rPr>
        <w:t>pm∞</w:t>
      </w:r>
      <w:r w:rsidRPr="00BE7061">
        <w:rPr>
          <w:sz w:val="28"/>
          <w:szCs w:val="28"/>
        </w:rPr>
        <w:tab/>
        <w:t>- попереднє напруження після всіх втрат.</w:t>
      </w:r>
    </w:p>
    <w:p w:rsidR="00806A6B" w:rsidRPr="00BE7061" w:rsidRDefault="001C1F70" w:rsidP="00A35F9B">
      <w:pPr>
        <w:spacing w:before="240" w:after="120"/>
        <w:ind w:firstLine="709"/>
        <w:jc w:val="both"/>
        <w:rPr>
          <w:sz w:val="28"/>
          <w:szCs w:val="28"/>
        </w:rPr>
      </w:pPr>
      <w:r w:rsidRPr="00BE7061">
        <w:rPr>
          <w:sz w:val="28"/>
          <w:szCs w:val="28"/>
        </w:rPr>
        <w:t>7</w:t>
      </w:r>
      <w:r w:rsidR="008706D1" w:rsidRPr="00BE7061">
        <w:rPr>
          <w:sz w:val="28"/>
          <w:szCs w:val="28"/>
        </w:rPr>
        <w:t>.5.3.4</w:t>
      </w:r>
      <w:r w:rsidR="00947B1C" w:rsidRPr="00BE7061">
        <w:rPr>
          <w:sz w:val="28"/>
          <w:szCs w:val="28"/>
        </w:rPr>
        <w:t xml:space="preserve">  </w:t>
      </w:r>
      <w:r w:rsidR="00806A6B" w:rsidRPr="00BE7061">
        <w:rPr>
          <w:sz w:val="28"/>
          <w:szCs w:val="28"/>
        </w:rPr>
        <w:t xml:space="preserve">Напруження у пучках у зоні заанкерення показані на рисунку </w:t>
      </w:r>
      <w:r w:rsidRPr="00BE7061">
        <w:rPr>
          <w:sz w:val="28"/>
          <w:szCs w:val="28"/>
        </w:rPr>
        <w:t>7</w:t>
      </w:r>
      <w:r w:rsidR="00806A6B" w:rsidRPr="00BE7061">
        <w:rPr>
          <w:sz w:val="28"/>
          <w:szCs w:val="28"/>
        </w:rPr>
        <w:t>.17</w:t>
      </w:r>
    </w:p>
    <w:p w:rsidR="00236C8C" w:rsidRPr="00BE7061" w:rsidRDefault="001C1F70" w:rsidP="00236C8C">
      <w:pPr>
        <w:spacing w:before="240" w:after="360"/>
        <w:ind w:firstLine="709"/>
        <w:jc w:val="both"/>
        <w:rPr>
          <w:sz w:val="28"/>
          <w:szCs w:val="28"/>
        </w:rPr>
      </w:pPr>
      <w:r w:rsidRPr="00BE7061">
        <w:rPr>
          <w:sz w:val="28"/>
          <w:szCs w:val="28"/>
        </w:rPr>
        <w:t>7</w:t>
      </w:r>
      <w:r w:rsidR="00236C8C" w:rsidRPr="00BE7061">
        <w:rPr>
          <w:sz w:val="28"/>
          <w:szCs w:val="28"/>
        </w:rPr>
        <w:t>.5.3.5  У випадку змішаного -  звичайного та попередньо напружуваного на упори армування, несучу здатність кожного виду можна складати.</w:t>
      </w:r>
    </w:p>
    <w:p w:rsidR="00806A6B" w:rsidRPr="00BE7061" w:rsidRDefault="00236C8C" w:rsidP="00806A6B">
      <w:pPr>
        <w:spacing w:after="120"/>
        <w:jc w:val="both"/>
        <w:rPr>
          <w:sz w:val="28"/>
          <w:szCs w:val="28"/>
        </w:rPr>
      </w:pPr>
      <w:r w:rsidRPr="00BE7061">
        <w:rPr>
          <w:noProof/>
          <w:sz w:val="28"/>
          <w:szCs w:val="28"/>
          <w:lang w:val="ru-RU"/>
        </w:rPr>
        <w:lastRenderedPageBreak/>
        <w:drawing>
          <wp:anchor distT="0" distB="0" distL="114300" distR="114300" simplePos="0" relativeHeight="252510208" behindDoc="0" locked="0" layoutInCell="1" allowOverlap="1">
            <wp:simplePos x="0" y="0"/>
            <wp:positionH relativeFrom="column">
              <wp:posOffset>175895</wp:posOffset>
            </wp:positionH>
            <wp:positionV relativeFrom="paragraph">
              <wp:posOffset>4445</wp:posOffset>
            </wp:positionV>
            <wp:extent cx="4151630" cy="2628900"/>
            <wp:effectExtent l="19050" t="0" r="1270" b="0"/>
            <wp:wrapNone/>
            <wp:docPr id="2057" name="Рисунок 2057"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descr="8"/>
                    <pic:cNvPicPr>
                      <a:picLocks noChangeAspect="1" noChangeArrowheads="1"/>
                    </pic:cNvPicPr>
                  </pic:nvPicPr>
                  <pic:blipFill>
                    <a:blip r:embed="rId253" cstate="print">
                      <a:lum contrast="12000"/>
                    </a:blip>
                    <a:srcRect l="8797" t="4532" r="26260" b="26920"/>
                    <a:stretch>
                      <a:fillRect/>
                    </a:stretch>
                  </pic:blipFill>
                  <pic:spPr bwMode="auto">
                    <a:xfrm>
                      <a:off x="0" y="0"/>
                      <a:ext cx="4151630" cy="2628900"/>
                    </a:xfrm>
                    <a:prstGeom prst="rect">
                      <a:avLst/>
                    </a:prstGeom>
                    <a:noFill/>
                    <a:ln w="9525">
                      <a:noFill/>
                      <a:miter lim="800000"/>
                      <a:headEnd/>
                      <a:tailEnd/>
                    </a:ln>
                  </pic:spPr>
                </pic:pic>
              </a:graphicData>
            </a:graphic>
          </wp:anchor>
        </w:drawing>
      </w: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jc w:val="both"/>
        <w:rPr>
          <w:sz w:val="28"/>
          <w:szCs w:val="28"/>
        </w:rPr>
      </w:pP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 xml:space="preserve">       - напруження у пучку</w:t>
      </w:r>
    </w:p>
    <w:p w:rsidR="00806A6B" w:rsidRPr="00BE7061" w:rsidRDefault="00806A6B" w:rsidP="00806A6B">
      <w:pPr>
        <w:jc w:val="both"/>
        <w:rPr>
          <w:sz w:val="28"/>
          <w:szCs w:val="28"/>
        </w:rPr>
      </w:pPr>
    </w:p>
    <w:p w:rsidR="00806A6B" w:rsidRPr="00BE7061" w:rsidRDefault="00806A6B" w:rsidP="00806A6B">
      <w:pPr>
        <w:spacing w:after="120"/>
        <w:jc w:val="both"/>
        <w:rPr>
          <w:sz w:val="28"/>
          <w:szCs w:val="28"/>
        </w:rPr>
      </w:pP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 xml:space="preserve">      </w:t>
      </w:r>
      <w:r w:rsidR="00A37336" w:rsidRPr="00BE7061">
        <w:rPr>
          <w:sz w:val="28"/>
          <w:szCs w:val="28"/>
        </w:rPr>
        <w:t xml:space="preserve"> -</w:t>
      </w:r>
      <w:r w:rsidRPr="00BE7061">
        <w:rPr>
          <w:sz w:val="28"/>
          <w:szCs w:val="28"/>
        </w:rPr>
        <w:t xml:space="preserve"> відстань від кінця</w:t>
      </w: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706D1" w:rsidP="00E77CF4">
      <w:pPr>
        <w:spacing w:after="360"/>
        <w:jc w:val="center"/>
        <w:rPr>
          <w:b/>
          <w:sz w:val="28"/>
          <w:szCs w:val="28"/>
        </w:rPr>
      </w:pPr>
      <w:r w:rsidRPr="00BE7061">
        <w:rPr>
          <w:b/>
          <w:sz w:val="28"/>
          <w:szCs w:val="28"/>
        </w:rPr>
        <w:t xml:space="preserve">Рисунок </w:t>
      </w:r>
      <w:r w:rsidR="001C1F70" w:rsidRPr="00BE7061">
        <w:rPr>
          <w:b/>
          <w:sz w:val="28"/>
          <w:szCs w:val="28"/>
        </w:rPr>
        <w:t>7</w:t>
      </w:r>
      <w:r w:rsidR="00806A6B" w:rsidRPr="00BE7061">
        <w:rPr>
          <w:b/>
          <w:sz w:val="28"/>
          <w:szCs w:val="28"/>
        </w:rPr>
        <w:t>.17</w:t>
      </w:r>
      <w:r w:rsidR="00A37336" w:rsidRPr="00BE7061">
        <w:rPr>
          <w:b/>
          <w:sz w:val="28"/>
          <w:szCs w:val="28"/>
        </w:rPr>
        <w:t xml:space="preserve"> - </w:t>
      </w:r>
      <w:r w:rsidR="00806A6B" w:rsidRPr="00BE7061">
        <w:rPr>
          <w:b/>
          <w:sz w:val="28"/>
          <w:szCs w:val="28"/>
        </w:rPr>
        <w:t xml:space="preserve"> </w:t>
      </w:r>
      <w:r w:rsidR="00806A6B" w:rsidRPr="00BE7061">
        <w:rPr>
          <w:sz w:val="28"/>
          <w:szCs w:val="28"/>
        </w:rPr>
        <w:t>Напруження у зоні заанкерення елементів, напружуваних на упори: (1) при відпусканні пучків, (2) у граничному стані</w:t>
      </w:r>
    </w:p>
    <w:p w:rsidR="00806A6B" w:rsidRPr="00BE7061" w:rsidRDefault="00DD713A" w:rsidP="000C7A4A">
      <w:pPr>
        <w:pStyle w:val="Heading3"/>
      </w:pPr>
      <w:r w:rsidRPr="00BE7061">
        <w:t>7</w:t>
      </w:r>
      <w:r w:rsidR="008706D1" w:rsidRPr="00BE7061">
        <w:t xml:space="preserve">.5.4 </w:t>
      </w:r>
      <w:r w:rsidR="00806A6B" w:rsidRPr="00BE7061">
        <w:tab/>
        <w:t>Зони анкерення для елементів, напружуваних на бетон.</w:t>
      </w:r>
    </w:p>
    <w:p w:rsidR="00806A6B" w:rsidRPr="00BE7061" w:rsidRDefault="00DD713A" w:rsidP="008706D1">
      <w:pPr>
        <w:spacing w:after="240"/>
        <w:ind w:firstLine="709"/>
        <w:jc w:val="both"/>
        <w:rPr>
          <w:sz w:val="28"/>
          <w:szCs w:val="28"/>
        </w:rPr>
      </w:pPr>
      <w:r w:rsidRPr="00BE7061">
        <w:rPr>
          <w:sz w:val="28"/>
          <w:szCs w:val="28"/>
        </w:rPr>
        <w:t>7</w:t>
      </w:r>
      <w:r w:rsidR="008706D1" w:rsidRPr="00BE7061">
        <w:rPr>
          <w:sz w:val="28"/>
          <w:szCs w:val="28"/>
        </w:rPr>
        <w:t>.5.4.1</w:t>
      </w:r>
      <w:r w:rsidR="00806A6B" w:rsidRPr="00BE7061">
        <w:rPr>
          <w:sz w:val="28"/>
          <w:szCs w:val="28"/>
        </w:rPr>
        <w:t xml:space="preserve"> Проектування зон заанкерення повинно здійснюватись згідно з правилами застосування, наведеними у цій статті. </w:t>
      </w:r>
    </w:p>
    <w:p w:rsidR="00806A6B" w:rsidRPr="00BE7061" w:rsidRDefault="004731EE" w:rsidP="008706D1">
      <w:pPr>
        <w:spacing w:after="240"/>
        <w:ind w:firstLine="709"/>
        <w:jc w:val="both"/>
        <w:rPr>
          <w:sz w:val="28"/>
          <w:szCs w:val="28"/>
        </w:rPr>
      </w:pPr>
      <w:r w:rsidRPr="00BE7061">
        <w:rPr>
          <w:sz w:val="28"/>
          <w:szCs w:val="28"/>
          <w:lang w:eastAsia="uk-UA"/>
        </w:rPr>
        <w:pict>
          <v:group id="_x0000_s55306" style="position:absolute;left:0;text-align:left;margin-left:30.3pt;margin-top:82.5pt;width:397.1pt;height:224pt;z-index:252511232" coordorigin="2257,1508" coordsize="7942,4480">
            <v:shape id="_x0000_s55307" type="#_x0000_t75" style="position:absolute;left:2257;top:1508;width:7535;height:4480">
              <v:imagedata r:id="rId254" o:title="8" croptop="5248f" cropbottom="9460f" cropleft="2647f" gain="74473f"/>
            </v:shape>
            <v:shape id="_x0000_s55308" type="#_x0000_t202" style="position:absolute;left:7713;top:5237;width:2486;height:352" stroked="f">
              <v:textbox style="mso-next-textbox:#_x0000_s55308" inset=".5mm,0,.5mm,0">
                <w:txbxContent>
                  <w:p w:rsidR="0015408B" w:rsidRDefault="0015408B" w:rsidP="00806A6B">
                    <w:r>
                      <w:t>Напружувана арматура</w:t>
                    </w:r>
                  </w:p>
                </w:txbxContent>
              </v:textbox>
            </v:shape>
            <v:shape id="_x0000_s55309" type="#_x0000_t202" style="position:absolute;left:7086;top:1871;width:2684;height:451" stroked="f">
              <v:textbox style="mso-next-textbox:#_x0000_s55309" inset=".5mm,0,.5mm,0">
                <w:txbxContent>
                  <w:p w:rsidR="0015408B" w:rsidRPr="00D55420" w:rsidRDefault="0015408B" w:rsidP="00806A6B">
                    <w:pPr>
                      <w:rPr>
                        <w:b/>
                      </w:rPr>
                    </w:pPr>
                    <w:r w:rsidRPr="00D55420">
                      <w:rPr>
                        <w:b/>
                      </w:rPr>
                      <w:t>План полки</w:t>
                    </w:r>
                  </w:p>
                </w:txbxContent>
              </v:textbox>
            </v:shape>
          </v:group>
        </w:pict>
      </w:r>
      <w:r w:rsidR="00DD713A" w:rsidRPr="00BE7061">
        <w:rPr>
          <w:sz w:val="28"/>
          <w:szCs w:val="28"/>
        </w:rPr>
        <w:t>7</w:t>
      </w:r>
      <w:r w:rsidR="008706D1" w:rsidRPr="00BE7061">
        <w:rPr>
          <w:sz w:val="28"/>
          <w:szCs w:val="28"/>
        </w:rPr>
        <w:t>.5.4.</w:t>
      </w:r>
      <w:r w:rsidR="00F90A28" w:rsidRPr="00BE7061">
        <w:rPr>
          <w:sz w:val="28"/>
          <w:szCs w:val="28"/>
        </w:rPr>
        <w:t>2</w:t>
      </w:r>
      <w:r w:rsidR="008706D1" w:rsidRPr="00BE7061">
        <w:rPr>
          <w:sz w:val="28"/>
          <w:szCs w:val="28"/>
        </w:rPr>
        <w:t xml:space="preserve"> Якщо зусилля попереднього напруження розглядається як </w:t>
      </w:r>
      <w:r w:rsidR="00806A6B" w:rsidRPr="00BE7061">
        <w:rPr>
          <w:sz w:val="28"/>
          <w:szCs w:val="28"/>
        </w:rPr>
        <w:t>зосереджен</w:t>
      </w:r>
      <w:r w:rsidR="008706D1" w:rsidRPr="00BE7061">
        <w:rPr>
          <w:sz w:val="28"/>
          <w:szCs w:val="28"/>
        </w:rPr>
        <w:t>а</w:t>
      </w:r>
      <w:r w:rsidR="00806A6B" w:rsidRPr="00BE7061">
        <w:rPr>
          <w:sz w:val="28"/>
          <w:szCs w:val="28"/>
        </w:rPr>
        <w:t xml:space="preserve"> сил</w:t>
      </w:r>
      <w:r w:rsidR="008706D1" w:rsidRPr="00BE7061">
        <w:rPr>
          <w:sz w:val="28"/>
          <w:szCs w:val="28"/>
        </w:rPr>
        <w:t>а</w:t>
      </w:r>
      <w:r w:rsidR="00806A6B" w:rsidRPr="00BE7061">
        <w:rPr>
          <w:sz w:val="28"/>
          <w:szCs w:val="28"/>
        </w:rPr>
        <w:t xml:space="preserve"> у зоні заанкерення, розрахунков</w:t>
      </w:r>
      <w:r w:rsidR="008706D1" w:rsidRPr="00BE7061">
        <w:rPr>
          <w:sz w:val="28"/>
          <w:szCs w:val="28"/>
        </w:rPr>
        <w:t xml:space="preserve">ий опір </w:t>
      </w:r>
      <w:r w:rsidR="00806A6B" w:rsidRPr="00BE7061">
        <w:rPr>
          <w:sz w:val="28"/>
          <w:szCs w:val="28"/>
        </w:rPr>
        <w:t xml:space="preserve"> попередньо напруженої арматури повин</w:t>
      </w:r>
      <w:r w:rsidR="000D4752" w:rsidRPr="00BE7061">
        <w:rPr>
          <w:sz w:val="28"/>
          <w:szCs w:val="28"/>
        </w:rPr>
        <w:t>е</w:t>
      </w:r>
      <w:r w:rsidR="00806A6B" w:rsidRPr="00BE7061">
        <w:rPr>
          <w:sz w:val="28"/>
          <w:szCs w:val="28"/>
        </w:rPr>
        <w:t xml:space="preserve">н бути </w:t>
      </w:r>
      <w:r w:rsidR="008706D1" w:rsidRPr="00BE7061">
        <w:rPr>
          <w:sz w:val="28"/>
          <w:szCs w:val="28"/>
        </w:rPr>
        <w:t xml:space="preserve">прийнятий </w:t>
      </w:r>
      <w:r w:rsidR="00806A6B" w:rsidRPr="00BE7061">
        <w:rPr>
          <w:sz w:val="28"/>
          <w:szCs w:val="28"/>
        </w:rPr>
        <w:t xml:space="preserve">у відповідності до </w:t>
      </w:r>
      <w:r w:rsidR="00DD713A" w:rsidRPr="00BE7061">
        <w:rPr>
          <w:sz w:val="28"/>
          <w:szCs w:val="28"/>
        </w:rPr>
        <w:t>3</w:t>
      </w:r>
      <w:r w:rsidR="00806A6B" w:rsidRPr="00BE7061">
        <w:rPr>
          <w:sz w:val="28"/>
          <w:szCs w:val="28"/>
        </w:rPr>
        <w:t>.2.2</w:t>
      </w:r>
      <w:r w:rsidR="00B1010A" w:rsidRPr="00BE7061">
        <w:rPr>
          <w:sz w:val="28"/>
          <w:szCs w:val="28"/>
        </w:rPr>
        <w:t xml:space="preserve"> </w:t>
      </w:r>
      <w:r w:rsidR="00806A6B" w:rsidRPr="00BE7061">
        <w:rPr>
          <w:sz w:val="28"/>
          <w:szCs w:val="28"/>
        </w:rPr>
        <w:t>, і повинна використовуватись найменша характеристична міцність бетону</w:t>
      </w:r>
      <w:r w:rsidR="008706D1" w:rsidRPr="00BE7061">
        <w:rPr>
          <w:sz w:val="28"/>
          <w:szCs w:val="28"/>
        </w:rPr>
        <w:t xml:space="preserve"> на розтяг</w:t>
      </w:r>
      <w:r w:rsidR="00806A6B" w:rsidRPr="00BE7061">
        <w:rPr>
          <w:sz w:val="28"/>
          <w:szCs w:val="28"/>
        </w:rPr>
        <w:t>.</w:t>
      </w: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806A6B" w:rsidP="00806A6B">
      <w:pPr>
        <w:spacing w:after="120"/>
        <w:jc w:val="both"/>
        <w:rPr>
          <w:sz w:val="28"/>
          <w:szCs w:val="28"/>
        </w:rPr>
      </w:pPr>
    </w:p>
    <w:p w:rsidR="00806A6B" w:rsidRPr="00BE7061" w:rsidRDefault="00F90A28" w:rsidP="00E77CF4">
      <w:pPr>
        <w:spacing w:after="120"/>
        <w:jc w:val="center"/>
        <w:rPr>
          <w:b/>
          <w:sz w:val="28"/>
          <w:szCs w:val="28"/>
        </w:rPr>
      </w:pPr>
      <w:r w:rsidRPr="00BE7061">
        <w:rPr>
          <w:b/>
          <w:sz w:val="28"/>
          <w:szCs w:val="28"/>
        </w:rPr>
        <w:t xml:space="preserve">Рисунок </w:t>
      </w:r>
      <w:r w:rsidR="00DD713A" w:rsidRPr="00BE7061">
        <w:rPr>
          <w:b/>
          <w:sz w:val="28"/>
          <w:szCs w:val="28"/>
        </w:rPr>
        <w:t>7</w:t>
      </w:r>
      <w:r w:rsidR="00806A6B" w:rsidRPr="00BE7061">
        <w:rPr>
          <w:b/>
          <w:sz w:val="28"/>
          <w:szCs w:val="28"/>
        </w:rPr>
        <w:t>.18</w:t>
      </w:r>
      <w:r w:rsidR="00A37336" w:rsidRPr="00BE7061">
        <w:rPr>
          <w:b/>
          <w:sz w:val="28"/>
          <w:szCs w:val="28"/>
        </w:rPr>
        <w:t xml:space="preserve"> - </w:t>
      </w:r>
      <w:r w:rsidR="00806A6B" w:rsidRPr="00BE7061">
        <w:rPr>
          <w:b/>
          <w:sz w:val="28"/>
          <w:szCs w:val="28"/>
        </w:rPr>
        <w:t xml:space="preserve"> </w:t>
      </w:r>
      <w:r w:rsidR="00806A6B" w:rsidRPr="00BE7061">
        <w:rPr>
          <w:sz w:val="28"/>
          <w:szCs w:val="28"/>
        </w:rPr>
        <w:t>Розсіювання попереднього напруження</w:t>
      </w:r>
    </w:p>
    <w:p w:rsidR="00236C8C" w:rsidRPr="00BE7061" w:rsidRDefault="00DD713A" w:rsidP="00236C8C">
      <w:pPr>
        <w:spacing w:after="240"/>
        <w:ind w:firstLine="709"/>
        <w:jc w:val="both"/>
        <w:rPr>
          <w:sz w:val="28"/>
          <w:szCs w:val="28"/>
        </w:rPr>
      </w:pPr>
      <w:r w:rsidRPr="00BE7061">
        <w:rPr>
          <w:sz w:val="28"/>
          <w:szCs w:val="28"/>
        </w:rPr>
        <w:lastRenderedPageBreak/>
        <w:t>7</w:t>
      </w:r>
      <w:r w:rsidR="00236C8C" w:rsidRPr="00BE7061">
        <w:rPr>
          <w:sz w:val="28"/>
          <w:szCs w:val="28"/>
        </w:rPr>
        <w:t xml:space="preserve">.5.4.3 Зусилля розтягу, спричинені зосередженими силами повинні визначатись за допомогою «стиснуто-розтягнутих» моделей, або через інше прийнятне представлення (див. </w:t>
      </w:r>
      <w:r w:rsidRPr="00BE7061">
        <w:rPr>
          <w:sz w:val="28"/>
          <w:szCs w:val="28"/>
        </w:rPr>
        <w:t>4</w:t>
      </w:r>
      <w:r w:rsidR="00236C8C" w:rsidRPr="00BE7061">
        <w:rPr>
          <w:sz w:val="28"/>
          <w:szCs w:val="28"/>
        </w:rPr>
        <w:t>.9). Конструювання арматури повинно здійснюватись за припущення, що зусилля в ній досягають її розрахункового опору. Якщо напруження у цій арматурі обмежені величиною 300 МПа, то перевірка на розкриття тріщин не обов’язкова.</w:t>
      </w:r>
    </w:p>
    <w:p w:rsidR="00236C8C" w:rsidRPr="00BE7061" w:rsidRDefault="00DD713A" w:rsidP="00236C8C">
      <w:pPr>
        <w:spacing w:after="120"/>
        <w:ind w:firstLine="709"/>
        <w:jc w:val="both"/>
        <w:rPr>
          <w:sz w:val="28"/>
          <w:szCs w:val="28"/>
        </w:rPr>
      </w:pPr>
      <w:r w:rsidRPr="00BE7061">
        <w:rPr>
          <w:sz w:val="28"/>
          <w:szCs w:val="28"/>
        </w:rPr>
        <w:t>7</w:t>
      </w:r>
      <w:r w:rsidR="00236C8C" w:rsidRPr="00BE7061">
        <w:rPr>
          <w:sz w:val="28"/>
          <w:szCs w:val="28"/>
        </w:rPr>
        <w:t>.5.4.4 У якості спрощення можна припускати, що зусилля попереднього напруження розсіюються під кутом розповсюдження 2</w:t>
      </w:r>
      <w:r w:rsidR="00236C8C" w:rsidRPr="00BE7061">
        <w:rPr>
          <w:i/>
          <w:sz w:val="28"/>
          <w:szCs w:val="28"/>
        </w:rPr>
        <w:t>β</w:t>
      </w:r>
      <w:r w:rsidR="00236C8C" w:rsidRPr="00BE7061">
        <w:rPr>
          <w:sz w:val="28"/>
          <w:szCs w:val="28"/>
        </w:rPr>
        <w:t xml:space="preserve"> (див. рисунок </w:t>
      </w:r>
      <w:r w:rsidRPr="00BE7061">
        <w:rPr>
          <w:sz w:val="28"/>
          <w:szCs w:val="28"/>
        </w:rPr>
        <w:t>7</w:t>
      </w:r>
      <w:r w:rsidR="00236C8C" w:rsidRPr="00BE7061">
        <w:rPr>
          <w:sz w:val="28"/>
          <w:szCs w:val="28"/>
        </w:rPr>
        <w:t>.18), починаючи з кінця анкерного пристрою, де</w:t>
      </w:r>
      <w:r w:rsidR="00236C8C" w:rsidRPr="00BE7061">
        <w:rPr>
          <w:i/>
          <w:sz w:val="28"/>
          <w:szCs w:val="28"/>
        </w:rPr>
        <w:t xml:space="preserve"> β</w:t>
      </w:r>
      <w:r w:rsidR="00236C8C" w:rsidRPr="00BE7061">
        <w:rPr>
          <w:sz w:val="28"/>
          <w:szCs w:val="28"/>
        </w:rPr>
        <w:t xml:space="preserve"> можна приймати рівним 2/3.</w:t>
      </w:r>
    </w:p>
    <w:p w:rsidR="00806A6B" w:rsidRPr="00BE7061" w:rsidRDefault="00806A6B" w:rsidP="00806A6B">
      <w:pPr>
        <w:spacing w:after="120"/>
        <w:jc w:val="both"/>
        <w:rPr>
          <w:sz w:val="28"/>
          <w:szCs w:val="28"/>
        </w:rPr>
      </w:pPr>
    </w:p>
    <w:p w:rsidR="00806A6B" w:rsidRPr="00BE7061" w:rsidRDefault="00DD713A" w:rsidP="000C7A4A">
      <w:pPr>
        <w:pStyle w:val="Heading3"/>
      </w:pPr>
      <w:r w:rsidRPr="00BE7061">
        <w:t>7</w:t>
      </w:r>
      <w:r w:rsidR="00F90A28" w:rsidRPr="00BE7061">
        <w:t>.5.5</w:t>
      </w:r>
      <w:r w:rsidR="00947B1C" w:rsidRPr="00BE7061">
        <w:t xml:space="preserve"> </w:t>
      </w:r>
      <w:r w:rsidR="00806A6B" w:rsidRPr="00BE7061">
        <w:t xml:space="preserve">Анкери і з'єднання для попередньо напружуваної арматури </w:t>
      </w:r>
    </w:p>
    <w:p w:rsidR="00806A6B" w:rsidRPr="00BE7061" w:rsidRDefault="00DD713A" w:rsidP="00F90A28">
      <w:pPr>
        <w:spacing w:after="240"/>
        <w:ind w:firstLine="709"/>
        <w:jc w:val="both"/>
        <w:rPr>
          <w:sz w:val="28"/>
          <w:szCs w:val="28"/>
        </w:rPr>
      </w:pPr>
      <w:r w:rsidRPr="00BE7061">
        <w:rPr>
          <w:sz w:val="28"/>
          <w:szCs w:val="28"/>
        </w:rPr>
        <w:t>7</w:t>
      </w:r>
      <w:r w:rsidR="00F90A28" w:rsidRPr="00BE7061">
        <w:rPr>
          <w:sz w:val="28"/>
          <w:szCs w:val="28"/>
        </w:rPr>
        <w:t>.5.5.1</w:t>
      </w:r>
      <w:r w:rsidR="00806A6B" w:rsidRPr="00BE7061">
        <w:rPr>
          <w:sz w:val="28"/>
          <w:szCs w:val="28"/>
        </w:rPr>
        <w:t xml:space="preserve"> Анкер</w:t>
      </w:r>
      <w:r w:rsidR="00F90A28" w:rsidRPr="00BE7061">
        <w:rPr>
          <w:sz w:val="28"/>
          <w:szCs w:val="28"/>
        </w:rPr>
        <w:t>и та</w:t>
      </w:r>
      <w:r w:rsidR="00806A6B" w:rsidRPr="00BE7061">
        <w:rPr>
          <w:sz w:val="28"/>
          <w:szCs w:val="28"/>
        </w:rPr>
        <w:t xml:space="preserve"> </w:t>
      </w:r>
      <w:r w:rsidR="00F90A28" w:rsidRPr="00BE7061">
        <w:rPr>
          <w:sz w:val="28"/>
          <w:szCs w:val="28"/>
        </w:rPr>
        <w:t>з’єднувальні пристрої, їх застосування, повинні відповідати вимогам 8.6.2 ДБН В.2.6-98.</w:t>
      </w:r>
    </w:p>
    <w:p w:rsidR="00806A6B" w:rsidRPr="00BE7061" w:rsidRDefault="00DD713A" w:rsidP="00F90A28">
      <w:pPr>
        <w:spacing w:after="240"/>
        <w:ind w:firstLine="709"/>
        <w:jc w:val="both"/>
        <w:rPr>
          <w:sz w:val="28"/>
          <w:szCs w:val="28"/>
        </w:rPr>
      </w:pPr>
      <w:r w:rsidRPr="00BE7061">
        <w:rPr>
          <w:sz w:val="28"/>
          <w:szCs w:val="28"/>
        </w:rPr>
        <w:t>7</w:t>
      </w:r>
      <w:r w:rsidR="00F90A28" w:rsidRPr="00BE7061">
        <w:rPr>
          <w:sz w:val="28"/>
          <w:szCs w:val="28"/>
        </w:rPr>
        <w:t xml:space="preserve">.5.5.2  </w:t>
      </w:r>
      <w:r w:rsidR="00806A6B" w:rsidRPr="00BE7061">
        <w:rPr>
          <w:sz w:val="28"/>
          <w:szCs w:val="28"/>
        </w:rPr>
        <w:t xml:space="preserve">Обчислення місцевих впливів у бетоні та поперечної арматури повинні виконуватись у відповідності до </w:t>
      </w:r>
      <w:r w:rsidRPr="00BE7061">
        <w:rPr>
          <w:sz w:val="28"/>
          <w:szCs w:val="28"/>
        </w:rPr>
        <w:t>4</w:t>
      </w:r>
      <w:r w:rsidR="00B1010A" w:rsidRPr="00BE7061">
        <w:rPr>
          <w:sz w:val="28"/>
          <w:szCs w:val="28"/>
        </w:rPr>
        <w:t>.9</w:t>
      </w:r>
      <w:r w:rsidR="00806A6B" w:rsidRPr="00BE7061">
        <w:rPr>
          <w:sz w:val="28"/>
          <w:szCs w:val="28"/>
        </w:rPr>
        <w:t xml:space="preserve"> і </w:t>
      </w:r>
      <w:r w:rsidRPr="00BE7061">
        <w:rPr>
          <w:sz w:val="28"/>
          <w:szCs w:val="28"/>
        </w:rPr>
        <w:t>7</w:t>
      </w:r>
      <w:r w:rsidR="00806A6B" w:rsidRPr="00BE7061">
        <w:rPr>
          <w:sz w:val="28"/>
          <w:szCs w:val="28"/>
        </w:rPr>
        <w:t>.</w:t>
      </w:r>
      <w:r w:rsidR="0083172B" w:rsidRPr="00BE7061">
        <w:rPr>
          <w:sz w:val="28"/>
          <w:szCs w:val="28"/>
        </w:rPr>
        <w:t>5</w:t>
      </w:r>
      <w:r w:rsidR="00806A6B" w:rsidRPr="00BE7061">
        <w:rPr>
          <w:sz w:val="28"/>
          <w:szCs w:val="28"/>
        </w:rPr>
        <w:t>.</w:t>
      </w:r>
      <w:r w:rsidR="0083172B" w:rsidRPr="00BE7061">
        <w:rPr>
          <w:sz w:val="28"/>
          <w:szCs w:val="28"/>
        </w:rPr>
        <w:t>4</w:t>
      </w:r>
      <w:r w:rsidR="00806A6B" w:rsidRPr="00BE7061">
        <w:rPr>
          <w:sz w:val="28"/>
          <w:szCs w:val="28"/>
        </w:rPr>
        <w:t>.</w:t>
      </w:r>
    </w:p>
    <w:p w:rsidR="00806A6B" w:rsidRPr="00BE7061" w:rsidRDefault="00DD713A" w:rsidP="00F90A28">
      <w:pPr>
        <w:spacing w:after="240"/>
        <w:ind w:firstLine="709"/>
        <w:jc w:val="both"/>
        <w:rPr>
          <w:sz w:val="28"/>
          <w:szCs w:val="28"/>
        </w:rPr>
      </w:pPr>
      <w:r w:rsidRPr="00BE7061">
        <w:rPr>
          <w:sz w:val="28"/>
          <w:szCs w:val="28"/>
        </w:rPr>
        <w:t>7</w:t>
      </w:r>
      <w:r w:rsidR="00F90A28" w:rsidRPr="00BE7061">
        <w:rPr>
          <w:sz w:val="28"/>
          <w:szCs w:val="28"/>
        </w:rPr>
        <w:t xml:space="preserve">.5.5.3  </w:t>
      </w:r>
      <w:r w:rsidR="00806A6B" w:rsidRPr="00BE7061">
        <w:rPr>
          <w:sz w:val="28"/>
          <w:szCs w:val="28"/>
        </w:rPr>
        <w:t>Зазвичай, з’єднувальні пристрої повинні розташовуватись за межами проміжних опор.</w:t>
      </w:r>
    </w:p>
    <w:p w:rsidR="00806A6B" w:rsidRPr="00BE7061" w:rsidRDefault="00DD713A" w:rsidP="00F90A28">
      <w:pPr>
        <w:spacing w:after="240"/>
        <w:ind w:firstLine="709"/>
        <w:jc w:val="both"/>
        <w:rPr>
          <w:sz w:val="28"/>
          <w:szCs w:val="28"/>
        </w:rPr>
      </w:pPr>
      <w:r w:rsidRPr="00BE7061">
        <w:rPr>
          <w:sz w:val="28"/>
          <w:szCs w:val="28"/>
        </w:rPr>
        <w:t>7</w:t>
      </w:r>
      <w:r w:rsidR="00F90A28" w:rsidRPr="00BE7061">
        <w:rPr>
          <w:sz w:val="28"/>
          <w:szCs w:val="28"/>
        </w:rPr>
        <w:t xml:space="preserve">.5.5.4  </w:t>
      </w:r>
      <w:r w:rsidR="00806A6B" w:rsidRPr="00BE7061">
        <w:rPr>
          <w:sz w:val="28"/>
          <w:szCs w:val="28"/>
        </w:rPr>
        <w:t>Необхідно уникати розміщення 50</w:t>
      </w:r>
      <w:r w:rsidR="00A37336" w:rsidRPr="00BE7061">
        <w:rPr>
          <w:sz w:val="28"/>
          <w:szCs w:val="28"/>
        </w:rPr>
        <w:t xml:space="preserve"> </w:t>
      </w:r>
      <w:r w:rsidR="00806A6B" w:rsidRPr="00BE7061">
        <w:rPr>
          <w:sz w:val="28"/>
          <w:szCs w:val="28"/>
        </w:rPr>
        <w:t xml:space="preserve">% і більше з'єднань у одному поперечному перерізі, окрім випадків, коли </w:t>
      </w:r>
      <w:r w:rsidR="00112EA6" w:rsidRPr="00BE7061">
        <w:rPr>
          <w:sz w:val="28"/>
          <w:szCs w:val="28"/>
        </w:rPr>
        <w:t xml:space="preserve">буде </w:t>
      </w:r>
      <w:r w:rsidR="00806A6B" w:rsidRPr="00BE7061">
        <w:rPr>
          <w:sz w:val="28"/>
          <w:szCs w:val="28"/>
        </w:rPr>
        <w:t>показано, що вищий процент не спричинить збільшення ризику безпеці конструкції.</w:t>
      </w:r>
    </w:p>
    <w:p w:rsidR="00D64D1F" w:rsidRPr="00BE7061" w:rsidRDefault="00D64D1F" w:rsidP="00F90A28">
      <w:pPr>
        <w:spacing w:after="240"/>
        <w:ind w:firstLine="709"/>
        <w:jc w:val="both"/>
        <w:rPr>
          <w:sz w:val="28"/>
          <w:szCs w:val="28"/>
        </w:rPr>
      </w:pPr>
    </w:p>
    <w:p w:rsidR="00E71134" w:rsidRPr="00BE7061" w:rsidRDefault="00E71134" w:rsidP="00F90A28">
      <w:pPr>
        <w:spacing w:after="240"/>
        <w:ind w:firstLine="709"/>
        <w:jc w:val="both"/>
        <w:rPr>
          <w:sz w:val="28"/>
          <w:szCs w:val="28"/>
        </w:rPr>
      </w:pPr>
    </w:p>
    <w:p w:rsidR="00E71134" w:rsidRPr="00BE7061" w:rsidRDefault="00E71134" w:rsidP="00F90A28">
      <w:pPr>
        <w:spacing w:after="240"/>
        <w:ind w:firstLine="709"/>
        <w:jc w:val="both"/>
        <w:rPr>
          <w:sz w:val="28"/>
          <w:szCs w:val="28"/>
        </w:rPr>
      </w:pPr>
    </w:p>
    <w:p w:rsidR="00E71134" w:rsidRPr="00BE7061" w:rsidRDefault="00E71134" w:rsidP="00F90A28">
      <w:pPr>
        <w:spacing w:after="240"/>
        <w:ind w:firstLine="709"/>
        <w:jc w:val="both"/>
        <w:rPr>
          <w:sz w:val="28"/>
          <w:szCs w:val="28"/>
        </w:rPr>
        <w:sectPr w:rsidR="00E71134" w:rsidRPr="00BE7061" w:rsidSect="00326661">
          <w:pgSz w:w="11906" w:h="16838" w:code="9"/>
          <w:pgMar w:top="1418" w:right="851" w:bottom="1418" w:left="1418" w:header="709" w:footer="709" w:gutter="0"/>
          <w:cols w:space="708"/>
          <w:docGrid w:linePitch="360"/>
        </w:sectPr>
      </w:pPr>
    </w:p>
    <w:p w:rsidR="00D64D1F" w:rsidRPr="00BE7061" w:rsidRDefault="00DD713A" w:rsidP="000C7A4A">
      <w:pPr>
        <w:pStyle w:val="Heading1"/>
        <w:rPr>
          <w:lang w:val="ru-RU"/>
        </w:rPr>
      </w:pPr>
      <w:bookmarkStart w:id="75" w:name="_Toc280251687"/>
      <w:r w:rsidRPr="00BE7061">
        <w:rPr>
          <w:lang w:val="ru-RU"/>
        </w:rPr>
        <w:lastRenderedPageBreak/>
        <w:t>8</w:t>
      </w:r>
      <w:r w:rsidR="00D64D1F" w:rsidRPr="00BE7061">
        <w:tab/>
        <w:t>О</w:t>
      </w:r>
      <w:r w:rsidR="00AB0557" w:rsidRPr="00BE7061">
        <w:t>С</w:t>
      </w:r>
      <w:r w:rsidR="00D64D1F" w:rsidRPr="00BE7061">
        <w:t xml:space="preserve">ОБЛИВІ </w:t>
      </w:r>
      <w:r w:rsidR="00AB0557" w:rsidRPr="00BE7061">
        <w:t xml:space="preserve"> </w:t>
      </w:r>
      <w:r w:rsidR="00D64D1F" w:rsidRPr="00BE7061">
        <w:t xml:space="preserve">ПРАВИЛА КОНСТРУЮВАННЯ ЗВИЧАЙНИХ ТА ПОПЕРЕДНЬО-НАПРУЖЕНИХ ЗАЛІЗОБЕТОННИХ </w:t>
      </w:r>
      <w:r w:rsidR="00AB0557" w:rsidRPr="00BE7061">
        <w:t>ЕЛЕМЕНТІВ</w:t>
      </w:r>
      <w:bookmarkEnd w:id="75"/>
      <w:r w:rsidR="00D64D1F" w:rsidRPr="00BE7061">
        <w:t xml:space="preserve"> </w:t>
      </w:r>
    </w:p>
    <w:p w:rsidR="00D64D1F" w:rsidRPr="00BE7061" w:rsidRDefault="00DD713A" w:rsidP="000C7A4A">
      <w:pPr>
        <w:pStyle w:val="Heading2"/>
        <w:numPr>
          <w:ilvl w:val="0"/>
          <w:numId w:val="0"/>
        </w:numPr>
        <w:ind w:left="709"/>
      </w:pPr>
      <w:bookmarkStart w:id="76" w:name="_Toc280251688"/>
      <w:r w:rsidRPr="00BE7061">
        <w:t>8</w:t>
      </w:r>
      <w:r w:rsidR="00D64D1F" w:rsidRPr="00BE7061">
        <w:t>.1</w:t>
      </w:r>
      <w:r w:rsidR="00D64D1F" w:rsidRPr="00BE7061">
        <w:tab/>
        <w:t>Загальні положення</w:t>
      </w:r>
      <w:bookmarkEnd w:id="76"/>
    </w:p>
    <w:p w:rsidR="00D64D1F" w:rsidRPr="00BE7061" w:rsidRDefault="00DD713A" w:rsidP="00D64D1F">
      <w:pPr>
        <w:spacing w:after="240"/>
        <w:ind w:firstLine="709"/>
        <w:jc w:val="both"/>
        <w:rPr>
          <w:sz w:val="28"/>
          <w:szCs w:val="28"/>
        </w:rPr>
      </w:pPr>
      <w:r w:rsidRPr="00BE7061">
        <w:rPr>
          <w:sz w:val="28"/>
          <w:szCs w:val="28"/>
        </w:rPr>
        <w:t>8</w:t>
      </w:r>
      <w:r w:rsidR="00D64D1F" w:rsidRPr="00BE7061">
        <w:rPr>
          <w:sz w:val="28"/>
          <w:szCs w:val="28"/>
        </w:rPr>
        <w:t>.1.1 Вимоги стосовно надійності та придатності до експлуатації задовольняються дотриманням наведених у цьому розділі правил, разом з  загальними правилами наведеними  у інших розділах цих норм та розділів 8 і 9 ДБН В.2.6-98. Правила, наведені у цьому розділі, застосовуються, переважно, до залізобетонних будівель.</w:t>
      </w:r>
    </w:p>
    <w:p w:rsidR="00D64D1F" w:rsidRPr="00BE7061" w:rsidRDefault="00DD713A" w:rsidP="00D64D1F">
      <w:pPr>
        <w:spacing w:after="120"/>
        <w:ind w:firstLine="709"/>
        <w:jc w:val="both"/>
        <w:rPr>
          <w:sz w:val="28"/>
          <w:szCs w:val="28"/>
        </w:rPr>
      </w:pPr>
      <w:r w:rsidRPr="00BE7061">
        <w:rPr>
          <w:sz w:val="28"/>
          <w:szCs w:val="28"/>
        </w:rPr>
        <w:t>8</w:t>
      </w:r>
      <w:r w:rsidR="00D64D1F" w:rsidRPr="00BE7061">
        <w:rPr>
          <w:sz w:val="28"/>
          <w:szCs w:val="28"/>
        </w:rPr>
        <w:t xml:space="preserve">.1.2 Конструювання елементів повинно супроводжуватись прийнятими узгодженими розрахунковими моделями і відповідних розрахунків. </w:t>
      </w:r>
    </w:p>
    <w:p w:rsidR="00D64D1F" w:rsidRPr="00BE7061" w:rsidRDefault="00DD713A" w:rsidP="00D64D1F">
      <w:pPr>
        <w:spacing w:after="120"/>
        <w:ind w:firstLine="709"/>
        <w:jc w:val="both"/>
        <w:rPr>
          <w:sz w:val="28"/>
          <w:szCs w:val="28"/>
        </w:rPr>
      </w:pPr>
      <w:r w:rsidRPr="00BE7061">
        <w:rPr>
          <w:sz w:val="28"/>
          <w:szCs w:val="28"/>
        </w:rPr>
        <w:t>8</w:t>
      </w:r>
      <w:r w:rsidR="00D64D1F" w:rsidRPr="00BE7061">
        <w:rPr>
          <w:sz w:val="28"/>
          <w:szCs w:val="28"/>
        </w:rPr>
        <w:t>.1.3 Для попередження крихкого руйнування, недопустимого розкриття тріщин, а також</w:t>
      </w:r>
      <w:r w:rsidR="00F011D5" w:rsidRPr="00BE7061">
        <w:rPr>
          <w:sz w:val="28"/>
          <w:szCs w:val="28"/>
        </w:rPr>
        <w:t xml:space="preserve"> для</w:t>
      </w:r>
      <w:r w:rsidR="00D64D1F" w:rsidRPr="00BE7061">
        <w:rPr>
          <w:sz w:val="28"/>
          <w:szCs w:val="28"/>
        </w:rPr>
        <w:t xml:space="preserve"> сприйняття зусиль, що виникають у закріпленнях, встановлюється мінімальні площі арматури.</w:t>
      </w:r>
    </w:p>
    <w:p w:rsidR="00D64D1F" w:rsidRPr="00BE7061" w:rsidRDefault="00DD713A" w:rsidP="00E77CF4">
      <w:pPr>
        <w:pStyle w:val="Heading2"/>
        <w:numPr>
          <w:ilvl w:val="0"/>
          <w:numId w:val="0"/>
        </w:numPr>
        <w:spacing w:before="240"/>
        <w:ind w:left="709"/>
      </w:pPr>
      <w:bookmarkStart w:id="77" w:name="_Toc280251689"/>
      <w:r w:rsidRPr="00BE7061">
        <w:t>8</w:t>
      </w:r>
      <w:r w:rsidR="00D64D1F" w:rsidRPr="00BE7061">
        <w:t>.2</w:t>
      </w:r>
      <w:r w:rsidR="00D64D1F" w:rsidRPr="00BE7061">
        <w:tab/>
        <w:t>Балки</w:t>
      </w:r>
      <w:bookmarkEnd w:id="77"/>
    </w:p>
    <w:p w:rsidR="00D64D1F" w:rsidRPr="00BE7061" w:rsidRDefault="00DD713A" w:rsidP="000C7A4A">
      <w:pPr>
        <w:pStyle w:val="Heading3"/>
      </w:pPr>
      <w:r w:rsidRPr="00BE7061">
        <w:rPr>
          <w:lang w:val="ru-RU"/>
        </w:rPr>
        <w:t>8</w:t>
      </w:r>
      <w:r w:rsidR="00D64D1F" w:rsidRPr="00BE7061">
        <w:t>.2.1</w:t>
      </w:r>
      <w:r w:rsidR="00D64D1F" w:rsidRPr="00BE7061">
        <w:tab/>
        <w:t>Поздовжня арматура</w:t>
      </w:r>
    </w:p>
    <w:p w:rsidR="00D64D1F" w:rsidRPr="00BE7061" w:rsidRDefault="00DD713A" w:rsidP="00D64D1F">
      <w:pPr>
        <w:spacing w:after="120"/>
        <w:ind w:firstLine="709"/>
        <w:jc w:val="both"/>
        <w:rPr>
          <w:sz w:val="28"/>
          <w:szCs w:val="28"/>
        </w:rPr>
      </w:pPr>
      <w:r w:rsidRPr="00BE7061">
        <w:rPr>
          <w:sz w:val="28"/>
          <w:szCs w:val="28"/>
        </w:rPr>
        <w:t>8</w:t>
      </w:r>
      <w:r w:rsidR="00D64D1F" w:rsidRPr="00BE7061">
        <w:rPr>
          <w:sz w:val="28"/>
          <w:szCs w:val="28"/>
        </w:rPr>
        <w:t>.2.1.1</w:t>
      </w:r>
      <w:r w:rsidR="00D64D1F" w:rsidRPr="00BE7061">
        <w:rPr>
          <w:b/>
          <w:sz w:val="28"/>
          <w:szCs w:val="28"/>
        </w:rPr>
        <w:t xml:space="preserve"> </w:t>
      </w:r>
      <w:r w:rsidR="00D64D1F" w:rsidRPr="00BE7061">
        <w:rPr>
          <w:sz w:val="28"/>
          <w:szCs w:val="28"/>
        </w:rPr>
        <w:t xml:space="preserve">Площа поздовжньої розтягнутої арматури </w:t>
      </w:r>
      <w:r w:rsidR="00F011D5" w:rsidRPr="00BE7061">
        <w:rPr>
          <w:sz w:val="28"/>
          <w:szCs w:val="28"/>
        </w:rPr>
        <w:t xml:space="preserve">для балок </w:t>
      </w:r>
      <w:r w:rsidR="00D64D1F" w:rsidRPr="00BE7061">
        <w:rPr>
          <w:sz w:val="28"/>
          <w:szCs w:val="28"/>
        </w:rPr>
        <w:t xml:space="preserve">повинна прийматись не менш ніж </w:t>
      </w:r>
      <w:r w:rsidR="00D64D1F" w:rsidRPr="00BE7061">
        <w:rPr>
          <w:i/>
          <w:sz w:val="28"/>
          <w:szCs w:val="28"/>
        </w:rPr>
        <w:t>А</w:t>
      </w:r>
      <w:r w:rsidR="00D64D1F" w:rsidRPr="00BE7061">
        <w:rPr>
          <w:sz w:val="28"/>
          <w:szCs w:val="28"/>
          <w:vertAlign w:val="subscript"/>
        </w:rPr>
        <w:t>s,min</w:t>
      </w:r>
      <w:r w:rsidR="00D64D1F" w:rsidRPr="00BE7061">
        <w:rPr>
          <w:sz w:val="28"/>
          <w:szCs w:val="28"/>
        </w:rPr>
        <w:t>, яка визначається за формулою:</w:t>
      </w:r>
    </w:p>
    <w:p w:rsidR="00D64D1F" w:rsidRPr="00BE7061" w:rsidRDefault="00D64D1F" w:rsidP="00A35F9B">
      <w:pPr>
        <w:jc w:val="right"/>
        <w:rPr>
          <w:sz w:val="28"/>
          <w:szCs w:val="28"/>
        </w:rPr>
      </w:pPr>
      <w:r w:rsidRPr="00BE7061">
        <w:rPr>
          <w:i/>
          <w:sz w:val="28"/>
          <w:szCs w:val="28"/>
        </w:rPr>
        <w:t>А</w:t>
      </w:r>
      <w:r w:rsidRPr="00BE7061">
        <w:rPr>
          <w:sz w:val="28"/>
          <w:szCs w:val="28"/>
          <w:vertAlign w:val="subscript"/>
        </w:rPr>
        <w:t>s,min</w:t>
      </w:r>
      <w:r w:rsidRPr="00BE7061">
        <w:rPr>
          <w:sz w:val="28"/>
          <w:szCs w:val="28"/>
        </w:rPr>
        <w:t xml:space="preserve"> = 0,26 </w:t>
      </w:r>
      <w:r w:rsidRPr="00BE7061">
        <w:rPr>
          <w:position w:val="-32"/>
          <w:sz w:val="28"/>
          <w:szCs w:val="28"/>
        </w:rPr>
        <w:object w:dxaOrig="420" w:dyaOrig="700">
          <v:shape id="_x0000_i1118" type="#_x0000_t75" style="width:21pt;height:35.25pt" o:ole="">
            <v:imagedata r:id="rId255" o:title=""/>
          </v:shape>
          <o:OLEObject Type="Embed" ProgID="Equation.DSMT4" ShapeID="_x0000_i1118" DrawAspect="Content" ObjectID="_1398278929" r:id="rId256"/>
        </w:object>
      </w:r>
      <w:r w:rsidRPr="00BE7061">
        <w:rPr>
          <w:i/>
          <w:sz w:val="28"/>
          <w:szCs w:val="28"/>
        </w:rPr>
        <w:t>b</w:t>
      </w:r>
      <w:r w:rsidRPr="00BE7061">
        <w:rPr>
          <w:sz w:val="28"/>
          <w:szCs w:val="28"/>
          <w:vertAlign w:val="subscript"/>
        </w:rPr>
        <w:t>t</w:t>
      </w:r>
      <w:r w:rsidRPr="00BE7061">
        <w:rPr>
          <w:i/>
          <w:sz w:val="28"/>
          <w:szCs w:val="28"/>
        </w:rPr>
        <w:t>d</w:t>
      </w:r>
      <w:r w:rsidRPr="00BE7061">
        <w:rPr>
          <w:sz w:val="28"/>
          <w:szCs w:val="28"/>
        </w:rPr>
        <w:tab/>
        <w:t>але не менш ніж 0,0013</w:t>
      </w:r>
      <w:r w:rsidRPr="00BE7061">
        <w:rPr>
          <w:i/>
          <w:sz w:val="28"/>
          <w:szCs w:val="28"/>
        </w:rPr>
        <w:t xml:space="preserve"> b</w:t>
      </w:r>
      <w:r w:rsidRPr="00BE7061">
        <w:rPr>
          <w:sz w:val="28"/>
          <w:szCs w:val="28"/>
          <w:vertAlign w:val="subscript"/>
        </w:rPr>
        <w:t>t</w:t>
      </w:r>
      <w:r w:rsidRPr="00BE7061">
        <w:rPr>
          <w:i/>
          <w:sz w:val="28"/>
          <w:szCs w:val="28"/>
        </w:rPr>
        <w:t>d</w:t>
      </w:r>
      <w:r w:rsidR="00A37336" w:rsidRPr="00BE7061">
        <w:rPr>
          <w:sz w:val="28"/>
          <w:szCs w:val="28"/>
        </w:rPr>
        <w:t>,</w:t>
      </w:r>
      <w:r w:rsidRPr="00BE7061">
        <w:rPr>
          <w:sz w:val="28"/>
          <w:szCs w:val="28"/>
        </w:rPr>
        <w:tab/>
      </w:r>
      <w:r w:rsidRPr="00BE7061">
        <w:rPr>
          <w:sz w:val="28"/>
          <w:szCs w:val="28"/>
        </w:rPr>
        <w:tab/>
      </w:r>
      <w:r w:rsidR="00F011D5" w:rsidRPr="00BE7061">
        <w:rPr>
          <w:sz w:val="28"/>
          <w:szCs w:val="28"/>
        </w:rPr>
        <w:tab/>
        <w:t>(</w:t>
      </w:r>
      <w:r w:rsidR="00DD713A" w:rsidRPr="00BE7061">
        <w:rPr>
          <w:sz w:val="28"/>
          <w:szCs w:val="28"/>
        </w:rPr>
        <w:t>8</w:t>
      </w:r>
      <w:r w:rsidRPr="00BE7061">
        <w:rPr>
          <w:sz w:val="28"/>
          <w:szCs w:val="28"/>
        </w:rPr>
        <w:t>.1)</w:t>
      </w:r>
    </w:p>
    <w:p w:rsidR="00D64D1F" w:rsidRPr="00BE7061" w:rsidRDefault="00A37336" w:rsidP="00D64D1F">
      <w:pPr>
        <w:spacing w:after="60"/>
        <w:jc w:val="both"/>
        <w:rPr>
          <w:sz w:val="28"/>
          <w:szCs w:val="28"/>
        </w:rPr>
      </w:pPr>
      <w:r w:rsidRPr="00BE7061">
        <w:rPr>
          <w:sz w:val="28"/>
          <w:szCs w:val="28"/>
        </w:rPr>
        <w:t>де</w:t>
      </w:r>
    </w:p>
    <w:p w:rsidR="00D64D1F" w:rsidRPr="00BE7061" w:rsidRDefault="00D64D1F" w:rsidP="00A35F9B">
      <w:pPr>
        <w:ind w:firstLine="709"/>
        <w:jc w:val="both"/>
        <w:rPr>
          <w:sz w:val="28"/>
          <w:szCs w:val="28"/>
        </w:rPr>
      </w:pPr>
      <w:r w:rsidRPr="00BE7061">
        <w:rPr>
          <w:i/>
          <w:sz w:val="28"/>
          <w:szCs w:val="28"/>
        </w:rPr>
        <w:t>b</w:t>
      </w:r>
      <w:r w:rsidRPr="00BE7061">
        <w:rPr>
          <w:sz w:val="28"/>
          <w:szCs w:val="28"/>
          <w:vertAlign w:val="subscript"/>
        </w:rPr>
        <w:t>t</w:t>
      </w:r>
      <w:r w:rsidRPr="00BE7061">
        <w:rPr>
          <w:sz w:val="28"/>
          <w:szCs w:val="28"/>
        </w:rPr>
        <w:tab/>
        <w:t>- середн</w:t>
      </w:r>
      <w:r w:rsidR="00F011D5" w:rsidRPr="00BE7061">
        <w:rPr>
          <w:sz w:val="28"/>
          <w:szCs w:val="28"/>
        </w:rPr>
        <w:t>я</w:t>
      </w:r>
      <w:r w:rsidRPr="00BE7061">
        <w:rPr>
          <w:sz w:val="28"/>
          <w:szCs w:val="28"/>
        </w:rPr>
        <w:t xml:space="preserve"> ширин</w:t>
      </w:r>
      <w:r w:rsidR="00F011D5" w:rsidRPr="00BE7061">
        <w:rPr>
          <w:sz w:val="28"/>
          <w:szCs w:val="28"/>
        </w:rPr>
        <w:t>а</w:t>
      </w:r>
      <w:r w:rsidRPr="00BE7061">
        <w:rPr>
          <w:sz w:val="28"/>
          <w:szCs w:val="28"/>
        </w:rPr>
        <w:t xml:space="preserve"> розтягнутої зони; для «Т»</w:t>
      </w:r>
      <w:r w:rsidR="00F011D5" w:rsidRPr="00BE7061">
        <w:rPr>
          <w:sz w:val="28"/>
          <w:szCs w:val="28"/>
        </w:rPr>
        <w:t xml:space="preserve"> </w:t>
      </w:r>
      <w:r w:rsidRPr="00BE7061">
        <w:rPr>
          <w:sz w:val="28"/>
          <w:szCs w:val="28"/>
        </w:rPr>
        <w:t xml:space="preserve">- подібних балок із стиснутими полками при визначенні </w:t>
      </w:r>
      <w:r w:rsidRPr="00BE7061">
        <w:rPr>
          <w:i/>
          <w:sz w:val="28"/>
          <w:szCs w:val="28"/>
        </w:rPr>
        <w:t>b</w:t>
      </w:r>
      <w:r w:rsidRPr="00BE7061">
        <w:rPr>
          <w:sz w:val="28"/>
          <w:szCs w:val="28"/>
          <w:vertAlign w:val="subscript"/>
        </w:rPr>
        <w:t>t</w:t>
      </w:r>
      <w:r w:rsidRPr="00BE7061">
        <w:rPr>
          <w:sz w:val="28"/>
          <w:szCs w:val="28"/>
        </w:rPr>
        <w:t xml:space="preserve"> враховується тільки ширина стінки.</w:t>
      </w:r>
    </w:p>
    <w:p w:rsidR="00D64D1F" w:rsidRPr="00BE7061" w:rsidRDefault="00D64D1F" w:rsidP="00A35F9B">
      <w:pPr>
        <w:spacing w:after="120"/>
        <w:ind w:firstLine="709"/>
        <w:jc w:val="both"/>
        <w:rPr>
          <w:sz w:val="28"/>
          <w:szCs w:val="28"/>
        </w:rPr>
      </w:pPr>
      <w:r w:rsidRPr="00BE7061">
        <w:rPr>
          <w:i/>
          <w:sz w:val="28"/>
          <w:szCs w:val="28"/>
        </w:rPr>
        <w:t>f</w:t>
      </w:r>
      <w:r w:rsidRPr="00BE7061">
        <w:rPr>
          <w:sz w:val="28"/>
          <w:szCs w:val="28"/>
          <w:vertAlign w:val="subscript"/>
        </w:rPr>
        <w:t>cm</w:t>
      </w:r>
      <w:r w:rsidRPr="00BE7061">
        <w:rPr>
          <w:sz w:val="28"/>
          <w:szCs w:val="28"/>
        </w:rPr>
        <w:tab/>
        <w:t>- повинна визначатись відносно відповідного класу міцності, згідно з таблицею 3.1. ДБН В.2.6.-98.</w:t>
      </w:r>
    </w:p>
    <w:p w:rsidR="00D64D1F" w:rsidRPr="00BE7061" w:rsidRDefault="00D64D1F" w:rsidP="00D64D1F">
      <w:pPr>
        <w:spacing w:after="120"/>
        <w:jc w:val="both"/>
        <w:rPr>
          <w:sz w:val="24"/>
          <w:szCs w:val="24"/>
        </w:rPr>
      </w:pPr>
      <w:r w:rsidRPr="00BE7061">
        <w:rPr>
          <w:b/>
          <w:sz w:val="24"/>
          <w:szCs w:val="24"/>
        </w:rPr>
        <w:t>П</w:t>
      </w:r>
      <w:r w:rsidR="00A37336" w:rsidRPr="00BE7061">
        <w:rPr>
          <w:b/>
          <w:sz w:val="24"/>
          <w:szCs w:val="24"/>
        </w:rPr>
        <w:t>римітка</w:t>
      </w:r>
      <w:r w:rsidRPr="00BE7061">
        <w:rPr>
          <w:b/>
          <w:sz w:val="24"/>
          <w:szCs w:val="24"/>
        </w:rPr>
        <w:t xml:space="preserve"> 1</w:t>
      </w:r>
      <w:r w:rsidRPr="00BE7061">
        <w:rPr>
          <w:sz w:val="24"/>
          <w:szCs w:val="24"/>
        </w:rPr>
        <w:t xml:space="preserve">: Див. також </w:t>
      </w:r>
      <w:r w:rsidR="00DD713A" w:rsidRPr="00BE7061">
        <w:rPr>
          <w:sz w:val="24"/>
          <w:szCs w:val="24"/>
        </w:rPr>
        <w:t>8</w:t>
      </w:r>
      <w:r w:rsidRPr="00BE7061">
        <w:rPr>
          <w:sz w:val="24"/>
          <w:szCs w:val="24"/>
        </w:rPr>
        <w:t>.3 стосовно площі поздовжньої розтягнутої арматури для обмеження утворення тріщин.</w:t>
      </w:r>
    </w:p>
    <w:p w:rsidR="00D64D1F" w:rsidRPr="00BE7061" w:rsidRDefault="00D64D1F" w:rsidP="00D64D1F">
      <w:pPr>
        <w:spacing w:after="120"/>
        <w:jc w:val="both"/>
        <w:rPr>
          <w:sz w:val="28"/>
          <w:szCs w:val="28"/>
        </w:rPr>
      </w:pPr>
    </w:p>
    <w:p w:rsidR="00D64D1F" w:rsidRPr="00BE7061" w:rsidRDefault="00DD713A" w:rsidP="00D64D1F">
      <w:pPr>
        <w:spacing w:after="240"/>
        <w:ind w:firstLine="709"/>
        <w:jc w:val="both"/>
        <w:rPr>
          <w:sz w:val="28"/>
          <w:szCs w:val="28"/>
        </w:rPr>
      </w:pPr>
      <w:r w:rsidRPr="00BE7061">
        <w:rPr>
          <w:sz w:val="28"/>
          <w:szCs w:val="28"/>
        </w:rPr>
        <w:t>8</w:t>
      </w:r>
      <w:r w:rsidR="00D64D1F" w:rsidRPr="00BE7061">
        <w:rPr>
          <w:sz w:val="28"/>
          <w:szCs w:val="28"/>
        </w:rPr>
        <w:t>.2.1.2</w:t>
      </w:r>
      <w:r w:rsidR="00D64D1F" w:rsidRPr="00BE7061">
        <w:rPr>
          <w:b/>
          <w:sz w:val="28"/>
          <w:szCs w:val="28"/>
        </w:rPr>
        <w:t xml:space="preserve"> Д</w:t>
      </w:r>
      <w:r w:rsidR="00D64D1F" w:rsidRPr="00BE7061">
        <w:rPr>
          <w:sz w:val="28"/>
          <w:szCs w:val="28"/>
        </w:rPr>
        <w:t xml:space="preserve">ля допоміжних елементів, для яких допускається певний ризик крихкого руйнування, </w:t>
      </w:r>
      <w:r w:rsidR="00D64D1F" w:rsidRPr="00BE7061">
        <w:rPr>
          <w:i/>
          <w:sz w:val="28"/>
          <w:szCs w:val="28"/>
        </w:rPr>
        <w:t>А</w:t>
      </w:r>
      <w:r w:rsidR="00D64D1F" w:rsidRPr="00BE7061">
        <w:rPr>
          <w:sz w:val="28"/>
          <w:szCs w:val="28"/>
          <w:vertAlign w:val="subscript"/>
        </w:rPr>
        <w:t>s,min</w:t>
      </w:r>
      <w:r w:rsidR="00D64D1F" w:rsidRPr="00BE7061">
        <w:rPr>
          <w:sz w:val="28"/>
          <w:szCs w:val="28"/>
        </w:rPr>
        <w:t xml:space="preserve"> може прийматись рівною 1,2 величини площі, визначеної при перевірці за граничним станом. </w:t>
      </w:r>
    </w:p>
    <w:p w:rsidR="00D64D1F" w:rsidRPr="00BE7061" w:rsidRDefault="00DD713A" w:rsidP="00D64D1F">
      <w:pPr>
        <w:spacing w:after="120"/>
        <w:ind w:firstLine="709"/>
        <w:jc w:val="both"/>
        <w:rPr>
          <w:sz w:val="28"/>
          <w:szCs w:val="28"/>
        </w:rPr>
      </w:pPr>
      <w:r w:rsidRPr="00BE7061">
        <w:rPr>
          <w:sz w:val="28"/>
          <w:szCs w:val="28"/>
        </w:rPr>
        <w:t>8</w:t>
      </w:r>
      <w:r w:rsidR="00D64D1F" w:rsidRPr="00BE7061">
        <w:rPr>
          <w:sz w:val="28"/>
          <w:szCs w:val="28"/>
        </w:rPr>
        <w:t>.2.1.</w:t>
      </w:r>
      <w:r w:rsidR="007F433E" w:rsidRPr="00BE7061">
        <w:rPr>
          <w:sz w:val="28"/>
          <w:szCs w:val="28"/>
        </w:rPr>
        <w:t>3</w:t>
      </w:r>
      <w:r w:rsidR="00D64D1F" w:rsidRPr="00BE7061">
        <w:rPr>
          <w:b/>
          <w:sz w:val="28"/>
          <w:szCs w:val="28"/>
        </w:rPr>
        <w:t xml:space="preserve"> </w:t>
      </w:r>
      <w:r w:rsidR="00D64D1F" w:rsidRPr="00BE7061">
        <w:rPr>
          <w:sz w:val="28"/>
          <w:szCs w:val="28"/>
        </w:rPr>
        <w:t xml:space="preserve">Перерізи з меншим армуванням ніж </w:t>
      </w:r>
      <w:r w:rsidR="00D64D1F" w:rsidRPr="00BE7061">
        <w:rPr>
          <w:i/>
          <w:sz w:val="28"/>
          <w:szCs w:val="28"/>
        </w:rPr>
        <w:t>А</w:t>
      </w:r>
      <w:r w:rsidR="00D64D1F" w:rsidRPr="00BE7061">
        <w:rPr>
          <w:sz w:val="28"/>
          <w:szCs w:val="28"/>
          <w:vertAlign w:val="subscript"/>
        </w:rPr>
        <w:t>s,min</w:t>
      </w:r>
      <w:r w:rsidR="00D64D1F" w:rsidRPr="00BE7061">
        <w:rPr>
          <w:sz w:val="28"/>
          <w:szCs w:val="28"/>
        </w:rPr>
        <w:t>, повинні розглядатись, як неармовані.</w:t>
      </w:r>
    </w:p>
    <w:p w:rsidR="00D64D1F" w:rsidRPr="00BE7061" w:rsidRDefault="00DD713A" w:rsidP="00D64D1F">
      <w:pPr>
        <w:spacing w:after="120"/>
        <w:ind w:firstLine="709"/>
        <w:jc w:val="both"/>
        <w:rPr>
          <w:sz w:val="28"/>
          <w:szCs w:val="28"/>
        </w:rPr>
      </w:pPr>
      <w:r w:rsidRPr="00BE7061">
        <w:rPr>
          <w:sz w:val="28"/>
          <w:szCs w:val="28"/>
        </w:rPr>
        <w:t>8</w:t>
      </w:r>
      <w:r w:rsidR="00D64D1F" w:rsidRPr="00BE7061">
        <w:rPr>
          <w:sz w:val="28"/>
          <w:szCs w:val="28"/>
        </w:rPr>
        <w:t>.2.1.</w:t>
      </w:r>
      <w:r w:rsidR="007F433E" w:rsidRPr="00BE7061">
        <w:rPr>
          <w:sz w:val="28"/>
          <w:szCs w:val="28"/>
        </w:rPr>
        <w:t>4</w:t>
      </w:r>
      <w:r w:rsidR="00D64D1F" w:rsidRPr="00BE7061">
        <w:rPr>
          <w:b/>
          <w:sz w:val="28"/>
          <w:szCs w:val="28"/>
        </w:rPr>
        <w:t xml:space="preserve"> </w:t>
      </w:r>
      <w:r w:rsidR="00D64D1F" w:rsidRPr="00BE7061">
        <w:rPr>
          <w:sz w:val="28"/>
          <w:szCs w:val="28"/>
        </w:rPr>
        <w:t xml:space="preserve">Площа поперечного перерізу розтягнутої та стиснутої арматури для балок, як правило,  не повинна перевищувати </w:t>
      </w:r>
      <w:r w:rsidR="00D64D1F" w:rsidRPr="00BE7061">
        <w:rPr>
          <w:i/>
          <w:sz w:val="28"/>
          <w:szCs w:val="28"/>
        </w:rPr>
        <w:t>А</w:t>
      </w:r>
      <w:r w:rsidR="00D64D1F" w:rsidRPr="00BE7061">
        <w:rPr>
          <w:sz w:val="28"/>
          <w:szCs w:val="28"/>
          <w:vertAlign w:val="subscript"/>
        </w:rPr>
        <w:t>s,max</w:t>
      </w:r>
      <w:r w:rsidR="00D64D1F" w:rsidRPr="00BE7061">
        <w:rPr>
          <w:sz w:val="28"/>
          <w:szCs w:val="28"/>
        </w:rPr>
        <w:t xml:space="preserve"> = 0,04 за межами </w:t>
      </w:r>
      <w:r w:rsidR="00D64D1F" w:rsidRPr="00BE7061">
        <w:rPr>
          <w:sz w:val="28"/>
          <w:szCs w:val="28"/>
        </w:rPr>
        <w:lastRenderedPageBreak/>
        <w:t>напуску.</w:t>
      </w:r>
    </w:p>
    <w:p w:rsidR="00D64D1F" w:rsidRPr="00BE7061" w:rsidRDefault="00DD713A" w:rsidP="00D64D1F">
      <w:pPr>
        <w:spacing w:after="240"/>
        <w:ind w:firstLine="709"/>
        <w:jc w:val="both"/>
        <w:rPr>
          <w:sz w:val="28"/>
          <w:szCs w:val="28"/>
        </w:rPr>
      </w:pPr>
      <w:r w:rsidRPr="00BE7061">
        <w:rPr>
          <w:sz w:val="28"/>
          <w:szCs w:val="28"/>
        </w:rPr>
        <w:t>8</w:t>
      </w:r>
      <w:r w:rsidR="00D64D1F" w:rsidRPr="00BE7061">
        <w:rPr>
          <w:sz w:val="28"/>
          <w:szCs w:val="28"/>
        </w:rPr>
        <w:t>.2.1.</w:t>
      </w:r>
      <w:r w:rsidR="007F433E" w:rsidRPr="00BE7061">
        <w:rPr>
          <w:sz w:val="28"/>
          <w:szCs w:val="28"/>
        </w:rPr>
        <w:t>5</w:t>
      </w:r>
      <w:r w:rsidR="00D64D1F" w:rsidRPr="00BE7061">
        <w:rPr>
          <w:b/>
          <w:sz w:val="28"/>
          <w:szCs w:val="28"/>
        </w:rPr>
        <w:t xml:space="preserve"> </w:t>
      </w:r>
      <w:r w:rsidR="00D64D1F" w:rsidRPr="00BE7061">
        <w:rPr>
          <w:sz w:val="28"/>
          <w:szCs w:val="28"/>
        </w:rPr>
        <w:t>Для елементів, попередньо напружених пучками без постійного зчеплення або канатами із зовнішнім розташуванням, необхідно перевіряти, щоб гранична несуча здатність на згин була більша ніж згинальний момент тріщиноутворення. Несуча здатність, що перевищує момент тріщиноутворення в 1,15 рази є достатньою.</w:t>
      </w:r>
    </w:p>
    <w:p w:rsidR="00D64D1F" w:rsidRPr="00BE7061" w:rsidRDefault="00DD713A" w:rsidP="000C7A4A">
      <w:pPr>
        <w:pStyle w:val="Heading3"/>
      </w:pPr>
      <w:r w:rsidRPr="00BE7061">
        <w:t>8</w:t>
      </w:r>
      <w:r w:rsidR="00D64D1F" w:rsidRPr="00BE7061">
        <w:t>.2.2</w:t>
      </w:r>
      <w:r w:rsidR="00D64D1F" w:rsidRPr="00BE7061">
        <w:tab/>
        <w:t xml:space="preserve"> Інші аспекти конструювання</w:t>
      </w:r>
    </w:p>
    <w:p w:rsidR="00D64D1F" w:rsidRPr="00BE7061" w:rsidRDefault="00DD713A" w:rsidP="00D64D1F">
      <w:pPr>
        <w:spacing w:after="120"/>
        <w:ind w:firstLine="709"/>
        <w:jc w:val="both"/>
        <w:rPr>
          <w:sz w:val="28"/>
          <w:szCs w:val="28"/>
        </w:rPr>
      </w:pPr>
      <w:r w:rsidRPr="00BE7061">
        <w:rPr>
          <w:sz w:val="28"/>
          <w:szCs w:val="28"/>
        </w:rPr>
        <w:t>8</w:t>
      </w:r>
      <w:r w:rsidR="00D64D1F" w:rsidRPr="00BE7061">
        <w:rPr>
          <w:sz w:val="28"/>
          <w:szCs w:val="28"/>
        </w:rPr>
        <w:t>.2.2.1</w:t>
      </w:r>
      <w:r w:rsidR="00D64D1F" w:rsidRPr="00BE7061">
        <w:rPr>
          <w:b/>
          <w:sz w:val="28"/>
          <w:szCs w:val="28"/>
        </w:rPr>
        <w:t xml:space="preserve"> </w:t>
      </w:r>
      <w:r w:rsidR="00D64D1F" w:rsidRPr="00BE7061">
        <w:rPr>
          <w:sz w:val="28"/>
          <w:szCs w:val="28"/>
        </w:rPr>
        <w:t xml:space="preserve">У монолітних конструкціях, навіть за припущення шарнірних опор при розрахунку, перерізи над опорами повинні розраховуватись на згинальний момент, що виникає від часткового защемлення, щонайменш рівний </w:t>
      </w:r>
      <w:r w:rsidR="00D64D1F" w:rsidRPr="00BE7061">
        <w:rPr>
          <w:i/>
          <w:sz w:val="28"/>
          <w:szCs w:val="28"/>
        </w:rPr>
        <w:t>β</w:t>
      </w:r>
      <w:r w:rsidR="00D64D1F" w:rsidRPr="00BE7061">
        <w:rPr>
          <w:sz w:val="28"/>
          <w:szCs w:val="28"/>
          <w:vertAlign w:val="subscript"/>
        </w:rPr>
        <w:t>1</w:t>
      </w:r>
      <w:r w:rsidR="00D64D1F" w:rsidRPr="00BE7061">
        <w:rPr>
          <w:sz w:val="28"/>
          <w:szCs w:val="28"/>
        </w:rPr>
        <w:t>=0,15</w:t>
      </w:r>
      <w:r w:rsidR="00D64D1F" w:rsidRPr="00BE7061">
        <w:rPr>
          <w:i/>
          <w:sz w:val="28"/>
          <w:szCs w:val="28"/>
        </w:rPr>
        <w:t xml:space="preserve"> </w:t>
      </w:r>
      <w:r w:rsidR="00D64D1F" w:rsidRPr="00BE7061">
        <w:rPr>
          <w:sz w:val="28"/>
          <w:szCs w:val="28"/>
        </w:rPr>
        <w:t xml:space="preserve">від максимального згинального моменту у прольоті і не менше мінімальної площі поздовжньої арматури у перерізі, визначеної згідно </w:t>
      </w:r>
      <w:r w:rsidRPr="00BE7061">
        <w:rPr>
          <w:sz w:val="28"/>
          <w:szCs w:val="28"/>
        </w:rPr>
        <w:t>8</w:t>
      </w:r>
      <w:r w:rsidR="00D64D1F" w:rsidRPr="00BE7061">
        <w:rPr>
          <w:sz w:val="28"/>
          <w:szCs w:val="28"/>
        </w:rPr>
        <w:t>.2.1.1.</w:t>
      </w:r>
    </w:p>
    <w:p w:rsidR="00D64D1F" w:rsidRPr="00BE7061" w:rsidRDefault="00DD713A" w:rsidP="00D64D1F">
      <w:pPr>
        <w:spacing w:after="120"/>
        <w:ind w:firstLine="709"/>
        <w:jc w:val="both"/>
        <w:rPr>
          <w:sz w:val="28"/>
          <w:szCs w:val="28"/>
        </w:rPr>
      </w:pPr>
      <w:r w:rsidRPr="00BE7061">
        <w:rPr>
          <w:sz w:val="28"/>
          <w:szCs w:val="28"/>
        </w:rPr>
        <w:t>8</w:t>
      </w:r>
      <w:r w:rsidR="00D64D1F" w:rsidRPr="00BE7061">
        <w:rPr>
          <w:sz w:val="28"/>
          <w:szCs w:val="28"/>
        </w:rPr>
        <w:t>.2.2.2</w:t>
      </w:r>
      <w:r w:rsidR="00D64D1F" w:rsidRPr="00BE7061">
        <w:rPr>
          <w:b/>
          <w:sz w:val="28"/>
          <w:szCs w:val="28"/>
        </w:rPr>
        <w:t xml:space="preserve"> </w:t>
      </w:r>
      <w:r w:rsidR="00D64D1F" w:rsidRPr="00BE7061">
        <w:rPr>
          <w:sz w:val="28"/>
          <w:szCs w:val="28"/>
        </w:rPr>
        <w:t xml:space="preserve">На проміжних опорах нерозрізних балок загальна площа розтягнутої арматури </w:t>
      </w:r>
      <w:r w:rsidR="00D64D1F" w:rsidRPr="00BE7061">
        <w:rPr>
          <w:i/>
          <w:sz w:val="28"/>
          <w:szCs w:val="28"/>
        </w:rPr>
        <w:t>А</w:t>
      </w:r>
      <w:r w:rsidR="00D64D1F" w:rsidRPr="00BE7061">
        <w:rPr>
          <w:sz w:val="28"/>
          <w:szCs w:val="28"/>
          <w:vertAlign w:val="subscript"/>
        </w:rPr>
        <w:t>s</w:t>
      </w:r>
      <w:r w:rsidR="00D64D1F" w:rsidRPr="00BE7061">
        <w:rPr>
          <w:sz w:val="28"/>
          <w:szCs w:val="28"/>
        </w:rPr>
        <w:t xml:space="preserve"> у перерізі з полкою повинна поширюватись на робочу ширину полки (див. 5.3.2 ДБН В.2.6.-98 ). Частина арматури може зосереджуватись </w:t>
      </w:r>
      <w:r w:rsidR="0083172B" w:rsidRPr="00BE7061">
        <w:rPr>
          <w:sz w:val="28"/>
          <w:szCs w:val="28"/>
        </w:rPr>
        <w:t xml:space="preserve">на ширині стінки (див. рисунок </w:t>
      </w:r>
      <w:r w:rsidRPr="00BE7061">
        <w:rPr>
          <w:sz w:val="28"/>
          <w:szCs w:val="28"/>
        </w:rPr>
        <w:t>8</w:t>
      </w:r>
      <w:r w:rsidR="00D64D1F" w:rsidRPr="00BE7061">
        <w:rPr>
          <w:sz w:val="28"/>
          <w:szCs w:val="28"/>
        </w:rPr>
        <w:t>.1).</w:t>
      </w:r>
    </w:p>
    <w:p w:rsidR="00D64D1F" w:rsidRPr="00BE7061" w:rsidRDefault="00D64D1F" w:rsidP="00D64D1F">
      <w:pPr>
        <w:spacing w:after="120"/>
        <w:jc w:val="both"/>
        <w:rPr>
          <w:sz w:val="28"/>
          <w:szCs w:val="28"/>
        </w:rPr>
      </w:pPr>
      <w:r w:rsidRPr="00BE7061">
        <w:rPr>
          <w:noProof/>
          <w:sz w:val="28"/>
          <w:szCs w:val="28"/>
          <w:lang w:val="ru-RU"/>
        </w:rPr>
        <w:drawing>
          <wp:anchor distT="0" distB="0" distL="114300" distR="114300" simplePos="0" relativeHeight="252513280" behindDoc="0" locked="0" layoutInCell="1" allowOverlap="1">
            <wp:simplePos x="0" y="0"/>
            <wp:positionH relativeFrom="column">
              <wp:align>center</wp:align>
            </wp:positionH>
            <wp:positionV relativeFrom="paragraph">
              <wp:posOffset>173990</wp:posOffset>
            </wp:positionV>
            <wp:extent cx="3363595" cy="2324100"/>
            <wp:effectExtent l="19050" t="0" r="8255" b="0"/>
            <wp:wrapNone/>
            <wp:docPr id="2166" name="Рисунок 2" descr="9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9_1"/>
                    <pic:cNvPicPr>
                      <a:picLocks noChangeAspect="1" noChangeArrowheads="1"/>
                    </pic:cNvPicPr>
                  </pic:nvPicPr>
                  <pic:blipFill>
                    <a:blip r:embed="rId257" cstate="print">
                      <a:lum contrast="12000"/>
                    </a:blip>
                    <a:srcRect l="2278" t="3743" r="25082" b="17400"/>
                    <a:stretch>
                      <a:fillRect/>
                    </a:stretch>
                  </pic:blipFill>
                  <pic:spPr bwMode="auto">
                    <a:xfrm>
                      <a:off x="0" y="0"/>
                      <a:ext cx="3363595" cy="2324100"/>
                    </a:xfrm>
                    <a:prstGeom prst="rect">
                      <a:avLst/>
                    </a:prstGeom>
                    <a:noFill/>
                    <a:ln w="9525">
                      <a:noFill/>
                      <a:miter lim="800000"/>
                      <a:headEnd/>
                      <a:tailEnd/>
                    </a:ln>
                  </pic:spPr>
                </pic:pic>
              </a:graphicData>
            </a:graphic>
          </wp:anchor>
        </w:drawing>
      </w: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F011D5" w:rsidP="00E77CF4">
      <w:pPr>
        <w:spacing w:after="240"/>
        <w:jc w:val="center"/>
        <w:rPr>
          <w:sz w:val="28"/>
          <w:szCs w:val="28"/>
        </w:rPr>
      </w:pPr>
      <w:r w:rsidRPr="00BE7061">
        <w:rPr>
          <w:b/>
          <w:sz w:val="28"/>
          <w:szCs w:val="28"/>
        </w:rPr>
        <w:t xml:space="preserve">Рисунок </w:t>
      </w:r>
      <w:r w:rsidR="00DD713A" w:rsidRPr="00BE7061">
        <w:rPr>
          <w:b/>
          <w:sz w:val="28"/>
          <w:szCs w:val="28"/>
        </w:rPr>
        <w:t>8</w:t>
      </w:r>
      <w:r w:rsidR="00D64D1F" w:rsidRPr="00BE7061">
        <w:rPr>
          <w:b/>
          <w:sz w:val="28"/>
          <w:szCs w:val="28"/>
        </w:rPr>
        <w:t>.1</w:t>
      </w:r>
      <w:r w:rsidR="00A37336" w:rsidRPr="00BE7061">
        <w:rPr>
          <w:b/>
          <w:sz w:val="28"/>
          <w:szCs w:val="28"/>
        </w:rPr>
        <w:t xml:space="preserve"> - </w:t>
      </w:r>
      <w:r w:rsidR="00D64D1F" w:rsidRPr="00BE7061">
        <w:rPr>
          <w:sz w:val="28"/>
          <w:szCs w:val="28"/>
        </w:rPr>
        <w:t>Розташування розтягнутої арматури у перерізі з полками</w:t>
      </w:r>
    </w:p>
    <w:p w:rsidR="00D64D1F" w:rsidRPr="00BE7061" w:rsidRDefault="00DD713A" w:rsidP="00D64D1F">
      <w:pPr>
        <w:spacing w:after="240"/>
        <w:ind w:firstLine="709"/>
        <w:jc w:val="both"/>
        <w:rPr>
          <w:sz w:val="28"/>
          <w:szCs w:val="28"/>
        </w:rPr>
      </w:pPr>
      <w:r w:rsidRPr="00BE7061">
        <w:rPr>
          <w:sz w:val="28"/>
          <w:szCs w:val="28"/>
        </w:rPr>
        <w:t>8</w:t>
      </w:r>
      <w:r w:rsidR="00D64D1F" w:rsidRPr="00BE7061">
        <w:rPr>
          <w:sz w:val="28"/>
          <w:szCs w:val="28"/>
        </w:rPr>
        <w:t>.2.2.3</w:t>
      </w:r>
      <w:r w:rsidR="00D64D1F" w:rsidRPr="00BE7061">
        <w:rPr>
          <w:b/>
          <w:sz w:val="28"/>
          <w:szCs w:val="28"/>
        </w:rPr>
        <w:t xml:space="preserve"> </w:t>
      </w:r>
      <w:r w:rsidR="00D64D1F" w:rsidRPr="00BE7061">
        <w:rPr>
          <w:sz w:val="28"/>
          <w:szCs w:val="28"/>
        </w:rPr>
        <w:t xml:space="preserve">Будь-яка поздовжня стиснута арматура (діаметром </w:t>
      </w:r>
      <w:r w:rsidR="00D64D1F" w:rsidRPr="00BE7061">
        <w:rPr>
          <w:i/>
          <w:sz w:val="28"/>
          <w:szCs w:val="28"/>
        </w:rPr>
        <w:sym w:font="Symbol" w:char="F066"/>
      </w:r>
      <w:r w:rsidR="00D64D1F" w:rsidRPr="00BE7061">
        <w:rPr>
          <w:sz w:val="28"/>
          <w:szCs w:val="28"/>
        </w:rPr>
        <w:t>), яка враховується при визначенні несучої здатності повинна охоплюватись поперечною арматурою з кроком не більш ніж 15</w:t>
      </w:r>
      <w:r w:rsidR="00D64D1F" w:rsidRPr="00BE7061">
        <w:rPr>
          <w:i/>
          <w:sz w:val="28"/>
          <w:szCs w:val="28"/>
        </w:rPr>
        <w:sym w:font="Symbol" w:char="F066"/>
      </w:r>
      <w:r w:rsidR="00D64D1F" w:rsidRPr="00BE7061">
        <w:rPr>
          <w:sz w:val="28"/>
          <w:szCs w:val="28"/>
        </w:rPr>
        <w:t>.</w:t>
      </w:r>
    </w:p>
    <w:p w:rsidR="00D64D1F" w:rsidRPr="00BE7061" w:rsidRDefault="00DD713A" w:rsidP="000C7A4A">
      <w:pPr>
        <w:pStyle w:val="Heading3"/>
        <w:rPr>
          <w:i/>
        </w:rPr>
      </w:pPr>
      <w:r w:rsidRPr="00BE7061">
        <w:t>8</w:t>
      </w:r>
      <w:r w:rsidR="00D64D1F" w:rsidRPr="00BE7061">
        <w:t>.2.3</w:t>
      </w:r>
      <w:r w:rsidR="00D64D1F" w:rsidRPr="00BE7061">
        <w:rPr>
          <w:i/>
        </w:rPr>
        <w:tab/>
        <w:t xml:space="preserve"> </w:t>
      </w:r>
      <w:r w:rsidR="00D64D1F" w:rsidRPr="00BE7061">
        <w:t>Обрив поздовжньої розтягнутої арматури</w:t>
      </w:r>
      <w:r w:rsidR="00D64D1F" w:rsidRPr="00BE7061">
        <w:rPr>
          <w:i/>
        </w:rPr>
        <w:t xml:space="preserve"> </w:t>
      </w:r>
    </w:p>
    <w:p w:rsidR="00D64D1F" w:rsidRPr="00BE7061" w:rsidRDefault="00DD713A" w:rsidP="00D64D1F">
      <w:pPr>
        <w:spacing w:after="240"/>
        <w:ind w:firstLine="709"/>
        <w:jc w:val="both"/>
        <w:rPr>
          <w:sz w:val="28"/>
          <w:szCs w:val="28"/>
        </w:rPr>
      </w:pPr>
      <w:r w:rsidRPr="00BE7061">
        <w:rPr>
          <w:sz w:val="28"/>
          <w:szCs w:val="28"/>
        </w:rPr>
        <w:t>8</w:t>
      </w:r>
      <w:r w:rsidR="00D64D1F" w:rsidRPr="00BE7061">
        <w:rPr>
          <w:sz w:val="28"/>
          <w:szCs w:val="28"/>
        </w:rPr>
        <w:t>.2.3.1</w:t>
      </w:r>
      <w:r w:rsidR="00D64D1F" w:rsidRPr="00BE7061">
        <w:rPr>
          <w:b/>
          <w:sz w:val="28"/>
          <w:szCs w:val="28"/>
        </w:rPr>
        <w:t xml:space="preserve"> </w:t>
      </w:r>
      <w:r w:rsidR="00D64D1F" w:rsidRPr="00BE7061">
        <w:rPr>
          <w:sz w:val="28"/>
          <w:szCs w:val="28"/>
        </w:rPr>
        <w:t>Для сприйняття обвідної діючих зусиль розтягу, включно із впливом похилих тріщин у стінках і полках, у всіх перерізах необхідно забезпечити відповідне армування.</w:t>
      </w:r>
    </w:p>
    <w:p w:rsidR="00A35F9B" w:rsidRPr="00BE7061" w:rsidRDefault="00A35F9B" w:rsidP="00D64D1F">
      <w:pPr>
        <w:spacing w:after="240"/>
        <w:ind w:firstLine="709"/>
        <w:jc w:val="both"/>
        <w:rPr>
          <w:sz w:val="28"/>
          <w:szCs w:val="28"/>
        </w:rPr>
      </w:pPr>
    </w:p>
    <w:p w:rsidR="00D64D1F" w:rsidRPr="00BE7061" w:rsidRDefault="00DD713A" w:rsidP="00D64D1F">
      <w:pPr>
        <w:spacing w:after="120"/>
        <w:ind w:firstLine="709"/>
        <w:jc w:val="both"/>
        <w:rPr>
          <w:sz w:val="28"/>
          <w:szCs w:val="28"/>
        </w:rPr>
      </w:pPr>
      <w:r w:rsidRPr="00BE7061">
        <w:rPr>
          <w:sz w:val="28"/>
          <w:szCs w:val="28"/>
        </w:rPr>
        <w:t>8</w:t>
      </w:r>
      <w:r w:rsidR="00D64D1F" w:rsidRPr="00BE7061">
        <w:rPr>
          <w:sz w:val="28"/>
          <w:szCs w:val="28"/>
        </w:rPr>
        <w:t>.2.3.2</w:t>
      </w:r>
      <w:r w:rsidR="00D64D1F" w:rsidRPr="00BE7061">
        <w:rPr>
          <w:b/>
          <w:sz w:val="28"/>
          <w:szCs w:val="28"/>
        </w:rPr>
        <w:t xml:space="preserve"> </w:t>
      </w:r>
      <w:r w:rsidR="00D64D1F" w:rsidRPr="00BE7061">
        <w:rPr>
          <w:sz w:val="28"/>
          <w:szCs w:val="28"/>
        </w:rPr>
        <w:t>Для елементів з поперечною арматурою необхідно визначати додаткове зусилля розтягу, Δ</w:t>
      </w:r>
      <w:r w:rsidR="00D64D1F" w:rsidRPr="00BE7061">
        <w:rPr>
          <w:i/>
          <w:sz w:val="28"/>
          <w:szCs w:val="28"/>
        </w:rPr>
        <w:t>F</w:t>
      </w:r>
      <w:r w:rsidR="00D64D1F" w:rsidRPr="00BE7061">
        <w:rPr>
          <w:sz w:val="28"/>
          <w:szCs w:val="28"/>
          <w:vertAlign w:val="subscript"/>
        </w:rPr>
        <w:t>td</w:t>
      </w:r>
      <w:r w:rsidR="00D64D1F" w:rsidRPr="00BE7061">
        <w:rPr>
          <w:sz w:val="28"/>
          <w:szCs w:val="28"/>
        </w:rPr>
        <w:t xml:space="preserve"> за формулою:</w:t>
      </w:r>
    </w:p>
    <w:p w:rsidR="00D64D1F" w:rsidRPr="00BE7061" w:rsidRDefault="00D64D1F" w:rsidP="00A35F9B">
      <w:pPr>
        <w:spacing w:before="240" w:after="120"/>
        <w:ind w:firstLine="709"/>
        <w:jc w:val="right"/>
        <w:rPr>
          <w:sz w:val="28"/>
          <w:szCs w:val="28"/>
        </w:rPr>
      </w:pPr>
      <w:r w:rsidRPr="00BE7061">
        <w:rPr>
          <w:sz w:val="28"/>
          <w:szCs w:val="28"/>
        </w:rPr>
        <w:t>Δ</w:t>
      </w:r>
      <w:r w:rsidRPr="00BE7061">
        <w:rPr>
          <w:i/>
          <w:sz w:val="28"/>
          <w:szCs w:val="28"/>
          <w:lang w:val="en-US"/>
        </w:rPr>
        <w:t>F</w:t>
      </w:r>
      <w:r w:rsidRPr="00BE7061">
        <w:rPr>
          <w:sz w:val="28"/>
          <w:szCs w:val="28"/>
          <w:vertAlign w:val="subscript"/>
          <w:lang w:val="en-US"/>
        </w:rPr>
        <w:t>td</w:t>
      </w:r>
      <w:r w:rsidRPr="00BE7061">
        <w:rPr>
          <w:sz w:val="28"/>
          <w:szCs w:val="28"/>
        </w:rPr>
        <w:t xml:space="preserve"> =0,5</w:t>
      </w:r>
      <w:r w:rsidRPr="00BE7061">
        <w:rPr>
          <w:i/>
          <w:sz w:val="28"/>
          <w:szCs w:val="28"/>
          <w:lang w:val="en-US"/>
        </w:rPr>
        <w:t>V</w:t>
      </w:r>
      <w:r w:rsidRPr="00BE7061">
        <w:rPr>
          <w:sz w:val="28"/>
          <w:szCs w:val="28"/>
          <w:vertAlign w:val="subscript"/>
          <w:lang w:val="en-US"/>
        </w:rPr>
        <w:t>Ed</w:t>
      </w:r>
      <w:r w:rsidRPr="00BE7061">
        <w:rPr>
          <w:sz w:val="28"/>
          <w:szCs w:val="28"/>
        </w:rPr>
        <w:t>(</w:t>
      </w:r>
      <w:r w:rsidRPr="00BE7061">
        <w:rPr>
          <w:i/>
          <w:sz w:val="28"/>
          <w:szCs w:val="28"/>
          <w:lang w:val="en-US"/>
        </w:rPr>
        <w:t>cot</w:t>
      </w:r>
      <w:r w:rsidR="00A35F9B" w:rsidRPr="00BE7061">
        <w:rPr>
          <w:i/>
          <w:sz w:val="28"/>
          <w:szCs w:val="28"/>
        </w:rPr>
        <w:t xml:space="preserve"> </w:t>
      </w:r>
      <w:r w:rsidRPr="00BE7061">
        <w:rPr>
          <w:i/>
          <w:sz w:val="28"/>
          <w:szCs w:val="28"/>
          <w:lang w:val="en-US"/>
        </w:rPr>
        <w:t>θ</w:t>
      </w:r>
      <w:r w:rsidR="00A35F9B" w:rsidRPr="00BE7061">
        <w:rPr>
          <w:i/>
          <w:sz w:val="28"/>
          <w:szCs w:val="28"/>
        </w:rPr>
        <w:t xml:space="preserve"> – </w:t>
      </w:r>
      <w:r w:rsidRPr="00BE7061">
        <w:rPr>
          <w:i/>
          <w:sz w:val="28"/>
          <w:szCs w:val="28"/>
          <w:lang w:val="en-US"/>
        </w:rPr>
        <w:t>cot</w:t>
      </w:r>
      <w:r w:rsidR="00A35F9B" w:rsidRPr="00BE7061">
        <w:rPr>
          <w:i/>
          <w:sz w:val="28"/>
          <w:szCs w:val="28"/>
        </w:rPr>
        <w:t xml:space="preserve"> </w:t>
      </w:r>
      <w:r w:rsidRPr="00BE7061">
        <w:rPr>
          <w:i/>
          <w:sz w:val="28"/>
          <w:szCs w:val="28"/>
          <w:lang w:val="en-US"/>
        </w:rPr>
        <w:t>α</w:t>
      </w:r>
      <w:r w:rsidRPr="00BE7061">
        <w:rPr>
          <w:sz w:val="28"/>
          <w:szCs w:val="28"/>
        </w:rPr>
        <w:t>),</w:t>
      </w:r>
      <w:r w:rsidR="00522F76" w:rsidRPr="00BE7061">
        <w:rPr>
          <w:sz w:val="28"/>
          <w:szCs w:val="28"/>
        </w:rPr>
        <w:t xml:space="preserve">                                          (</w:t>
      </w:r>
      <w:r w:rsidR="00DD713A" w:rsidRPr="00BE7061">
        <w:rPr>
          <w:sz w:val="28"/>
          <w:szCs w:val="28"/>
        </w:rPr>
        <w:t>8</w:t>
      </w:r>
      <w:r w:rsidR="00522F76" w:rsidRPr="00BE7061">
        <w:rPr>
          <w:sz w:val="28"/>
          <w:szCs w:val="28"/>
        </w:rPr>
        <w:t>.2)</w:t>
      </w:r>
    </w:p>
    <w:p w:rsidR="00A35F9B" w:rsidRPr="00BE7061" w:rsidRDefault="00D64D1F" w:rsidP="00D64D1F">
      <w:pPr>
        <w:jc w:val="both"/>
        <w:rPr>
          <w:sz w:val="28"/>
          <w:szCs w:val="28"/>
        </w:rPr>
      </w:pPr>
      <w:r w:rsidRPr="00BE7061">
        <w:rPr>
          <w:sz w:val="28"/>
          <w:szCs w:val="28"/>
        </w:rPr>
        <w:t xml:space="preserve">При цьому </w:t>
      </w:r>
      <w:r w:rsidRPr="00BE7061">
        <w:rPr>
          <w:i/>
          <w:sz w:val="28"/>
          <w:szCs w:val="28"/>
        </w:rPr>
        <w:t>(</w:t>
      </w:r>
      <w:r w:rsidRPr="00BE7061">
        <w:rPr>
          <w:i/>
          <w:sz w:val="28"/>
          <w:szCs w:val="28"/>
          <w:lang w:val="en-US"/>
        </w:rPr>
        <w:t>M</w:t>
      </w:r>
      <w:r w:rsidRPr="00BE7061">
        <w:rPr>
          <w:sz w:val="28"/>
          <w:szCs w:val="28"/>
          <w:vertAlign w:val="subscript"/>
          <w:lang w:val="en-US"/>
        </w:rPr>
        <w:t>Ed</w:t>
      </w:r>
      <w:r w:rsidRPr="00BE7061">
        <w:rPr>
          <w:i/>
          <w:sz w:val="28"/>
          <w:szCs w:val="28"/>
        </w:rPr>
        <w:t>/</w:t>
      </w:r>
      <w:r w:rsidRPr="00BE7061">
        <w:rPr>
          <w:i/>
          <w:sz w:val="28"/>
          <w:szCs w:val="28"/>
          <w:lang w:val="en-US"/>
        </w:rPr>
        <w:t>z</w:t>
      </w:r>
      <w:r w:rsidRPr="00BE7061">
        <w:rPr>
          <w:i/>
          <w:sz w:val="28"/>
          <w:szCs w:val="28"/>
        </w:rPr>
        <w:t xml:space="preserve">)+ </w:t>
      </w:r>
      <w:r w:rsidRPr="00BE7061">
        <w:rPr>
          <w:sz w:val="28"/>
          <w:szCs w:val="28"/>
        </w:rPr>
        <w:t>Δ</w:t>
      </w:r>
      <w:r w:rsidRPr="00BE7061">
        <w:rPr>
          <w:i/>
          <w:sz w:val="28"/>
          <w:szCs w:val="28"/>
          <w:lang w:val="en-US"/>
        </w:rPr>
        <w:t>F</w:t>
      </w:r>
      <w:r w:rsidRPr="00BE7061">
        <w:rPr>
          <w:sz w:val="28"/>
          <w:szCs w:val="28"/>
          <w:vertAlign w:val="subscript"/>
          <w:lang w:val="en-US"/>
        </w:rPr>
        <w:t>td</w:t>
      </w:r>
      <w:r w:rsidRPr="00BE7061">
        <w:rPr>
          <w:i/>
          <w:sz w:val="28"/>
          <w:szCs w:val="28"/>
        </w:rPr>
        <w:t xml:space="preserve"> </w:t>
      </w:r>
      <w:r w:rsidRPr="00BE7061">
        <w:rPr>
          <w:sz w:val="28"/>
          <w:szCs w:val="28"/>
        </w:rPr>
        <w:t xml:space="preserve">повинна прийматись не більше ніж </w:t>
      </w:r>
      <w:r w:rsidRPr="00BE7061">
        <w:rPr>
          <w:i/>
          <w:sz w:val="28"/>
          <w:szCs w:val="28"/>
          <w:lang w:val="en-US"/>
        </w:rPr>
        <w:t>M</w:t>
      </w:r>
      <w:r w:rsidRPr="00BE7061">
        <w:rPr>
          <w:sz w:val="28"/>
          <w:szCs w:val="28"/>
          <w:vertAlign w:val="subscript"/>
          <w:lang w:val="en-US"/>
        </w:rPr>
        <w:t>Ed</w:t>
      </w:r>
      <w:r w:rsidRPr="00BE7061">
        <w:rPr>
          <w:sz w:val="28"/>
          <w:szCs w:val="28"/>
          <w:vertAlign w:val="subscript"/>
        </w:rPr>
        <w:t>,</w:t>
      </w:r>
      <w:r w:rsidRPr="00BE7061">
        <w:rPr>
          <w:sz w:val="28"/>
          <w:szCs w:val="28"/>
          <w:vertAlign w:val="subscript"/>
          <w:lang w:val="en-US"/>
        </w:rPr>
        <w:t>min</w:t>
      </w:r>
      <w:r w:rsidRPr="00BE7061">
        <w:rPr>
          <w:i/>
          <w:sz w:val="28"/>
          <w:szCs w:val="28"/>
        </w:rPr>
        <w:t>/</w:t>
      </w:r>
      <w:r w:rsidRPr="00BE7061">
        <w:rPr>
          <w:i/>
          <w:sz w:val="28"/>
          <w:szCs w:val="28"/>
          <w:lang w:val="en-US"/>
        </w:rPr>
        <w:t>z</w:t>
      </w:r>
      <w:r w:rsidRPr="00BE7061">
        <w:rPr>
          <w:sz w:val="28"/>
          <w:szCs w:val="28"/>
        </w:rPr>
        <w:t xml:space="preserve">, </w:t>
      </w:r>
    </w:p>
    <w:p w:rsidR="00D64D1F" w:rsidRPr="00BE7061" w:rsidRDefault="00D64D1F" w:rsidP="00D64D1F">
      <w:pPr>
        <w:spacing w:after="120"/>
        <w:jc w:val="both"/>
        <w:rPr>
          <w:sz w:val="28"/>
          <w:szCs w:val="28"/>
        </w:rPr>
      </w:pPr>
      <w:r w:rsidRPr="00BE7061">
        <w:rPr>
          <w:sz w:val="28"/>
          <w:szCs w:val="28"/>
        </w:rPr>
        <w:t xml:space="preserve">де </w:t>
      </w:r>
      <w:r w:rsidRPr="00BE7061">
        <w:rPr>
          <w:i/>
          <w:sz w:val="28"/>
          <w:szCs w:val="28"/>
          <w:lang w:val="en-US"/>
        </w:rPr>
        <w:t>M</w:t>
      </w:r>
      <w:r w:rsidRPr="00BE7061">
        <w:rPr>
          <w:sz w:val="28"/>
          <w:szCs w:val="28"/>
          <w:vertAlign w:val="subscript"/>
          <w:lang w:val="en-US"/>
        </w:rPr>
        <w:t>Ed</w:t>
      </w:r>
      <w:r w:rsidRPr="00BE7061">
        <w:rPr>
          <w:sz w:val="28"/>
          <w:szCs w:val="28"/>
          <w:vertAlign w:val="subscript"/>
        </w:rPr>
        <w:t>,</w:t>
      </w:r>
      <w:r w:rsidRPr="00BE7061">
        <w:rPr>
          <w:sz w:val="28"/>
          <w:szCs w:val="28"/>
          <w:vertAlign w:val="subscript"/>
          <w:lang w:val="en-US"/>
        </w:rPr>
        <w:t>min</w:t>
      </w:r>
      <w:r w:rsidRPr="00BE7061">
        <w:rPr>
          <w:sz w:val="28"/>
          <w:szCs w:val="28"/>
        </w:rPr>
        <w:t xml:space="preserve"> – максимальний момент по довжині балки.</w:t>
      </w:r>
    </w:p>
    <w:p w:rsidR="00D64D1F" w:rsidRPr="00BE7061" w:rsidRDefault="00DD713A" w:rsidP="00D64D1F">
      <w:pPr>
        <w:spacing w:after="120"/>
        <w:ind w:firstLine="709"/>
        <w:jc w:val="both"/>
        <w:rPr>
          <w:sz w:val="28"/>
          <w:szCs w:val="28"/>
        </w:rPr>
      </w:pPr>
      <w:r w:rsidRPr="00BE7061">
        <w:rPr>
          <w:sz w:val="28"/>
          <w:szCs w:val="28"/>
        </w:rPr>
        <w:t>8</w:t>
      </w:r>
      <w:r w:rsidR="00D64D1F" w:rsidRPr="00BE7061">
        <w:rPr>
          <w:sz w:val="28"/>
          <w:szCs w:val="28"/>
        </w:rPr>
        <w:t>.2.3.3 Для елементів без поперечної арматури Δ</w:t>
      </w:r>
      <w:r w:rsidR="00D64D1F" w:rsidRPr="00BE7061">
        <w:rPr>
          <w:i/>
          <w:sz w:val="28"/>
          <w:szCs w:val="28"/>
        </w:rPr>
        <w:t>F</w:t>
      </w:r>
      <w:r w:rsidR="00D64D1F" w:rsidRPr="00BE7061">
        <w:rPr>
          <w:sz w:val="28"/>
          <w:szCs w:val="28"/>
          <w:vertAlign w:val="subscript"/>
        </w:rPr>
        <w:t>td</w:t>
      </w:r>
      <w:r w:rsidR="00D64D1F" w:rsidRPr="00BE7061">
        <w:rPr>
          <w:sz w:val="28"/>
          <w:szCs w:val="28"/>
        </w:rPr>
        <w:t xml:space="preserve"> можна визначати шляхом зміщення епюри моментів </w:t>
      </w:r>
      <w:r w:rsidR="00D64D1F" w:rsidRPr="00BE7061">
        <w:rPr>
          <w:i/>
          <w:sz w:val="28"/>
          <w:szCs w:val="28"/>
          <w:lang w:val="en-US"/>
        </w:rPr>
        <w:t>M</w:t>
      </w:r>
      <w:r w:rsidR="00D64D1F" w:rsidRPr="00BE7061">
        <w:rPr>
          <w:i/>
          <w:sz w:val="28"/>
          <w:szCs w:val="28"/>
          <w:vertAlign w:val="subscript"/>
          <w:lang w:val="en-US"/>
        </w:rPr>
        <w:t>Ed</w:t>
      </w:r>
      <w:r w:rsidR="00D64D1F" w:rsidRPr="00BE7061">
        <w:rPr>
          <w:sz w:val="28"/>
          <w:szCs w:val="28"/>
        </w:rPr>
        <w:t xml:space="preserve"> на відстань </w:t>
      </w:r>
      <w:r w:rsidR="00D64D1F" w:rsidRPr="00BE7061">
        <w:rPr>
          <w:i/>
          <w:sz w:val="28"/>
          <w:szCs w:val="28"/>
        </w:rPr>
        <w:t>а</w:t>
      </w:r>
      <w:r w:rsidR="00D64D1F" w:rsidRPr="00BE7061">
        <w:rPr>
          <w:sz w:val="28"/>
          <w:szCs w:val="28"/>
          <w:vertAlign w:val="subscript"/>
        </w:rPr>
        <w:t>1</w:t>
      </w:r>
      <w:r w:rsidR="00D64D1F" w:rsidRPr="00BE7061">
        <w:rPr>
          <w:sz w:val="28"/>
          <w:szCs w:val="28"/>
        </w:rPr>
        <w:t xml:space="preserve"> = </w:t>
      </w:r>
      <w:r w:rsidR="00D64D1F" w:rsidRPr="00BE7061">
        <w:rPr>
          <w:i/>
          <w:sz w:val="28"/>
          <w:szCs w:val="28"/>
        </w:rPr>
        <w:t xml:space="preserve">d </w:t>
      </w:r>
      <w:r w:rsidR="00D64D1F" w:rsidRPr="00BE7061">
        <w:rPr>
          <w:sz w:val="28"/>
          <w:szCs w:val="28"/>
        </w:rPr>
        <w:t>(</w:t>
      </w:r>
      <w:r w:rsidR="00D64D1F" w:rsidRPr="00BE7061">
        <w:rPr>
          <w:i/>
          <w:sz w:val="28"/>
          <w:szCs w:val="28"/>
        </w:rPr>
        <w:t>d</w:t>
      </w:r>
      <w:r w:rsidR="00D64D1F" w:rsidRPr="00BE7061">
        <w:rPr>
          <w:sz w:val="28"/>
          <w:szCs w:val="28"/>
        </w:rPr>
        <w:t xml:space="preserve">- відстань від центру ваги нижнього шару арматури до стиснутої грані перерізу. </w:t>
      </w:r>
    </w:p>
    <w:p w:rsidR="00D64D1F" w:rsidRPr="00BE7061" w:rsidRDefault="00DD713A" w:rsidP="00D64D1F">
      <w:pPr>
        <w:spacing w:after="240"/>
        <w:ind w:firstLine="709"/>
        <w:jc w:val="both"/>
        <w:rPr>
          <w:sz w:val="28"/>
          <w:szCs w:val="28"/>
        </w:rPr>
      </w:pPr>
      <w:r w:rsidRPr="00BE7061">
        <w:rPr>
          <w:sz w:val="28"/>
          <w:szCs w:val="28"/>
        </w:rPr>
        <w:t>8</w:t>
      </w:r>
      <w:r w:rsidR="00D64D1F" w:rsidRPr="00BE7061">
        <w:rPr>
          <w:sz w:val="28"/>
          <w:szCs w:val="28"/>
        </w:rPr>
        <w:t>.2.3.4 Додаткове зусил</w:t>
      </w:r>
      <w:r w:rsidR="00522F76" w:rsidRPr="00BE7061">
        <w:rPr>
          <w:sz w:val="28"/>
          <w:szCs w:val="28"/>
        </w:rPr>
        <w:t xml:space="preserve">ля розтягу показано на рисунку </w:t>
      </w:r>
      <w:r w:rsidRPr="00BE7061">
        <w:rPr>
          <w:sz w:val="28"/>
          <w:szCs w:val="28"/>
        </w:rPr>
        <w:t>8</w:t>
      </w:r>
      <w:r w:rsidR="00D64D1F" w:rsidRPr="00BE7061">
        <w:rPr>
          <w:sz w:val="28"/>
          <w:szCs w:val="28"/>
        </w:rPr>
        <w:t>.2.</w:t>
      </w:r>
      <w:r w:rsidR="00D64D1F" w:rsidRPr="00BE7061">
        <w:rPr>
          <w:i/>
          <w:sz w:val="28"/>
          <w:szCs w:val="28"/>
        </w:rPr>
        <w:t xml:space="preserve"> </w:t>
      </w:r>
    </w:p>
    <w:p w:rsidR="00D64D1F" w:rsidRPr="00BE7061" w:rsidRDefault="00DD713A" w:rsidP="00D64D1F">
      <w:pPr>
        <w:spacing w:after="240"/>
        <w:ind w:firstLine="709"/>
        <w:jc w:val="both"/>
        <w:rPr>
          <w:sz w:val="28"/>
          <w:szCs w:val="28"/>
        </w:rPr>
      </w:pPr>
      <w:r w:rsidRPr="00BE7061">
        <w:rPr>
          <w:sz w:val="28"/>
          <w:szCs w:val="28"/>
        </w:rPr>
        <w:t>8</w:t>
      </w:r>
      <w:r w:rsidR="00D64D1F" w:rsidRPr="00BE7061">
        <w:rPr>
          <w:sz w:val="28"/>
          <w:szCs w:val="28"/>
        </w:rPr>
        <w:t>.2.3.5 Опір стрижнів у межах довжини зони анкерення може враховуватись за припущення ліній</w:t>
      </w:r>
      <w:r w:rsidR="00522F76" w:rsidRPr="00BE7061">
        <w:rPr>
          <w:sz w:val="28"/>
          <w:szCs w:val="28"/>
        </w:rPr>
        <w:t xml:space="preserve">ної зміни зусиль, див. рисунок </w:t>
      </w:r>
      <w:r w:rsidRPr="00BE7061">
        <w:rPr>
          <w:sz w:val="28"/>
          <w:szCs w:val="28"/>
        </w:rPr>
        <w:t>8</w:t>
      </w:r>
      <w:r w:rsidR="00D64D1F" w:rsidRPr="00BE7061">
        <w:rPr>
          <w:sz w:val="28"/>
          <w:szCs w:val="28"/>
        </w:rPr>
        <w:t>.2. При консервативному підході цей внесок можна не враховувати.</w:t>
      </w:r>
    </w:p>
    <w:p w:rsidR="00D64D1F" w:rsidRPr="00BE7061" w:rsidRDefault="00D64D1F" w:rsidP="00D64D1F">
      <w:pPr>
        <w:spacing w:after="120"/>
        <w:jc w:val="both"/>
        <w:rPr>
          <w:sz w:val="28"/>
          <w:szCs w:val="28"/>
        </w:rPr>
      </w:pPr>
      <w:r w:rsidRPr="00BE7061">
        <w:rPr>
          <w:noProof/>
          <w:sz w:val="28"/>
          <w:szCs w:val="28"/>
          <w:lang w:val="ru-RU"/>
        </w:rPr>
        <w:drawing>
          <wp:anchor distT="0" distB="0" distL="114300" distR="114300" simplePos="0" relativeHeight="252514304" behindDoc="0" locked="0" layoutInCell="1" allowOverlap="1">
            <wp:simplePos x="0" y="0"/>
            <wp:positionH relativeFrom="column">
              <wp:posOffset>474980</wp:posOffset>
            </wp:positionH>
            <wp:positionV relativeFrom="paragraph">
              <wp:posOffset>27940</wp:posOffset>
            </wp:positionV>
            <wp:extent cx="5189855" cy="4088130"/>
            <wp:effectExtent l="19050" t="0" r="0" b="0"/>
            <wp:wrapNone/>
            <wp:docPr id="2167" name="Рисунок 3" descr="9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9_2"/>
                    <pic:cNvPicPr>
                      <a:picLocks noChangeAspect="1" noChangeArrowheads="1"/>
                    </pic:cNvPicPr>
                  </pic:nvPicPr>
                  <pic:blipFill>
                    <a:blip r:embed="rId258" cstate="print">
                      <a:lum contrast="12000"/>
                    </a:blip>
                    <a:srcRect l="8047" t="5609" r="20964" b="13361"/>
                    <a:stretch>
                      <a:fillRect/>
                    </a:stretch>
                  </pic:blipFill>
                  <pic:spPr bwMode="auto">
                    <a:xfrm>
                      <a:off x="0" y="0"/>
                      <a:ext cx="5189855" cy="4088130"/>
                    </a:xfrm>
                    <a:prstGeom prst="rect">
                      <a:avLst/>
                    </a:prstGeom>
                    <a:noFill/>
                    <a:ln w="9525">
                      <a:noFill/>
                      <a:miter lim="800000"/>
                      <a:headEnd/>
                      <a:tailEnd/>
                    </a:ln>
                  </pic:spPr>
                </pic:pic>
              </a:graphicData>
            </a:graphic>
          </wp:anchor>
        </w:drawing>
      </w: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4731EE" w:rsidP="00D64D1F">
      <w:pPr>
        <w:spacing w:after="120"/>
        <w:jc w:val="both"/>
        <w:rPr>
          <w:sz w:val="28"/>
          <w:szCs w:val="28"/>
        </w:rPr>
      </w:pPr>
      <w:r w:rsidRPr="00BE7061">
        <w:rPr>
          <w:sz w:val="28"/>
          <w:szCs w:val="28"/>
        </w:rPr>
        <w:pict>
          <v:shape id="_x0000_s55416" type="#_x0000_t202" style="position:absolute;left:0;text-align:left;margin-left:3.85pt;margin-top:1.1pt;width:21.25pt;height:18.75pt;z-index:252515328">
            <v:textbox style="mso-next-textbox:#_x0000_s55416" inset="0,0,0,0">
              <w:txbxContent>
                <w:p w:rsidR="0015408B" w:rsidRPr="00B63FB0" w:rsidRDefault="0015408B" w:rsidP="00D64D1F">
                  <w:pPr>
                    <w:jc w:val="center"/>
                    <w:rPr>
                      <w:b/>
                      <w:sz w:val="24"/>
                      <w:szCs w:val="24"/>
                    </w:rPr>
                  </w:pPr>
                  <w:r w:rsidRPr="00B63FB0">
                    <w:rPr>
                      <w:b/>
                      <w:sz w:val="24"/>
                      <w:szCs w:val="24"/>
                    </w:rPr>
                    <w:t>А</w:t>
                  </w:r>
                </w:p>
              </w:txbxContent>
            </v:textbox>
          </v:shape>
        </w:pict>
      </w:r>
      <w:r w:rsidRPr="00BE7061">
        <w:rPr>
          <w:sz w:val="28"/>
          <w:szCs w:val="28"/>
        </w:rPr>
        <w:pict>
          <v:shape id="_x0000_s55418" type="#_x0000_t202" style="position:absolute;left:0;text-align:left;margin-left:366.35pt;margin-top:1.1pt;width:23.25pt;height:18.75pt;z-index:252517376">
            <v:textbox style="mso-next-textbox:#_x0000_s55418" inset="0,0,0,0">
              <w:txbxContent>
                <w:p w:rsidR="0015408B" w:rsidRPr="00B63FB0" w:rsidRDefault="0015408B" w:rsidP="00D64D1F">
                  <w:pPr>
                    <w:jc w:val="center"/>
                    <w:rPr>
                      <w:b/>
                      <w:sz w:val="24"/>
                      <w:szCs w:val="24"/>
                      <w:lang w:val="en-US"/>
                    </w:rPr>
                  </w:pPr>
                  <w:r w:rsidRPr="00B63FB0">
                    <w:rPr>
                      <w:b/>
                      <w:sz w:val="24"/>
                      <w:szCs w:val="24"/>
                      <w:lang w:val="en-US"/>
                    </w:rPr>
                    <w:t>C</w:t>
                  </w:r>
                </w:p>
              </w:txbxContent>
            </v:textbox>
          </v:shape>
        </w:pict>
      </w:r>
      <w:r w:rsidRPr="00BE7061">
        <w:rPr>
          <w:sz w:val="28"/>
          <w:szCs w:val="28"/>
        </w:rPr>
        <w:pict>
          <v:shape id="_x0000_s55417" type="#_x0000_t202" style="position:absolute;left:0;text-align:left;margin-left:160.1pt;margin-top:1.1pt;width:23.25pt;height:18.75pt;z-index:252516352">
            <v:textbox style="mso-next-textbox:#_x0000_s55417" inset="0,0,0,0">
              <w:txbxContent>
                <w:p w:rsidR="0015408B" w:rsidRPr="00B63FB0" w:rsidRDefault="0015408B" w:rsidP="00D64D1F">
                  <w:pPr>
                    <w:jc w:val="center"/>
                    <w:rPr>
                      <w:b/>
                      <w:sz w:val="24"/>
                      <w:szCs w:val="24"/>
                      <w:lang w:val="en-US"/>
                    </w:rPr>
                  </w:pPr>
                  <w:r w:rsidRPr="00B63FB0">
                    <w:rPr>
                      <w:b/>
                      <w:sz w:val="24"/>
                      <w:szCs w:val="24"/>
                      <w:lang w:val="en-US"/>
                    </w:rPr>
                    <w:t>B</w:t>
                  </w:r>
                </w:p>
              </w:txbxContent>
            </v:textbox>
          </v:shape>
        </w:pict>
      </w:r>
      <w:r w:rsidR="00D64D1F" w:rsidRPr="00BE7061">
        <w:rPr>
          <w:sz w:val="28"/>
          <w:szCs w:val="28"/>
        </w:rPr>
        <w:t xml:space="preserve">         - обвідна </w:t>
      </w:r>
      <w:r w:rsidR="00D64D1F" w:rsidRPr="00BE7061">
        <w:rPr>
          <w:i/>
          <w:sz w:val="28"/>
          <w:szCs w:val="28"/>
        </w:rPr>
        <w:t>M</w:t>
      </w:r>
      <w:r w:rsidR="00D64D1F" w:rsidRPr="00BE7061">
        <w:rPr>
          <w:sz w:val="28"/>
          <w:szCs w:val="28"/>
          <w:vertAlign w:val="subscript"/>
        </w:rPr>
        <w:t>Ed</w:t>
      </w:r>
      <w:r w:rsidR="00D64D1F" w:rsidRPr="00BE7061">
        <w:rPr>
          <w:sz w:val="28"/>
          <w:szCs w:val="28"/>
        </w:rPr>
        <w:t>/</w:t>
      </w:r>
      <w:r w:rsidR="00D64D1F" w:rsidRPr="00BE7061">
        <w:rPr>
          <w:i/>
          <w:sz w:val="28"/>
          <w:szCs w:val="28"/>
        </w:rPr>
        <w:t>z</w:t>
      </w:r>
      <w:r w:rsidR="00D64D1F" w:rsidRPr="00BE7061">
        <w:rPr>
          <w:sz w:val="28"/>
          <w:szCs w:val="28"/>
        </w:rPr>
        <w:t xml:space="preserve"> + </w:t>
      </w:r>
      <w:r w:rsidR="00D64D1F" w:rsidRPr="00BE7061">
        <w:rPr>
          <w:i/>
          <w:sz w:val="28"/>
          <w:szCs w:val="28"/>
        </w:rPr>
        <w:t>N</w:t>
      </w:r>
      <w:r w:rsidR="00D64D1F" w:rsidRPr="00BE7061">
        <w:rPr>
          <w:sz w:val="28"/>
          <w:szCs w:val="28"/>
          <w:vertAlign w:val="subscript"/>
        </w:rPr>
        <w:t>Ed</w:t>
      </w:r>
      <w:r w:rsidR="00D64D1F" w:rsidRPr="00BE7061">
        <w:rPr>
          <w:sz w:val="28"/>
          <w:szCs w:val="28"/>
        </w:rPr>
        <w:t xml:space="preserve">            - діюче зусилля розтягу </w:t>
      </w:r>
      <w:r w:rsidR="00D64D1F" w:rsidRPr="00BE7061">
        <w:rPr>
          <w:i/>
          <w:sz w:val="28"/>
          <w:szCs w:val="28"/>
        </w:rPr>
        <w:t>F</w:t>
      </w:r>
      <w:r w:rsidR="00D64D1F" w:rsidRPr="00BE7061">
        <w:rPr>
          <w:sz w:val="28"/>
          <w:szCs w:val="28"/>
          <w:vertAlign w:val="subscript"/>
        </w:rPr>
        <w:t>s</w:t>
      </w:r>
      <w:r w:rsidR="00D64D1F" w:rsidRPr="00BE7061">
        <w:rPr>
          <w:sz w:val="28"/>
          <w:szCs w:val="28"/>
        </w:rPr>
        <w:tab/>
        <w:t xml:space="preserve">          -</w:t>
      </w:r>
      <w:r w:rsidR="00B63FB0" w:rsidRPr="00BE7061">
        <w:rPr>
          <w:sz w:val="28"/>
          <w:szCs w:val="28"/>
        </w:rPr>
        <w:t xml:space="preserve"> </w:t>
      </w:r>
      <w:r w:rsidR="00D64D1F" w:rsidRPr="00BE7061">
        <w:rPr>
          <w:sz w:val="28"/>
          <w:szCs w:val="28"/>
        </w:rPr>
        <w:t xml:space="preserve">зусилля опору розтягу </w:t>
      </w:r>
      <w:r w:rsidR="00D64D1F" w:rsidRPr="00BE7061">
        <w:rPr>
          <w:i/>
          <w:sz w:val="28"/>
          <w:szCs w:val="28"/>
        </w:rPr>
        <w:t>F</w:t>
      </w:r>
      <w:r w:rsidR="00D64D1F" w:rsidRPr="00BE7061">
        <w:rPr>
          <w:sz w:val="28"/>
          <w:szCs w:val="28"/>
          <w:vertAlign w:val="subscript"/>
        </w:rPr>
        <w:t>Rs</w:t>
      </w:r>
    </w:p>
    <w:p w:rsidR="00D64D1F" w:rsidRPr="00BE7061" w:rsidRDefault="00D64D1F" w:rsidP="00E77CF4">
      <w:pPr>
        <w:spacing w:after="360"/>
        <w:jc w:val="center"/>
        <w:rPr>
          <w:b/>
          <w:sz w:val="28"/>
          <w:szCs w:val="28"/>
        </w:rPr>
      </w:pPr>
      <w:r w:rsidRPr="00BE7061">
        <w:rPr>
          <w:b/>
          <w:sz w:val="28"/>
          <w:szCs w:val="28"/>
        </w:rPr>
        <w:t>Ри</w:t>
      </w:r>
      <w:r w:rsidR="00522F76" w:rsidRPr="00BE7061">
        <w:rPr>
          <w:b/>
          <w:sz w:val="28"/>
          <w:szCs w:val="28"/>
        </w:rPr>
        <w:t xml:space="preserve">сунок </w:t>
      </w:r>
      <w:r w:rsidR="00DD713A" w:rsidRPr="00BE7061">
        <w:rPr>
          <w:b/>
          <w:sz w:val="28"/>
          <w:szCs w:val="28"/>
        </w:rPr>
        <w:t>8</w:t>
      </w:r>
      <w:r w:rsidRPr="00BE7061">
        <w:rPr>
          <w:b/>
          <w:sz w:val="28"/>
          <w:szCs w:val="28"/>
        </w:rPr>
        <w:t>.2</w:t>
      </w:r>
      <w:r w:rsidR="00B63FB0" w:rsidRPr="00BE7061">
        <w:rPr>
          <w:b/>
          <w:sz w:val="28"/>
          <w:szCs w:val="28"/>
        </w:rPr>
        <w:t xml:space="preserve"> - </w:t>
      </w:r>
      <w:r w:rsidRPr="00BE7061">
        <w:rPr>
          <w:sz w:val="28"/>
          <w:szCs w:val="28"/>
        </w:rPr>
        <w:t>Ілюстрація обриву поздовжньої арматури з урахуванням впливу похилих тріщин і опору арматури в межах довжин</w:t>
      </w:r>
      <w:r w:rsidRPr="00BE7061">
        <w:rPr>
          <w:b/>
          <w:sz w:val="28"/>
          <w:szCs w:val="28"/>
        </w:rPr>
        <w:t xml:space="preserve"> </w:t>
      </w:r>
      <w:r w:rsidRPr="00BE7061">
        <w:rPr>
          <w:sz w:val="28"/>
          <w:szCs w:val="28"/>
        </w:rPr>
        <w:t xml:space="preserve">зон </w:t>
      </w:r>
      <w:r w:rsidR="00E71134" w:rsidRPr="00BE7061">
        <w:rPr>
          <w:sz w:val="28"/>
          <w:szCs w:val="28"/>
        </w:rPr>
        <w:t>юнкерень</w:t>
      </w:r>
    </w:p>
    <w:p w:rsidR="00E71134" w:rsidRPr="00BE7061" w:rsidRDefault="00DD713A" w:rsidP="00E71134">
      <w:pPr>
        <w:spacing w:after="240"/>
        <w:ind w:firstLine="709"/>
        <w:jc w:val="both"/>
        <w:rPr>
          <w:sz w:val="28"/>
          <w:szCs w:val="28"/>
        </w:rPr>
      </w:pPr>
      <w:r w:rsidRPr="00BE7061">
        <w:rPr>
          <w:sz w:val="28"/>
          <w:szCs w:val="28"/>
        </w:rPr>
        <w:lastRenderedPageBreak/>
        <w:t>8</w:t>
      </w:r>
      <w:r w:rsidR="00E71134" w:rsidRPr="00BE7061">
        <w:rPr>
          <w:sz w:val="28"/>
          <w:szCs w:val="28"/>
        </w:rPr>
        <w:t>.2.3.6 Довжина зони анкерення загнутого стрижня, внесок якого у опір зсуву враховується, повинна бути не меншою ніж 1,3</w:t>
      </w:r>
      <w:r w:rsidR="00E71134" w:rsidRPr="00BE7061">
        <w:rPr>
          <w:i/>
          <w:sz w:val="28"/>
          <w:szCs w:val="28"/>
        </w:rPr>
        <w:t>l</w:t>
      </w:r>
      <w:r w:rsidR="00E71134" w:rsidRPr="00BE7061">
        <w:rPr>
          <w:sz w:val="28"/>
          <w:szCs w:val="28"/>
          <w:vertAlign w:val="subscript"/>
        </w:rPr>
        <w:t>bd</w:t>
      </w:r>
      <w:r w:rsidR="00E71134" w:rsidRPr="00BE7061">
        <w:rPr>
          <w:sz w:val="28"/>
          <w:szCs w:val="28"/>
        </w:rPr>
        <w:t xml:space="preserve"> у зоні розтягу і 0,7</w:t>
      </w:r>
      <w:r w:rsidR="00E71134" w:rsidRPr="00BE7061">
        <w:rPr>
          <w:i/>
          <w:sz w:val="28"/>
          <w:szCs w:val="28"/>
        </w:rPr>
        <w:t xml:space="preserve"> l</w:t>
      </w:r>
      <w:r w:rsidR="00E71134" w:rsidRPr="00BE7061">
        <w:rPr>
          <w:sz w:val="28"/>
          <w:szCs w:val="28"/>
          <w:vertAlign w:val="subscript"/>
        </w:rPr>
        <w:t>bd</w:t>
      </w:r>
      <w:r w:rsidR="00E71134" w:rsidRPr="00BE7061">
        <w:rPr>
          <w:sz w:val="28"/>
          <w:szCs w:val="28"/>
        </w:rPr>
        <w:t xml:space="preserve"> у зоні стиску. Вона вимірюється від точки перетину осей загнутого стрижня та поздовжньої арматури. </w:t>
      </w:r>
    </w:p>
    <w:p w:rsidR="00D64D1F" w:rsidRPr="00BE7061" w:rsidRDefault="00DD713A" w:rsidP="000C7A4A">
      <w:pPr>
        <w:pStyle w:val="Heading3"/>
        <w:rPr>
          <w:i/>
        </w:rPr>
      </w:pPr>
      <w:r w:rsidRPr="00BE7061">
        <w:t>8</w:t>
      </w:r>
      <w:r w:rsidR="00D64D1F" w:rsidRPr="00BE7061">
        <w:t>.2.</w:t>
      </w:r>
      <w:r w:rsidR="00D64D1F" w:rsidRPr="00BE7061">
        <w:rPr>
          <w:lang w:val="ru-RU"/>
        </w:rPr>
        <w:t>4</w:t>
      </w:r>
      <w:r w:rsidR="00D64D1F" w:rsidRPr="00BE7061">
        <w:rPr>
          <w:i/>
        </w:rPr>
        <w:tab/>
        <w:t xml:space="preserve"> </w:t>
      </w:r>
      <w:r w:rsidR="00D64D1F" w:rsidRPr="00BE7061">
        <w:t>Анкерення нижньої арматури на крайніх опорах</w:t>
      </w:r>
    </w:p>
    <w:p w:rsidR="00D64D1F" w:rsidRPr="00BE7061" w:rsidRDefault="00DD713A" w:rsidP="00D64D1F">
      <w:pPr>
        <w:spacing w:after="120"/>
        <w:ind w:firstLine="709"/>
        <w:jc w:val="both"/>
        <w:rPr>
          <w:sz w:val="28"/>
          <w:szCs w:val="28"/>
        </w:rPr>
      </w:pPr>
      <w:r w:rsidRPr="00BE7061">
        <w:rPr>
          <w:sz w:val="28"/>
          <w:szCs w:val="28"/>
        </w:rPr>
        <w:t>8</w:t>
      </w:r>
      <w:r w:rsidR="00D64D1F" w:rsidRPr="00BE7061">
        <w:rPr>
          <w:sz w:val="28"/>
          <w:szCs w:val="28"/>
        </w:rPr>
        <w:t>.2.</w:t>
      </w:r>
      <w:r w:rsidR="00D64D1F" w:rsidRPr="00BE7061">
        <w:rPr>
          <w:sz w:val="28"/>
          <w:szCs w:val="28"/>
          <w:lang w:val="ru-RU"/>
        </w:rPr>
        <w:t>4.1</w:t>
      </w:r>
      <w:r w:rsidR="00D64D1F" w:rsidRPr="00BE7061">
        <w:rPr>
          <w:b/>
          <w:sz w:val="28"/>
          <w:szCs w:val="28"/>
          <w:lang w:val="ru-RU"/>
        </w:rPr>
        <w:t xml:space="preserve"> </w:t>
      </w:r>
      <w:r w:rsidR="00D64D1F" w:rsidRPr="00BE7061">
        <w:rPr>
          <w:sz w:val="28"/>
          <w:szCs w:val="28"/>
        </w:rPr>
        <w:t xml:space="preserve">Площа нижньої арматури балок, доведеної до опор, приймається у розрахунку з незначним або без закріплення кінців, і повинна становити, щонайменш,      </w:t>
      </w:r>
      <w:r w:rsidR="00D64D1F" w:rsidRPr="00BE7061">
        <w:rPr>
          <w:i/>
          <w:sz w:val="28"/>
          <w:szCs w:val="28"/>
        </w:rPr>
        <w:t>β</w:t>
      </w:r>
      <w:r w:rsidR="00D64D1F" w:rsidRPr="00BE7061">
        <w:rPr>
          <w:sz w:val="28"/>
          <w:szCs w:val="28"/>
          <w:vertAlign w:val="subscript"/>
        </w:rPr>
        <w:t>2</w:t>
      </w:r>
      <w:r w:rsidR="00D64D1F" w:rsidRPr="00BE7061">
        <w:rPr>
          <w:sz w:val="28"/>
          <w:szCs w:val="28"/>
        </w:rPr>
        <w:t xml:space="preserve"> = 0,25 від площі арматури, встановленої у прольоті. </w:t>
      </w:r>
    </w:p>
    <w:p w:rsidR="00D64D1F" w:rsidRPr="00BE7061" w:rsidRDefault="00522F76" w:rsidP="00D64D1F">
      <w:pPr>
        <w:spacing w:after="120"/>
        <w:ind w:firstLine="709"/>
        <w:jc w:val="both"/>
        <w:rPr>
          <w:sz w:val="28"/>
          <w:szCs w:val="28"/>
        </w:rPr>
      </w:pPr>
      <w:r w:rsidRPr="00BE7061">
        <w:rPr>
          <w:sz w:val="28"/>
          <w:szCs w:val="28"/>
        </w:rPr>
        <w:t xml:space="preserve"> </w:t>
      </w:r>
      <w:r w:rsidR="00DD713A" w:rsidRPr="00BE7061">
        <w:rPr>
          <w:sz w:val="28"/>
          <w:szCs w:val="28"/>
        </w:rPr>
        <w:t>8</w:t>
      </w:r>
      <w:r w:rsidR="00E71134" w:rsidRPr="00BE7061">
        <w:rPr>
          <w:sz w:val="28"/>
          <w:szCs w:val="28"/>
        </w:rPr>
        <w:t>.2.4.2</w:t>
      </w:r>
      <w:r w:rsidR="00D64D1F" w:rsidRPr="00BE7061">
        <w:rPr>
          <w:sz w:val="28"/>
          <w:szCs w:val="28"/>
        </w:rPr>
        <w:t xml:space="preserve"> Зусилля розтягу, які повинні заанкерюватись, можна визначати згідно з  </w:t>
      </w:r>
      <w:r w:rsidR="00DD713A" w:rsidRPr="00BE7061">
        <w:rPr>
          <w:sz w:val="28"/>
          <w:szCs w:val="28"/>
        </w:rPr>
        <w:t>4</w:t>
      </w:r>
      <w:r w:rsidR="00B3576C" w:rsidRPr="00BE7061">
        <w:rPr>
          <w:sz w:val="28"/>
          <w:szCs w:val="28"/>
        </w:rPr>
        <w:t>.6.3.8.</w:t>
      </w:r>
      <w:r w:rsidR="00D64D1F" w:rsidRPr="00BE7061">
        <w:rPr>
          <w:sz w:val="28"/>
          <w:szCs w:val="28"/>
        </w:rPr>
        <w:t xml:space="preserve"> (елементи з поперечним армуванням), з урахуванням внеску осьової сили, при наявності, або відповідно до правила зміщення:</w:t>
      </w:r>
    </w:p>
    <w:p w:rsidR="00D64D1F" w:rsidRPr="00BE7061" w:rsidRDefault="00D64D1F" w:rsidP="001844A8">
      <w:pPr>
        <w:spacing w:before="240" w:after="120"/>
        <w:ind w:firstLine="709"/>
        <w:jc w:val="right"/>
        <w:rPr>
          <w:sz w:val="28"/>
          <w:szCs w:val="28"/>
        </w:rPr>
      </w:pPr>
      <w:r w:rsidRPr="00BE7061">
        <w:rPr>
          <w:i/>
          <w:sz w:val="28"/>
          <w:szCs w:val="28"/>
        </w:rPr>
        <w:t>F</w:t>
      </w:r>
      <w:r w:rsidRPr="00BE7061">
        <w:rPr>
          <w:sz w:val="28"/>
          <w:szCs w:val="28"/>
          <w:vertAlign w:val="subscript"/>
        </w:rPr>
        <w:t>E</w:t>
      </w:r>
      <w:r w:rsidRPr="00BE7061">
        <w:rPr>
          <w:sz w:val="28"/>
          <w:szCs w:val="28"/>
        </w:rPr>
        <w:t xml:space="preserve"> - |</w:t>
      </w:r>
      <w:r w:rsidRPr="00BE7061">
        <w:rPr>
          <w:i/>
          <w:sz w:val="28"/>
          <w:szCs w:val="28"/>
        </w:rPr>
        <w:t>V</w:t>
      </w:r>
      <w:r w:rsidRPr="00BE7061">
        <w:rPr>
          <w:sz w:val="28"/>
          <w:szCs w:val="28"/>
          <w:vertAlign w:val="subscript"/>
        </w:rPr>
        <w:t>Ed</w:t>
      </w:r>
      <w:r w:rsidRPr="00BE7061">
        <w:rPr>
          <w:sz w:val="28"/>
          <w:szCs w:val="28"/>
        </w:rPr>
        <w:t>| ·</w:t>
      </w:r>
      <w:r w:rsidRPr="00BE7061">
        <w:rPr>
          <w:i/>
          <w:sz w:val="28"/>
          <w:szCs w:val="28"/>
        </w:rPr>
        <w:t>a</w:t>
      </w:r>
      <w:r w:rsidRPr="00BE7061">
        <w:rPr>
          <w:i/>
          <w:sz w:val="28"/>
          <w:szCs w:val="28"/>
          <w:vertAlign w:val="subscript"/>
        </w:rPr>
        <w:t>l</w:t>
      </w:r>
      <w:r w:rsidRPr="00BE7061">
        <w:rPr>
          <w:sz w:val="28"/>
          <w:szCs w:val="28"/>
        </w:rPr>
        <w:t xml:space="preserve"> /</w:t>
      </w:r>
      <w:r w:rsidRPr="00BE7061">
        <w:rPr>
          <w:i/>
          <w:sz w:val="28"/>
          <w:szCs w:val="28"/>
        </w:rPr>
        <w:t>z + N</w:t>
      </w:r>
      <w:r w:rsidRPr="00BE7061">
        <w:rPr>
          <w:sz w:val="28"/>
          <w:szCs w:val="28"/>
          <w:vertAlign w:val="subscript"/>
        </w:rPr>
        <w:t>Ed</w:t>
      </w:r>
      <w:r w:rsidRPr="00BE7061">
        <w:rPr>
          <w:sz w:val="28"/>
          <w:szCs w:val="28"/>
        </w:rPr>
        <w:tab/>
      </w:r>
      <w:r w:rsidR="00522F76" w:rsidRPr="00BE7061">
        <w:rPr>
          <w:sz w:val="28"/>
          <w:szCs w:val="28"/>
        </w:rPr>
        <w:tab/>
      </w:r>
      <w:r w:rsidR="00522F76" w:rsidRPr="00BE7061">
        <w:rPr>
          <w:sz w:val="28"/>
          <w:szCs w:val="28"/>
        </w:rPr>
        <w:tab/>
      </w:r>
      <w:r w:rsidR="00522F76" w:rsidRPr="00BE7061">
        <w:rPr>
          <w:sz w:val="28"/>
          <w:szCs w:val="28"/>
        </w:rPr>
        <w:tab/>
      </w:r>
      <w:r w:rsidR="00522F76" w:rsidRPr="00BE7061">
        <w:rPr>
          <w:sz w:val="28"/>
          <w:szCs w:val="28"/>
        </w:rPr>
        <w:tab/>
        <w:t>(</w:t>
      </w:r>
      <w:r w:rsidR="00DD713A" w:rsidRPr="00BE7061">
        <w:rPr>
          <w:sz w:val="28"/>
          <w:szCs w:val="28"/>
        </w:rPr>
        <w:t>8</w:t>
      </w:r>
      <w:r w:rsidRPr="00BE7061">
        <w:rPr>
          <w:sz w:val="28"/>
          <w:szCs w:val="28"/>
        </w:rPr>
        <w:t>.3)</w:t>
      </w:r>
    </w:p>
    <w:p w:rsidR="001844A8" w:rsidRPr="00BE7061" w:rsidRDefault="00D64D1F" w:rsidP="00D64D1F">
      <w:pPr>
        <w:ind w:left="692" w:hanging="669"/>
        <w:jc w:val="both"/>
        <w:rPr>
          <w:sz w:val="28"/>
          <w:szCs w:val="28"/>
        </w:rPr>
      </w:pPr>
      <w:r w:rsidRPr="00BE7061">
        <w:rPr>
          <w:sz w:val="28"/>
          <w:szCs w:val="28"/>
        </w:rPr>
        <w:t>де</w:t>
      </w:r>
    </w:p>
    <w:p w:rsidR="00D64D1F" w:rsidRPr="00BE7061" w:rsidRDefault="00D64D1F" w:rsidP="001844A8">
      <w:pPr>
        <w:ind w:firstLine="709"/>
        <w:jc w:val="both"/>
        <w:rPr>
          <w:sz w:val="28"/>
          <w:szCs w:val="28"/>
        </w:rPr>
      </w:pPr>
      <w:r w:rsidRPr="00BE7061">
        <w:rPr>
          <w:i/>
          <w:sz w:val="28"/>
          <w:szCs w:val="28"/>
        </w:rPr>
        <w:t>N</w:t>
      </w:r>
      <w:r w:rsidRPr="00BE7061">
        <w:rPr>
          <w:sz w:val="28"/>
          <w:szCs w:val="28"/>
          <w:vertAlign w:val="subscript"/>
        </w:rPr>
        <w:t>Ed</w:t>
      </w:r>
      <w:r w:rsidRPr="00BE7061">
        <w:rPr>
          <w:sz w:val="28"/>
          <w:szCs w:val="28"/>
        </w:rPr>
        <w:t xml:space="preserve"> – осьова сила, яку необхідно додавати або віднімати від зусилля розтягу; </w:t>
      </w:r>
      <w:r w:rsidRPr="00BE7061">
        <w:rPr>
          <w:i/>
          <w:sz w:val="28"/>
          <w:szCs w:val="28"/>
        </w:rPr>
        <w:t>a</w:t>
      </w:r>
      <w:r w:rsidRPr="00BE7061">
        <w:rPr>
          <w:i/>
          <w:sz w:val="28"/>
          <w:szCs w:val="28"/>
          <w:vertAlign w:val="subscript"/>
        </w:rPr>
        <w:t>l</w:t>
      </w:r>
      <w:r w:rsidRPr="00BE7061">
        <w:rPr>
          <w:sz w:val="28"/>
          <w:szCs w:val="28"/>
        </w:rPr>
        <w:t xml:space="preserve"> – див. </w:t>
      </w:r>
      <w:r w:rsidR="00DD713A" w:rsidRPr="00BE7061">
        <w:rPr>
          <w:sz w:val="28"/>
          <w:szCs w:val="28"/>
        </w:rPr>
        <w:t>8</w:t>
      </w:r>
      <w:r w:rsidRPr="00BE7061">
        <w:rPr>
          <w:sz w:val="28"/>
          <w:szCs w:val="28"/>
        </w:rPr>
        <w:t>.2.3</w:t>
      </w:r>
      <w:r w:rsidR="00B3576C" w:rsidRPr="00BE7061">
        <w:rPr>
          <w:sz w:val="28"/>
          <w:szCs w:val="28"/>
        </w:rPr>
        <w:t>.</w:t>
      </w:r>
      <w:r w:rsidRPr="00BE7061">
        <w:rPr>
          <w:sz w:val="28"/>
          <w:szCs w:val="28"/>
        </w:rPr>
        <w:t>2.</w:t>
      </w:r>
    </w:p>
    <w:p w:rsidR="00D64D1F" w:rsidRPr="00BE7061" w:rsidRDefault="00DD713A" w:rsidP="00E27481">
      <w:pPr>
        <w:spacing w:before="240" w:after="120"/>
        <w:ind w:firstLine="709"/>
        <w:jc w:val="both"/>
        <w:rPr>
          <w:sz w:val="28"/>
          <w:szCs w:val="28"/>
        </w:rPr>
      </w:pPr>
      <w:r w:rsidRPr="00BE7061">
        <w:rPr>
          <w:sz w:val="28"/>
          <w:szCs w:val="28"/>
        </w:rPr>
        <w:t>8</w:t>
      </w:r>
      <w:r w:rsidR="00E71134" w:rsidRPr="00BE7061">
        <w:rPr>
          <w:sz w:val="28"/>
          <w:szCs w:val="28"/>
        </w:rPr>
        <w:t>.2.4.3</w:t>
      </w:r>
      <w:r w:rsidR="00522F76" w:rsidRPr="00BE7061">
        <w:rPr>
          <w:sz w:val="28"/>
          <w:szCs w:val="28"/>
        </w:rPr>
        <w:t xml:space="preserve"> </w:t>
      </w:r>
      <w:r w:rsidR="00D64D1F" w:rsidRPr="00BE7061">
        <w:rPr>
          <w:sz w:val="28"/>
          <w:szCs w:val="28"/>
        </w:rPr>
        <w:t xml:space="preserve">Довжина зони заанкерення, </w:t>
      </w:r>
      <w:r w:rsidR="00D64D1F" w:rsidRPr="00BE7061">
        <w:rPr>
          <w:i/>
          <w:sz w:val="28"/>
          <w:szCs w:val="28"/>
        </w:rPr>
        <w:t>l</w:t>
      </w:r>
      <w:r w:rsidR="00D64D1F" w:rsidRPr="00BE7061">
        <w:rPr>
          <w:sz w:val="28"/>
          <w:szCs w:val="28"/>
          <w:vertAlign w:val="subscript"/>
        </w:rPr>
        <w:t>bd</w:t>
      </w:r>
      <w:r w:rsidR="00D64D1F" w:rsidRPr="00BE7061">
        <w:rPr>
          <w:sz w:val="28"/>
          <w:szCs w:val="28"/>
        </w:rPr>
        <w:t xml:space="preserve"> – згідно з </w:t>
      </w:r>
      <w:r w:rsidRPr="00BE7061">
        <w:rPr>
          <w:sz w:val="28"/>
          <w:szCs w:val="28"/>
        </w:rPr>
        <w:t>7</w:t>
      </w:r>
      <w:r w:rsidR="00B3576C" w:rsidRPr="00BE7061">
        <w:rPr>
          <w:sz w:val="28"/>
          <w:szCs w:val="28"/>
        </w:rPr>
        <w:t>.2</w:t>
      </w:r>
      <w:r w:rsidR="00D64D1F" w:rsidRPr="00BE7061">
        <w:rPr>
          <w:sz w:val="28"/>
          <w:szCs w:val="28"/>
        </w:rPr>
        <w:t xml:space="preserve">.4, </w:t>
      </w:r>
      <w:r w:rsidR="00522F76" w:rsidRPr="00BE7061">
        <w:rPr>
          <w:sz w:val="28"/>
          <w:szCs w:val="28"/>
        </w:rPr>
        <w:t>за</w:t>
      </w:r>
      <w:r w:rsidR="00D64D1F" w:rsidRPr="00BE7061">
        <w:rPr>
          <w:sz w:val="28"/>
          <w:szCs w:val="28"/>
        </w:rPr>
        <w:t>міряна від лінії контакту між балкою і опорою. Поперечний тиск може враховуватис</w:t>
      </w:r>
      <w:r w:rsidR="00B63FB0" w:rsidRPr="00BE7061">
        <w:rPr>
          <w:sz w:val="28"/>
          <w:szCs w:val="28"/>
        </w:rPr>
        <w:t>ь при безпосередньому обпиранні (д</w:t>
      </w:r>
      <w:r w:rsidR="00D64D1F" w:rsidRPr="00BE7061">
        <w:rPr>
          <w:sz w:val="28"/>
          <w:szCs w:val="28"/>
        </w:rPr>
        <w:t xml:space="preserve">ив. рисунок </w:t>
      </w:r>
      <w:r w:rsidRPr="00BE7061">
        <w:rPr>
          <w:sz w:val="28"/>
          <w:szCs w:val="28"/>
        </w:rPr>
        <w:t>8</w:t>
      </w:r>
      <w:r w:rsidR="00D64D1F" w:rsidRPr="00BE7061">
        <w:rPr>
          <w:sz w:val="28"/>
          <w:szCs w:val="28"/>
        </w:rPr>
        <w:t>.3</w:t>
      </w:r>
      <w:r w:rsidR="00B63FB0" w:rsidRPr="00BE7061">
        <w:rPr>
          <w:sz w:val="28"/>
          <w:szCs w:val="28"/>
        </w:rPr>
        <w:t>)</w:t>
      </w:r>
      <w:r w:rsidR="00D64D1F" w:rsidRPr="00BE7061">
        <w:rPr>
          <w:sz w:val="28"/>
          <w:szCs w:val="28"/>
        </w:rPr>
        <w:t>.</w:t>
      </w:r>
    </w:p>
    <w:p w:rsidR="00D64D1F" w:rsidRPr="00BE7061" w:rsidRDefault="00D64D1F" w:rsidP="00D64D1F">
      <w:pPr>
        <w:spacing w:after="120"/>
        <w:jc w:val="both"/>
        <w:rPr>
          <w:sz w:val="28"/>
          <w:szCs w:val="28"/>
        </w:rPr>
      </w:pPr>
      <w:r w:rsidRPr="00BE7061">
        <w:rPr>
          <w:noProof/>
          <w:sz w:val="28"/>
          <w:szCs w:val="28"/>
          <w:lang w:val="ru-RU"/>
        </w:rPr>
        <w:drawing>
          <wp:anchor distT="0" distB="0" distL="114300" distR="114300" simplePos="0" relativeHeight="252518400" behindDoc="0" locked="0" layoutInCell="1" allowOverlap="1">
            <wp:simplePos x="0" y="0"/>
            <wp:positionH relativeFrom="column">
              <wp:posOffset>579755</wp:posOffset>
            </wp:positionH>
            <wp:positionV relativeFrom="paragraph">
              <wp:align>outside</wp:align>
            </wp:positionV>
            <wp:extent cx="4617085" cy="2373630"/>
            <wp:effectExtent l="19050" t="0" r="0" b="0"/>
            <wp:wrapNone/>
            <wp:docPr id="2171" name="Рисунок 7" descr="9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9_3"/>
                    <pic:cNvPicPr>
                      <a:picLocks noChangeAspect="1" noChangeArrowheads="1"/>
                    </pic:cNvPicPr>
                  </pic:nvPicPr>
                  <pic:blipFill>
                    <a:blip r:embed="rId259" cstate="print">
                      <a:lum contrast="12000"/>
                    </a:blip>
                    <a:srcRect l="9531" t="4750" r="28583" b="23201"/>
                    <a:stretch>
                      <a:fillRect/>
                    </a:stretch>
                  </pic:blipFill>
                  <pic:spPr bwMode="auto">
                    <a:xfrm>
                      <a:off x="0" y="0"/>
                      <a:ext cx="4617085" cy="2373630"/>
                    </a:xfrm>
                    <a:prstGeom prst="rect">
                      <a:avLst/>
                    </a:prstGeom>
                    <a:noFill/>
                    <a:ln w="9525">
                      <a:noFill/>
                      <a:miter lim="800000"/>
                      <a:headEnd/>
                      <a:tailEnd/>
                    </a:ln>
                  </pic:spPr>
                </pic:pic>
              </a:graphicData>
            </a:graphic>
          </wp:anchor>
        </w:drawing>
      </w: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jc w:val="both"/>
        <w:rPr>
          <w:sz w:val="28"/>
          <w:szCs w:val="28"/>
        </w:rPr>
      </w:pPr>
    </w:p>
    <w:p w:rsidR="00D64D1F" w:rsidRPr="00BE7061" w:rsidRDefault="00D64D1F" w:rsidP="00D64D1F">
      <w:pPr>
        <w:jc w:val="both"/>
        <w:rPr>
          <w:sz w:val="28"/>
          <w:szCs w:val="28"/>
        </w:rPr>
      </w:pPr>
    </w:p>
    <w:p w:rsidR="009010F1" w:rsidRPr="00BE7061" w:rsidRDefault="009010F1" w:rsidP="00D64D1F">
      <w:pPr>
        <w:jc w:val="both"/>
        <w:rPr>
          <w:sz w:val="28"/>
          <w:szCs w:val="28"/>
        </w:rPr>
      </w:pPr>
    </w:p>
    <w:tbl>
      <w:tblPr>
        <w:tblStyle w:val="TableGrid"/>
        <w:tblW w:w="0" w:type="auto"/>
        <w:tblLook w:val="04A0"/>
      </w:tblPr>
      <w:tblGrid>
        <w:gridCol w:w="4926"/>
        <w:gridCol w:w="4927"/>
      </w:tblGrid>
      <w:tr w:rsidR="009010F1" w:rsidRPr="00BE7061" w:rsidTr="00E27481">
        <w:tc>
          <w:tcPr>
            <w:tcW w:w="4926" w:type="dxa"/>
            <w:tcBorders>
              <w:top w:val="nil"/>
              <w:left w:val="nil"/>
              <w:bottom w:val="nil"/>
              <w:right w:val="nil"/>
            </w:tcBorders>
          </w:tcPr>
          <w:p w:rsidR="009010F1" w:rsidRPr="00BE7061" w:rsidRDefault="009010F1" w:rsidP="009010F1">
            <w:pPr>
              <w:spacing w:after="120"/>
              <w:jc w:val="both"/>
              <w:rPr>
                <w:sz w:val="28"/>
                <w:szCs w:val="28"/>
              </w:rPr>
            </w:pPr>
            <w:r w:rsidRPr="00BE7061">
              <w:rPr>
                <w:sz w:val="28"/>
                <w:szCs w:val="28"/>
              </w:rPr>
              <w:t>а) Безпосереднє обпирання: Балка</w:t>
            </w:r>
            <w:r w:rsidRPr="00BE7061">
              <w:rPr>
                <w:sz w:val="28"/>
                <w:szCs w:val="28"/>
              </w:rPr>
              <w:tab/>
              <w:t xml:space="preserve">  обпирається на стіну або колону</w:t>
            </w:r>
          </w:p>
        </w:tc>
        <w:tc>
          <w:tcPr>
            <w:tcW w:w="4927" w:type="dxa"/>
            <w:tcBorders>
              <w:top w:val="nil"/>
              <w:left w:val="nil"/>
              <w:bottom w:val="nil"/>
              <w:right w:val="nil"/>
            </w:tcBorders>
          </w:tcPr>
          <w:p w:rsidR="009010F1" w:rsidRPr="00BE7061" w:rsidRDefault="009010F1" w:rsidP="009010F1">
            <w:pPr>
              <w:jc w:val="both"/>
              <w:rPr>
                <w:sz w:val="28"/>
                <w:szCs w:val="28"/>
              </w:rPr>
            </w:pPr>
            <w:r w:rsidRPr="00BE7061">
              <w:rPr>
                <w:sz w:val="28"/>
                <w:szCs w:val="28"/>
              </w:rPr>
              <w:t xml:space="preserve">b) Непряме обпирання: Балка пересікається іншою несучою балкою </w:t>
            </w:r>
          </w:p>
          <w:p w:rsidR="009010F1" w:rsidRPr="00BE7061" w:rsidRDefault="009010F1" w:rsidP="00D64D1F">
            <w:pPr>
              <w:spacing w:after="120"/>
              <w:jc w:val="both"/>
              <w:rPr>
                <w:sz w:val="28"/>
                <w:szCs w:val="28"/>
              </w:rPr>
            </w:pPr>
          </w:p>
        </w:tc>
      </w:tr>
    </w:tbl>
    <w:p w:rsidR="00D64D1F" w:rsidRPr="00BE7061" w:rsidRDefault="00522F76" w:rsidP="00E77CF4">
      <w:pPr>
        <w:spacing w:after="360"/>
        <w:jc w:val="center"/>
        <w:rPr>
          <w:sz w:val="28"/>
          <w:szCs w:val="28"/>
        </w:rPr>
      </w:pPr>
      <w:r w:rsidRPr="00BE7061">
        <w:rPr>
          <w:b/>
          <w:sz w:val="28"/>
          <w:szCs w:val="28"/>
        </w:rPr>
        <w:t xml:space="preserve">Рисунок </w:t>
      </w:r>
      <w:r w:rsidR="00DD713A" w:rsidRPr="00BE7061">
        <w:rPr>
          <w:b/>
          <w:sz w:val="28"/>
          <w:szCs w:val="28"/>
        </w:rPr>
        <w:t>8</w:t>
      </w:r>
      <w:r w:rsidR="00D64D1F" w:rsidRPr="00BE7061">
        <w:rPr>
          <w:b/>
          <w:sz w:val="28"/>
          <w:szCs w:val="28"/>
        </w:rPr>
        <w:t>.3</w:t>
      </w:r>
      <w:r w:rsidR="00B63FB0" w:rsidRPr="00BE7061">
        <w:rPr>
          <w:b/>
          <w:sz w:val="28"/>
          <w:szCs w:val="28"/>
        </w:rPr>
        <w:t xml:space="preserve"> - </w:t>
      </w:r>
      <w:r w:rsidR="00D64D1F" w:rsidRPr="00BE7061">
        <w:rPr>
          <w:sz w:val="28"/>
          <w:szCs w:val="28"/>
        </w:rPr>
        <w:t>Анкерення нижньої арматури на крайніх опорах</w:t>
      </w:r>
    </w:p>
    <w:p w:rsidR="009010F1" w:rsidRPr="00BE7061" w:rsidRDefault="009010F1" w:rsidP="00D64D1F">
      <w:pPr>
        <w:spacing w:after="360"/>
        <w:jc w:val="both"/>
        <w:rPr>
          <w:b/>
          <w:sz w:val="28"/>
          <w:szCs w:val="28"/>
        </w:rPr>
      </w:pPr>
    </w:p>
    <w:p w:rsidR="00D64D1F" w:rsidRPr="00BE7061" w:rsidRDefault="00DD713A" w:rsidP="000C7A4A">
      <w:pPr>
        <w:pStyle w:val="Heading3"/>
      </w:pPr>
      <w:r w:rsidRPr="00BE7061">
        <w:lastRenderedPageBreak/>
        <w:t>8</w:t>
      </w:r>
      <w:r w:rsidR="00D64D1F" w:rsidRPr="00BE7061">
        <w:t>.2.5</w:t>
      </w:r>
      <w:r w:rsidR="00D64D1F" w:rsidRPr="00BE7061">
        <w:tab/>
        <w:t xml:space="preserve"> Анкерення нижньої арматури на проміжних опорах</w:t>
      </w:r>
    </w:p>
    <w:p w:rsidR="00D64D1F" w:rsidRPr="00BE7061" w:rsidRDefault="00DD713A" w:rsidP="00522F76">
      <w:pPr>
        <w:spacing w:after="240"/>
        <w:ind w:firstLine="709"/>
        <w:jc w:val="both"/>
        <w:rPr>
          <w:sz w:val="28"/>
          <w:szCs w:val="28"/>
        </w:rPr>
      </w:pPr>
      <w:r w:rsidRPr="00BE7061">
        <w:rPr>
          <w:sz w:val="28"/>
          <w:szCs w:val="28"/>
        </w:rPr>
        <w:t>8</w:t>
      </w:r>
      <w:r w:rsidR="00522F76" w:rsidRPr="00BE7061">
        <w:rPr>
          <w:sz w:val="28"/>
          <w:szCs w:val="28"/>
        </w:rPr>
        <w:t>.2.5.1</w:t>
      </w:r>
      <w:r w:rsidR="00D64D1F" w:rsidRPr="00BE7061">
        <w:rPr>
          <w:sz w:val="28"/>
          <w:szCs w:val="28"/>
        </w:rPr>
        <w:t xml:space="preserve"> Застосовується площа арматури відповідно до </w:t>
      </w:r>
      <w:r w:rsidRPr="00BE7061">
        <w:rPr>
          <w:sz w:val="28"/>
          <w:szCs w:val="28"/>
        </w:rPr>
        <w:t>8</w:t>
      </w:r>
      <w:r w:rsidR="00B3576C" w:rsidRPr="00BE7061">
        <w:rPr>
          <w:sz w:val="28"/>
          <w:szCs w:val="28"/>
        </w:rPr>
        <w:t>.2.</w:t>
      </w:r>
      <w:r w:rsidR="00D64D1F" w:rsidRPr="00BE7061">
        <w:rPr>
          <w:sz w:val="28"/>
          <w:szCs w:val="28"/>
        </w:rPr>
        <w:t>4</w:t>
      </w:r>
      <w:r w:rsidR="00B3576C" w:rsidRPr="00BE7061">
        <w:rPr>
          <w:sz w:val="28"/>
          <w:szCs w:val="28"/>
        </w:rPr>
        <w:t>.</w:t>
      </w:r>
      <w:r w:rsidR="00D64D1F" w:rsidRPr="00BE7061">
        <w:rPr>
          <w:sz w:val="28"/>
          <w:szCs w:val="28"/>
        </w:rPr>
        <w:t>1.</w:t>
      </w:r>
    </w:p>
    <w:p w:rsidR="00D64D1F" w:rsidRPr="00BE7061" w:rsidRDefault="00DD713A" w:rsidP="00522F76">
      <w:pPr>
        <w:spacing w:after="240"/>
        <w:ind w:firstLine="709"/>
        <w:jc w:val="both"/>
        <w:rPr>
          <w:sz w:val="28"/>
          <w:szCs w:val="28"/>
        </w:rPr>
      </w:pPr>
      <w:r w:rsidRPr="00BE7061">
        <w:rPr>
          <w:sz w:val="28"/>
          <w:szCs w:val="28"/>
        </w:rPr>
        <w:t>8</w:t>
      </w:r>
      <w:r w:rsidR="00522F76" w:rsidRPr="00BE7061">
        <w:rPr>
          <w:sz w:val="28"/>
          <w:szCs w:val="28"/>
        </w:rPr>
        <w:t xml:space="preserve">.2.5.2 </w:t>
      </w:r>
      <w:r w:rsidR="00D64D1F" w:rsidRPr="00BE7061">
        <w:rPr>
          <w:sz w:val="28"/>
          <w:szCs w:val="28"/>
        </w:rPr>
        <w:t>Довжина зони заанкерення повинна бути не менш ніж 10</w:t>
      </w:r>
      <w:r w:rsidR="00D64D1F" w:rsidRPr="00BE7061">
        <w:rPr>
          <w:i/>
          <w:sz w:val="28"/>
          <w:szCs w:val="28"/>
        </w:rPr>
        <w:sym w:font="Symbol" w:char="F066"/>
      </w:r>
      <w:r w:rsidR="00D64D1F" w:rsidRPr="00BE7061">
        <w:rPr>
          <w:sz w:val="28"/>
          <w:szCs w:val="28"/>
        </w:rPr>
        <w:t xml:space="preserve"> (для прямих стрижнів) або не менш ніж діаметр сердечника (для крюків і загинів, при діаметрі стрижня, щонайменш 16</w:t>
      </w:r>
      <w:r w:rsidR="00522F76" w:rsidRPr="00BE7061">
        <w:rPr>
          <w:sz w:val="28"/>
          <w:szCs w:val="28"/>
        </w:rPr>
        <w:t xml:space="preserve"> </w:t>
      </w:r>
      <w:r w:rsidR="00D64D1F" w:rsidRPr="00BE7061">
        <w:rPr>
          <w:sz w:val="28"/>
          <w:szCs w:val="28"/>
        </w:rPr>
        <w:t>мм), або подвійному діаметру сердечника (для всіх</w:t>
      </w:r>
      <w:r w:rsidR="00522F76" w:rsidRPr="00BE7061">
        <w:rPr>
          <w:sz w:val="28"/>
          <w:szCs w:val="28"/>
        </w:rPr>
        <w:t xml:space="preserve"> інших випадків) (див. рисунок </w:t>
      </w:r>
      <w:r w:rsidRPr="00BE7061">
        <w:rPr>
          <w:sz w:val="28"/>
          <w:szCs w:val="28"/>
        </w:rPr>
        <w:t>8</w:t>
      </w:r>
      <w:r w:rsidR="00D64D1F" w:rsidRPr="00BE7061">
        <w:rPr>
          <w:sz w:val="28"/>
          <w:szCs w:val="28"/>
        </w:rPr>
        <w:t xml:space="preserve">.4 (а)). Такі мінімальні значення, як правило, є достатніми, але більш детальне визначення можна виконати згідно з </w:t>
      </w:r>
      <w:r w:rsidRPr="00BE7061">
        <w:rPr>
          <w:sz w:val="28"/>
          <w:szCs w:val="28"/>
        </w:rPr>
        <w:t>7</w:t>
      </w:r>
      <w:r w:rsidR="00D64D1F" w:rsidRPr="00BE7061">
        <w:rPr>
          <w:sz w:val="28"/>
          <w:szCs w:val="28"/>
        </w:rPr>
        <w:t>.</w:t>
      </w:r>
      <w:r w:rsidR="005172DE" w:rsidRPr="00BE7061">
        <w:rPr>
          <w:sz w:val="28"/>
          <w:szCs w:val="28"/>
        </w:rPr>
        <w:t xml:space="preserve">2, </w:t>
      </w:r>
      <w:r w:rsidRPr="00BE7061">
        <w:rPr>
          <w:sz w:val="28"/>
          <w:szCs w:val="28"/>
        </w:rPr>
        <w:t>7</w:t>
      </w:r>
      <w:r w:rsidR="005172DE" w:rsidRPr="00BE7061">
        <w:rPr>
          <w:sz w:val="28"/>
          <w:szCs w:val="28"/>
        </w:rPr>
        <w:t>.3.</w:t>
      </w:r>
    </w:p>
    <w:p w:rsidR="00D64D1F" w:rsidRPr="00BE7061" w:rsidRDefault="00DD713A" w:rsidP="00522F76">
      <w:pPr>
        <w:spacing w:after="120"/>
        <w:ind w:firstLine="709"/>
        <w:jc w:val="both"/>
        <w:rPr>
          <w:sz w:val="28"/>
          <w:szCs w:val="28"/>
        </w:rPr>
      </w:pPr>
      <w:r w:rsidRPr="00BE7061">
        <w:rPr>
          <w:sz w:val="28"/>
          <w:szCs w:val="28"/>
        </w:rPr>
        <w:t>8</w:t>
      </w:r>
      <w:r w:rsidR="00A226C7" w:rsidRPr="00BE7061">
        <w:rPr>
          <w:sz w:val="28"/>
          <w:szCs w:val="28"/>
        </w:rPr>
        <w:t>.2.5.3</w:t>
      </w:r>
      <w:r w:rsidR="00522F76" w:rsidRPr="00BE7061">
        <w:rPr>
          <w:sz w:val="28"/>
          <w:szCs w:val="28"/>
        </w:rPr>
        <w:t xml:space="preserve"> </w:t>
      </w:r>
      <w:r w:rsidR="00D64D1F" w:rsidRPr="00BE7061">
        <w:rPr>
          <w:sz w:val="28"/>
          <w:szCs w:val="28"/>
        </w:rPr>
        <w:t xml:space="preserve">Необхідність арматури для сприйняття можливих позитивних моментів (наприклад, при осіданні опор, вибуху тощо), повинна визначатись у документації до контракту. Ця арматура повинна бути нерозрізною, що досягається шляхом </w:t>
      </w:r>
      <w:r w:rsidR="00522F76" w:rsidRPr="00BE7061">
        <w:rPr>
          <w:sz w:val="28"/>
          <w:szCs w:val="28"/>
        </w:rPr>
        <w:t xml:space="preserve">напуску стрижнів (див. рисунок </w:t>
      </w:r>
      <w:r w:rsidRPr="00BE7061">
        <w:rPr>
          <w:sz w:val="28"/>
          <w:szCs w:val="28"/>
        </w:rPr>
        <w:t>8</w:t>
      </w:r>
      <w:r w:rsidR="00D64D1F" w:rsidRPr="00BE7061">
        <w:rPr>
          <w:sz w:val="28"/>
          <w:szCs w:val="28"/>
        </w:rPr>
        <w:t>.4 (b) або (с)).</w:t>
      </w:r>
    </w:p>
    <w:p w:rsidR="00D64D1F" w:rsidRPr="00BE7061" w:rsidRDefault="00522F76" w:rsidP="00D64D1F">
      <w:pPr>
        <w:spacing w:after="120"/>
        <w:jc w:val="both"/>
        <w:rPr>
          <w:sz w:val="28"/>
          <w:szCs w:val="28"/>
        </w:rPr>
      </w:pPr>
      <w:r w:rsidRPr="00BE7061">
        <w:rPr>
          <w:noProof/>
          <w:sz w:val="28"/>
          <w:szCs w:val="28"/>
          <w:lang w:val="ru-RU"/>
        </w:rPr>
        <w:drawing>
          <wp:anchor distT="0" distB="0" distL="114300" distR="114300" simplePos="0" relativeHeight="252519424" behindDoc="0" locked="0" layoutInCell="1" allowOverlap="1">
            <wp:simplePos x="0" y="0"/>
            <wp:positionH relativeFrom="column">
              <wp:posOffset>52070</wp:posOffset>
            </wp:positionH>
            <wp:positionV relativeFrom="paragraph">
              <wp:posOffset>155575</wp:posOffset>
            </wp:positionV>
            <wp:extent cx="5991225" cy="1466850"/>
            <wp:effectExtent l="19050" t="0" r="9525" b="0"/>
            <wp:wrapNone/>
            <wp:docPr id="2172" name="Рисунок 8" descr="9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9_4"/>
                    <pic:cNvPicPr>
                      <a:picLocks noChangeAspect="1" noChangeArrowheads="1"/>
                    </pic:cNvPicPr>
                  </pic:nvPicPr>
                  <pic:blipFill>
                    <a:blip r:embed="rId260" cstate="print">
                      <a:lum contrast="12000"/>
                    </a:blip>
                    <a:srcRect t="13521" r="8266" b="20309"/>
                    <a:stretch>
                      <a:fillRect/>
                    </a:stretch>
                  </pic:blipFill>
                  <pic:spPr bwMode="auto">
                    <a:xfrm>
                      <a:off x="0" y="0"/>
                      <a:ext cx="5991225" cy="1466850"/>
                    </a:xfrm>
                    <a:prstGeom prst="rect">
                      <a:avLst/>
                    </a:prstGeom>
                    <a:noFill/>
                    <a:ln w="9525">
                      <a:noFill/>
                      <a:miter lim="800000"/>
                      <a:headEnd/>
                      <a:tailEnd/>
                    </a:ln>
                  </pic:spPr>
                </pic:pic>
              </a:graphicData>
            </a:graphic>
          </wp:anchor>
        </w:drawing>
      </w: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522F76" w:rsidP="00E77CF4">
      <w:pPr>
        <w:spacing w:after="360"/>
        <w:jc w:val="center"/>
        <w:rPr>
          <w:sz w:val="28"/>
          <w:szCs w:val="28"/>
        </w:rPr>
      </w:pPr>
      <w:r w:rsidRPr="00BE7061">
        <w:rPr>
          <w:b/>
          <w:sz w:val="28"/>
          <w:szCs w:val="28"/>
        </w:rPr>
        <w:t xml:space="preserve">Рисунок </w:t>
      </w:r>
      <w:r w:rsidR="00DD713A" w:rsidRPr="00BE7061">
        <w:rPr>
          <w:b/>
          <w:sz w:val="28"/>
          <w:szCs w:val="28"/>
        </w:rPr>
        <w:t>8</w:t>
      </w:r>
      <w:r w:rsidR="00D64D1F" w:rsidRPr="00BE7061">
        <w:rPr>
          <w:b/>
          <w:sz w:val="28"/>
          <w:szCs w:val="28"/>
        </w:rPr>
        <w:t>.4</w:t>
      </w:r>
      <w:r w:rsidR="00B63FB0" w:rsidRPr="00BE7061">
        <w:rPr>
          <w:b/>
          <w:sz w:val="28"/>
          <w:szCs w:val="28"/>
        </w:rPr>
        <w:t xml:space="preserve"> -</w:t>
      </w:r>
      <w:r w:rsidR="009010F1" w:rsidRPr="00BE7061">
        <w:rPr>
          <w:sz w:val="28"/>
          <w:szCs w:val="28"/>
        </w:rPr>
        <w:t xml:space="preserve"> </w:t>
      </w:r>
      <w:r w:rsidR="00D64D1F" w:rsidRPr="00BE7061">
        <w:rPr>
          <w:sz w:val="28"/>
          <w:szCs w:val="28"/>
        </w:rPr>
        <w:t>Заанкерення на проміжних опорах</w:t>
      </w:r>
    </w:p>
    <w:p w:rsidR="00D64D1F" w:rsidRPr="00BE7061" w:rsidRDefault="00DD713A" w:rsidP="000C7A4A">
      <w:pPr>
        <w:pStyle w:val="Heading3"/>
      </w:pPr>
      <w:r w:rsidRPr="00BE7061">
        <w:t>8</w:t>
      </w:r>
      <w:r w:rsidR="00522F76" w:rsidRPr="00BE7061">
        <w:t>.2.6</w:t>
      </w:r>
      <w:r w:rsidR="00D64D1F" w:rsidRPr="00BE7061">
        <w:tab/>
      </w:r>
      <w:r w:rsidR="009010F1" w:rsidRPr="00BE7061">
        <w:t xml:space="preserve"> </w:t>
      </w:r>
      <w:r w:rsidR="00D64D1F" w:rsidRPr="00BE7061">
        <w:t>Поперечне армування</w:t>
      </w:r>
    </w:p>
    <w:p w:rsidR="00D64D1F" w:rsidRPr="00BE7061" w:rsidRDefault="00DD713A" w:rsidP="00403386">
      <w:pPr>
        <w:spacing w:after="240"/>
        <w:ind w:firstLine="709"/>
        <w:jc w:val="both"/>
        <w:rPr>
          <w:sz w:val="28"/>
          <w:szCs w:val="28"/>
        </w:rPr>
      </w:pPr>
      <w:r w:rsidRPr="00BE7061">
        <w:rPr>
          <w:sz w:val="28"/>
          <w:szCs w:val="28"/>
        </w:rPr>
        <w:t>8</w:t>
      </w:r>
      <w:r w:rsidR="00403386" w:rsidRPr="00BE7061">
        <w:rPr>
          <w:sz w:val="28"/>
          <w:szCs w:val="28"/>
        </w:rPr>
        <w:t>.2.6.1</w:t>
      </w:r>
      <w:r w:rsidR="00D64D1F" w:rsidRPr="00BE7061">
        <w:rPr>
          <w:sz w:val="28"/>
          <w:szCs w:val="28"/>
        </w:rPr>
        <w:t xml:space="preserve"> Поперечна арматура повинна формувати кут </w:t>
      </w:r>
      <w:r w:rsidR="00D64D1F" w:rsidRPr="00BE7061">
        <w:rPr>
          <w:i/>
          <w:sz w:val="28"/>
          <w:szCs w:val="28"/>
        </w:rPr>
        <w:t xml:space="preserve">α </w:t>
      </w:r>
      <w:r w:rsidR="00D64D1F" w:rsidRPr="00BE7061">
        <w:rPr>
          <w:sz w:val="28"/>
          <w:szCs w:val="28"/>
        </w:rPr>
        <w:t>між 45</w:t>
      </w:r>
      <w:r w:rsidR="00D64D1F" w:rsidRPr="00BE7061">
        <w:rPr>
          <w:sz w:val="28"/>
          <w:szCs w:val="28"/>
          <w:vertAlign w:val="superscript"/>
        </w:rPr>
        <w:t>о</w:t>
      </w:r>
      <w:r w:rsidR="00D64D1F" w:rsidRPr="00BE7061">
        <w:rPr>
          <w:sz w:val="28"/>
          <w:szCs w:val="28"/>
        </w:rPr>
        <w:t xml:space="preserve"> і 90</w:t>
      </w:r>
      <w:r w:rsidR="00D64D1F" w:rsidRPr="00BE7061">
        <w:rPr>
          <w:sz w:val="28"/>
          <w:szCs w:val="28"/>
          <w:vertAlign w:val="superscript"/>
        </w:rPr>
        <w:t>о</w:t>
      </w:r>
      <w:r w:rsidR="00D64D1F" w:rsidRPr="00BE7061">
        <w:rPr>
          <w:sz w:val="28"/>
          <w:szCs w:val="28"/>
        </w:rPr>
        <w:t xml:space="preserve"> до поздовжньої осі конструктивного елемента.  </w:t>
      </w:r>
    </w:p>
    <w:p w:rsidR="00D64D1F" w:rsidRPr="00BE7061" w:rsidRDefault="00DD713A" w:rsidP="00403386">
      <w:pPr>
        <w:ind w:firstLine="709"/>
        <w:jc w:val="both"/>
        <w:rPr>
          <w:sz w:val="28"/>
          <w:szCs w:val="28"/>
        </w:rPr>
      </w:pPr>
      <w:r w:rsidRPr="00BE7061">
        <w:rPr>
          <w:sz w:val="28"/>
          <w:szCs w:val="28"/>
        </w:rPr>
        <w:t>8</w:t>
      </w:r>
      <w:r w:rsidR="00403386" w:rsidRPr="00BE7061">
        <w:rPr>
          <w:sz w:val="28"/>
          <w:szCs w:val="28"/>
        </w:rPr>
        <w:t xml:space="preserve">.2.6.2 </w:t>
      </w:r>
      <w:r w:rsidR="00D64D1F" w:rsidRPr="00BE7061">
        <w:rPr>
          <w:sz w:val="28"/>
          <w:szCs w:val="28"/>
        </w:rPr>
        <w:t>Поперечне армування може складатись із:</w:t>
      </w:r>
    </w:p>
    <w:p w:rsidR="00D64D1F" w:rsidRPr="00BE7061" w:rsidRDefault="00D64D1F" w:rsidP="00E27481">
      <w:pPr>
        <w:ind w:firstLine="709"/>
        <w:jc w:val="both"/>
        <w:rPr>
          <w:sz w:val="28"/>
          <w:szCs w:val="28"/>
        </w:rPr>
      </w:pPr>
      <w:r w:rsidRPr="00BE7061">
        <w:rPr>
          <w:sz w:val="28"/>
          <w:szCs w:val="28"/>
        </w:rPr>
        <w:t xml:space="preserve">- </w:t>
      </w:r>
      <w:r w:rsidR="00403386" w:rsidRPr="00BE7061">
        <w:rPr>
          <w:sz w:val="28"/>
          <w:szCs w:val="28"/>
        </w:rPr>
        <w:t>хомутів</w:t>
      </w:r>
      <w:r w:rsidRPr="00BE7061">
        <w:rPr>
          <w:sz w:val="28"/>
          <w:szCs w:val="28"/>
        </w:rPr>
        <w:t xml:space="preserve">, що охоплюють поздовжню розтягнуту арматуру і стиснуту зону (див. </w:t>
      </w:r>
      <w:r w:rsidR="00403386" w:rsidRPr="00BE7061">
        <w:rPr>
          <w:sz w:val="28"/>
          <w:szCs w:val="28"/>
        </w:rPr>
        <w:t xml:space="preserve">рисунок </w:t>
      </w:r>
      <w:r w:rsidR="00DD713A" w:rsidRPr="00BE7061">
        <w:rPr>
          <w:sz w:val="28"/>
          <w:szCs w:val="28"/>
        </w:rPr>
        <w:t>8</w:t>
      </w:r>
      <w:r w:rsidRPr="00BE7061">
        <w:rPr>
          <w:sz w:val="28"/>
          <w:szCs w:val="28"/>
        </w:rPr>
        <w:t>.5);</w:t>
      </w:r>
    </w:p>
    <w:p w:rsidR="00D64D1F" w:rsidRPr="00BE7061" w:rsidRDefault="00D64D1F" w:rsidP="00E27481">
      <w:pPr>
        <w:ind w:firstLine="709"/>
        <w:jc w:val="both"/>
        <w:rPr>
          <w:sz w:val="28"/>
          <w:szCs w:val="28"/>
        </w:rPr>
      </w:pPr>
      <w:r w:rsidRPr="00BE7061">
        <w:rPr>
          <w:sz w:val="28"/>
          <w:szCs w:val="28"/>
        </w:rPr>
        <w:t>- загнутих стрижнів;</w:t>
      </w:r>
    </w:p>
    <w:p w:rsidR="00D64D1F" w:rsidRPr="00BE7061" w:rsidRDefault="00D64D1F" w:rsidP="00E27481">
      <w:pPr>
        <w:ind w:firstLine="709"/>
        <w:jc w:val="both"/>
        <w:rPr>
          <w:sz w:val="28"/>
          <w:szCs w:val="28"/>
        </w:rPr>
      </w:pPr>
      <w:r w:rsidRPr="00BE7061">
        <w:rPr>
          <w:sz w:val="28"/>
          <w:szCs w:val="28"/>
        </w:rPr>
        <w:t>- сіток, каркасів тощо, які замонолічуються без з'єднання з поздовжньою арматурою, але належним чином заанкерених у зонах стиску і розтягу.</w:t>
      </w:r>
    </w:p>
    <w:p w:rsidR="009010F1" w:rsidRPr="00BE7061" w:rsidRDefault="00DD713A" w:rsidP="00E77CF4">
      <w:pPr>
        <w:spacing w:before="240" w:after="120"/>
        <w:ind w:firstLine="709"/>
        <w:jc w:val="both"/>
        <w:rPr>
          <w:sz w:val="28"/>
          <w:szCs w:val="28"/>
        </w:rPr>
      </w:pPr>
      <w:r w:rsidRPr="00BE7061">
        <w:rPr>
          <w:sz w:val="28"/>
          <w:szCs w:val="28"/>
        </w:rPr>
        <w:t>8</w:t>
      </w:r>
      <w:r w:rsidR="009010F1" w:rsidRPr="00BE7061">
        <w:rPr>
          <w:sz w:val="28"/>
          <w:szCs w:val="28"/>
        </w:rPr>
        <w:t>.2.6.3 В'язі повинні належним чином заанкерюватись. З'єднання напуском по вертикалі близько до поверхні стінки дозволяється при умові, що в'язі не встановлюються за вимогами сприйняття кручення.</w:t>
      </w:r>
    </w:p>
    <w:p w:rsidR="009010F1" w:rsidRPr="00BE7061" w:rsidRDefault="009010F1" w:rsidP="00D64D1F">
      <w:pPr>
        <w:spacing w:after="120"/>
        <w:jc w:val="both"/>
        <w:rPr>
          <w:sz w:val="28"/>
          <w:szCs w:val="28"/>
        </w:rPr>
      </w:pPr>
    </w:p>
    <w:p w:rsidR="009010F1" w:rsidRPr="00BE7061" w:rsidRDefault="009010F1" w:rsidP="00D64D1F">
      <w:pPr>
        <w:spacing w:after="120"/>
        <w:jc w:val="both"/>
        <w:rPr>
          <w:sz w:val="28"/>
          <w:szCs w:val="28"/>
        </w:rPr>
      </w:pPr>
    </w:p>
    <w:p w:rsidR="00D64D1F" w:rsidRPr="00BE7061" w:rsidRDefault="00D64D1F" w:rsidP="00D64D1F">
      <w:pPr>
        <w:spacing w:after="120"/>
        <w:jc w:val="both"/>
        <w:rPr>
          <w:sz w:val="28"/>
          <w:szCs w:val="28"/>
        </w:rPr>
      </w:pPr>
      <w:r w:rsidRPr="00BE7061">
        <w:rPr>
          <w:noProof/>
          <w:sz w:val="28"/>
          <w:szCs w:val="28"/>
          <w:lang w:val="ru-RU"/>
        </w:rPr>
        <w:lastRenderedPageBreak/>
        <w:drawing>
          <wp:anchor distT="0" distB="0" distL="114300" distR="114300" simplePos="0" relativeHeight="252520448" behindDoc="0" locked="0" layoutInCell="1" allowOverlap="1">
            <wp:simplePos x="0" y="0"/>
            <wp:positionH relativeFrom="column">
              <wp:posOffset>252730</wp:posOffset>
            </wp:positionH>
            <wp:positionV relativeFrom="paragraph">
              <wp:posOffset>161925</wp:posOffset>
            </wp:positionV>
            <wp:extent cx="5168900" cy="2561590"/>
            <wp:effectExtent l="19050" t="0" r="0" b="0"/>
            <wp:wrapNone/>
            <wp:docPr id="2173" name="Рисунок 9" descr="9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9_5"/>
                    <pic:cNvPicPr>
                      <a:picLocks noChangeAspect="1" noChangeArrowheads="1"/>
                    </pic:cNvPicPr>
                  </pic:nvPicPr>
                  <pic:blipFill>
                    <a:blip r:embed="rId261" cstate="print">
                      <a:lum contrast="18000"/>
                    </a:blip>
                    <a:srcRect l="9076" t="19943" r="8348" b="14970"/>
                    <a:stretch>
                      <a:fillRect/>
                    </a:stretch>
                  </pic:blipFill>
                  <pic:spPr bwMode="auto">
                    <a:xfrm>
                      <a:off x="0" y="0"/>
                      <a:ext cx="5168900" cy="2561590"/>
                    </a:xfrm>
                    <a:prstGeom prst="rect">
                      <a:avLst/>
                    </a:prstGeom>
                    <a:noFill/>
                    <a:ln w="9525">
                      <a:noFill/>
                      <a:miter lim="800000"/>
                      <a:headEnd/>
                      <a:tailEnd/>
                    </a:ln>
                  </pic:spPr>
                </pic:pic>
              </a:graphicData>
            </a:graphic>
          </wp:anchor>
        </w:drawing>
      </w: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4731EE" w:rsidP="00D64D1F">
      <w:pPr>
        <w:spacing w:after="120"/>
        <w:jc w:val="both"/>
        <w:rPr>
          <w:sz w:val="28"/>
          <w:szCs w:val="28"/>
        </w:rPr>
      </w:pPr>
      <w:r w:rsidRPr="00BE7061">
        <w:rPr>
          <w:sz w:val="28"/>
          <w:szCs w:val="28"/>
          <w:lang w:eastAsia="uk-UA"/>
        </w:rPr>
        <w:pict>
          <v:shape id="_x0000_s55423" type="#_x0000_t202" style="position:absolute;left:0;text-align:left;margin-left:336.05pt;margin-top:10.4pt;width:109.45pt;height:25.85pt;z-index:252522496" stroked="f">
            <v:textbox style="mso-next-textbox:#_x0000_s55423" inset=".5mm,0,.5mm,0">
              <w:txbxContent>
                <w:p w:rsidR="0015408B" w:rsidRDefault="0015408B" w:rsidP="00D64D1F">
                  <w:r>
                    <w:t xml:space="preserve">З’єднуючі контурні в'язі </w:t>
                  </w:r>
                </w:p>
              </w:txbxContent>
            </v:textbox>
          </v:shape>
        </w:pict>
      </w:r>
      <w:r w:rsidRPr="00BE7061">
        <w:rPr>
          <w:sz w:val="28"/>
          <w:szCs w:val="28"/>
          <w:lang w:eastAsia="uk-UA"/>
        </w:rPr>
        <w:pict>
          <v:shape id="_x0000_s55422" type="#_x0000_t202" style="position:absolute;left:0;text-align:left;margin-left:143.55pt;margin-top:7.1pt;width:108.35pt;height:33.55pt;z-index:252521472" stroked="f">
            <v:textbox style="mso-next-textbox:#_x0000_s55422" inset=".5mm,0,.5mm,0">
              <w:txbxContent>
                <w:p w:rsidR="0015408B" w:rsidRDefault="0015408B" w:rsidP="00D64D1F">
                  <w:r>
                    <w:t xml:space="preserve">Альтернативні внутрішні в'язі </w:t>
                  </w:r>
                </w:p>
              </w:txbxContent>
            </v:textbox>
          </v:shape>
        </w:pict>
      </w:r>
    </w:p>
    <w:p w:rsidR="00D64D1F" w:rsidRPr="00BE7061" w:rsidRDefault="00D64D1F" w:rsidP="00D64D1F">
      <w:pPr>
        <w:spacing w:after="120"/>
        <w:jc w:val="both"/>
        <w:rPr>
          <w:sz w:val="28"/>
          <w:szCs w:val="28"/>
        </w:rPr>
      </w:pPr>
    </w:p>
    <w:p w:rsidR="00D64D1F" w:rsidRPr="00BE7061" w:rsidRDefault="00403386" w:rsidP="00D64D1F">
      <w:pPr>
        <w:spacing w:after="240"/>
        <w:ind w:firstLine="709"/>
        <w:jc w:val="both"/>
        <w:rPr>
          <w:sz w:val="28"/>
          <w:szCs w:val="28"/>
        </w:rPr>
      </w:pPr>
      <w:r w:rsidRPr="00BE7061">
        <w:rPr>
          <w:b/>
          <w:sz w:val="28"/>
          <w:szCs w:val="28"/>
        </w:rPr>
        <w:t xml:space="preserve">Рисунок </w:t>
      </w:r>
      <w:r w:rsidR="00DD713A" w:rsidRPr="00BE7061">
        <w:rPr>
          <w:b/>
          <w:sz w:val="28"/>
          <w:szCs w:val="28"/>
        </w:rPr>
        <w:t>8</w:t>
      </w:r>
      <w:r w:rsidR="00D64D1F" w:rsidRPr="00BE7061">
        <w:rPr>
          <w:b/>
          <w:sz w:val="28"/>
          <w:szCs w:val="28"/>
        </w:rPr>
        <w:t>.5</w:t>
      </w:r>
      <w:r w:rsidR="00B63FB0" w:rsidRPr="00BE7061">
        <w:rPr>
          <w:b/>
          <w:sz w:val="28"/>
          <w:szCs w:val="28"/>
        </w:rPr>
        <w:t xml:space="preserve"> - </w:t>
      </w:r>
      <w:r w:rsidR="00D64D1F" w:rsidRPr="00BE7061">
        <w:rPr>
          <w:sz w:val="28"/>
          <w:szCs w:val="28"/>
        </w:rPr>
        <w:t>Приклади поперечного армування</w:t>
      </w:r>
    </w:p>
    <w:p w:rsidR="00D64D1F" w:rsidRPr="00BE7061" w:rsidRDefault="00DD713A" w:rsidP="00403386">
      <w:pPr>
        <w:spacing w:after="120"/>
        <w:ind w:firstLine="709"/>
        <w:jc w:val="both"/>
        <w:rPr>
          <w:sz w:val="28"/>
          <w:szCs w:val="28"/>
        </w:rPr>
      </w:pPr>
      <w:r w:rsidRPr="00BE7061">
        <w:rPr>
          <w:sz w:val="28"/>
          <w:szCs w:val="28"/>
        </w:rPr>
        <w:t>8</w:t>
      </w:r>
      <w:r w:rsidR="00403386" w:rsidRPr="00BE7061">
        <w:rPr>
          <w:sz w:val="28"/>
          <w:szCs w:val="28"/>
        </w:rPr>
        <w:t xml:space="preserve">.2.6.4 </w:t>
      </w:r>
      <w:r w:rsidR="00D64D1F" w:rsidRPr="00BE7061">
        <w:rPr>
          <w:sz w:val="28"/>
          <w:szCs w:val="28"/>
        </w:rPr>
        <w:t xml:space="preserve">Як мінімум </w:t>
      </w:r>
      <w:r w:rsidR="00D64D1F" w:rsidRPr="00BE7061">
        <w:rPr>
          <w:i/>
          <w:sz w:val="28"/>
          <w:szCs w:val="28"/>
        </w:rPr>
        <w:t>β</w:t>
      </w:r>
      <w:r w:rsidR="00D64D1F" w:rsidRPr="00BE7061">
        <w:rPr>
          <w:sz w:val="28"/>
          <w:szCs w:val="28"/>
          <w:vertAlign w:val="subscript"/>
        </w:rPr>
        <w:t>3</w:t>
      </w:r>
      <w:r w:rsidR="00D64D1F" w:rsidRPr="00BE7061">
        <w:rPr>
          <w:i/>
          <w:sz w:val="28"/>
          <w:szCs w:val="28"/>
        </w:rPr>
        <w:t xml:space="preserve"> </w:t>
      </w:r>
      <w:r w:rsidR="00D64D1F" w:rsidRPr="00BE7061">
        <w:rPr>
          <w:sz w:val="28"/>
          <w:szCs w:val="28"/>
        </w:rPr>
        <w:t xml:space="preserve">від необхідної поперечної арматури повинно встановлюватись у формі </w:t>
      </w:r>
      <w:r w:rsidR="00403386" w:rsidRPr="00BE7061">
        <w:rPr>
          <w:sz w:val="28"/>
          <w:szCs w:val="28"/>
        </w:rPr>
        <w:t>хомутів</w:t>
      </w:r>
      <w:r w:rsidR="00D64D1F" w:rsidRPr="00BE7061">
        <w:rPr>
          <w:sz w:val="28"/>
          <w:szCs w:val="28"/>
        </w:rPr>
        <w:t>.</w:t>
      </w:r>
      <w:r w:rsidR="00403386" w:rsidRPr="00BE7061">
        <w:rPr>
          <w:sz w:val="28"/>
          <w:szCs w:val="28"/>
        </w:rPr>
        <w:t xml:space="preserve"> Рекомендованою </w:t>
      </w:r>
      <w:r w:rsidR="00403386" w:rsidRPr="00BE7061">
        <w:rPr>
          <w:i/>
          <w:sz w:val="28"/>
          <w:szCs w:val="28"/>
        </w:rPr>
        <w:t>β</w:t>
      </w:r>
      <w:r w:rsidR="00403386" w:rsidRPr="00BE7061">
        <w:rPr>
          <w:sz w:val="28"/>
          <w:szCs w:val="28"/>
          <w:vertAlign w:val="subscript"/>
        </w:rPr>
        <w:t xml:space="preserve">3 </w:t>
      </w:r>
      <w:r w:rsidR="00403386" w:rsidRPr="00BE7061">
        <w:rPr>
          <w:sz w:val="28"/>
          <w:szCs w:val="28"/>
        </w:rPr>
        <w:t xml:space="preserve">є величина 0,5. </w:t>
      </w:r>
    </w:p>
    <w:p w:rsidR="00D64D1F" w:rsidRPr="00BE7061" w:rsidRDefault="00DD713A" w:rsidP="00403386">
      <w:pPr>
        <w:spacing w:after="120"/>
        <w:ind w:firstLine="709"/>
        <w:jc w:val="both"/>
        <w:rPr>
          <w:sz w:val="28"/>
          <w:szCs w:val="28"/>
        </w:rPr>
      </w:pPr>
      <w:r w:rsidRPr="00BE7061">
        <w:rPr>
          <w:sz w:val="28"/>
          <w:szCs w:val="28"/>
        </w:rPr>
        <w:t>8</w:t>
      </w:r>
      <w:r w:rsidR="00403386" w:rsidRPr="00BE7061">
        <w:rPr>
          <w:sz w:val="28"/>
          <w:szCs w:val="28"/>
        </w:rPr>
        <w:t>.2.6.5 Відсоток</w:t>
      </w:r>
      <w:r w:rsidR="00D64D1F" w:rsidRPr="00BE7061">
        <w:rPr>
          <w:sz w:val="28"/>
          <w:szCs w:val="28"/>
        </w:rPr>
        <w:t xml:space="preserve"> поперечного арму</w:t>
      </w:r>
      <w:r w:rsidR="00403386" w:rsidRPr="00BE7061">
        <w:rPr>
          <w:sz w:val="28"/>
          <w:szCs w:val="28"/>
        </w:rPr>
        <w:t>вання визначається за виразом (</w:t>
      </w:r>
      <w:r w:rsidRPr="00BE7061">
        <w:rPr>
          <w:sz w:val="28"/>
          <w:szCs w:val="28"/>
        </w:rPr>
        <w:t>8</w:t>
      </w:r>
      <w:r w:rsidR="00D64D1F" w:rsidRPr="00BE7061">
        <w:rPr>
          <w:sz w:val="28"/>
          <w:szCs w:val="28"/>
        </w:rPr>
        <w:t>.4):</w:t>
      </w:r>
    </w:p>
    <w:p w:rsidR="00D64D1F" w:rsidRPr="00BE7061" w:rsidRDefault="00D64D1F" w:rsidP="00E27481">
      <w:pPr>
        <w:spacing w:after="120"/>
        <w:ind w:firstLine="709"/>
        <w:jc w:val="right"/>
        <w:rPr>
          <w:sz w:val="28"/>
          <w:szCs w:val="28"/>
        </w:rPr>
      </w:pPr>
      <w:r w:rsidRPr="00BE7061">
        <w:rPr>
          <w:i/>
          <w:sz w:val="28"/>
          <w:szCs w:val="28"/>
        </w:rPr>
        <w:t>ρ</w:t>
      </w:r>
      <w:r w:rsidRPr="00BE7061">
        <w:rPr>
          <w:sz w:val="28"/>
          <w:szCs w:val="28"/>
          <w:vertAlign w:val="subscript"/>
        </w:rPr>
        <w:t>w</w:t>
      </w:r>
      <w:r w:rsidRPr="00BE7061">
        <w:rPr>
          <w:i/>
          <w:sz w:val="28"/>
          <w:szCs w:val="28"/>
        </w:rPr>
        <w:t xml:space="preserve"> </w:t>
      </w:r>
      <w:r w:rsidRPr="00BE7061">
        <w:rPr>
          <w:sz w:val="28"/>
          <w:szCs w:val="28"/>
        </w:rPr>
        <w:t xml:space="preserve">= </w:t>
      </w:r>
      <w:r w:rsidRPr="00BE7061">
        <w:rPr>
          <w:i/>
          <w:sz w:val="28"/>
          <w:szCs w:val="28"/>
        </w:rPr>
        <w:t>А</w:t>
      </w:r>
      <w:r w:rsidRPr="00BE7061">
        <w:rPr>
          <w:sz w:val="28"/>
          <w:szCs w:val="28"/>
          <w:vertAlign w:val="subscript"/>
        </w:rPr>
        <w:t>sw</w:t>
      </w:r>
      <w:r w:rsidRPr="00BE7061">
        <w:rPr>
          <w:sz w:val="28"/>
          <w:szCs w:val="28"/>
        </w:rPr>
        <w:t xml:space="preserve"> / (</w:t>
      </w:r>
      <w:r w:rsidRPr="00BE7061">
        <w:rPr>
          <w:i/>
          <w:sz w:val="28"/>
          <w:szCs w:val="28"/>
        </w:rPr>
        <w:t>s·b</w:t>
      </w:r>
      <w:r w:rsidRPr="00BE7061">
        <w:rPr>
          <w:sz w:val="28"/>
          <w:szCs w:val="28"/>
          <w:vertAlign w:val="subscript"/>
        </w:rPr>
        <w:t>w</w:t>
      </w:r>
      <w:r w:rsidRPr="00BE7061">
        <w:rPr>
          <w:i/>
          <w:sz w:val="28"/>
          <w:szCs w:val="28"/>
        </w:rPr>
        <w:t>·</w:t>
      </w:r>
      <w:r w:rsidRPr="00BE7061">
        <w:rPr>
          <w:sz w:val="28"/>
          <w:szCs w:val="28"/>
        </w:rPr>
        <w:t>sin</w:t>
      </w:r>
      <w:r w:rsidRPr="00BE7061">
        <w:rPr>
          <w:i/>
          <w:sz w:val="28"/>
          <w:szCs w:val="28"/>
        </w:rPr>
        <w:t xml:space="preserve"> α</w:t>
      </w:r>
      <w:r w:rsidRPr="00BE7061">
        <w:rPr>
          <w:sz w:val="28"/>
          <w:szCs w:val="28"/>
        </w:rPr>
        <w:t>)</w:t>
      </w:r>
      <w:r w:rsidR="00B63FB0" w:rsidRPr="00BE7061">
        <w:rPr>
          <w:sz w:val="28"/>
          <w:szCs w:val="28"/>
        </w:rPr>
        <w:t>,</w:t>
      </w:r>
      <w:r w:rsidRPr="00BE7061">
        <w:rPr>
          <w:sz w:val="28"/>
          <w:szCs w:val="28"/>
        </w:rPr>
        <w:tab/>
      </w:r>
      <w:r w:rsidR="00403386" w:rsidRPr="00BE7061">
        <w:rPr>
          <w:sz w:val="28"/>
          <w:szCs w:val="28"/>
        </w:rPr>
        <w:tab/>
      </w:r>
      <w:r w:rsidR="00403386" w:rsidRPr="00BE7061">
        <w:rPr>
          <w:sz w:val="28"/>
          <w:szCs w:val="28"/>
        </w:rPr>
        <w:tab/>
      </w:r>
      <w:r w:rsidR="00E27481" w:rsidRPr="00BE7061">
        <w:rPr>
          <w:sz w:val="28"/>
          <w:szCs w:val="28"/>
        </w:rPr>
        <w:tab/>
      </w:r>
      <w:r w:rsidR="00403386" w:rsidRPr="00BE7061">
        <w:rPr>
          <w:sz w:val="28"/>
          <w:szCs w:val="28"/>
        </w:rPr>
        <w:tab/>
        <w:t>(</w:t>
      </w:r>
      <w:r w:rsidR="00DD713A" w:rsidRPr="00BE7061">
        <w:rPr>
          <w:sz w:val="28"/>
          <w:szCs w:val="28"/>
        </w:rPr>
        <w:t>8</w:t>
      </w:r>
      <w:r w:rsidRPr="00BE7061">
        <w:rPr>
          <w:sz w:val="28"/>
          <w:szCs w:val="28"/>
        </w:rPr>
        <w:t>.4)</w:t>
      </w:r>
    </w:p>
    <w:p w:rsidR="00D64D1F" w:rsidRPr="00BE7061" w:rsidRDefault="00B63FB0" w:rsidP="00E27481">
      <w:pPr>
        <w:spacing w:after="60"/>
        <w:jc w:val="both"/>
        <w:rPr>
          <w:sz w:val="28"/>
          <w:szCs w:val="28"/>
        </w:rPr>
      </w:pPr>
      <w:r w:rsidRPr="00BE7061">
        <w:rPr>
          <w:sz w:val="28"/>
          <w:szCs w:val="28"/>
        </w:rPr>
        <w:t>де</w:t>
      </w:r>
    </w:p>
    <w:p w:rsidR="00D64D1F" w:rsidRPr="00BE7061" w:rsidRDefault="00D64D1F" w:rsidP="00E27481">
      <w:pPr>
        <w:spacing w:after="60"/>
        <w:ind w:firstLine="709"/>
        <w:jc w:val="both"/>
        <w:rPr>
          <w:sz w:val="28"/>
          <w:szCs w:val="28"/>
        </w:rPr>
      </w:pPr>
      <w:r w:rsidRPr="00BE7061">
        <w:rPr>
          <w:i/>
          <w:sz w:val="28"/>
          <w:szCs w:val="28"/>
        </w:rPr>
        <w:t>ρ</w:t>
      </w:r>
      <w:r w:rsidRPr="00BE7061">
        <w:rPr>
          <w:sz w:val="28"/>
          <w:szCs w:val="28"/>
          <w:vertAlign w:val="subscript"/>
        </w:rPr>
        <w:t>w</w:t>
      </w:r>
      <w:r w:rsidRPr="00BE7061">
        <w:rPr>
          <w:sz w:val="28"/>
          <w:szCs w:val="28"/>
        </w:rPr>
        <w:tab/>
        <w:t>- процент поперечного армування</w:t>
      </w:r>
    </w:p>
    <w:p w:rsidR="00D64D1F" w:rsidRPr="00BE7061" w:rsidRDefault="00D64D1F" w:rsidP="00E27481">
      <w:pPr>
        <w:spacing w:after="60"/>
        <w:ind w:firstLine="709"/>
        <w:jc w:val="both"/>
        <w:rPr>
          <w:sz w:val="28"/>
          <w:szCs w:val="28"/>
        </w:rPr>
      </w:pPr>
      <w:r w:rsidRPr="00BE7061">
        <w:rPr>
          <w:i/>
          <w:sz w:val="28"/>
          <w:szCs w:val="28"/>
        </w:rPr>
        <w:t>ρ</w:t>
      </w:r>
      <w:r w:rsidRPr="00BE7061">
        <w:rPr>
          <w:sz w:val="28"/>
          <w:szCs w:val="28"/>
          <w:vertAlign w:val="subscript"/>
        </w:rPr>
        <w:t>w</w:t>
      </w:r>
      <w:r w:rsidRPr="00BE7061">
        <w:rPr>
          <w:sz w:val="28"/>
          <w:szCs w:val="28"/>
        </w:rPr>
        <w:t xml:space="preserve"> не повинен бути меншим ніж </w:t>
      </w:r>
      <w:r w:rsidRPr="00BE7061">
        <w:rPr>
          <w:i/>
          <w:sz w:val="28"/>
          <w:szCs w:val="28"/>
        </w:rPr>
        <w:t>ρ</w:t>
      </w:r>
      <w:r w:rsidRPr="00BE7061">
        <w:rPr>
          <w:sz w:val="28"/>
          <w:szCs w:val="28"/>
          <w:vertAlign w:val="subscript"/>
        </w:rPr>
        <w:t>wmin</w:t>
      </w:r>
      <w:r w:rsidRPr="00BE7061">
        <w:rPr>
          <w:sz w:val="28"/>
          <w:szCs w:val="28"/>
        </w:rPr>
        <w:t>;</w:t>
      </w:r>
    </w:p>
    <w:p w:rsidR="00D64D1F" w:rsidRPr="00BE7061" w:rsidRDefault="00D64D1F" w:rsidP="00E27481">
      <w:pPr>
        <w:spacing w:after="60"/>
        <w:ind w:firstLine="709"/>
        <w:jc w:val="both"/>
        <w:rPr>
          <w:sz w:val="28"/>
          <w:szCs w:val="28"/>
        </w:rPr>
      </w:pPr>
      <w:r w:rsidRPr="00BE7061">
        <w:rPr>
          <w:i/>
          <w:sz w:val="28"/>
          <w:szCs w:val="28"/>
        </w:rPr>
        <w:t>А</w:t>
      </w:r>
      <w:r w:rsidRPr="00BE7061">
        <w:rPr>
          <w:sz w:val="28"/>
          <w:szCs w:val="28"/>
          <w:vertAlign w:val="subscript"/>
        </w:rPr>
        <w:t>sw</w:t>
      </w:r>
      <w:r w:rsidRPr="00BE7061">
        <w:rPr>
          <w:sz w:val="28"/>
          <w:szCs w:val="28"/>
        </w:rPr>
        <w:tab/>
        <w:t xml:space="preserve">- площа поперечної арматури на довжині </w:t>
      </w:r>
      <w:r w:rsidRPr="00BE7061">
        <w:rPr>
          <w:i/>
          <w:sz w:val="28"/>
          <w:szCs w:val="28"/>
        </w:rPr>
        <w:t>s</w:t>
      </w:r>
      <w:r w:rsidRPr="00BE7061">
        <w:rPr>
          <w:sz w:val="28"/>
          <w:szCs w:val="28"/>
        </w:rPr>
        <w:t>;</w:t>
      </w:r>
    </w:p>
    <w:p w:rsidR="00D64D1F" w:rsidRPr="00BE7061" w:rsidRDefault="00D64D1F" w:rsidP="00E27481">
      <w:pPr>
        <w:spacing w:after="60"/>
        <w:ind w:firstLine="709"/>
        <w:jc w:val="both"/>
        <w:rPr>
          <w:sz w:val="28"/>
          <w:szCs w:val="28"/>
        </w:rPr>
      </w:pPr>
      <w:r w:rsidRPr="00BE7061">
        <w:rPr>
          <w:i/>
          <w:sz w:val="28"/>
          <w:szCs w:val="28"/>
        </w:rPr>
        <w:t>s</w:t>
      </w:r>
      <w:r w:rsidRPr="00BE7061">
        <w:rPr>
          <w:sz w:val="28"/>
          <w:szCs w:val="28"/>
        </w:rPr>
        <w:tab/>
        <w:t>- крок поперечної арматури у напрямку поздовжньої осі елемента;</w:t>
      </w:r>
    </w:p>
    <w:p w:rsidR="00D64D1F" w:rsidRPr="00BE7061" w:rsidRDefault="00D64D1F" w:rsidP="00E27481">
      <w:pPr>
        <w:spacing w:after="60"/>
        <w:ind w:firstLine="709"/>
        <w:jc w:val="both"/>
        <w:rPr>
          <w:sz w:val="28"/>
          <w:szCs w:val="28"/>
        </w:rPr>
      </w:pPr>
      <w:r w:rsidRPr="00BE7061">
        <w:rPr>
          <w:i/>
          <w:sz w:val="28"/>
          <w:szCs w:val="28"/>
        </w:rPr>
        <w:t>b</w:t>
      </w:r>
      <w:r w:rsidRPr="00BE7061">
        <w:rPr>
          <w:sz w:val="28"/>
          <w:szCs w:val="28"/>
          <w:vertAlign w:val="subscript"/>
        </w:rPr>
        <w:t>w</w:t>
      </w:r>
      <w:r w:rsidRPr="00BE7061">
        <w:rPr>
          <w:sz w:val="28"/>
          <w:szCs w:val="28"/>
        </w:rPr>
        <w:tab/>
        <w:t>- ширина стінки елемента;</w:t>
      </w:r>
    </w:p>
    <w:p w:rsidR="00D64D1F" w:rsidRPr="00BE7061" w:rsidRDefault="00D64D1F" w:rsidP="00E27481">
      <w:pPr>
        <w:spacing w:after="120"/>
        <w:ind w:firstLine="709"/>
        <w:jc w:val="both"/>
        <w:rPr>
          <w:sz w:val="28"/>
          <w:szCs w:val="28"/>
        </w:rPr>
      </w:pPr>
      <w:r w:rsidRPr="00BE7061">
        <w:rPr>
          <w:i/>
          <w:sz w:val="28"/>
          <w:szCs w:val="28"/>
        </w:rPr>
        <w:t>α</w:t>
      </w:r>
      <w:r w:rsidRPr="00BE7061">
        <w:rPr>
          <w:sz w:val="28"/>
          <w:szCs w:val="28"/>
        </w:rPr>
        <w:tab/>
        <w:t xml:space="preserve">- кут між поперечною арматурою і поздовжньою віссю (див. </w:t>
      </w:r>
      <w:r w:rsidR="00DD713A" w:rsidRPr="00BE7061">
        <w:rPr>
          <w:sz w:val="28"/>
          <w:szCs w:val="28"/>
        </w:rPr>
        <w:t>8</w:t>
      </w:r>
      <w:r w:rsidRPr="00BE7061">
        <w:rPr>
          <w:sz w:val="28"/>
          <w:szCs w:val="28"/>
        </w:rPr>
        <w:t>.2.</w:t>
      </w:r>
      <w:r w:rsidR="005172DE" w:rsidRPr="00BE7061">
        <w:rPr>
          <w:sz w:val="28"/>
          <w:szCs w:val="28"/>
        </w:rPr>
        <w:t>6.</w:t>
      </w:r>
      <w:r w:rsidRPr="00BE7061">
        <w:rPr>
          <w:sz w:val="28"/>
          <w:szCs w:val="28"/>
        </w:rPr>
        <w:t>1)</w:t>
      </w:r>
    </w:p>
    <w:p w:rsidR="00D64D1F" w:rsidRPr="00BE7061" w:rsidRDefault="00D64D1F" w:rsidP="00403386">
      <w:pPr>
        <w:spacing w:after="120"/>
        <w:ind w:firstLine="709"/>
        <w:jc w:val="both"/>
        <w:rPr>
          <w:sz w:val="28"/>
          <w:szCs w:val="28"/>
        </w:rPr>
      </w:pPr>
      <w:r w:rsidRPr="00BE7061">
        <w:rPr>
          <w:sz w:val="28"/>
          <w:szCs w:val="28"/>
        </w:rPr>
        <w:t xml:space="preserve">Рекомендована величина </w:t>
      </w:r>
      <w:r w:rsidR="00403386" w:rsidRPr="00BE7061">
        <w:rPr>
          <w:i/>
          <w:sz w:val="28"/>
          <w:szCs w:val="28"/>
        </w:rPr>
        <w:t>ρ</w:t>
      </w:r>
      <w:r w:rsidR="00403386" w:rsidRPr="00BE7061">
        <w:rPr>
          <w:sz w:val="28"/>
          <w:szCs w:val="28"/>
          <w:vertAlign w:val="subscript"/>
        </w:rPr>
        <w:t>wmin</w:t>
      </w:r>
      <w:r w:rsidR="00403386" w:rsidRPr="00BE7061">
        <w:rPr>
          <w:sz w:val="28"/>
          <w:szCs w:val="28"/>
        </w:rPr>
        <w:t xml:space="preserve">  визначається за виразом (</w:t>
      </w:r>
      <w:r w:rsidR="00DD713A" w:rsidRPr="00BE7061">
        <w:rPr>
          <w:sz w:val="28"/>
          <w:szCs w:val="28"/>
        </w:rPr>
        <w:t>8</w:t>
      </w:r>
      <w:r w:rsidRPr="00BE7061">
        <w:rPr>
          <w:sz w:val="28"/>
          <w:szCs w:val="28"/>
        </w:rPr>
        <w:t>.</w:t>
      </w:r>
      <w:r w:rsidR="00403386" w:rsidRPr="00BE7061">
        <w:rPr>
          <w:sz w:val="28"/>
          <w:szCs w:val="28"/>
        </w:rPr>
        <w:t>5</w:t>
      </w:r>
      <w:r w:rsidRPr="00BE7061">
        <w:rPr>
          <w:sz w:val="28"/>
          <w:szCs w:val="28"/>
        </w:rPr>
        <w:t>).</w:t>
      </w:r>
    </w:p>
    <w:p w:rsidR="00D64D1F" w:rsidRPr="00BE7061" w:rsidRDefault="00D64D1F" w:rsidP="00E27481">
      <w:pPr>
        <w:spacing w:after="240"/>
        <w:ind w:firstLine="709"/>
        <w:jc w:val="right"/>
        <w:rPr>
          <w:sz w:val="28"/>
          <w:szCs w:val="28"/>
        </w:rPr>
      </w:pPr>
      <w:r w:rsidRPr="00BE7061">
        <w:rPr>
          <w:i/>
          <w:sz w:val="28"/>
          <w:szCs w:val="28"/>
        </w:rPr>
        <w:t>ρ</w:t>
      </w:r>
      <w:r w:rsidRPr="00BE7061">
        <w:rPr>
          <w:sz w:val="28"/>
          <w:szCs w:val="28"/>
          <w:vertAlign w:val="subscript"/>
        </w:rPr>
        <w:t>w,min</w:t>
      </w:r>
      <w:r w:rsidRPr="00BE7061">
        <w:rPr>
          <w:sz w:val="28"/>
          <w:szCs w:val="28"/>
        </w:rPr>
        <w:t xml:space="preserve"> = (0,08</w:t>
      </w:r>
      <w:r w:rsidRPr="00BE7061">
        <w:rPr>
          <w:position w:val="-14"/>
          <w:sz w:val="28"/>
          <w:szCs w:val="28"/>
        </w:rPr>
        <w:object w:dxaOrig="540" w:dyaOrig="420">
          <v:shape id="_x0000_i1119" type="#_x0000_t75" style="width:27pt;height:21pt" o:ole="">
            <v:imagedata r:id="rId262" o:title=""/>
          </v:shape>
          <o:OLEObject Type="Embed" ProgID="Equation.DSMT4" ShapeID="_x0000_i1119" DrawAspect="Content" ObjectID="_1398278930" r:id="rId263"/>
        </w:object>
      </w:r>
      <w:r w:rsidRPr="00BE7061">
        <w:rPr>
          <w:sz w:val="28"/>
          <w:szCs w:val="28"/>
        </w:rPr>
        <w:t>) /</w:t>
      </w:r>
      <w:r w:rsidRPr="00BE7061">
        <w:rPr>
          <w:i/>
          <w:sz w:val="28"/>
          <w:szCs w:val="28"/>
        </w:rPr>
        <w:t>f</w:t>
      </w:r>
      <w:r w:rsidRPr="00BE7061">
        <w:rPr>
          <w:sz w:val="28"/>
          <w:szCs w:val="28"/>
          <w:vertAlign w:val="subscript"/>
        </w:rPr>
        <w:t>yk</w:t>
      </w:r>
      <w:r w:rsidR="00B63FB0" w:rsidRPr="00BE7061">
        <w:rPr>
          <w:sz w:val="28"/>
          <w:szCs w:val="28"/>
        </w:rPr>
        <w:t>,</w:t>
      </w:r>
      <w:r w:rsidR="00403386" w:rsidRPr="00BE7061">
        <w:rPr>
          <w:sz w:val="28"/>
          <w:szCs w:val="28"/>
        </w:rPr>
        <w:tab/>
      </w:r>
      <w:r w:rsidR="00403386" w:rsidRPr="00BE7061">
        <w:rPr>
          <w:sz w:val="28"/>
          <w:szCs w:val="28"/>
        </w:rPr>
        <w:tab/>
        <w:t xml:space="preserve">           </w:t>
      </w:r>
      <w:r w:rsidR="00403386" w:rsidRPr="00BE7061">
        <w:rPr>
          <w:sz w:val="28"/>
          <w:szCs w:val="28"/>
        </w:rPr>
        <w:tab/>
      </w:r>
      <w:r w:rsidR="00403386" w:rsidRPr="00BE7061">
        <w:rPr>
          <w:sz w:val="28"/>
          <w:szCs w:val="28"/>
        </w:rPr>
        <w:tab/>
        <w:t>(</w:t>
      </w:r>
      <w:r w:rsidR="00DD713A" w:rsidRPr="00BE7061">
        <w:rPr>
          <w:sz w:val="28"/>
          <w:szCs w:val="28"/>
        </w:rPr>
        <w:t>8</w:t>
      </w:r>
      <w:r w:rsidRPr="00BE7061">
        <w:rPr>
          <w:sz w:val="28"/>
          <w:szCs w:val="28"/>
        </w:rPr>
        <w:t>.5)</w:t>
      </w:r>
    </w:p>
    <w:p w:rsidR="00D64D1F" w:rsidRPr="00BE7061" w:rsidRDefault="00DD713A" w:rsidP="00403386">
      <w:pPr>
        <w:spacing w:after="120"/>
        <w:ind w:firstLine="709"/>
        <w:jc w:val="both"/>
        <w:rPr>
          <w:sz w:val="28"/>
          <w:szCs w:val="28"/>
        </w:rPr>
      </w:pPr>
      <w:r w:rsidRPr="00BE7061">
        <w:rPr>
          <w:sz w:val="28"/>
          <w:szCs w:val="28"/>
        </w:rPr>
        <w:t>8</w:t>
      </w:r>
      <w:r w:rsidR="00403386" w:rsidRPr="00BE7061">
        <w:rPr>
          <w:sz w:val="28"/>
          <w:szCs w:val="28"/>
        </w:rPr>
        <w:t xml:space="preserve">.2.6.6 </w:t>
      </w:r>
      <w:r w:rsidR="00D64D1F" w:rsidRPr="00BE7061">
        <w:rPr>
          <w:sz w:val="28"/>
          <w:szCs w:val="28"/>
        </w:rPr>
        <w:t xml:space="preserve">Максимальний поздовжній крок між елементами, що працюють на зсув, не повинен перевищувати </w:t>
      </w:r>
      <w:r w:rsidR="00D64D1F" w:rsidRPr="00BE7061">
        <w:rPr>
          <w:i/>
          <w:sz w:val="28"/>
          <w:szCs w:val="28"/>
        </w:rPr>
        <w:t>s</w:t>
      </w:r>
      <w:r w:rsidR="00D64D1F" w:rsidRPr="00BE7061">
        <w:rPr>
          <w:i/>
          <w:sz w:val="28"/>
          <w:szCs w:val="28"/>
          <w:vertAlign w:val="subscript"/>
        </w:rPr>
        <w:t>l</w:t>
      </w:r>
      <w:r w:rsidR="00D64D1F" w:rsidRPr="00BE7061">
        <w:rPr>
          <w:sz w:val="28"/>
          <w:szCs w:val="28"/>
          <w:vertAlign w:val="subscript"/>
        </w:rPr>
        <w:t>,max</w:t>
      </w:r>
      <w:r w:rsidR="00403386" w:rsidRPr="00BE7061">
        <w:rPr>
          <w:sz w:val="28"/>
          <w:szCs w:val="28"/>
          <w:vertAlign w:val="subscript"/>
        </w:rPr>
        <w:t xml:space="preserve"> </w:t>
      </w:r>
      <w:r w:rsidR="00403386" w:rsidRPr="00BE7061">
        <w:rPr>
          <w:sz w:val="28"/>
          <w:szCs w:val="28"/>
        </w:rPr>
        <w:t>визначеною за формулою (</w:t>
      </w:r>
      <w:r w:rsidRPr="00BE7061">
        <w:rPr>
          <w:sz w:val="28"/>
          <w:szCs w:val="28"/>
        </w:rPr>
        <w:t>8</w:t>
      </w:r>
      <w:r w:rsidR="00403386" w:rsidRPr="00BE7061">
        <w:rPr>
          <w:sz w:val="28"/>
          <w:szCs w:val="28"/>
        </w:rPr>
        <w:t>.6)</w:t>
      </w:r>
      <w:r w:rsidR="00503C8A" w:rsidRPr="00BE7061">
        <w:rPr>
          <w:sz w:val="28"/>
          <w:szCs w:val="28"/>
        </w:rPr>
        <w:t>:</w:t>
      </w:r>
    </w:p>
    <w:p w:rsidR="00D64D1F" w:rsidRPr="00BE7061" w:rsidRDefault="00D64D1F" w:rsidP="00E27481">
      <w:pPr>
        <w:spacing w:after="120"/>
        <w:ind w:firstLine="709"/>
        <w:jc w:val="right"/>
        <w:rPr>
          <w:sz w:val="28"/>
          <w:szCs w:val="28"/>
        </w:rPr>
      </w:pPr>
      <w:r w:rsidRPr="00BE7061">
        <w:rPr>
          <w:i/>
          <w:sz w:val="28"/>
          <w:szCs w:val="28"/>
        </w:rPr>
        <w:t>s</w:t>
      </w:r>
      <w:r w:rsidRPr="00BE7061">
        <w:rPr>
          <w:i/>
          <w:sz w:val="28"/>
          <w:szCs w:val="28"/>
          <w:vertAlign w:val="subscript"/>
        </w:rPr>
        <w:t>l</w:t>
      </w:r>
      <w:r w:rsidRPr="00BE7061">
        <w:rPr>
          <w:sz w:val="28"/>
          <w:szCs w:val="28"/>
          <w:vertAlign w:val="subscript"/>
        </w:rPr>
        <w:t>,max</w:t>
      </w:r>
      <w:r w:rsidRPr="00BE7061">
        <w:rPr>
          <w:sz w:val="28"/>
          <w:szCs w:val="28"/>
        </w:rPr>
        <w:t xml:space="preserve"> = 0,75</w:t>
      </w:r>
      <w:r w:rsidRPr="00BE7061">
        <w:rPr>
          <w:i/>
          <w:sz w:val="28"/>
          <w:szCs w:val="28"/>
        </w:rPr>
        <w:t>d</w:t>
      </w:r>
      <w:r w:rsidRPr="00BE7061">
        <w:rPr>
          <w:sz w:val="28"/>
          <w:szCs w:val="28"/>
        </w:rPr>
        <w:t>(1+cot</w:t>
      </w:r>
      <w:r w:rsidRPr="00BE7061">
        <w:rPr>
          <w:i/>
          <w:sz w:val="28"/>
          <w:szCs w:val="28"/>
        </w:rPr>
        <w:t xml:space="preserve"> α</w:t>
      </w:r>
      <w:r w:rsidR="00477316" w:rsidRPr="00BE7061">
        <w:rPr>
          <w:i/>
          <w:sz w:val="28"/>
          <w:szCs w:val="28"/>
        </w:rPr>
        <w:t>)</w:t>
      </w:r>
      <w:r w:rsidR="00B63FB0" w:rsidRPr="00BE7061">
        <w:rPr>
          <w:sz w:val="28"/>
          <w:szCs w:val="28"/>
        </w:rPr>
        <w:t>,</w:t>
      </w:r>
      <w:r w:rsidR="00503C8A" w:rsidRPr="00BE7061">
        <w:rPr>
          <w:sz w:val="28"/>
          <w:szCs w:val="28"/>
        </w:rPr>
        <w:tab/>
      </w:r>
      <w:r w:rsidR="00503C8A" w:rsidRPr="00BE7061">
        <w:rPr>
          <w:sz w:val="28"/>
          <w:szCs w:val="28"/>
        </w:rPr>
        <w:tab/>
      </w:r>
      <w:r w:rsidR="00503C8A" w:rsidRPr="00BE7061">
        <w:rPr>
          <w:sz w:val="28"/>
          <w:szCs w:val="28"/>
        </w:rPr>
        <w:tab/>
      </w:r>
      <w:r w:rsidR="00503C8A" w:rsidRPr="00BE7061">
        <w:rPr>
          <w:sz w:val="28"/>
          <w:szCs w:val="28"/>
        </w:rPr>
        <w:tab/>
      </w:r>
      <w:r w:rsidR="00503C8A" w:rsidRPr="00BE7061">
        <w:rPr>
          <w:sz w:val="28"/>
          <w:szCs w:val="28"/>
        </w:rPr>
        <w:tab/>
        <w:t>(</w:t>
      </w:r>
      <w:r w:rsidR="00DD713A" w:rsidRPr="00BE7061">
        <w:rPr>
          <w:sz w:val="28"/>
          <w:szCs w:val="28"/>
        </w:rPr>
        <w:t>8</w:t>
      </w:r>
      <w:r w:rsidRPr="00BE7061">
        <w:rPr>
          <w:sz w:val="28"/>
          <w:szCs w:val="28"/>
        </w:rPr>
        <w:t>.6)</w:t>
      </w:r>
    </w:p>
    <w:p w:rsidR="00D64D1F" w:rsidRPr="00BE7061" w:rsidRDefault="00D64D1F" w:rsidP="00D64D1F">
      <w:pPr>
        <w:spacing w:after="120"/>
        <w:jc w:val="both"/>
        <w:rPr>
          <w:sz w:val="28"/>
          <w:szCs w:val="28"/>
        </w:rPr>
      </w:pPr>
      <w:r w:rsidRPr="00BE7061">
        <w:rPr>
          <w:sz w:val="28"/>
          <w:szCs w:val="28"/>
        </w:rPr>
        <w:t xml:space="preserve">де </w:t>
      </w:r>
      <w:r w:rsidRPr="00BE7061">
        <w:rPr>
          <w:i/>
          <w:sz w:val="28"/>
          <w:szCs w:val="28"/>
        </w:rPr>
        <w:t>α</w:t>
      </w:r>
      <w:r w:rsidRPr="00BE7061">
        <w:rPr>
          <w:sz w:val="28"/>
          <w:szCs w:val="28"/>
        </w:rPr>
        <w:t xml:space="preserve"> – нахил поперечної арматури до поздовжньої осі балки</w:t>
      </w:r>
    </w:p>
    <w:p w:rsidR="00D64D1F" w:rsidRPr="00BE7061" w:rsidRDefault="00DD713A" w:rsidP="00403386">
      <w:pPr>
        <w:spacing w:after="120"/>
        <w:ind w:firstLine="709"/>
        <w:jc w:val="both"/>
        <w:rPr>
          <w:sz w:val="28"/>
          <w:szCs w:val="28"/>
        </w:rPr>
      </w:pPr>
      <w:r w:rsidRPr="00BE7061">
        <w:rPr>
          <w:sz w:val="28"/>
          <w:szCs w:val="28"/>
        </w:rPr>
        <w:t>8</w:t>
      </w:r>
      <w:r w:rsidR="00403386" w:rsidRPr="00BE7061">
        <w:rPr>
          <w:sz w:val="28"/>
          <w:szCs w:val="28"/>
        </w:rPr>
        <w:t xml:space="preserve">.2.6.7 </w:t>
      </w:r>
      <w:r w:rsidR="00D64D1F" w:rsidRPr="00BE7061">
        <w:rPr>
          <w:sz w:val="28"/>
          <w:szCs w:val="28"/>
        </w:rPr>
        <w:t xml:space="preserve">Максимальний поздовжній крок загнутих стрижнів не повинен перевищувати </w:t>
      </w:r>
      <w:r w:rsidR="00D64D1F" w:rsidRPr="00BE7061">
        <w:rPr>
          <w:i/>
          <w:sz w:val="28"/>
          <w:szCs w:val="28"/>
        </w:rPr>
        <w:t>s</w:t>
      </w:r>
      <w:r w:rsidR="00D64D1F" w:rsidRPr="00BE7061">
        <w:rPr>
          <w:sz w:val="28"/>
          <w:szCs w:val="28"/>
          <w:vertAlign w:val="subscript"/>
        </w:rPr>
        <w:t>b,max</w:t>
      </w:r>
      <w:r w:rsidR="00503C8A" w:rsidRPr="00BE7061">
        <w:rPr>
          <w:sz w:val="28"/>
          <w:szCs w:val="28"/>
        </w:rPr>
        <w:t>:</w:t>
      </w:r>
    </w:p>
    <w:p w:rsidR="00D64D1F" w:rsidRPr="00BE7061" w:rsidRDefault="00D64D1F" w:rsidP="00E27481">
      <w:pPr>
        <w:spacing w:after="240"/>
        <w:ind w:firstLine="709"/>
        <w:jc w:val="right"/>
        <w:rPr>
          <w:sz w:val="28"/>
          <w:szCs w:val="28"/>
        </w:rPr>
      </w:pPr>
      <w:r w:rsidRPr="00BE7061">
        <w:rPr>
          <w:i/>
          <w:sz w:val="28"/>
          <w:szCs w:val="28"/>
        </w:rPr>
        <w:t>s</w:t>
      </w:r>
      <w:r w:rsidRPr="00BE7061">
        <w:rPr>
          <w:sz w:val="28"/>
          <w:szCs w:val="28"/>
          <w:vertAlign w:val="subscript"/>
        </w:rPr>
        <w:t>b,max</w:t>
      </w:r>
      <w:r w:rsidRPr="00BE7061">
        <w:rPr>
          <w:sz w:val="28"/>
          <w:szCs w:val="28"/>
        </w:rPr>
        <w:t xml:space="preserve"> = 0,6</w:t>
      </w:r>
      <w:r w:rsidRPr="00BE7061">
        <w:rPr>
          <w:i/>
          <w:sz w:val="28"/>
          <w:szCs w:val="28"/>
        </w:rPr>
        <w:t>d</w:t>
      </w:r>
      <w:r w:rsidRPr="00BE7061">
        <w:rPr>
          <w:sz w:val="28"/>
          <w:szCs w:val="28"/>
        </w:rPr>
        <w:t>(1+cot</w:t>
      </w:r>
      <w:r w:rsidRPr="00BE7061">
        <w:rPr>
          <w:i/>
          <w:sz w:val="28"/>
          <w:szCs w:val="28"/>
        </w:rPr>
        <w:t xml:space="preserve"> α</w:t>
      </w:r>
      <w:r w:rsidR="00503C8A" w:rsidRPr="00BE7061">
        <w:rPr>
          <w:sz w:val="28"/>
          <w:szCs w:val="28"/>
        </w:rPr>
        <w:t>)</w:t>
      </w:r>
      <w:r w:rsidR="00B63FB0" w:rsidRPr="00BE7061">
        <w:rPr>
          <w:sz w:val="28"/>
          <w:szCs w:val="28"/>
        </w:rPr>
        <w:t>,</w:t>
      </w:r>
      <w:r w:rsidR="00503C8A" w:rsidRPr="00BE7061">
        <w:rPr>
          <w:sz w:val="28"/>
          <w:szCs w:val="28"/>
        </w:rPr>
        <w:tab/>
      </w:r>
      <w:r w:rsidR="00503C8A" w:rsidRPr="00BE7061">
        <w:rPr>
          <w:sz w:val="28"/>
          <w:szCs w:val="28"/>
        </w:rPr>
        <w:tab/>
      </w:r>
      <w:r w:rsidR="00503C8A" w:rsidRPr="00BE7061">
        <w:rPr>
          <w:sz w:val="28"/>
          <w:szCs w:val="28"/>
        </w:rPr>
        <w:tab/>
      </w:r>
      <w:r w:rsidR="00503C8A" w:rsidRPr="00BE7061">
        <w:rPr>
          <w:sz w:val="28"/>
          <w:szCs w:val="28"/>
        </w:rPr>
        <w:tab/>
      </w:r>
      <w:r w:rsidR="00503C8A" w:rsidRPr="00BE7061">
        <w:rPr>
          <w:sz w:val="28"/>
          <w:szCs w:val="28"/>
        </w:rPr>
        <w:tab/>
        <w:t>(</w:t>
      </w:r>
      <w:r w:rsidR="00DD713A" w:rsidRPr="00BE7061">
        <w:rPr>
          <w:sz w:val="28"/>
          <w:szCs w:val="28"/>
        </w:rPr>
        <w:t>8</w:t>
      </w:r>
      <w:r w:rsidRPr="00BE7061">
        <w:rPr>
          <w:sz w:val="28"/>
          <w:szCs w:val="28"/>
        </w:rPr>
        <w:t>.7)</w:t>
      </w:r>
    </w:p>
    <w:p w:rsidR="00D64D1F" w:rsidRPr="00BE7061" w:rsidRDefault="00DD713A" w:rsidP="00403386">
      <w:pPr>
        <w:spacing w:after="120"/>
        <w:ind w:firstLine="709"/>
        <w:jc w:val="both"/>
        <w:rPr>
          <w:sz w:val="28"/>
          <w:szCs w:val="28"/>
        </w:rPr>
      </w:pPr>
      <w:r w:rsidRPr="00BE7061">
        <w:rPr>
          <w:sz w:val="28"/>
          <w:szCs w:val="28"/>
        </w:rPr>
        <w:lastRenderedPageBreak/>
        <w:t>8</w:t>
      </w:r>
      <w:r w:rsidR="00403386" w:rsidRPr="00BE7061">
        <w:rPr>
          <w:sz w:val="28"/>
          <w:szCs w:val="28"/>
        </w:rPr>
        <w:t xml:space="preserve">.2.6.8 </w:t>
      </w:r>
      <w:r w:rsidR="00D64D1F" w:rsidRPr="00BE7061">
        <w:rPr>
          <w:sz w:val="28"/>
          <w:szCs w:val="28"/>
        </w:rPr>
        <w:t>Поперечний крок стійок у певній кількості поперечних в’язей не повинен перевищувати</w:t>
      </w:r>
      <w:r w:rsidR="00D64D1F" w:rsidRPr="00BE7061">
        <w:rPr>
          <w:i/>
          <w:sz w:val="28"/>
          <w:szCs w:val="28"/>
        </w:rPr>
        <w:t xml:space="preserve"> s</w:t>
      </w:r>
      <w:r w:rsidR="00D64D1F" w:rsidRPr="00BE7061">
        <w:rPr>
          <w:sz w:val="28"/>
          <w:szCs w:val="28"/>
          <w:vertAlign w:val="subscript"/>
        </w:rPr>
        <w:t>t,max</w:t>
      </w:r>
      <w:r w:rsidR="00503C8A" w:rsidRPr="00BE7061">
        <w:rPr>
          <w:sz w:val="28"/>
          <w:szCs w:val="28"/>
        </w:rPr>
        <w:t>:</w:t>
      </w:r>
    </w:p>
    <w:p w:rsidR="00D64D1F" w:rsidRPr="00BE7061" w:rsidRDefault="00D64D1F" w:rsidP="00E27481">
      <w:pPr>
        <w:spacing w:after="360"/>
        <w:ind w:firstLine="709"/>
        <w:jc w:val="right"/>
        <w:rPr>
          <w:sz w:val="28"/>
          <w:szCs w:val="28"/>
        </w:rPr>
      </w:pPr>
      <w:r w:rsidRPr="00BE7061">
        <w:rPr>
          <w:i/>
          <w:sz w:val="28"/>
          <w:szCs w:val="28"/>
        </w:rPr>
        <w:t>s</w:t>
      </w:r>
      <w:r w:rsidRPr="00BE7061">
        <w:rPr>
          <w:sz w:val="28"/>
          <w:szCs w:val="28"/>
          <w:vertAlign w:val="subscript"/>
        </w:rPr>
        <w:t>t,max</w:t>
      </w:r>
      <w:r w:rsidRPr="00BE7061">
        <w:rPr>
          <w:sz w:val="28"/>
          <w:szCs w:val="28"/>
        </w:rPr>
        <w:t xml:space="preserve"> = 0,75</w:t>
      </w:r>
      <w:r w:rsidRPr="00BE7061">
        <w:rPr>
          <w:i/>
          <w:sz w:val="28"/>
          <w:szCs w:val="28"/>
        </w:rPr>
        <w:t>d</w:t>
      </w:r>
      <w:r w:rsidRPr="00BE7061">
        <w:rPr>
          <w:sz w:val="28"/>
          <w:szCs w:val="28"/>
        </w:rPr>
        <w:t xml:space="preserve"> ≤</w:t>
      </w:r>
      <w:r w:rsidR="00477316" w:rsidRPr="00BE7061">
        <w:rPr>
          <w:sz w:val="28"/>
          <w:szCs w:val="28"/>
        </w:rPr>
        <w:t xml:space="preserve"> </w:t>
      </w:r>
      <w:r w:rsidRPr="00BE7061">
        <w:rPr>
          <w:sz w:val="28"/>
          <w:szCs w:val="28"/>
        </w:rPr>
        <w:t xml:space="preserve"> 6</w:t>
      </w:r>
      <w:r w:rsidR="00503C8A" w:rsidRPr="00BE7061">
        <w:rPr>
          <w:sz w:val="28"/>
          <w:szCs w:val="28"/>
        </w:rPr>
        <w:t>00</w:t>
      </w:r>
      <w:r w:rsidR="00477316" w:rsidRPr="00BE7061">
        <w:rPr>
          <w:sz w:val="28"/>
          <w:szCs w:val="28"/>
        </w:rPr>
        <w:t xml:space="preserve"> </w:t>
      </w:r>
      <w:r w:rsidR="00503C8A" w:rsidRPr="00BE7061">
        <w:rPr>
          <w:sz w:val="28"/>
          <w:szCs w:val="28"/>
        </w:rPr>
        <w:t>мм</w:t>
      </w:r>
      <w:r w:rsidR="00477316" w:rsidRPr="00BE7061">
        <w:rPr>
          <w:sz w:val="28"/>
          <w:szCs w:val="28"/>
        </w:rPr>
        <w:t>,</w:t>
      </w:r>
      <w:r w:rsidR="00503C8A" w:rsidRPr="00BE7061">
        <w:rPr>
          <w:sz w:val="28"/>
          <w:szCs w:val="28"/>
        </w:rPr>
        <w:tab/>
      </w:r>
      <w:r w:rsidR="00503C8A" w:rsidRPr="00BE7061">
        <w:rPr>
          <w:sz w:val="28"/>
          <w:szCs w:val="28"/>
        </w:rPr>
        <w:tab/>
      </w:r>
      <w:r w:rsidR="00503C8A" w:rsidRPr="00BE7061">
        <w:rPr>
          <w:sz w:val="28"/>
          <w:szCs w:val="28"/>
        </w:rPr>
        <w:tab/>
      </w:r>
      <w:r w:rsidR="00477316" w:rsidRPr="00BE7061">
        <w:rPr>
          <w:sz w:val="28"/>
          <w:szCs w:val="28"/>
        </w:rPr>
        <w:t xml:space="preserve">           </w:t>
      </w:r>
      <w:r w:rsidR="00503C8A" w:rsidRPr="00BE7061">
        <w:rPr>
          <w:sz w:val="28"/>
          <w:szCs w:val="28"/>
        </w:rPr>
        <w:tab/>
        <w:t>(</w:t>
      </w:r>
      <w:r w:rsidR="00DD713A" w:rsidRPr="00BE7061">
        <w:rPr>
          <w:sz w:val="28"/>
          <w:szCs w:val="28"/>
        </w:rPr>
        <w:t>8</w:t>
      </w:r>
      <w:r w:rsidR="00503C8A" w:rsidRPr="00BE7061">
        <w:rPr>
          <w:sz w:val="28"/>
          <w:szCs w:val="28"/>
        </w:rPr>
        <w:t>.8</w:t>
      </w:r>
      <w:r w:rsidRPr="00BE7061">
        <w:rPr>
          <w:sz w:val="28"/>
          <w:szCs w:val="28"/>
        </w:rPr>
        <w:t>)</w:t>
      </w:r>
    </w:p>
    <w:p w:rsidR="00D64D1F" w:rsidRPr="00BE7061" w:rsidRDefault="00672CBD" w:rsidP="000C7A4A">
      <w:pPr>
        <w:pStyle w:val="Heading3"/>
      </w:pPr>
      <w:r w:rsidRPr="00BE7061">
        <w:t>8</w:t>
      </w:r>
      <w:r w:rsidR="00D64D1F" w:rsidRPr="00BE7061">
        <w:t>.2.</w:t>
      </w:r>
      <w:r w:rsidR="00503C8A" w:rsidRPr="00BE7061">
        <w:t>7</w:t>
      </w:r>
      <w:r w:rsidR="00D64D1F" w:rsidRPr="00BE7061">
        <w:tab/>
        <w:t>Арматура на кручення</w:t>
      </w:r>
    </w:p>
    <w:p w:rsidR="00D64D1F" w:rsidRPr="00BE7061" w:rsidRDefault="00672CBD" w:rsidP="00503C8A">
      <w:pPr>
        <w:spacing w:after="120"/>
        <w:ind w:firstLine="709"/>
        <w:jc w:val="both"/>
        <w:rPr>
          <w:sz w:val="28"/>
          <w:szCs w:val="28"/>
        </w:rPr>
      </w:pPr>
      <w:r w:rsidRPr="00BE7061">
        <w:rPr>
          <w:sz w:val="28"/>
          <w:szCs w:val="28"/>
        </w:rPr>
        <w:t>8</w:t>
      </w:r>
      <w:r w:rsidR="00503C8A" w:rsidRPr="00BE7061">
        <w:rPr>
          <w:sz w:val="28"/>
          <w:szCs w:val="28"/>
        </w:rPr>
        <w:t>.2.7.1</w:t>
      </w:r>
      <w:r w:rsidR="00D64D1F" w:rsidRPr="00BE7061">
        <w:rPr>
          <w:sz w:val="28"/>
          <w:szCs w:val="28"/>
        </w:rPr>
        <w:t xml:space="preserve"> Хомути на кручення повинні бути замкненими та заанкереними за допомогою нап</w:t>
      </w:r>
      <w:r w:rsidR="00503C8A" w:rsidRPr="00BE7061">
        <w:rPr>
          <w:sz w:val="28"/>
          <w:szCs w:val="28"/>
        </w:rPr>
        <w:t xml:space="preserve">усків або крюків, див. рисунок </w:t>
      </w:r>
      <w:r w:rsidRPr="00BE7061">
        <w:rPr>
          <w:sz w:val="28"/>
          <w:szCs w:val="28"/>
        </w:rPr>
        <w:t>8</w:t>
      </w:r>
      <w:r w:rsidR="00D64D1F" w:rsidRPr="00BE7061">
        <w:rPr>
          <w:sz w:val="28"/>
          <w:szCs w:val="28"/>
        </w:rPr>
        <w:t>.6, і повинні утворювати кут 90</w:t>
      </w:r>
      <w:r w:rsidR="00D64D1F" w:rsidRPr="00BE7061">
        <w:rPr>
          <w:sz w:val="28"/>
          <w:szCs w:val="28"/>
          <w:vertAlign w:val="superscript"/>
        </w:rPr>
        <w:t>о</w:t>
      </w:r>
      <w:r w:rsidR="00D64D1F" w:rsidRPr="00BE7061">
        <w:rPr>
          <w:sz w:val="28"/>
          <w:szCs w:val="28"/>
        </w:rPr>
        <w:t xml:space="preserve"> з віссю конструктивного елемента</w:t>
      </w:r>
    </w:p>
    <w:p w:rsidR="00D64D1F" w:rsidRPr="00BE7061" w:rsidRDefault="00D64D1F" w:rsidP="00D64D1F">
      <w:pPr>
        <w:spacing w:after="120"/>
        <w:jc w:val="both"/>
        <w:rPr>
          <w:sz w:val="28"/>
          <w:szCs w:val="28"/>
        </w:rPr>
      </w:pPr>
      <w:r w:rsidRPr="00BE7061">
        <w:rPr>
          <w:noProof/>
          <w:sz w:val="28"/>
          <w:szCs w:val="28"/>
          <w:lang w:val="ru-RU"/>
        </w:rPr>
        <w:drawing>
          <wp:anchor distT="0" distB="0" distL="114300" distR="114300" simplePos="0" relativeHeight="252523520" behindDoc="0" locked="0" layoutInCell="1" allowOverlap="1">
            <wp:simplePos x="0" y="0"/>
            <wp:positionH relativeFrom="column">
              <wp:posOffset>0</wp:posOffset>
            </wp:positionH>
            <wp:positionV relativeFrom="paragraph">
              <wp:posOffset>69850</wp:posOffset>
            </wp:positionV>
            <wp:extent cx="5915660" cy="1635760"/>
            <wp:effectExtent l="19050" t="0" r="8890" b="0"/>
            <wp:wrapNone/>
            <wp:docPr id="2176" name="Рисунок 12" descr="9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9_6"/>
                    <pic:cNvPicPr>
                      <a:picLocks noChangeAspect="1" noChangeArrowheads="1"/>
                    </pic:cNvPicPr>
                  </pic:nvPicPr>
                  <pic:blipFill>
                    <a:blip r:embed="rId264" cstate="print">
                      <a:lum contrast="12000"/>
                    </a:blip>
                    <a:srcRect l="6113" t="18529" r="6609" b="27356"/>
                    <a:stretch>
                      <a:fillRect/>
                    </a:stretch>
                  </pic:blipFill>
                  <pic:spPr bwMode="auto">
                    <a:xfrm>
                      <a:off x="0" y="0"/>
                      <a:ext cx="5915660" cy="1635760"/>
                    </a:xfrm>
                    <a:prstGeom prst="rect">
                      <a:avLst/>
                    </a:prstGeom>
                    <a:noFill/>
                    <a:ln w="9525">
                      <a:noFill/>
                      <a:miter lim="800000"/>
                      <a:headEnd/>
                      <a:tailEnd/>
                    </a:ln>
                  </pic:spPr>
                </pic:pic>
              </a:graphicData>
            </a:graphic>
          </wp:anchor>
        </w:drawing>
      </w: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b/>
          <w:sz w:val="28"/>
          <w:szCs w:val="28"/>
        </w:rPr>
      </w:pPr>
    </w:p>
    <w:p w:rsidR="00D64D1F" w:rsidRPr="00BE7061" w:rsidRDefault="00D64D1F" w:rsidP="00D64D1F">
      <w:pPr>
        <w:spacing w:after="120"/>
        <w:jc w:val="both"/>
        <w:rPr>
          <w:sz w:val="28"/>
          <w:szCs w:val="28"/>
        </w:rPr>
      </w:pPr>
      <w:r w:rsidRPr="00BE7061">
        <w:rPr>
          <w:b/>
          <w:sz w:val="28"/>
          <w:szCs w:val="28"/>
        </w:rPr>
        <w:tab/>
      </w:r>
      <w:r w:rsidRPr="00BE7061">
        <w:rPr>
          <w:sz w:val="28"/>
          <w:szCs w:val="28"/>
        </w:rPr>
        <w:t>а) рекомендовані форми</w:t>
      </w:r>
      <w:r w:rsidRPr="00BE7061">
        <w:rPr>
          <w:sz w:val="28"/>
          <w:szCs w:val="28"/>
        </w:rPr>
        <w:tab/>
      </w:r>
      <w:r w:rsidRPr="00BE7061">
        <w:rPr>
          <w:sz w:val="28"/>
          <w:szCs w:val="28"/>
        </w:rPr>
        <w:tab/>
      </w:r>
      <w:r w:rsidR="00503C8A" w:rsidRPr="00BE7061">
        <w:rPr>
          <w:sz w:val="28"/>
          <w:szCs w:val="28"/>
        </w:rPr>
        <w:t xml:space="preserve">       </w:t>
      </w:r>
      <w:r w:rsidRPr="00BE7061">
        <w:rPr>
          <w:sz w:val="28"/>
          <w:szCs w:val="28"/>
        </w:rPr>
        <w:t xml:space="preserve"> b) форма не рекомендується</w:t>
      </w:r>
    </w:p>
    <w:p w:rsidR="00D64D1F" w:rsidRPr="00BE7061" w:rsidRDefault="00477316" w:rsidP="00E77CF4">
      <w:pPr>
        <w:spacing w:after="360"/>
        <w:jc w:val="center"/>
        <w:rPr>
          <w:sz w:val="28"/>
          <w:szCs w:val="28"/>
        </w:rPr>
      </w:pPr>
      <w:r w:rsidRPr="00BE7061">
        <w:rPr>
          <w:b/>
          <w:sz w:val="28"/>
          <w:szCs w:val="28"/>
        </w:rPr>
        <w:t xml:space="preserve">Рисунок </w:t>
      </w:r>
      <w:r w:rsidR="00672CBD" w:rsidRPr="00BE7061">
        <w:rPr>
          <w:b/>
          <w:sz w:val="28"/>
          <w:szCs w:val="28"/>
        </w:rPr>
        <w:t>8</w:t>
      </w:r>
      <w:r w:rsidR="00D64D1F" w:rsidRPr="00BE7061">
        <w:rPr>
          <w:b/>
          <w:sz w:val="28"/>
          <w:szCs w:val="28"/>
        </w:rPr>
        <w:t>.6</w:t>
      </w:r>
      <w:r w:rsidRPr="00BE7061">
        <w:rPr>
          <w:b/>
          <w:sz w:val="28"/>
          <w:szCs w:val="28"/>
        </w:rPr>
        <w:t xml:space="preserve"> - </w:t>
      </w:r>
      <w:r w:rsidR="00D64D1F" w:rsidRPr="00BE7061">
        <w:rPr>
          <w:sz w:val="28"/>
          <w:szCs w:val="28"/>
        </w:rPr>
        <w:t>Приклади форм хомутів на кручення</w:t>
      </w:r>
    </w:p>
    <w:p w:rsidR="00D64D1F" w:rsidRPr="00BE7061" w:rsidRDefault="00672CBD" w:rsidP="00503C8A">
      <w:pPr>
        <w:spacing w:after="240"/>
        <w:ind w:firstLine="709"/>
        <w:jc w:val="both"/>
        <w:rPr>
          <w:sz w:val="28"/>
          <w:szCs w:val="28"/>
        </w:rPr>
      </w:pPr>
      <w:r w:rsidRPr="00BE7061">
        <w:rPr>
          <w:sz w:val="28"/>
          <w:szCs w:val="28"/>
        </w:rPr>
        <w:t>8</w:t>
      </w:r>
      <w:r w:rsidR="00A226C7" w:rsidRPr="00BE7061">
        <w:rPr>
          <w:sz w:val="28"/>
          <w:szCs w:val="28"/>
        </w:rPr>
        <w:t>.2.7.2</w:t>
      </w:r>
      <w:r w:rsidR="00503C8A" w:rsidRPr="00BE7061">
        <w:rPr>
          <w:sz w:val="28"/>
          <w:szCs w:val="28"/>
        </w:rPr>
        <w:t xml:space="preserve"> </w:t>
      </w:r>
      <w:r w:rsidR="00D64D1F" w:rsidRPr="00BE7061">
        <w:rPr>
          <w:sz w:val="28"/>
          <w:szCs w:val="28"/>
        </w:rPr>
        <w:t xml:space="preserve">Положення </w:t>
      </w:r>
      <w:r w:rsidRPr="00BE7061">
        <w:rPr>
          <w:sz w:val="28"/>
          <w:szCs w:val="28"/>
        </w:rPr>
        <w:t>8</w:t>
      </w:r>
      <w:r w:rsidR="00D64D1F" w:rsidRPr="00BE7061">
        <w:rPr>
          <w:sz w:val="28"/>
          <w:szCs w:val="28"/>
        </w:rPr>
        <w:t>.2.</w:t>
      </w:r>
      <w:r w:rsidR="005172DE" w:rsidRPr="00BE7061">
        <w:rPr>
          <w:sz w:val="28"/>
          <w:szCs w:val="28"/>
        </w:rPr>
        <w:t>6.</w:t>
      </w:r>
      <w:r w:rsidR="00D64D1F" w:rsidRPr="00BE7061">
        <w:rPr>
          <w:sz w:val="28"/>
          <w:szCs w:val="28"/>
        </w:rPr>
        <w:t xml:space="preserve">5 і </w:t>
      </w:r>
      <w:r w:rsidRPr="00BE7061">
        <w:rPr>
          <w:sz w:val="28"/>
          <w:szCs w:val="28"/>
        </w:rPr>
        <w:t>8</w:t>
      </w:r>
      <w:r w:rsidR="005172DE" w:rsidRPr="00BE7061">
        <w:rPr>
          <w:sz w:val="28"/>
          <w:szCs w:val="28"/>
        </w:rPr>
        <w:t>.2.6.6</w:t>
      </w:r>
      <w:r w:rsidR="00D64D1F" w:rsidRPr="00BE7061">
        <w:rPr>
          <w:sz w:val="28"/>
          <w:szCs w:val="28"/>
        </w:rPr>
        <w:t xml:space="preserve">, зазвичай є достатніми для забезпечення мінімально необхідних </w:t>
      </w:r>
      <w:r w:rsidR="00503C8A" w:rsidRPr="00BE7061">
        <w:rPr>
          <w:sz w:val="28"/>
          <w:szCs w:val="28"/>
        </w:rPr>
        <w:t>хомутів</w:t>
      </w:r>
      <w:r w:rsidR="00D64D1F" w:rsidRPr="00BE7061">
        <w:rPr>
          <w:sz w:val="28"/>
          <w:szCs w:val="28"/>
        </w:rPr>
        <w:t xml:space="preserve"> на кручення.</w:t>
      </w:r>
    </w:p>
    <w:p w:rsidR="00D64D1F" w:rsidRPr="00BE7061" w:rsidRDefault="00672CBD" w:rsidP="00503C8A">
      <w:pPr>
        <w:spacing w:after="240"/>
        <w:ind w:firstLine="709"/>
        <w:jc w:val="both"/>
        <w:rPr>
          <w:sz w:val="28"/>
          <w:szCs w:val="28"/>
        </w:rPr>
      </w:pPr>
      <w:r w:rsidRPr="00BE7061">
        <w:rPr>
          <w:sz w:val="28"/>
          <w:szCs w:val="28"/>
        </w:rPr>
        <w:t>8</w:t>
      </w:r>
      <w:r w:rsidR="00A226C7" w:rsidRPr="00BE7061">
        <w:rPr>
          <w:sz w:val="28"/>
          <w:szCs w:val="28"/>
        </w:rPr>
        <w:t>.2.7.3</w:t>
      </w:r>
      <w:r w:rsidR="00503C8A" w:rsidRPr="00BE7061">
        <w:rPr>
          <w:sz w:val="28"/>
          <w:szCs w:val="28"/>
        </w:rPr>
        <w:t xml:space="preserve"> </w:t>
      </w:r>
      <w:r w:rsidR="00D64D1F" w:rsidRPr="00BE7061">
        <w:rPr>
          <w:sz w:val="28"/>
          <w:szCs w:val="28"/>
        </w:rPr>
        <w:t xml:space="preserve">Поздовжній крок хомутів на кручення не повинен перевищувати </w:t>
      </w:r>
      <w:r w:rsidR="00D64D1F" w:rsidRPr="00BE7061">
        <w:rPr>
          <w:i/>
          <w:sz w:val="28"/>
          <w:szCs w:val="28"/>
        </w:rPr>
        <w:t>u</w:t>
      </w:r>
      <w:r w:rsidR="00D64D1F" w:rsidRPr="00BE7061">
        <w:rPr>
          <w:sz w:val="28"/>
          <w:szCs w:val="28"/>
        </w:rPr>
        <w:t xml:space="preserve">/8 (див. </w:t>
      </w:r>
      <w:r w:rsidRPr="00BE7061">
        <w:rPr>
          <w:sz w:val="28"/>
          <w:szCs w:val="28"/>
        </w:rPr>
        <w:t>4</w:t>
      </w:r>
      <w:r w:rsidR="00D64D1F" w:rsidRPr="00BE7061">
        <w:rPr>
          <w:sz w:val="28"/>
          <w:szCs w:val="28"/>
        </w:rPr>
        <w:t>.</w:t>
      </w:r>
      <w:r w:rsidR="00B1664A" w:rsidRPr="00BE7061">
        <w:rPr>
          <w:sz w:val="28"/>
          <w:szCs w:val="28"/>
        </w:rPr>
        <w:t>7.</w:t>
      </w:r>
      <w:r w:rsidR="00D64D1F" w:rsidRPr="00BE7061">
        <w:rPr>
          <w:sz w:val="28"/>
          <w:szCs w:val="28"/>
        </w:rPr>
        <w:t>2, рисунок </w:t>
      </w:r>
      <w:r w:rsidRPr="00BE7061">
        <w:rPr>
          <w:sz w:val="28"/>
          <w:szCs w:val="28"/>
        </w:rPr>
        <w:t>4</w:t>
      </w:r>
      <w:r w:rsidR="00D64D1F" w:rsidRPr="00BE7061">
        <w:rPr>
          <w:sz w:val="28"/>
          <w:szCs w:val="28"/>
        </w:rPr>
        <w:t>.1</w:t>
      </w:r>
      <w:r w:rsidR="00B1664A" w:rsidRPr="00BE7061">
        <w:rPr>
          <w:sz w:val="28"/>
          <w:szCs w:val="28"/>
        </w:rPr>
        <w:t>4</w:t>
      </w:r>
      <w:r w:rsidR="00D64D1F" w:rsidRPr="00BE7061">
        <w:rPr>
          <w:sz w:val="28"/>
          <w:szCs w:val="28"/>
        </w:rPr>
        <w:t xml:space="preserve">, для позначень), або вимогу </w:t>
      </w:r>
      <w:r w:rsidRPr="00BE7061">
        <w:rPr>
          <w:sz w:val="28"/>
          <w:szCs w:val="28"/>
        </w:rPr>
        <w:t>8</w:t>
      </w:r>
      <w:r w:rsidR="00D64D1F" w:rsidRPr="00BE7061">
        <w:rPr>
          <w:sz w:val="28"/>
          <w:szCs w:val="28"/>
        </w:rPr>
        <w:t>.2.6, або менший розмір поперечного перерізу балки.</w:t>
      </w:r>
    </w:p>
    <w:p w:rsidR="00D64D1F" w:rsidRPr="00BE7061" w:rsidRDefault="00672CBD" w:rsidP="00503C8A">
      <w:pPr>
        <w:spacing w:after="360"/>
        <w:ind w:firstLine="709"/>
        <w:jc w:val="both"/>
        <w:rPr>
          <w:sz w:val="28"/>
          <w:szCs w:val="28"/>
        </w:rPr>
      </w:pPr>
      <w:r w:rsidRPr="00BE7061">
        <w:rPr>
          <w:sz w:val="28"/>
          <w:szCs w:val="28"/>
        </w:rPr>
        <w:t>8</w:t>
      </w:r>
      <w:r w:rsidR="00A226C7" w:rsidRPr="00BE7061">
        <w:rPr>
          <w:sz w:val="28"/>
          <w:szCs w:val="28"/>
        </w:rPr>
        <w:t>.2.7.4</w:t>
      </w:r>
      <w:r w:rsidR="00503C8A" w:rsidRPr="00BE7061">
        <w:rPr>
          <w:sz w:val="28"/>
          <w:szCs w:val="28"/>
        </w:rPr>
        <w:t xml:space="preserve"> </w:t>
      </w:r>
      <w:r w:rsidR="00D64D1F" w:rsidRPr="00BE7061">
        <w:rPr>
          <w:sz w:val="28"/>
          <w:szCs w:val="28"/>
        </w:rPr>
        <w:t>Поздовжні стрижні повинні розташовуватись таким чином, щоб у кожному куті був, як мінімум, один стрижень, а інші рівномірно розподілятись вдовж внутрішнього контуру хомутів з кроком, що не перевищує 350мм.</w:t>
      </w:r>
    </w:p>
    <w:p w:rsidR="00D64D1F" w:rsidRPr="00BE7061" w:rsidRDefault="00672CBD" w:rsidP="000C7A4A">
      <w:pPr>
        <w:pStyle w:val="Heading3"/>
      </w:pPr>
      <w:r w:rsidRPr="00BE7061">
        <w:t>8</w:t>
      </w:r>
      <w:r w:rsidR="00503C8A" w:rsidRPr="00BE7061">
        <w:t>.2.8</w:t>
      </w:r>
      <w:r w:rsidR="00D64D1F" w:rsidRPr="00BE7061">
        <w:tab/>
        <w:t>Поверхневе армування</w:t>
      </w:r>
    </w:p>
    <w:p w:rsidR="00D64D1F" w:rsidRPr="00BE7061" w:rsidRDefault="00672CBD" w:rsidP="00503C8A">
      <w:pPr>
        <w:spacing w:after="120"/>
        <w:ind w:firstLine="709"/>
        <w:jc w:val="both"/>
        <w:rPr>
          <w:sz w:val="28"/>
          <w:szCs w:val="28"/>
        </w:rPr>
      </w:pPr>
      <w:r w:rsidRPr="00BE7061">
        <w:rPr>
          <w:sz w:val="28"/>
          <w:szCs w:val="28"/>
        </w:rPr>
        <w:t>8</w:t>
      </w:r>
      <w:r w:rsidR="00503C8A" w:rsidRPr="00BE7061">
        <w:rPr>
          <w:sz w:val="28"/>
          <w:szCs w:val="28"/>
        </w:rPr>
        <w:t>.2.8.1</w:t>
      </w:r>
      <w:r w:rsidR="00D64D1F" w:rsidRPr="00BE7061">
        <w:rPr>
          <w:sz w:val="28"/>
          <w:szCs w:val="28"/>
        </w:rPr>
        <w:t xml:space="preserve"> Встановлення поверхневої арматури може знадобитись для обмеження розкриття тріщин, або для забезпечення необхідного опору розколюванню захисного шару бетону.</w:t>
      </w:r>
    </w:p>
    <w:p w:rsidR="00D64D1F" w:rsidRPr="00BE7061" w:rsidRDefault="00672CBD" w:rsidP="000C7A4A">
      <w:pPr>
        <w:pStyle w:val="Heading3"/>
      </w:pPr>
      <w:r w:rsidRPr="00BE7061">
        <w:t>8</w:t>
      </w:r>
      <w:r w:rsidR="00503C8A" w:rsidRPr="00BE7061">
        <w:t>.2.9</w:t>
      </w:r>
      <w:r w:rsidR="00D64D1F" w:rsidRPr="00BE7061">
        <w:tab/>
        <w:t xml:space="preserve">Проміжні опори </w:t>
      </w:r>
    </w:p>
    <w:p w:rsidR="00D64D1F" w:rsidRPr="00BE7061" w:rsidRDefault="00672CBD" w:rsidP="00503C8A">
      <w:pPr>
        <w:spacing w:after="120"/>
        <w:ind w:firstLine="709"/>
        <w:jc w:val="both"/>
        <w:rPr>
          <w:sz w:val="28"/>
          <w:szCs w:val="28"/>
        </w:rPr>
      </w:pPr>
      <w:r w:rsidRPr="00BE7061">
        <w:rPr>
          <w:sz w:val="28"/>
          <w:szCs w:val="28"/>
        </w:rPr>
        <w:t>8</w:t>
      </w:r>
      <w:r w:rsidR="00BE4558" w:rsidRPr="00BE7061">
        <w:rPr>
          <w:sz w:val="28"/>
          <w:szCs w:val="28"/>
        </w:rPr>
        <w:t>.2.9.1</w:t>
      </w:r>
      <w:r w:rsidR="00D64D1F" w:rsidRPr="00BE7061">
        <w:rPr>
          <w:sz w:val="28"/>
          <w:szCs w:val="28"/>
        </w:rPr>
        <w:t xml:space="preserve"> При обпиранні балки на іншу балку, а не на стіну або колону, необхідно передбачати та розраховувати армування для сприйняття дії взаємної </w:t>
      </w:r>
      <w:r w:rsidR="00D64D1F" w:rsidRPr="00BE7061">
        <w:rPr>
          <w:sz w:val="28"/>
          <w:szCs w:val="28"/>
        </w:rPr>
        <w:lastRenderedPageBreak/>
        <w:t>реакції. Таке армування повинно бути додатковим до необхідного для інших дій. Це правило застосовується для плит, що не обпираються на верх балок.</w:t>
      </w:r>
    </w:p>
    <w:p w:rsidR="00D64D1F" w:rsidRPr="00BE7061" w:rsidRDefault="00672CBD" w:rsidP="00503C8A">
      <w:pPr>
        <w:spacing w:after="120"/>
        <w:ind w:firstLine="709"/>
        <w:jc w:val="both"/>
        <w:rPr>
          <w:sz w:val="28"/>
          <w:szCs w:val="28"/>
        </w:rPr>
      </w:pPr>
      <w:r w:rsidRPr="00BE7061">
        <w:rPr>
          <w:sz w:val="28"/>
          <w:szCs w:val="28"/>
        </w:rPr>
        <w:t>8</w:t>
      </w:r>
      <w:r w:rsidR="00BE4558" w:rsidRPr="00BE7061">
        <w:rPr>
          <w:sz w:val="28"/>
          <w:szCs w:val="28"/>
        </w:rPr>
        <w:t xml:space="preserve">.2.9.2 </w:t>
      </w:r>
      <w:r w:rsidR="00D64D1F" w:rsidRPr="00BE7061">
        <w:rPr>
          <w:sz w:val="28"/>
          <w:szCs w:val="28"/>
        </w:rPr>
        <w:t xml:space="preserve">Опорна арматура між двома балками повинна включати </w:t>
      </w:r>
      <w:r w:rsidR="00BE4558" w:rsidRPr="00BE7061">
        <w:rPr>
          <w:sz w:val="28"/>
          <w:szCs w:val="28"/>
        </w:rPr>
        <w:t>хомути</w:t>
      </w:r>
      <w:r w:rsidR="00D64D1F" w:rsidRPr="00BE7061">
        <w:rPr>
          <w:sz w:val="28"/>
          <w:szCs w:val="28"/>
        </w:rPr>
        <w:t>, що охоплю</w:t>
      </w:r>
      <w:r w:rsidR="00BE4558" w:rsidRPr="00BE7061">
        <w:rPr>
          <w:sz w:val="28"/>
          <w:szCs w:val="28"/>
        </w:rPr>
        <w:t>ть</w:t>
      </w:r>
      <w:r w:rsidR="00D64D1F" w:rsidRPr="00BE7061">
        <w:rPr>
          <w:sz w:val="28"/>
          <w:szCs w:val="28"/>
        </w:rPr>
        <w:t xml:space="preserve"> основну арматуру опорного елемента. Деякі із з'єднань можуть розподілятись за межі об’єму бетону, що є спільним</w:t>
      </w:r>
      <w:r w:rsidR="00BE4558" w:rsidRPr="00BE7061">
        <w:rPr>
          <w:sz w:val="28"/>
          <w:szCs w:val="28"/>
        </w:rPr>
        <w:t xml:space="preserve"> для двох балок, (див. рисунок </w:t>
      </w:r>
      <w:r w:rsidRPr="00BE7061">
        <w:rPr>
          <w:sz w:val="28"/>
          <w:szCs w:val="28"/>
        </w:rPr>
        <w:t>8</w:t>
      </w:r>
      <w:r w:rsidR="00D64D1F" w:rsidRPr="00BE7061">
        <w:rPr>
          <w:sz w:val="28"/>
          <w:szCs w:val="28"/>
        </w:rPr>
        <w:t xml:space="preserve">.7). </w:t>
      </w:r>
    </w:p>
    <w:p w:rsidR="00D64D1F" w:rsidRPr="00BE7061" w:rsidRDefault="00D64D1F" w:rsidP="00503C8A">
      <w:pPr>
        <w:spacing w:after="120"/>
        <w:ind w:firstLine="709"/>
        <w:jc w:val="both"/>
        <w:rPr>
          <w:sz w:val="28"/>
          <w:szCs w:val="28"/>
        </w:rPr>
      </w:pPr>
      <w:r w:rsidRPr="00BE7061">
        <w:rPr>
          <w:noProof/>
          <w:sz w:val="28"/>
          <w:szCs w:val="28"/>
          <w:lang w:val="ru-RU"/>
        </w:rPr>
        <w:drawing>
          <wp:anchor distT="0" distB="0" distL="114300" distR="114300" simplePos="0" relativeHeight="252524544" behindDoc="0" locked="0" layoutInCell="1" allowOverlap="1">
            <wp:simplePos x="0" y="0"/>
            <wp:positionH relativeFrom="column">
              <wp:posOffset>1550670</wp:posOffset>
            </wp:positionH>
            <wp:positionV relativeFrom="paragraph">
              <wp:posOffset>88265</wp:posOffset>
            </wp:positionV>
            <wp:extent cx="2952115" cy="2339340"/>
            <wp:effectExtent l="19050" t="0" r="635" b="0"/>
            <wp:wrapNone/>
            <wp:docPr id="2177" name="Рисунок 13" descr="9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9_7"/>
                    <pic:cNvPicPr>
                      <a:picLocks noChangeAspect="1" noChangeArrowheads="1"/>
                    </pic:cNvPicPr>
                  </pic:nvPicPr>
                  <pic:blipFill>
                    <a:blip r:embed="rId265" cstate="print">
                      <a:lum contrast="12000"/>
                    </a:blip>
                    <a:srcRect l="18237" t="10527" r="20154" b="20970"/>
                    <a:stretch>
                      <a:fillRect/>
                    </a:stretch>
                  </pic:blipFill>
                  <pic:spPr bwMode="auto">
                    <a:xfrm>
                      <a:off x="0" y="0"/>
                      <a:ext cx="2952115" cy="2339340"/>
                    </a:xfrm>
                    <a:prstGeom prst="rect">
                      <a:avLst/>
                    </a:prstGeom>
                    <a:noFill/>
                    <a:ln w="9525">
                      <a:noFill/>
                      <a:miter lim="800000"/>
                      <a:headEnd/>
                      <a:tailEnd/>
                    </a:ln>
                  </pic:spPr>
                </pic:pic>
              </a:graphicData>
            </a:graphic>
          </wp:anchor>
        </w:drawing>
      </w: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spacing w:after="120"/>
        <w:jc w:val="both"/>
        <w:rPr>
          <w:sz w:val="28"/>
          <w:szCs w:val="28"/>
        </w:rPr>
      </w:pPr>
    </w:p>
    <w:p w:rsidR="00D64D1F" w:rsidRPr="00BE7061" w:rsidRDefault="00D64D1F" w:rsidP="00D64D1F">
      <w:pPr>
        <w:jc w:val="both"/>
        <w:rPr>
          <w:sz w:val="28"/>
          <w:szCs w:val="28"/>
        </w:rPr>
      </w:pPr>
    </w:p>
    <w:p w:rsidR="00D64D1F" w:rsidRPr="00BE7061" w:rsidRDefault="004731EE" w:rsidP="00D64D1F">
      <w:pPr>
        <w:spacing w:after="240"/>
        <w:jc w:val="both"/>
        <w:rPr>
          <w:sz w:val="28"/>
          <w:szCs w:val="28"/>
        </w:rPr>
      </w:pPr>
      <w:r w:rsidRPr="00BE7061">
        <w:rPr>
          <w:sz w:val="28"/>
          <w:szCs w:val="28"/>
          <w:lang w:eastAsia="uk-UA"/>
        </w:rPr>
        <w:pict>
          <v:shape id="_x0000_s55427" type="#_x0000_t202" style="position:absolute;left:0;text-align:left;margin-left:202.4pt;margin-top:.85pt;width:17.05pt;height:16.5pt;z-index:252526592">
            <v:textbox style="mso-next-textbox:#_x0000_s55427" inset="0,0,0,0">
              <w:txbxContent>
                <w:p w:rsidR="0015408B" w:rsidRPr="0067032D" w:rsidRDefault="0015408B" w:rsidP="00D64D1F">
                  <w:pPr>
                    <w:jc w:val="center"/>
                    <w:rPr>
                      <w:b/>
                    </w:rPr>
                  </w:pPr>
                  <w:r>
                    <w:rPr>
                      <w:b/>
                    </w:rPr>
                    <w:t>В</w:t>
                  </w:r>
                </w:p>
              </w:txbxContent>
            </v:textbox>
          </v:shape>
        </w:pict>
      </w:r>
      <w:r w:rsidRPr="00BE7061">
        <w:rPr>
          <w:sz w:val="28"/>
          <w:szCs w:val="28"/>
          <w:lang w:eastAsia="uk-UA"/>
        </w:rPr>
        <w:pict>
          <v:shape id="_x0000_s55426" type="#_x0000_t202" style="position:absolute;left:0;text-align:left;margin-left:14.85pt;margin-top:.3pt;width:17.05pt;height:16.5pt;z-index:252525568">
            <v:textbox style="mso-next-textbox:#_x0000_s55426" inset="0,0,0,0">
              <w:txbxContent>
                <w:p w:rsidR="0015408B" w:rsidRPr="0067032D" w:rsidRDefault="0015408B" w:rsidP="00D64D1F">
                  <w:pPr>
                    <w:jc w:val="center"/>
                    <w:rPr>
                      <w:b/>
                    </w:rPr>
                  </w:pPr>
                  <w:r>
                    <w:rPr>
                      <w:b/>
                    </w:rPr>
                    <w:t>А</w:t>
                  </w:r>
                </w:p>
              </w:txbxContent>
            </v:textbox>
          </v:shape>
        </w:pict>
      </w:r>
      <w:r w:rsidR="00D64D1F" w:rsidRPr="00BE7061">
        <w:rPr>
          <w:sz w:val="28"/>
          <w:szCs w:val="28"/>
        </w:rPr>
        <w:tab/>
        <w:t xml:space="preserve">- опорна балка висотою </w:t>
      </w:r>
      <w:r w:rsidR="00D64D1F" w:rsidRPr="00BE7061">
        <w:rPr>
          <w:i/>
          <w:sz w:val="28"/>
          <w:szCs w:val="28"/>
        </w:rPr>
        <w:t>h</w:t>
      </w:r>
      <w:r w:rsidR="00D64D1F" w:rsidRPr="00BE7061">
        <w:rPr>
          <w:sz w:val="28"/>
          <w:szCs w:val="28"/>
          <w:vertAlign w:val="subscript"/>
        </w:rPr>
        <w:t>1</w:t>
      </w:r>
      <w:r w:rsidR="00D64D1F" w:rsidRPr="00BE7061">
        <w:rPr>
          <w:sz w:val="28"/>
          <w:szCs w:val="28"/>
        </w:rPr>
        <w:tab/>
      </w:r>
      <w:r w:rsidR="00D64D1F" w:rsidRPr="00BE7061">
        <w:rPr>
          <w:sz w:val="28"/>
          <w:szCs w:val="28"/>
        </w:rPr>
        <w:tab/>
        <w:t xml:space="preserve">    - балка, що обпирається, висотою </w:t>
      </w:r>
      <w:r w:rsidR="00D64D1F" w:rsidRPr="00BE7061">
        <w:rPr>
          <w:i/>
          <w:sz w:val="28"/>
          <w:szCs w:val="28"/>
        </w:rPr>
        <w:t>h</w:t>
      </w:r>
      <w:r w:rsidR="00D64D1F" w:rsidRPr="00BE7061">
        <w:rPr>
          <w:sz w:val="28"/>
          <w:szCs w:val="28"/>
          <w:vertAlign w:val="subscript"/>
        </w:rPr>
        <w:t>2</w:t>
      </w:r>
      <w:r w:rsidR="00D64D1F" w:rsidRPr="00BE7061">
        <w:rPr>
          <w:sz w:val="28"/>
          <w:szCs w:val="28"/>
        </w:rPr>
        <w:t>(</w:t>
      </w:r>
      <w:r w:rsidR="00D64D1F" w:rsidRPr="00BE7061">
        <w:rPr>
          <w:i/>
          <w:sz w:val="28"/>
          <w:szCs w:val="28"/>
        </w:rPr>
        <w:t>h</w:t>
      </w:r>
      <w:r w:rsidR="00D64D1F" w:rsidRPr="00BE7061">
        <w:rPr>
          <w:sz w:val="28"/>
          <w:szCs w:val="28"/>
          <w:vertAlign w:val="subscript"/>
        </w:rPr>
        <w:t>1</w:t>
      </w:r>
      <w:r w:rsidR="00D64D1F" w:rsidRPr="00BE7061">
        <w:rPr>
          <w:sz w:val="28"/>
          <w:szCs w:val="28"/>
        </w:rPr>
        <w:t>≥</w:t>
      </w:r>
      <w:r w:rsidR="00D64D1F" w:rsidRPr="00BE7061">
        <w:rPr>
          <w:i/>
          <w:sz w:val="28"/>
          <w:szCs w:val="28"/>
        </w:rPr>
        <w:t xml:space="preserve"> h</w:t>
      </w:r>
      <w:r w:rsidR="00D64D1F" w:rsidRPr="00BE7061">
        <w:rPr>
          <w:sz w:val="28"/>
          <w:szCs w:val="28"/>
          <w:vertAlign w:val="subscript"/>
        </w:rPr>
        <w:t>2</w:t>
      </w:r>
      <w:r w:rsidR="00D64D1F" w:rsidRPr="00BE7061">
        <w:rPr>
          <w:sz w:val="28"/>
          <w:szCs w:val="28"/>
        </w:rPr>
        <w:t>)</w:t>
      </w:r>
    </w:p>
    <w:p w:rsidR="00E77CF4" w:rsidRPr="00BE7061" w:rsidRDefault="00BE4558" w:rsidP="00E77CF4">
      <w:pPr>
        <w:jc w:val="center"/>
        <w:rPr>
          <w:sz w:val="28"/>
          <w:szCs w:val="28"/>
        </w:rPr>
      </w:pPr>
      <w:r w:rsidRPr="00BE7061">
        <w:rPr>
          <w:b/>
          <w:sz w:val="28"/>
          <w:szCs w:val="28"/>
        </w:rPr>
        <w:t xml:space="preserve">Рисунок </w:t>
      </w:r>
      <w:r w:rsidR="00672CBD" w:rsidRPr="00BE7061">
        <w:rPr>
          <w:b/>
          <w:sz w:val="28"/>
          <w:szCs w:val="28"/>
        </w:rPr>
        <w:t>8</w:t>
      </w:r>
      <w:r w:rsidR="00D64D1F" w:rsidRPr="00BE7061">
        <w:rPr>
          <w:b/>
          <w:sz w:val="28"/>
          <w:szCs w:val="28"/>
        </w:rPr>
        <w:t>.7</w:t>
      </w:r>
      <w:r w:rsidR="00477316" w:rsidRPr="00BE7061">
        <w:rPr>
          <w:b/>
          <w:sz w:val="28"/>
          <w:szCs w:val="28"/>
        </w:rPr>
        <w:t xml:space="preserve"> - </w:t>
      </w:r>
      <w:r w:rsidR="00D64D1F" w:rsidRPr="00BE7061">
        <w:rPr>
          <w:sz w:val="28"/>
          <w:szCs w:val="28"/>
        </w:rPr>
        <w:t xml:space="preserve">Розміщення опорної арматури у зоні перетину </w:t>
      </w:r>
    </w:p>
    <w:p w:rsidR="00D64D1F" w:rsidRPr="00BE7061" w:rsidRDefault="00D64D1F" w:rsidP="00E77CF4">
      <w:pPr>
        <w:spacing w:after="360"/>
        <w:jc w:val="center"/>
        <w:rPr>
          <w:b/>
          <w:sz w:val="28"/>
          <w:szCs w:val="28"/>
        </w:rPr>
      </w:pPr>
      <w:r w:rsidRPr="00BE7061">
        <w:rPr>
          <w:sz w:val="28"/>
          <w:szCs w:val="28"/>
        </w:rPr>
        <w:t>двох балок (вид у плані)</w:t>
      </w:r>
    </w:p>
    <w:p w:rsidR="00D64D1F" w:rsidRPr="00BE7061" w:rsidRDefault="00672CBD" w:rsidP="000C7A4A">
      <w:pPr>
        <w:pStyle w:val="Heading2"/>
        <w:numPr>
          <w:ilvl w:val="0"/>
          <w:numId w:val="0"/>
        </w:numPr>
        <w:ind w:left="709"/>
      </w:pPr>
      <w:bookmarkStart w:id="78" w:name="_Toc280251690"/>
      <w:r w:rsidRPr="00BE7061">
        <w:t>8</w:t>
      </w:r>
      <w:r w:rsidR="00D64D1F" w:rsidRPr="00BE7061">
        <w:t>.3</w:t>
      </w:r>
      <w:r w:rsidR="00D64D1F" w:rsidRPr="00BE7061">
        <w:tab/>
        <w:t>Суцільні (нерозрізні) плити</w:t>
      </w:r>
      <w:bookmarkEnd w:id="78"/>
    </w:p>
    <w:p w:rsidR="00D64D1F" w:rsidRPr="00BE7061" w:rsidRDefault="00D64D1F" w:rsidP="00BE4558">
      <w:pPr>
        <w:spacing w:after="240"/>
        <w:ind w:firstLine="709"/>
        <w:jc w:val="both"/>
        <w:rPr>
          <w:sz w:val="28"/>
          <w:szCs w:val="28"/>
        </w:rPr>
      </w:pPr>
      <w:r w:rsidRPr="00BE7061">
        <w:rPr>
          <w:sz w:val="28"/>
          <w:szCs w:val="28"/>
        </w:rPr>
        <w:t xml:space="preserve">Цей розділ застосовується до плит, суцільних у одному або двох напрямках, у яких </w:t>
      </w:r>
      <w:r w:rsidRPr="00BE7061">
        <w:rPr>
          <w:i/>
          <w:sz w:val="28"/>
          <w:szCs w:val="28"/>
        </w:rPr>
        <w:t>b</w:t>
      </w:r>
      <w:r w:rsidRPr="00BE7061">
        <w:rPr>
          <w:sz w:val="28"/>
          <w:szCs w:val="28"/>
        </w:rPr>
        <w:t xml:space="preserve"> і </w:t>
      </w:r>
      <w:r w:rsidRPr="00BE7061">
        <w:rPr>
          <w:i/>
          <w:sz w:val="28"/>
          <w:szCs w:val="28"/>
        </w:rPr>
        <w:t>l</w:t>
      </w:r>
      <w:r w:rsidRPr="00BE7061">
        <w:rPr>
          <w:sz w:val="28"/>
          <w:szCs w:val="28"/>
          <w:vertAlign w:val="subscript"/>
        </w:rPr>
        <w:t>eff</w:t>
      </w:r>
      <w:r w:rsidRPr="00BE7061">
        <w:rPr>
          <w:i/>
          <w:sz w:val="28"/>
          <w:szCs w:val="28"/>
        </w:rPr>
        <w:t xml:space="preserve"> </w:t>
      </w:r>
      <w:r w:rsidRPr="00BE7061">
        <w:rPr>
          <w:sz w:val="28"/>
          <w:szCs w:val="28"/>
        </w:rPr>
        <w:t>становлять не менш ніж 5</w:t>
      </w:r>
      <w:r w:rsidRPr="00BE7061">
        <w:rPr>
          <w:i/>
          <w:sz w:val="28"/>
          <w:szCs w:val="28"/>
        </w:rPr>
        <w:t>h</w:t>
      </w:r>
      <w:r w:rsidRPr="00BE7061">
        <w:rPr>
          <w:sz w:val="28"/>
          <w:szCs w:val="28"/>
        </w:rPr>
        <w:t xml:space="preserve"> (див. 5.3.1</w:t>
      </w:r>
      <w:r w:rsidR="007F433E" w:rsidRPr="00BE7061">
        <w:rPr>
          <w:sz w:val="28"/>
          <w:szCs w:val="28"/>
          <w:lang w:val="ru-RU"/>
        </w:rPr>
        <w:t xml:space="preserve"> </w:t>
      </w:r>
      <w:r w:rsidR="007F433E" w:rsidRPr="00BE7061">
        <w:rPr>
          <w:sz w:val="28"/>
          <w:szCs w:val="28"/>
        </w:rPr>
        <w:t>ДБН В.2.6-98</w:t>
      </w:r>
      <w:r w:rsidRPr="00BE7061">
        <w:rPr>
          <w:sz w:val="28"/>
          <w:szCs w:val="28"/>
        </w:rPr>
        <w:t>).</w:t>
      </w:r>
    </w:p>
    <w:p w:rsidR="00D64D1F" w:rsidRPr="00BE7061" w:rsidRDefault="00672CBD" w:rsidP="000C7A4A">
      <w:pPr>
        <w:pStyle w:val="Heading3"/>
      </w:pPr>
      <w:r w:rsidRPr="00BE7061">
        <w:t>8</w:t>
      </w:r>
      <w:r w:rsidR="00D64D1F" w:rsidRPr="00BE7061">
        <w:t>.3.1</w:t>
      </w:r>
      <w:r w:rsidR="00D64D1F" w:rsidRPr="00BE7061">
        <w:tab/>
        <w:t>Арматура, що працює на згин</w:t>
      </w:r>
    </w:p>
    <w:p w:rsidR="00D64D1F" w:rsidRPr="00BE7061" w:rsidRDefault="00672CBD" w:rsidP="00BE4558">
      <w:pPr>
        <w:spacing w:after="120"/>
        <w:ind w:firstLine="709"/>
        <w:jc w:val="both"/>
        <w:rPr>
          <w:sz w:val="28"/>
          <w:szCs w:val="28"/>
        </w:rPr>
      </w:pPr>
      <w:r w:rsidRPr="00BE7061">
        <w:rPr>
          <w:sz w:val="28"/>
          <w:szCs w:val="28"/>
        </w:rPr>
        <w:t>8</w:t>
      </w:r>
      <w:r w:rsidR="00BE4558" w:rsidRPr="00BE7061">
        <w:rPr>
          <w:sz w:val="28"/>
          <w:szCs w:val="28"/>
        </w:rPr>
        <w:t>.3.1.1</w:t>
      </w:r>
      <w:r w:rsidR="00D64D1F" w:rsidRPr="00BE7061">
        <w:rPr>
          <w:sz w:val="28"/>
          <w:szCs w:val="28"/>
        </w:rPr>
        <w:t xml:space="preserve"> У головних напрямках застосовуються мінімальні та максимальні </w:t>
      </w:r>
      <w:r w:rsidR="00BE4558" w:rsidRPr="00BE7061">
        <w:rPr>
          <w:sz w:val="28"/>
          <w:szCs w:val="28"/>
        </w:rPr>
        <w:t>відсотки</w:t>
      </w:r>
      <w:r w:rsidR="00D64D1F" w:rsidRPr="00BE7061">
        <w:rPr>
          <w:sz w:val="28"/>
          <w:szCs w:val="28"/>
        </w:rPr>
        <w:t xml:space="preserve"> армування згідно </w:t>
      </w:r>
      <w:r w:rsidR="007F433E" w:rsidRPr="00BE7061">
        <w:rPr>
          <w:sz w:val="28"/>
          <w:szCs w:val="28"/>
        </w:rPr>
        <w:t xml:space="preserve">з </w:t>
      </w:r>
      <w:r w:rsidRPr="00BE7061">
        <w:rPr>
          <w:sz w:val="28"/>
          <w:szCs w:val="28"/>
        </w:rPr>
        <w:t>8</w:t>
      </w:r>
      <w:r w:rsidR="00D64D1F" w:rsidRPr="00BE7061">
        <w:rPr>
          <w:sz w:val="28"/>
          <w:szCs w:val="28"/>
        </w:rPr>
        <w:t>.2.1.</w:t>
      </w:r>
    </w:p>
    <w:p w:rsidR="00D64D1F" w:rsidRPr="00BE7061" w:rsidRDefault="00672CBD" w:rsidP="00BE4558">
      <w:pPr>
        <w:spacing w:after="240"/>
        <w:ind w:firstLine="709"/>
        <w:jc w:val="both"/>
        <w:rPr>
          <w:sz w:val="28"/>
          <w:szCs w:val="28"/>
        </w:rPr>
      </w:pPr>
      <w:r w:rsidRPr="00BE7061">
        <w:rPr>
          <w:sz w:val="28"/>
          <w:szCs w:val="28"/>
        </w:rPr>
        <w:t>8</w:t>
      </w:r>
      <w:r w:rsidR="00BE4558" w:rsidRPr="00BE7061">
        <w:rPr>
          <w:sz w:val="28"/>
          <w:szCs w:val="28"/>
        </w:rPr>
        <w:t xml:space="preserve">.3.1.2 </w:t>
      </w:r>
      <w:r w:rsidR="00D64D1F" w:rsidRPr="00BE7061">
        <w:rPr>
          <w:sz w:val="28"/>
          <w:szCs w:val="28"/>
        </w:rPr>
        <w:t>У суцільних в одному напрямі плитах допоміжна поперечна арматура повинна становити не менш ніж 20% від кількості основної арматури. У приопорних зонах поперечна до верхніх основних стрижнів арматура не вимагається, якщо відсутні поперечні згинальні моменти.</w:t>
      </w:r>
    </w:p>
    <w:p w:rsidR="00D64D1F" w:rsidRPr="00BE7061" w:rsidRDefault="00672CBD" w:rsidP="00BE4558">
      <w:pPr>
        <w:spacing w:after="120"/>
        <w:ind w:firstLine="709"/>
        <w:jc w:val="both"/>
        <w:rPr>
          <w:sz w:val="28"/>
          <w:szCs w:val="28"/>
        </w:rPr>
      </w:pPr>
      <w:r w:rsidRPr="00BE7061">
        <w:rPr>
          <w:sz w:val="28"/>
          <w:szCs w:val="28"/>
        </w:rPr>
        <w:t>8</w:t>
      </w:r>
      <w:r w:rsidR="00BE4558" w:rsidRPr="00BE7061">
        <w:rPr>
          <w:sz w:val="28"/>
          <w:szCs w:val="28"/>
        </w:rPr>
        <w:t xml:space="preserve">.3.1.3 </w:t>
      </w:r>
      <w:r w:rsidR="00D64D1F" w:rsidRPr="00BE7061">
        <w:rPr>
          <w:sz w:val="28"/>
          <w:szCs w:val="28"/>
        </w:rPr>
        <w:t xml:space="preserve">Крок стрижнів не повинен перевищувати </w:t>
      </w:r>
      <w:r w:rsidR="00D64D1F" w:rsidRPr="00BE7061">
        <w:rPr>
          <w:i/>
          <w:sz w:val="28"/>
          <w:szCs w:val="28"/>
        </w:rPr>
        <w:t>s</w:t>
      </w:r>
      <w:r w:rsidR="00D64D1F" w:rsidRPr="00BE7061">
        <w:rPr>
          <w:sz w:val="28"/>
          <w:szCs w:val="28"/>
          <w:vertAlign w:val="subscript"/>
        </w:rPr>
        <w:t>max,slabs</w:t>
      </w:r>
      <w:r w:rsidR="00BE4558" w:rsidRPr="00BE7061">
        <w:rPr>
          <w:sz w:val="28"/>
          <w:szCs w:val="28"/>
        </w:rPr>
        <w:t>:</w:t>
      </w:r>
    </w:p>
    <w:p w:rsidR="00D64D1F" w:rsidRPr="00BE7061" w:rsidRDefault="00D64D1F" w:rsidP="00E27481">
      <w:pPr>
        <w:widowControl/>
        <w:numPr>
          <w:ilvl w:val="0"/>
          <w:numId w:val="11"/>
        </w:numPr>
        <w:tabs>
          <w:tab w:val="clear" w:pos="644"/>
          <w:tab w:val="num" w:pos="0"/>
        </w:tabs>
        <w:autoSpaceDE/>
        <w:autoSpaceDN/>
        <w:adjustRightInd/>
        <w:ind w:left="0" w:firstLine="709"/>
        <w:jc w:val="both"/>
        <w:rPr>
          <w:sz w:val="28"/>
          <w:szCs w:val="28"/>
        </w:rPr>
      </w:pPr>
      <w:r w:rsidRPr="00BE7061">
        <w:rPr>
          <w:sz w:val="28"/>
          <w:szCs w:val="28"/>
        </w:rPr>
        <w:t>для основної арматури, 3</w:t>
      </w:r>
      <w:r w:rsidRPr="00BE7061">
        <w:rPr>
          <w:i/>
          <w:sz w:val="28"/>
          <w:szCs w:val="28"/>
        </w:rPr>
        <w:t>h</w:t>
      </w:r>
      <w:r w:rsidRPr="00BE7061">
        <w:rPr>
          <w:sz w:val="28"/>
          <w:szCs w:val="28"/>
        </w:rPr>
        <w:t xml:space="preserve"> ≤ 400 мм, де  </w:t>
      </w:r>
      <w:r w:rsidRPr="00BE7061">
        <w:rPr>
          <w:i/>
          <w:sz w:val="28"/>
          <w:szCs w:val="28"/>
        </w:rPr>
        <w:t>h</w:t>
      </w:r>
      <w:r w:rsidRPr="00BE7061">
        <w:rPr>
          <w:sz w:val="28"/>
          <w:szCs w:val="28"/>
        </w:rPr>
        <w:t xml:space="preserve">  - загальна товщина плити;</w:t>
      </w:r>
    </w:p>
    <w:p w:rsidR="00D64D1F" w:rsidRPr="00BE7061" w:rsidRDefault="00D64D1F" w:rsidP="00E27481">
      <w:pPr>
        <w:widowControl/>
        <w:numPr>
          <w:ilvl w:val="0"/>
          <w:numId w:val="11"/>
        </w:numPr>
        <w:tabs>
          <w:tab w:val="clear" w:pos="644"/>
          <w:tab w:val="num" w:pos="0"/>
        </w:tabs>
        <w:autoSpaceDE/>
        <w:autoSpaceDN/>
        <w:adjustRightInd/>
        <w:ind w:left="0" w:firstLine="709"/>
        <w:jc w:val="both"/>
        <w:rPr>
          <w:sz w:val="28"/>
          <w:szCs w:val="28"/>
        </w:rPr>
      </w:pPr>
      <w:r w:rsidRPr="00BE7061">
        <w:rPr>
          <w:sz w:val="28"/>
          <w:szCs w:val="28"/>
        </w:rPr>
        <w:lastRenderedPageBreak/>
        <w:t>для додаткової арматури, 3</w:t>
      </w:r>
      <w:r w:rsidRPr="00BE7061">
        <w:rPr>
          <w:i/>
          <w:sz w:val="28"/>
          <w:szCs w:val="28"/>
        </w:rPr>
        <w:t>h</w:t>
      </w:r>
      <w:r w:rsidRPr="00BE7061">
        <w:rPr>
          <w:sz w:val="28"/>
          <w:szCs w:val="28"/>
        </w:rPr>
        <w:t xml:space="preserve"> ≤ 450 мм;</w:t>
      </w:r>
    </w:p>
    <w:p w:rsidR="00D64D1F" w:rsidRPr="00BE7061" w:rsidRDefault="00D64D1F" w:rsidP="00E27481">
      <w:pPr>
        <w:tabs>
          <w:tab w:val="num" w:pos="0"/>
        </w:tabs>
        <w:ind w:firstLine="709"/>
        <w:jc w:val="both"/>
        <w:rPr>
          <w:sz w:val="28"/>
          <w:szCs w:val="28"/>
        </w:rPr>
      </w:pPr>
      <w:r w:rsidRPr="00BE7061">
        <w:rPr>
          <w:sz w:val="28"/>
          <w:szCs w:val="28"/>
        </w:rPr>
        <w:t>У зонах зосереджених навантажень або максимальних моментів рекомендуються наступні величини:</w:t>
      </w:r>
    </w:p>
    <w:p w:rsidR="00D64D1F" w:rsidRPr="00BE7061" w:rsidRDefault="00D64D1F" w:rsidP="00E27481">
      <w:pPr>
        <w:widowControl/>
        <w:numPr>
          <w:ilvl w:val="0"/>
          <w:numId w:val="11"/>
        </w:numPr>
        <w:tabs>
          <w:tab w:val="clear" w:pos="644"/>
          <w:tab w:val="num" w:pos="0"/>
        </w:tabs>
        <w:autoSpaceDE/>
        <w:autoSpaceDN/>
        <w:adjustRightInd/>
        <w:ind w:left="0" w:firstLine="709"/>
        <w:jc w:val="both"/>
        <w:rPr>
          <w:sz w:val="28"/>
          <w:szCs w:val="28"/>
        </w:rPr>
      </w:pPr>
      <w:r w:rsidRPr="00BE7061">
        <w:rPr>
          <w:sz w:val="28"/>
          <w:szCs w:val="28"/>
        </w:rPr>
        <w:t xml:space="preserve">для основної арматури, </w:t>
      </w:r>
      <w:r w:rsidRPr="00BE7061">
        <w:rPr>
          <w:i/>
          <w:sz w:val="28"/>
          <w:szCs w:val="28"/>
        </w:rPr>
        <w:t>2h</w:t>
      </w:r>
      <w:r w:rsidRPr="00BE7061">
        <w:rPr>
          <w:sz w:val="28"/>
          <w:szCs w:val="28"/>
        </w:rPr>
        <w:t xml:space="preserve"> ≤ 250 мм;</w:t>
      </w:r>
    </w:p>
    <w:p w:rsidR="00D64D1F" w:rsidRPr="00BE7061" w:rsidRDefault="00D64D1F" w:rsidP="00E27481">
      <w:pPr>
        <w:widowControl/>
        <w:numPr>
          <w:ilvl w:val="0"/>
          <w:numId w:val="11"/>
        </w:numPr>
        <w:tabs>
          <w:tab w:val="clear" w:pos="644"/>
          <w:tab w:val="num" w:pos="0"/>
        </w:tabs>
        <w:autoSpaceDE/>
        <w:autoSpaceDN/>
        <w:adjustRightInd/>
        <w:ind w:left="0" w:firstLine="709"/>
        <w:jc w:val="both"/>
        <w:rPr>
          <w:sz w:val="28"/>
          <w:szCs w:val="28"/>
        </w:rPr>
      </w:pPr>
      <w:r w:rsidRPr="00BE7061">
        <w:rPr>
          <w:sz w:val="28"/>
          <w:szCs w:val="28"/>
        </w:rPr>
        <w:t>для додаткової арматури, 3</w:t>
      </w:r>
      <w:r w:rsidRPr="00BE7061">
        <w:rPr>
          <w:i/>
          <w:sz w:val="28"/>
          <w:szCs w:val="28"/>
        </w:rPr>
        <w:t>h</w:t>
      </w:r>
      <w:r w:rsidRPr="00BE7061">
        <w:rPr>
          <w:sz w:val="28"/>
          <w:szCs w:val="28"/>
        </w:rPr>
        <w:t xml:space="preserve"> ≤ 400 мм;</w:t>
      </w:r>
    </w:p>
    <w:p w:rsidR="00D64D1F" w:rsidRPr="00BE7061" w:rsidRDefault="00672CBD" w:rsidP="00E27481">
      <w:pPr>
        <w:spacing w:before="240" w:after="240"/>
        <w:ind w:firstLine="709"/>
        <w:jc w:val="both"/>
        <w:rPr>
          <w:sz w:val="28"/>
          <w:szCs w:val="28"/>
        </w:rPr>
      </w:pPr>
      <w:r w:rsidRPr="00BE7061">
        <w:rPr>
          <w:sz w:val="28"/>
          <w:szCs w:val="28"/>
        </w:rPr>
        <w:t>8</w:t>
      </w:r>
      <w:r w:rsidR="00BE4558" w:rsidRPr="00BE7061">
        <w:rPr>
          <w:sz w:val="28"/>
          <w:szCs w:val="28"/>
        </w:rPr>
        <w:t xml:space="preserve">.3.1.4 </w:t>
      </w:r>
      <w:r w:rsidR="00D64D1F" w:rsidRPr="00BE7061">
        <w:rPr>
          <w:sz w:val="28"/>
          <w:szCs w:val="28"/>
        </w:rPr>
        <w:t xml:space="preserve">Також застосовуються правила, наведені у </w:t>
      </w:r>
      <w:r w:rsidRPr="00BE7061">
        <w:rPr>
          <w:sz w:val="28"/>
          <w:szCs w:val="28"/>
        </w:rPr>
        <w:t>8</w:t>
      </w:r>
      <w:r w:rsidR="00D64D1F" w:rsidRPr="00BE7061">
        <w:rPr>
          <w:sz w:val="28"/>
          <w:szCs w:val="28"/>
        </w:rPr>
        <w:t>.2.3</w:t>
      </w:r>
      <w:r w:rsidR="00D20AF2" w:rsidRPr="00BE7061">
        <w:rPr>
          <w:sz w:val="28"/>
          <w:szCs w:val="28"/>
        </w:rPr>
        <w:t>.</w:t>
      </w:r>
      <w:r w:rsidR="00D64D1F" w:rsidRPr="00BE7061">
        <w:rPr>
          <w:sz w:val="28"/>
          <w:szCs w:val="28"/>
        </w:rPr>
        <w:t>1…</w:t>
      </w:r>
      <w:r w:rsidRPr="00BE7061">
        <w:rPr>
          <w:sz w:val="28"/>
          <w:szCs w:val="28"/>
        </w:rPr>
        <w:t>8</w:t>
      </w:r>
      <w:r w:rsidR="00D20AF2" w:rsidRPr="00BE7061">
        <w:rPr>
          <w:sz w:val="28"/>
          <w:szCs w:val="28"/>
        </w:rPr>
        <w:t>.2.3.</w:t>
      </w:r>
      <w:r w:rsidR="00D64D1F" w:rsidRPr="00BE7061">
        <w:rPr>
          <w:sz w:val="28"/>
          <w:szCs w:val="28"/>
        </w:rPr>
        <w:t>3</w:t>
      </w:r>
      <w:r w:rsidR="00D20AF2" w:rsidRPr="00BE7061">
        <w:rPr>
          <w:sz w:val="28"/>
          <w:szCs w:val="28"/>
        </w:rPr>
        <w:t xml:space="preserve">, </w:t>
      </w:r>
      <w:r w:rsidRPr="00BE7061">
        <w:rPr>
          <w:sz w:val="28"/>
          <w:szCs w:val="28"/>
        </w:rPr>
        <w:t>8</w:t>
      </w:r>
      <w:r w:rsidR="00D64D1F" w:rsidRPr="00BE7061">
        <w:rPr>
          <w:sz w:val="28"/>
          <w:szCs w:val="28"/>
        </w:rPr>
        <w:t>.2.4</w:t>
      </w:r>
      <w:r w:rsidR="00D20AF2" w:rsidRPr="00BE7061">
        <w:rPr>
          <w:sz w:val="28"/>
          <w:szCs w:val="28"/>
        </w:rPr>
        <w:t>.</w:t>
      </w:r>
      <w:r w:rsidR="00D64D1F" w:rsidRPr="00BE7061">
        <w:rPr>
          <w:sz w:val="28"/>
          <w:szCs w:val="28"/>
        </w:rPr>
        <w:t>1…</w:t>
      </w:r>
      <w:r w:rsidRPr="00BE7061">
        <w:rPr>
          <w:sz w:val="28"/>
          <w:szCs w:val="28"/>
        </w:rPr>
        <w:t>8</w:t>
      </w:r>
      <w:r w:rsidR="00D20AF2" w:rsidRPr="00BE7061">
        <w:rPr>
          <w:sz w:val="28"/>
          <w:szCs w:val="28"/>
        </w:rPr>
        <w:t>.2.4.</w:t>
      </w:r>
      <w:r w:rsidR="00D64D1F" w:rsidRPr="00BE7061">
        <w:rPr>
          <w:sz w:val="28"/>
          <w:szCs w:val="28"/>
        </w:rPr>
        <w:t>3</w:t>
      </w:r>
      <w:r w:rsidR="00D20AF2" w:rsidRPr="00BE7061">
        <w:rPr>
          <w:sz w:val="28"/>
          <w:szCs w:val="28"/>
        </w:rPr>
        <w:t xml:space="preserve"> та </w:t>
      </w:r>
      <w:r w:rsidRPr="00BE7061">
        <w:rPr>
          <w:sz w:val="28"/>
          <w:szCs w:val="28"/>
        </w:rPr>
        <w:t>8</w:t>
      </w:r>
      <w:r w:rsidR="00D64D1F" w:rsidRPr="00BE7061">
        <w:rPr>
          <w:sz w:val="28"/>
          <w:szCs w:val="28"/>
        </w:rPr>
        <w:t xml:space="preserve">.2.5, але при </w:t>
      </w:r>
      <w:r w:rsidR="00D64D1F" w:rsidRPr="00BE7061">
        <w:rPr>
          <w:i/>
          <w:sz w:val="28"/>
          <w:szCs w:val="28"/>
        </w:rPr>
        <w:t>a</w:t>
      </w:r>
      <w:r w:rsidR="00D64D1F" w:rsidRPr="00BE7061">
        <w:rPr>
          <w:i/>
          <w:sz w:val="28"/>
          <w:szCs w:val="28"/>
          <w:vertAlign w:val="subscript"/>
        </w:rPr>
        <w:t>l</w:t>
      </w:r>
      <w:r w:rsidR="00D64D1F" w:rsidRPr="00BE7061">
        <w:rPr>
          <w:sz w:val="28"/>
          <w:szCs w:val="28"/>
        </w:rPr>
        <w:t>=</w:t>
      </w:r>
      <w:r w:rsidR="00D64D1F" w:rsidRPr="00BE7061">
        <w:rPr>
          <w:i/>
          <w:sz w:val="28"/>
          <w:szCs w:val="28"/>
        </w:rPr>
        <w:t>d</w:t>
      </w:r>
      <w:r w:rsidR="00D64D1F" w:rsidRPr="00BE7061">
        <w:rPr>
          <w:sz w:val="28"/>
          <w:szCs w:val="28"/>
        </w:rPr>
        <w:t>.</w:t>
      </w:r>
    </w:p>
    <w:p w:rsidR="00D64D1F" w:rsidRPr="00BE7061" w:rsidRDefault="00672CBD" w:rsidP="00BE4558">
      <w:pPr>
        <w:ind w:firstLine="709"/>
        <w:jc w:val="both"/>
        <w:rPr>
          <w:sz w:val="28"/>
          <w:szCs w:val="28"/>
        </w:rPr>
      </w:pPr>
      <w:r w:rsidRPr="00BE7061">
        <w:rPr>
          <w:sz w:val="28"/>
          <w:szCs w:val="28"/>
        </w:rPr>
        <w:t>8</w:t>
      </w:r>
      <w:r w:rsidR="00BE4558" w:rsidRPr="00BE7061">
        <w:rPr>
          <w:sz w:val="28"/>
          <w:szCs w:val="28"/>
        </w:rPr>
        <w:t xml:space="preserve">.3.1.5 </w:t>
      </w:r>
      <w:r w:rsidR="00D64D1F" w:rsidRPr="00BE7061">
        <w:rPr>
          <w:sz w:val="28"/>
          <w:szCs w:val="28"/>
        </w:rPr>
        <w:t xml:space="preserve"> У шарнірно обпертих плитах половина визначеної для прольоту арматури повинна продовжуватись аж до опори і заанкерюватись у ній згідно з </w:t>
      </w:r>
      <w:r w:rsidRPr="00BE7061">
        <w:rPr>
          <w:sz w:val="28"/>
          <w:szCs w:val="28"/>
        </w:rPr>
        <w:t>7</w:t>
      </w:r>
      <w:r w:rsidR="00D20AF2" w:rsidRPr="00BE7061">
        <w:rPr>
          <w:sz w:val="28"/>
          <w:szCs w:val="28"/>
        </w:rPr>
        <w:t>.2.3.</w:t>
      </w:r>
    </w:p>
    <w:p w:rsidR="00D64D1F" w:rsidRPr="00BE7061" w:rsidRDefault="00D64D1F" w:rsidP="00BE4558">
      <w:pPr>
        <w:ind w:firstLine="709"/>
        <w:jc w:val="both"/>
        <w:rPr>
          <w:sz w:val="28"/>
          <w:szCs w:val="28"/>
        </w:rPr>
      </w:pPr>
      <w:r w:rsidRPr="00BE7061">
        <w:rPr>
          <w:sz w:val="28"/>
          <w:szCs w:val="28"/>
        </w:rPr>
        <w:t xml:space="preserve">Обривання і заанкерення арматури виконується відповідно до </w:t>
      </w:r>
      <w:r w:rsidR="00672CBD" w:rsidRPr="00BE7061">
        <w:rPr>
          <w:sz w:val="28"/>
          <w:szCs w:val="28"/>
        </w:rPr>
        <w:t>8</w:t>
      </w:r>
      <w:r w:rsidRPr="00BE7061">
        <w:rPr>
          <w:sz w:val="28"/>
          <w:szCs w:val="28"/>
        </w:rPr>
        <w:t>.2.3,</w:t>
      </w:r>
      <w:r w:rsidR="00D20AF2" w:rsidRPr="00BE7061">
        <w:rPr>
          <w:sz w:val="28"/>
          <w:szCs w:val="28"/>
        </w:rPr>
        <w:t xml:space="preserve"> </w:t>
      </w:r>
      <w:r w:rsidR="00672CBD" w:rsidRPr="00BE7061">
        <w:rPr>
          <w:sz w:val="28"/>
          <w:szCs w:val="28"/>
        </w:rPr>
        <w:t>8</w:t>
      </w:r>
      <w:r w:rsidRPr="00BE7061">
        <w:rPr>
          <w:sz w:val="28"/>
          <w:szCs w:val="28"/>
        </w:rPr>
        <w:t xml:space="preserve">.2.4 і </w:t>
      </w:r>
      <w:r w:rsidR="00672CBD" w:rsidRPr="00BE7061">
        <w:rPr>
          <w:sz w:val="28"/>
          <w:szCs w:val="28"/>
        </w:rPr>
        <w:t>8</w:t>
      </w:r>
      <w:r w:rsidR="00D20AF2" w:rsidRPr="00BE7061">
        <w:rPr>
          <w:sz w:val="28"/>
          <w:szCs w:val="28"/>
        </w:rPr>
        <w:t>.2.</w:t>
      </w:r>
      <w:r w:rsidRPr="00BE7061">
        <w:rPr>
          <w:sz w:val="28"/>
          <w:szCs w:val="28"/>
        </w:rPr>
        <w:t>5.</w:t>
      </w:r>
    </w:p>
    <w:p w:rsidR="00D64D1F" w:rsidRPr="00BE7061" w:rsidRDefault="00672CBD" w:rsidP="00E77CF4">
      <w:pPr>
        <w:spacing w:before="240" w:after="240"/>
        <w:ind w:firstLine="709"/>
        <w:jc w:val="both"/>
        <w:rPr>
          <w:sz w:val="28"/>
          <w:szCs w:val="28"/>
        </w:rPr>
      </w:pPr>
      <w:r w:rsidRPr="00BE7061">
        <w:rPr>
          <w:sz w:val="28"/>
          <w:szCs w:val="28"/>
        </w:rPr>
        <w:t>8</w:t>
      </w:r>
      <w:r w:rsidR="00BE4558" w:rsidRPr="00BE7061">
        <w:rPr>
          <w:sz w:val="28"/>
          <w:szCs w:val="28"/>
        </w:rPr>
        <w:t xml:space="preserve">.3.1.6 </w:t>
      </w:r>
      <w:r w:rsidR="00D64D1F" w:rsidRPr="00BE7061">
        <w:rPr>
          <w:sz w:val="28"/>
          <w:szCs w:val="28"/>
        </w:rPr>
        <w:t>При наявності часткового защемлення вдовж грані плити, але не врахуванні його у розрахунку, верхня арматура повинна розраховуватись на сприйняття, щонайменш, 25% максимального моменту у прилеглому прольоті. Ця арматура повинна продовжуватись на відстань не менш ніж 0,2 від величини прилеглого прольоту, що виміряного від грані опори. Вона повинна бути нерозривною на проміжних опорах і заанкерюватись на крайніх опорах. На крайній опорі, величину моменту, який повинен сприйматись, можна зменшити до 15% від максимального у прилеглому прольоті.</w:t>
      </w:r>
    </w:p>
    <w:p w:rsidR="00D64D1F" w:rsidRPr="00BE7061" w:rsidRDefault="00672CBD" w:rsidP="00BE4558">
      <w:pPr>
        <w:spacing w:after="240"/>
        <w:ind w:firstLine="709"/>
        <w:jc w:val="both"/>
        <w:rPr>
          <w:sz w:val="28"/>
          <w:szCs w:val="28"/>
        </w:rPr>
      </w:pPr>
      <w:r w:rsidRPr="00BE7061">
        <w:rPr>
          <w:sz w:val="28"/>
          <w:szCs w:val="28"/>
        </w:rPr>
        <w:t>8</w:t>
      </w:r>
      <w:r w:rsidR="00B538EB" w:rsidRPr="00BE7061">
        <w:rPr>
          <w:sz w:val="28"/>
          <w:szCs w:val="28"/>
        </w:rPr>
        <w:t>.3.1.</w:t>
      </w:r>
      <w:r w:rsidR="00BE4558" w:rsidRPr="00BE7061">
        <w:rPr>
          <w:sz w:val="28"/>
          <w:szCs w:val="28"/>
        </w:rPr>
        <w:t xml:space="preserve">7 </w:t>
      </w:r>
      <w:r w:rsidR="00D64D1F" w:rsidRPr="00BE7061">
        <w:rPr>
          <w:sz w:val="28"/>
          <w:szCs w:val="28"/>
        </w:rPr>
        <w:t>Вдовж вільних (без обпирання) граней плита, як правило, повинна мати поздовжнє і поперечне армування, в основному роз</w:t>
      </w:r>
      <w:r w:rsidR="00BE4558" w:rsidRPr="00BE7061">
        <w:rPr>
          <w:sz w:val="28"/>
          <w:szCs w:val="28"/>
        </w:rPr>
        <w:t xml:space="preserve">міщене, як показано на рисунку </w:t>
      </w:r>
      <w:r w:rsidRPr="00BE7061">
        <w:rPr>
          <w:sz w:val="28"/>
          <w:szCs w:val="28"/>
        </w:rPr>
        <w:t>8</w:t>
      </w:r>
      <w:r w:rsidR="00D64D1F" w:rsidRPr="00BE7061">
        <w:rPr>
          <w:sz w:val="28"/>
          <w:szCs w:val="28"/>
        </w:rPr>
        <w:t>.8.</w:t>
      </w:r>
    </w:p>
    <w:p w:rsidR="00D64D1F" w:rsidRPr="00BE7061" w:rsidRDefault="00672CBD" w:rsidP="00BE4558">
      <w:pPr>
        <w:spacing w:after="120"/>
        <w:ind w:firstLine="709"/>
        <w:jc w:val="both"/>
        <w:rPr>
          <w:sz w:val="28"/>
          <w:szCs w:val="28"/>
        </w:rPr>
      </w:pPr>
      <w:r w:rsidRPr="00BE7061">
        <w:rPr>
          <w:sz w:val="28"/>
          <w:szCs w:val="28"/>
        </w:rPr>
        <w:t>8</w:t>
      </w:r>
      <w:r w:rsidR="00BE4558" w:rsidRPr="00BE7061">
        <w:rPr>
          <w:sz w:val="28"/>
          <w:szCs w:val="28"/>
        </w:rPr>
        <w:t xml:space="preserve">.3.1.8 </w:t>
      </w:r>
      <w:r w:rsidR="00D64D1F" w:rsidRPr="00BE7061">
        <w:rPr>
          <w:sz w:val="28"/>
          <w:szCs w:val="28"/>
        </w:rPr>
        <w:t>Звичайне армування плит може працювати у якості арматури граней.</w:t>
      </w:r>
    </w:p>
    <w:p w:rsidR="00D64D1F" w:rsidRPr="00BE7061" w:rsidRDefault="00D64D1F" w:rsidP="00BE4558">
      <w:pPr>
        <w:spacing w:after="120"/>
        <w:ind w:firstLine="709"/>
        <w:jc w:val="both"/>
        <w:rPr>
          <w:sz w:val="28"/>
          <w:szCs w:val="28"/>
        </w:rPr>
      </w:pPr>
      <w:r w:rsidRPr="00BE7061">
        <w:rPr>
          <w:noProof/>
          <w:sz w:val="28"/>
          <w:szCs w:val="28"/>
          <w:lang w:val="ru-RU"/>
        </w:rPr>
        <w:drawing>
          <wp:anchor distT="0" distB="0" distL="114300" distR="114300" simplePos="0" relativeHeight="252527616" behindDoc="0" locked="0" layoutInCell="1" allowOverlap="1">
            <wp:simplePos x="0" y="0"/>
            <wp:positionH relativeFrom="column">
              <wp:posOffset>1082675</wp:posOffset>
            </wp:positionH>
            <wp:positionV relativeFrom="paragraph">
              <wp:posOffset>69215</wp:posOffset>
            </wp:positionV>
            <wp:extent cx="3343910" cy="1083945"/>
            <wp:effectExtent l="19050" t="0" r="8890" b="0"/>
            <wp:wrapNone/>
            <wp:docPr id="2180" name="Рисунок 16" descr="9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9_8"/>
                    <pic:cNvPicPr>
                      <a:picLocks noChangeAspect="1" noChangeArrowheads="1"/>
                    </pic:cNvPicPr>
                  </pic:nvPicPr>
                  <pic:blipFill>
                    <a:blip r:embed="rId266" cstate="print">
                      <a:lum contrast="18000"/>
                    </a:blip>
                    <a:srcRect l="15268" t="19411" r="28503" b="40909"/>
                    <a:stretch>
                      <a:fillRect/>
                    </a:stretch>
                  </pic:blipFill>
                  <pic:spPr bwMode="auto">
                    <a:xfrm>
                      <a:off x="0" y="0"/>
                      <a:ext cx="3343910" cy="1083945"/>
                    </a:xfrm>
                    <a:prstGeom prst="rect">
                      <a:avLst/>
                    </a:prstGeom>
                    <a:noFill/>
                    <a:ln w="9525">
                      <a:noFill/>
                      <a:miter lim="800000"/>
                      <a:headEnd/>
                      <a:tailEnd/>
                    </a:ln>
                  </pic:spPr>
                </pic:pic>
              </a:graphicData>
            </a:graphic>
          </wp:anchor>
        </w:drawing>
      </w:r>
    </w:p>
    <w:p w:rsidR="00D64D1F" w:rsidRPr="00BE7061" w:rsidRDefault="00D64D1F" w:rsidP="00BE4558">
      <w:pPr>
        <w:spacing w:after="120"/>
        <w:ind w:firstLine="709"/>
        <w:jc w:val="both"/>
        <w:rPr>
          <w:sz w:val="28"/>
          <w:szCs w:val="28"/>
        </w:rPr>
      </w:pPr>
    </w:p>
    <w:p w:rsidR="00D64D1F" w:rsidRPr="00BE7061" w:rsidRDefault="00D64D1F" w:rsidP="00BE4558">
      <w:pPr>
        <w:spacing w:after="120"/>
        <w:ind w:firstLine="709"/>
        <w:jc w:val="both"/>
        <w:rPr>
          <w:sz w:val="28"/>
          <w:szCs w:val="28"/>
        </w:rPr>
      </w:pPr>
    </w:p>
    <w:p w:rsidR="00D64D1F" w:rsidRPr="00BE7061" w:rsidRDefault="00D64D1F" w:rsidP="00BE4558">
      <w:pPr>
        <w:spacing w:after="120"/>
        <w:ind w:firstLine="709"/>
        <w:jc w:val="both"/>
        <w:rPr>
          <w:sz w:val="28"/>
          <w:szCs w:val="28"/>
        </w:rPr>
      </w:pPr>
    </w:p>
    <w:p w:rsidR="00D64D1F" w:rsidRPr="00BE7061" w:rsidRDefault="00D64D1F" w:rsidP="00BE4558">
      <w:pPr>
        <w:spacing w:after="120"/>
        <w:ind w:firstLine="709"/>
        <w:jc w:val="both"/>
        <w:rPr>
          <w:sz w:val="28"/>
          <w:szCs w:val="28"/>
        </w:rPr>
      </w:pPr>
    </w:p>
    <w:p w:rsidR="00D64D1F" w:rsidRPr="00BE7061" w:rsidRDefault="00EA6E5D" w:rsidP="00E77CF4">
      <w:pPr>
        <w:spacing w:after="240"/>
        <w:jc w:val="center"/>
        <w:rPr>
          <w:sz w:val="28"/>
          <w:szCs w:val="28"/>
        </w:rPr>
      </w:pPr>
      <w:r w:rsidRPr="00BE7061">
        <w:rPr>
          <w:b/>
          <w:sz w:val="28"/>
          <w:szCs w:val="28"/>
        </w:rPr>
        <w:t xml:space="preserve">Рисунок </w:t>
      </w:r>
      <w:r w:rsidR="00672CBD" w:rsidRPr="00BE7061">
        <w:rPr>
          <w:b/>
          <w:sz w:val="28"/>
          <w:szCs w:val="28"/>
        </w:rPr>
        <w:t>8</w:t>
      </w:r>
      <w:r w:rsidR="00D64D1F" w:rsidRPr="00BE7061">
        <w:rPr>
          <w:b/>
          <w:sz w:val="28"/>
          <w:szCs w:val="28"/>
        </w:rPr>
        <w:t>.8</w:t>
      </w:r>
      <w:r w:rsidR="00477316" w:rsidRPr="00BE7061">
        <w:rPr>
          <w:b/>
          <w:sz w:val="28"/>
          <w:szCs w:val="28"/>
        </w:rPr>
        <w:t xml:space="preserve"> - </w:t>
      </w:r>
      <w:r w:rsidR="00D64D1F" w:rsidRPr="00BE7061">
        <w:rPr>
          <w:sz w:val="28"/>
          <w:szCs w:val="28"/>
        </w:rPr>
        <w:t>Армування грані плити</w:t>
      </w:r>
    </w:p>
    <w:p w:rsidR="00E27481" w:rsidRPr="00BE7061" w:rsidRDefault="00E27481">
      <w:pPr>
        <w:widowControl/>
        <w:autoSpaceDE/>
        <w:autoSpaceDN/>
        <w:adjustRightInd/>
        <w:rPr>
          <w:b/>
          <w:sz w:val="28"/>
          <w:szCs w:val="28"/>
        </w:rPr>
      </w:pPr>
      <w:r w:rsidRPr="00BE7061">
        <w:rPr>
          <w:b/>
          <w:sz w:val="28"/>
          <w:szCs w:val="28"/>
        </w:rPr>
        <w:br w:type="page"/>
      </w:r>
    </w:p>
    <w:p w:rsidR="00D64D1F" w:rsidRPr="00BE7061" w:rsidRDefault="00672CBD" w:rsidP="000C7A4A">
      <w:pPr>
        <w:pStyle w:val="Heading3"/>
      </w:pPr>
      <w:r w:rsidRPr="00BE7061">
        <w:lastRenderedPageBreak/>
        <w:t>8</w:t>
      </w:r>
      <w:r w:rsidR="00D64D1F" w:rsidRPr="00BE7061">
        <w:t>.3.2</w:t>
      </w:r>
      <w:r w:rsidR="00D64D1F" w:rsidRPr="00BE7061">
        <w:tab/>
        <w:t>Поперечне армування</w:t>
      </w:r>
    </w:p>
    <w:p w:rsidR="00D64D1F" w:rsidRPr="00BE7061" w:rsidRDefault="00672CBD" w:rsidP="00EA6E5D">
      <w:pPr>
        <w:spacing w:after="240"/>
        <w:ind w:firstLine="709"/>
        <w:jc w:val="both"/>
        <w:rPr>
          <w:sz w:val="28"/>
          <w:szCs w:val="28"/>
        </w:rPr>
      </w:pPr>
      <w:r w:rsidRPr="00BE7061">
        <w:rPr>
          <w:sz w:val="28"/>
          <w:szCs w:val="28"/>
        </w:rPr>
        <w:t>8</w:t>
      </w:r>
      <w:r w:rsidR="00EA6E5D" w:rsidRPr="00BE7061">
        <w:rPr>
          <w:sz w:val="28"/>
          <w:szCs w:val="28"/>
        </w:rPr>
        <w:t xml:space="preserve">.3.2.1 </w:t>
      </w:r>
      <w:r w:rsidR="00D64D1F" w:rsidRPr="00BE7061">
        <w:rPr>
          <w:sz w:val="28"/>
          <w:szCs w:val="28"/>
        </w:rPr>
        <w:t xml:space="preserve"> Плита, у якій передбачається поперечне армування повинна мати товщину, щонайменш, 200 мм</w:t>
      </w:r>
    </w:p>
    <w:p w:rsidR="00D64D1F" w:rsidRPr="00BE7061" w:rsidRDefault="00672CBD" w:rsidP="00EA6E5D">
      <w:pPr>
        <w:spacing w:after="240"/>
        <w:ind w:firstLine="709"/>
        <w:jc w:val="both"/>
        <w:rPr>
          <w:sz w:val="28"/>
          <w:szCs w:val="28"/>
        </w:rPr>
      </w:pPr>
      <w:r w:rsidRPr="00BE7061">
        <w:rPr>
          <w:sz w:val="28"/>
          <w:szCs w:val="28"/>
        </w:rPr>
        <w:t>8</w:t>
      </w:r>
      <w:r w:rsidR="00EA6E5D" w:rsidRPr="00BE7061">
        <w:rPr>
          <w:sz w:val="28"/>
          <w:szCs w:val="28"/>
        </w:rPr>
        <w:t xml:space="preserve">.3.2.2  </w:t>
      </w:r>
      <w:r w:rsidR="00D64D1F" w:rsidRPr="00BE7061">
        <w:rPr>
          <w:sz w:val="28"/>
          <w:szCs w:val="28"/>
        </w:rPr>
        <w:t xml:space="preserve">При конструюванні поперечної арматури застосовується визначення мінімальної величини і </w:t>
      </w:r>
      <w:r w:rsidR="00EA6E5D" w:rsidRPr="00BE7061">
        <w:rPr>
          <w:sz w:val="28"/>
          <w:szCs w:val="28"/>
        </w:rPr>
        <w:t>відсотка</w:t>
      </w:r>
      <w:r w:rsidR="00D64D1F" w:rsidRPr="00BE7061">
        <w:rPr>
          <w:sz w:val="28"/>
          <w:szCs w:val="28"/>
        </w:rPr>
        <w:t xml:space="preserve"> армування за </w:t>
      </w:r>
      <w:r w:rsidRPr="00BE7061">
        <w:rPr>
          <w:sz w:val="28"/>
          <w:szCs w:val="28"/>
        </w:rPr>
        <w:t>8</w:t>
      </w:r>
      <w:r w:rsidR="00D64D1F" w:rsidRPr="00BE7061">
        <w:rPr>
          <w:sz w:val="28"/>
          <w:szCs w:val="28"/>
        </w:rPr>
        <w:t>.2.</w:t>
      </w:r>
      <w:r w:rsidR="00D20AF2" w:rsidRPr="00BE7061">
        <w:rPr>
          <w:sz w:val="28"/>
          <w:szCs w:val="28"/>
        </w:rPr>
        <w:t>6</w:t>
      </w:r>
      <w:r w:rsidR="00D64D1F" w:rsidRPr="00BE7061">
        <w:rPr>
          <w:sz w:val="28"/>
          <w:szCs w:val="28"/>
        </w:rPr>
        <w:t xml:space="preserve"> якщо нижченаведене не змінює ці положення.</w:t>
      </w:r>
    </w:p>
    <w:p w:rsidR="00D64D1F" w:rsidRPr="00BE7061" w:rsidRDefault="00672CBD" w:rsidP="00EA6E5D">
      <w:pPr>
        <w:spacing w:after="240"/>
        <w:ind w:firstLine="709"/>
        <w:jc w:val="both"/>
        <w:rPr>
          <w:sz w:val="28"/>
          <w:szCs w:val="28"/>
        </w:rPr>
      </w:pPr>
      <w:r w:rsidRPr="00BE7061">
        <w:rPr>
          <w:sz w:val="28"/>
          <w:szCs w:val="28"/>
        </w:rPr>
        <w:t>8</w:t>
      </w:r>
      <w:r w:rsidR="00EA6E5D" w:rsidRPr="00BE7061">
        <w:rPr>
          <w:sz w:val="28"/>
          <w:szCs w:val="28"/>
        </w:rPr>
        <w:t xml:space="preserve">.3.2.3  </w:t>
      </w:r>
      <w:r w:rsidR="00D64D1F" w:rsidRPr="00BE7061">
        <w:rPr>
          <w:sz w:val="28"/>
          <w:szCs w:val="28"/>
        </w:rPr>
        <w:t>У плитах, якщо |</w:t>
      </w:r>
      <w:r w:rsidR="00D64D1F" w:rsidRPr="00BE7061">
        <w:rPr>
          <w:i/>
          <w:sz w:val="28"/>
          <w:szCs w:val="28"/>
        </w:rPr>
        <w:t>V</w:t>
      </w:r>
      <w:r w:rsidR="00D64D1F" w:rsidRPr="00BE7061">
        <w:rPr>
          <w:sz w:val="28"/>
          <w:szCs w:val="28"/>
          <w:vertAlign w:val="subscript"/>
        </w:rPr>
        <w:t>Ed</w:t>
      </w:r>
      <w:r w:rsidR="00D64D1F" w:rsidRPr="00BE7061">
        <w:rPr>
          <w:sz w:val="28"/>
          <w:szCs w:val="28"/>
        </w:rPr>
        <w:t>| ≤ 1/3</w:t>
      </w:r>
      <w:r w:rsidR="00D64D1F" w:rsidRPr="00BE7061">
        <w:rPr>
          <w:i/>
          <w:sz w:val="28"/>
          <w:szCs w:val="28"/>
        </w:rPr>
        <w:t xml:space="preserve"> V</w:t>
      </w:r>
      <w:r w:rsidR="00D64D1F" w:rsidRPr="00BE7061">
        <w:rPr>
          <w:sz w:val="28"/>
          <w:szCs w:val="28"/>
          <w:vertAlign w:val="subscript"/>
        </w:rPr>
        <w:t>Rd,max</w:t>
      </w:r>
      <w:r w:rsidR="00D64D1F" w:rsidRPr="00BE7061">
        <w:rPr>
          <w:sz w:val="28"/>
          <w:szCs w:val="28"/>
        </w:rPr>
        <w:t xml:space="preserve">, (див. </w:t>
      </w:r>
      <w:r w:rsidRPr="00BE7061">
        <w:rPr>
          <w:sz w:val="28"/>
          <w:szCs w:val="28"/>
        </w:rPr>
        <w:t>4</w:t>
      </w:r>
      <w:r w:rsidR="000C7DBC" w:rsidRPr="00BE7061">
        <w:rPr>
          <w:sz w:val="28"/>
          <w:szCs w:val="28"/>
        </w:rPr>
        <w:t>.</w:t>
      </w:r>
      <w:r w:rsidR="00D64D1F" w:rsidRPr="00BE7061">
        <w:rPr>
          <w:sz w:val="28"/>
          <w:szCs w:val="28"/>
        </w:rPr>
        <w:t xml:space="preserve">6), поперечна арматура може повністю складатись із загнутих стрижнів або виробів для поперечного армування (каркасів). </w:t>
      </w:r>
    </w:p>
    <w:p w:rsidR="00D64D1F" w:rsidRPr="00BE7061" w:rsidRDefault="00672CBD" w:rsidP="00EA6E5D">
      <w:pPr>
        <w:spacing w:after="120"/>
        <w:ind w:firstLine="709"/>
        <w:jc w:val="both"/>
        <w:rPr>
          <w:sz w:val="28"/>
          <w:szCs w:val="28"/>
        </w:rPr>
      </w:pPr>
      <w:r w:rsidRPr="00BE7061">
        <w:rPr>
          <w:sz w:val="28"/>
          <w:szCs w:val="28"/>
        </w:rPr>
        <w:t>8</w:t>
      </w:r>
      <w:r w:rsidR="00EA6E5D" w:rsidRPr="00BE7061">
        <w:rPr>
          <w:sz w:val="28"/>
          <w:szCs w:val="28"/>
        </w:rPr>
        <w:t xml:space="preserve">.3.2.4  </w:t>
      </w:r>
      <w:r w:rsidR="00D64D1F" w:rsidRPr="00BE7061">
        <w:rPr>
          <w:sz w:val="28"/>
          <w:szCs w:val="28"/>
        </w:rPr>
        <w:t xml:space="preserve">Максимальний крок у поздовжньому напрямі </w:t>
      </w:r>
      <w:r w:rsidR="00EA6E5D" w:rsidRPr="00BE7061">
        <w:rPr>
          <w:sz w:val="28"/>
          <w:szCs w:val="28"/>
        </w:rPr>
        <w:t>слідуючи</w:t>
      </w:r>
      <w:r w:rsidR="00D64D1F" w:rsidRPr="00BE7061">
        <w:rPr>
          <w:sz w:val="28"/>
          <w:szCs w:val="28"/>
        </w:rPr>
        <w:t xml:space="preserve"> один за одним </w:t>
      </w:r>
      <w:r w:rsidR="00EA6E5D" w:rsidRPr="00BE7061">
        <w:rPr>
          <w:sz w:val="28"/>
          <w:szCs w:val="28"/>
        </w:rPr>
        <w:t>хомутів</w:t>
      </w:r>
      <w:r w:rsidR="00D64D1F" w:rsidRPr="00BE7061">
        <w:rPr>
          <w:sz w:val="28"/>
          <w:szCs w:val="28"/>
        </w:rPr>
        <w:t xml:space="preserve"> становить:</w:t>
      </w:r>
    </w:p>
    <w:p w:rsidR="00D64D1F" w:rsidRPr="00BE7061" w:rsidRDefault="00D64D1F" w:rsidP="00E27481">
      <w:pPr>
        <w:spacing w:after="120"/>
        <w:ind w:firstLine="709"/>
        <w:jc w:val="right"/>
        <w:rPr>
          <w:sz w:val="28"/>
          <w:szCs w:val="28"/>
        </w:rPr>
      </w:pPr>
      <w:r w:rsidRPr="00BE7061">
        <w:rPr>
          <w:i/>
          <w:sz w:val="28"/>
          <w:szCs w:val="28"/>
          <w:lang w:val="en-US"/>
        </w:rPr>
        <w:t>s</w:t>
      </w:r>
      <w:r w:rsidRPr="00BE7061">
        <w:rPr>
          <w:sz w:val="28"/>
          <w:szCs w:val="28"/>
          <w:vertAlign w:val="subscript"/>
          <w:lang w:val="en-US"/>
        </w:rPr>
        <w:t>max</w:t>
      </w:r>
      <w:r w:rsidRPr="00BE7061">
        <w:rPr>
          <w:sz w:val="28"/>
          <w:szCs w:val="28"/>
        </w:rPr>
        <w:t xml:space="preserve"> = 0,75</w:t>
      </w:r>
      <w:r w:rsidRPr="00BE7061">
        <w:rPr>
          <w:i/>
          <w:sz w:val="28"/>
          <w:szCs w:val="28"/>
          <w:lang w:val="en-US"/>
        </w:rPr>
        <w:t>d</w:t>
      </w:r>
      <w:r w:rsidRPr="00BE7061">
        <w:rPr>
          <w:sz w:val="28"/>
          <w:szCs w:val="28"/>
        </w:rPr>
        <w:t>(1+</w:t>
      </w:r>
      <w:r w:rsidRPr="00BE7061">
        <w:rPr>
          <w:sz w:val="28"/>
          <w:szCs w:val="28"/>
          <w:lang w:val="en-US"/>
        </w:rPr>
        <w:t>cot</w:t>
      </w:r>
      <w:r w:rsidRPr="00BE7061">
        <w:rPr>
          <w:i/>
          <w:sz w:val="28"/>
          <w:szCs w:val="28"/>
          <w:lang w:val="en-US"/>
        </w:rPr>
        <w:t>α</w:t>
      </w:r>
      <w:r w:rsidRPr="00BE7061">
        <w:rPr>
          <w:sz w:val="28"/>
          <w:szCs w:val="28"/>
        </w:rPr>
        <w:t>)</w:t>
      </w:r>
      <w:r w:rsidR="00477316" w:rsidRPr="00BE7061">
        <w:rPr>
          <w:sz w:val="28"/>
          <w:szCs w:val="28"/>
        </w:rPr>
        <w:t>,</w:t>
      </w:r>
      <w:r w:rsidRPr="00BE7061">
        <w:rPr>
          <w:i/>
          <w:sz w:val="28"/>
          <w:szCs w:val="28"/>
        </w:rPr>
        <w:t xml:space="preserve"> </w:t>
      </w:r>
      <w:r w:rsidRPr="00BE7061">
        <w:rPr>
          <w:sz w:val="28"/>
          <w:szCs w:val="28"/>
        </w:rPr>
        <w:tab/>
      </w:r>
      <w:r w:rsidR="00EA6E5D" w:rsidRPr="00BE7061">
        <w:rPr>
          <w:sz w:val="28"/>
          <w:szCs w:val="28"/>
        </w:rPr>
        <w:tab/>
      </w:r>
      <w:r w:rsidR="00EA6E5D" w:rsidRPr="00BE7061">
        <w:rPr>
          <w:sz w:val="28"/>
          <w:szCs w:val="28"/>
        </w:rPr>
        <w:tab/>
      </w:r>
      <w:r w:rsidR="00EA6E5D" w:rsidRPr="00BE7061">
        <w:rPr>
          <w:sz w:val="28"/>
          <w:szCs w:val="28"/>
        </w:rPr>
        <w:tab/>
      </w:r>
      <w:r w:rsidR="00EA6E5D" w:rsidRPr="00BE7061">
        <w:rPr>
          <w:sz w:val="28"/>
          <w:szCs w:val="28"/>
        </w:rPr>
        <w:tab/>
        <w:t>(</w:t>
      </w:r>
      <w:r w:rsidR="00672CBD" w:rsidRPr="00BE7061">
        <w:rPr>
          <w:sz w:val="28"/>
          <w:szCs w:val="28"/>
        </w:rPr>
        <w:t>8</w:t>
      </w:r>
      <w:r w:rsidRPr="00BE7061">
        <w:rPr>
          <w:sz w:val="28"/>
          <w:szCs w:val="28"/>
        </w:rPr>
        <w:t>.9)</w:t>
      </w:r>
    </w:p>
    <w:p w:rsidR="00D64D1F" w:rsidRPr="00BE7061" w:rsidRDefault="00D64D1F" w:rsidP="00E27481">
      <w:pPr>
        <w:spacing w:after="120"/>
        <w:jc w:val="both"/>
        <w:rPr>
          <w:sz w:val="28"/>
          <w:szCs w:val="28"/>
        </w:rPr>
      </w:pPr>
      <w:r w:rsidRPr="00BE7061">
        <w:rPr>
          <w:sz w:val="28"/>
          <w:szCs w:val="28"/>
        </w:rPr>
        <w:t xml:space="preserve">де </w:t>
      </w:r>
      <w:r w:rsidRPr="00BE7061">
        <w:rPr>
          <w:i/>
          <w:sz w:val="28"/>
          <w:szCs w:val="28"/>
          <w:lang w:val="en-US"/>
        </w:rPr>
        <w:t>α</w:t>
      </w:r>
      <w:r w:rsidR="00E27481" w:rsidRPr="00BE7061">
        <w:rPr>
          <w:i/>
          <w:sz w:val="28"/>
          <w:szCs w:val="28"/>
        </w:rPr>
        <w:tab/>
      </w:r>
      <w:r w:rsidRPr="00BE7061">
        <w:rPr>
          <w:sz w:val="28"/>
          <w:szCs w:val="28"/>
        </w:rPr>
        <w:t xml:space="preserve"> - нахил поперечної арматури.</w:t>
      </w:r>
    </w:p>
    <w:p w:rsidR="00D64D1F" w:rsidRPr="00BE7061" w:rsidRDefault="00D64D1F" w:rsidP="00EA6E5D">
      <w:pPr>
        <w:spacing w:after="120"/>
        <w:ind w:firstLine="709"/>
        <w:jc w:val="both"/>
        <w:rPr>
          <w:sz w:val="28"/>
          <w:szCs w:val="28"/>
        </w:rPr>
      </w:pPr>
      <w:r w:rsidRPr="00BE7061">
        <w:rPr>
          <w:sz w:val="28"/>
          <w:szCs w:val="28"/>
        </w:rPr>
        <w:t>Максимальний крок у поздовжньому напрямі загнутих стрижнів становить:</w:t>
      </w:r>
    </w:p>
    <w:p w:rsidR="00D64D1F" w:rsidRPr="00BE7061" w:rsidRDefault="00D64D1F" w:rsidP="00E27481">
      <w:pPr>
        <w:spacing w:after="120"/>
        <w:ind w:firstLine="709"/>
        <w:jc w:val="right"/>
        <w:rPr>
          <w:sz w:val="28"/>
          <w:szCs w:val="28"/>
        </w:rPr>
      </w:pPr>
      <w:r w:rsidRPr="00BE7061">
        <w:rPr>
          <w:i/>
          <w:sz w:val="28"/>
          <w:szCs w:val="28"/>
          <w:lang w:val="en-US"/>
        </w:rPr>
        <w:t>s</w:t>
      </w:r>
      <w:r w:rsidRPr="00BE7061">
        <w:rPr>
          <w:sz w:val="28"/>
          <w:szCs w:val="28"/>
          <w:vertAlign w:val="subscript"/>
          <w:lang w:val="en-US"/>
        </w:rPr>
        <w:t>max</w:t>
      </w:r>
      <w:r w:rsidRPr="00BE7061">
        <w:rPr>
          <w:sz w:val="28"/>
          <w:szCs w:val="28"/>
          <w:lang w:val="ru-RU"/>
        </w:rPr>
        <w:t xml:space="preserve"> = </w:t>
      </w:r>
      <w:r w:rsidRPr="00BE7061">
        <w:rPr>
          <w:i/>
          <w:sz w:val="28"/>
          <w:szCs w:val="28"/>
          <w:lang w:val="en-US"/>
        </w:rPr>
        <w:t>d</w:t>
      </w:r>
      <w:r w:rsidRPr="00BE7061">
        <w:rPr>
          <w:sz w:val="28"/>
          <w:szCs w:val="28"/>
        </w:rPr>
        <w:tab/>
      </w:r>
      <w:r w:rsidR="00EA6E5D" w:rsidRPr="00BE7061">
        <w:rPr>
          <w:sz w:val="28"/>
          <w:szCs w:val="28"/>
        </w:rPr>
        <w:t xml:space="preserve">            </w:t>
      </w:r>
      <w:r w:rsidR="00EA6E5D" w:rsidRPr="00BE7061">
        <w:rPr>
          <w:sz w:val="28"/>
          <w:szCs w:val="28"/>
        </w:rPr>
        <w:tab/>
      </w:r>
      <w:r w:rsidR="00EA6E5D" w:rsidRPr="00BE7061">
        <w:rPr>
          <w:sz w:val="28"/>
          <w:szCs w:val="28"/>
        </w:rPr>
        <w:tab/>
      </w:r>
      <w:r w:rsidR="00EA6E5D" w:rsidRPr="00BE7061">
        <w:rPr>
          <w:sz w:val="28"/>
          <w:szCs w:val="28"/>
        </w:rPr>
        <w:tab/>
      </w:r>
      <w:r w:rsidR="00EA6E5D" w:rsidRPr="00BE7061">
        <w:rPr>
          <w:sz w:val="28"/>
          <w:szCs w:val="28"/>
        </w:rPr>
        <w:tab/>
        <w:t>(</w:t>
      </w:r>
      <w:r w:rsidR="00672CBD" w:rsidRPr="00BE7061">
        <w:rPr>
          <w:sz w:val="28"/>
          <w:szCs w:val="28"/>
        </w:rPr>
        <w:t>8</w:t>
      </w:r>
      <w:r w:rsidRPr="00BE7061">
        <w:rPr>
          <w:sz w:val="28"/>
          <w:szCs w:val="28"/>
        </w:rPr>
        <w:t>.10)</w:t>
      </w:r>
    </w:p>
    <w:p w:rsidR="00D64D1F" w:rsidRPr="00BE7061" w:rsidRDefault="00672CBD" w:rsidP="00EA6E5D">
      <w:pPr>
        <w:spacing w:after="360"/>
        <w:ind w:firstLine="709"/>
        <w:jc w:val="both"/>
        <w:rPr>
          <w:sz w:val="28"/>
          <w:szCs w:val="28"/>
        </w:rPr>
      </w:pPr>
      <w:r w:rsidRPr="00BE7061">
        <w:rPr>
          <w:sz w:val="28"/>
          <w:szCs w:val="28"/>
        </w:rPr>
        <w:t>8</w:t>
      </w:r>
      <w:r w:rsidR="00EA6E5D" w:rsidRPr="00BE7061">
        <w:rPr>
          <w:sz w:val="28"/>
          <w:szCs w:val="28"/>
        </w:rPr>
        <w:t xml:space="preserve">.3.2.5  </w:t>
      </w:r>
      <w:r w:rsidR="00D64D1F" w:rsidRPr="00BE7061">
        <w:rPr>
          <w:sz w:val="28"/>
          <w:szCs w:val="28"/>
        </w:rPr>
        <w:t>Максимальний крок поперечної арматури не повинен перевищувати 1,5</w:t>
      </w:r>
      <w:r w:rsidR="00D64D1F" w:rsidRPr="00BE7061">
        <w:rPr>
          <w:i/>
          <w:sz w:val="28"/>
          <w:szCs w:val="28"/>
          <w:lang w:val="en-US"/>
        </w:rPr>
        <w:t>d</w:t>
      </w:r>
      <w:r w:rsidR="00D64D1F" w:rsidRPr="00BE7061">
        <w:rPr>
          <w:sz w:val="28"/>
          <w:szCs w:val="28"/>
        </w:rPr>
        <w:t>.</w:t>
      </w:r>
    </w:p>
    <w:p w:rsidR="00D64D1F" w:rsidRPr="00BE7061" w:rsidRDefault="00672CBD" w:rsidP="000C7A4A">
      <w:pPr>
        <w:pStyle w:val="Heading2"/>
        <w:numPr>
          <w:ilvl w:val="0"/>
          <w:numId w:val="0"/>
        </w:numPr>
        <w:ind w:left="709"/>
      </w:pPr>
      <w:bookmarkStart w:id="79" w:name="_Toc280251691"/>
      <w:r w:rsidRPr="00BE7061">
        <w:t>8</w:t>
      </w:r>
      <w:r w:rsidR="00D64D1F" w:rsidRPr="00BE7061">
        <w:t>.4</w:t>
      </w:r>
      <w:r w:rsidR="00D64D1F" w:rsidRPr="00BE7061">
        <w:tab/>
        <w:t>Плоскі плити (безбал</w:t>
      </w:r>
      <w:r w:rsidR="00EA6E5D" w:rsidRPr="00BE7061">
        <w:t>к</w:t>
      </w:r>
      <w:r w:rsidR="00D64D1F" w:rsidRPr="00BE7061">
        <w:t>о</w:t>
      </w:r>
      <w:r w:rsidR="00EA6E5D" w:rsidRPr="00BE7061">
        <w:t>в</w:t>
      </w:r>
      <w:r w:rsidR="00D64D1F" w:rsidRPr="00BE7061">
        <w:t>і)</w:t>
      </w:r>
      <w:bookmarkEnd w:id="79"/>
    </w:p>
    <w:p w:rsidR="00D64D1F" w:rsidRPr="00BE7061" w:rsidRDefault="00672CBD" w:rsidP="000C7A4A">
      <w:pPr>
        <w:pStyle w:val="Heading3"/>
      </w:pPr>
      <w:r w:rsidRPr="00BE7061">
        <w:t>8</w:t>
      </w:r>
      <w:r w:rsidR="00D64D1F" w:rsidRPr="00BE7061">
        <w:t>.4.1</w:t>
      </w:r>
      <w:r w:rsidR="00D64D1F" w:rsidRPr="00BE7061">
        <w:tab/>
        <w:t>Плити біля середніх колон</w:t>
      </w:r>
    </w:p>
    <w:p w:rsidR="00D64D1F" w:rsidRPr="00BE7061" w:rsidRDefault="00EA6E5D" w:rsidP="00EA6E5D">
      <w:pPr>
        <w:spacing w:after="240"/>
        <w:ind w:firstLine="709"/>
        <w:jc w:val="both"/>
        <w:rPr>
          <w:sz w:val="28"/>
          <w:szCs w:val="28"/>
        </w:rPr>
      </w:pPr>
      <w:r w:rsidRPr="00BE7061">
        <w:rPr>
          <w:sz w:val="28"/>
          <w:szCs w:val="28"/>
        </w:rPr>
        <w:t>7.4.1.1</w:t>
      </w:r>
      <w:r w:rsidR="00D64D1F" w:rsidRPr="00BE7061">
        <w:rPr>
          <w:sz w:val="28"/>
          <w:szCs w:val="28"/>
        </w:rPr>
        <w:t xml:space="preserve"> Розміщення арматури у плитах плоскої конструкції повинно відображати характер роботи в умовах експлуатації. Як правило, це призводить до концентрації арматури навколо колон.</w:t>
      </w:r>
    </w:p>
    <w:p w:rsidR="00D64D1F" w:rsidRPr="00BE7061" w:rsidRDefault="00672CBD" w:rsidP="00EA6E5D">
      <w:pPr>
        <w:spacing w:after="240"/>
        <w:ind w:firstLine="709"/>
        <w:jc w:val="both"/>
        <w:rPr>
          <w:sz w:val="28"/>
          <w:szCs w:val="28"/>
        </w:rPr>
      </w:pPr>
      <w:r w:rsidRPr="00BE7061">
        <w:rPr>
          <w:sz w:val="28"/>
          <w:szCs w:val="28"/>
        </w:rPr>
        <w:t>8</w:t>
      </w:r>
      <w:r w:rsidR="00EA6E5D" w:rsidRPr="00BE7061">
        <w:rPr>
          <w:sz w:val="28"/>
          <w:szCs w:val="28"/>
        </w:rPr>
        <w:t xml:space="preserve">.4.1.2 </w:t>
      </w:r>
      <w:r w:rsidR="00D64D1F" w:rsidRPr="00BE7061">
        <w:rPr>
          <w:sz w:val="28"/>
          <w:szCs w:val="28"/>
        </w:rPr>
        <w:t xml:space="preserve">Біля середніх колон, якщо не виконується точна перевірка за граничними станами </w:t>
      </w:r>
      <w:r w:rsidR="00EA6E5D" w:rsidRPr="00BE7061">
        <w:rPr>
          <w:sz w:val="28"/>
          <w:szCs w:val="28"/>
        </w:rPr>
        <w:t>другої</w:t>
      </w:r>
      <w:r w:rsidR="00D64D1F" w:rsidRPr="00BE7061">
        <w:rPr>
          <w:sz w:val="28"/>
          <w:szCs w:val="28"/>
        </w:rPr>
        <w:t xml:space="preserve"> групи, верхня арматура площею 0,5 </w:t>
      </w:r>
      <w:r w:rsidR="00D64D1F" w:rsidRPr="00BE7061">
        <w:rPr>
          <w:i/>
          <w:sz w:val="28"/>
          <w:szCs w:val="28"/>
        </w:rPr>
        <w:t>А</w:t>
      </w:r>
      <w:r w:rsidR="00D64D1F" w:rsidRPr="00BE7061">
        <w:rPr>
          <w:sz w:val="28"/>
          <w:szCs w:val="28"/>
          <w:vertAlign w:val="subscript"/>
          <w:lang w:val="en-US"/>
        </w:rPr>
        <w:t>t</w:t>
      </w:r>
      <w:r w:rsidR="00D64D1F" w:rsidRPr="00BE7061">
        <w:rPr>
          <w:sz w:val="28"/>
          <w:szCs w:val="28"/>
        </w:rPr>
        <w:t xml:space="preserve"> повинна розташовуватись на ширині, рівній 0,125 від сумарної ширини плити, або сторони колони. </w:t>
      </w:r>
      <w:r w:rsidR="00D64D1F" w:rsidRPr="00BE7061">
        <w:rPr>
          <w:i/>
          <w:sz w:val="28"/>
          <w:szCs w:val="28"/>
        </w:rPr>
        <w:t>А</w:t>
      </w:r>
      <w:r w:rsidR="00D64D1F" w:rsidRPr="00BE7061">
        <w:rPr>
          <w:sz w:val="28"/>
          <w:szCs w:val="28"/>
          <w:vertAlign w:val="subscript"/>
          <w:lang w:val="en-US"/>
        </w:rPr>
        <w:t>t</w:t>
      </w:r>
      <w:r w:rsidR="00D64D1F" w:rsidRPr="00BE7061">
        <w:rPr>
          <w:sz w:val="28"/>
          <w:szCs w:val="28"/>
        </w:rPr>
        <w:t xml:space="preserve"> виражає площу арматури, яка необхідна для сприйняття повного негативного моменту, як сумарного з двох половин прольоту плит по обидві сторони колони. </w:t>
      </w:r>
    </w:p>
    <w:p w:rsidR="00D64D1F" w:rsidRPr="00BE7061" w:rsidRDefault="00672CBD" w:rsidP="00EA6E5D">
      <w:pPr>
        <w:spacing w:after="240"/>
        <w:ind w:firstLine="709"/>
        <w:jc w:val="both"/>
        <w:rPr>
          <w:sz w:val="28"/>
          <w:szCs w:val="28"/>
        </w:rPr>
      </w:pPr>
      <w:r w:rsidRPr="00BE7061">
        <w:rPr>
          <w:sz w:val="28"/>
          <w:szCs w:val="28"/>
        </w:rPr>
        <w:t>8</w:t>
      </w:r>
      <w:r w:rsidR="00EA6E5D" w:rsidRPr="00BE7061">
        <w:rPr>
          <w:sz w:val="28"/>
          <w:szCs w:val="28"/>
        </w:rPr>
        <w:t xml:space="preserve">.4.1.3 </w:t>
      </w:r>
      <w:r w:rsidR="00D64D1F" w:rsidRPr="00BE7061">
        <w:rPr>
          <w:sz w:val="28"/>
          <w:szCs w:val="28"/>
        </w:rPr>
        <w:t>Біля середніх колон нижню арматуру (≥ 2 стрижні</w:t>
      </w:r>
      <w:r w:rsidR="00EA6E5D" w:rsidRPr="00BE7061">
        <w:rPr>
          <w:sz w:val="28"/>
          <w:szCs w:val="28"/>
        </w:rPr>
        <w:t>в</w:t>
      </w:r>
      <w:r w:rsidR="00D64D1F" w:rsidRPr="00BE7061">
        <w:rPr>
          <w:sz w:val="28"/>
          <w:szCs w:val="28"/>
        </w:rPr>
        <w:t>) необхідно встановлювати у кожному ортогональному напрямку і ця арматура повинна проходити через колону.</w:t>
      </w:r>
    </w:p>
    <w:p w:rsidR="009010F1" w:rsidRPr="00BE7061" w:rsidRDefault="009010F1" w:rsidP="00EA6E5D">
      <w:pPr>
        <w:spacing w:after="240"/>
        <w:ind w:firstLine="709"/>
        <w:jc w:val="both"/>
        <w:rPr>
          <w:sz w:val="28"/>
          <w:szCs w:val="28"/>
        </w:rPr>
      </w:pPr>
    </w:p>
    <w:p w:rsidR="00D64D1F" w:rsidRPr="00BE7061" w:rsidRDefault="00672CBD" w:rsidP="000C7A4A">
      <w:pPr>
        <w:pStyle w:val="Heading3"/>
      </w:pPr>
      <w:r w:rsidRPr="00BE7061">
        <w:lastRenderedPageBreak/>
        <w:t>8</w:t>
      </w:r>
      <w:r w:rsidR="00D64D1F" w:rsidRPr="00BE7061">
        <w:t>.4.2</w:t>
      </w:r>
      <w:r w:rsidR="00D64D1F" w:rsidRPr="00BE7061">
        <w:tab/>
        <w:t>Плити біля крайніх і кутових колон</w:t>
      </w:r>
    </w:p>
    <w:p w:rsidR="00D64D1F" w:rsidRPr="00BE7061" w:rsidRDefault="00D64D1F" w:rsidP="00EA6E5D">
      <w:pPr>
        <w:spacing w:after="120"/>
        <w:ind w:firstLine="709"/>
        <w:jc w:val="both"/>
        <w:rPr>
          <w:sz w:val="28"/>
          <w:szCs w:val="28"/>
        </w:rPr>
      </w:pPr>
      <w:r w:rsidRPr="00BE7061">
        <w:rPr>
          <w:sz w:val="28"/>
          <w:szCs w:val="28"/>
        </w:rPr>
        <w:t xml:space="preserve">Арматура, перпендикулярна до відкритої грані, необхідна для передачі згинальних моментів від плити на крайню або кутову колону, і повинна розміщуватись в межах робочої ширини </w:t>
      </w:r>
      <w:r w:rsidRPr="00BE7061">
        <w:rPr>
          <w:i/>
          <w:sz w:val="28"/>
          <w:szCs w:val="28"/>
          <w:lang w:val="en-US"/>
        </w:rPr>
        <w:t>b</w:t>
      </w:r>
      <w:r w:rsidRPr="00BE7061">
        <w:rPr>
          <w:sz w:val="28"/>
          <w:szCs w:val="28"/>
          <w:vertAlign w:val="subscript"/>
          <w:lang w:val="en-US"/>
        </w:rPr>
        <w:t>e</w:t>
      </w:r>
      <w:r w:rsidR="00EA6E5D" w:rsidRPr="00BE7061">
        <w:rPr>
          <w:sz w:val="28"/>
          <w:szCs w:val="28"/>
        </w:rPr>
        <w:t xml:space="preserve">, показаної на рисунку </w:t>
      </w:r>
      <w:r w:rsidR="00672CBD" w:rsidRPr="00BE7061">
        <w:rPr>
          <w:sz w:val="28"/>
          <w:szCs w:val="28"/>
        </w:rPr>
        <w:t>8</w:t>
      </w:r>
      <w:r w:rsidRPr="00BE7061">
        <w:rPr>
          <w:sz w:val="28"/>
          <w:szCs w:val="28"/>
        </w:rPr>
        <w:t>,9.</w:t>
      </w:r>
    </w:p>
    <w:p w:rsidR="00D64D1F" w:rsidRPr="00BE7061" w:rsidRDefault="004731EE" w:rsidP="00EA6E5D">
      <w:pPr>
        <w:spacing w:after="120"/>
        <w:ind w:firstLine="709"/>
        <w:jc w:val="both"/>
        <w:rPr>
          <w:sz w:val="28"/>
          <w:szCs w:val="28"/>
        </w:rPr>
      </w:pPr>
      <w:r w:rsidRPr="00BE7061">
        <w:rPr>
          <w:noProof/>
          <w:sz w:val="28"/>
          <w:szCs w:val="28"/>
          <w:lang w:eastAsia="uk-UA"/>
        </w:rPr>
        <w:pict>
          <v:group id="_x0000_s55429" style="position:absolute;left:0;text-align:left;margin-left:9.35pt;margin-top:6.3pt;width:383.1pt;height:181.5pt;z-index:252528640" coordorigin="1718,9670" coordsize="7662,3630">
            <v:shape id="_x0000_s55430" type="#_x0000_t75" style="position:absolute;left:1718;top:9670;width:7662;height:3630">
              <v:imagedata r:id="rId267" o:title="9_9" croptop="6714f" cropbottom="2892f" cropleft="1760f" cropright="17347f" gain="74473f"/>
            </v:shape>
            <v:shape id="_x0000_s55431" type="#_x0000_t202" style="position:absolute;left:1806;top:12706;width:308;height:308">
              <v:textbox style="mso-next-textbox:#_x0000_s55431" inset="0,0,0,0">
                <w:txbxContent>
                  <w:p w:rsidR="0015408B" w:rsidRPr="00A83D8E" w:rsidRDefault="0015408B" w:rsidP="00D64D1F">
                    <w:pPr>
                      <w:spacing w:after="120"/>
                      <w:jc w:val="center"/>
                      <w:rPr>
                        <w:b/>
                      </w:rPr>
                    </w:pPr>
                    <w:r>
                      <w:rPr>
                        <w:b/>
                      </w:rPr>
                      <w:t>А</w:t>
                    </w:r>
                  </w:p>
                </w:txbxContent>
              </v:textbox>
            </v:shape>
            <v:shape id="_x0000_s55432" type="#_x0000_t202" style="position:absolute;left:2345;top:12717;width:1936;height:308" stroked="f">
              <v:textbox style="mso-next-textbox:#_x0000_s55432" inset="0,0,0,0">
                <w:txbxContent>
                  <w:p w:rsidR="0015408B" w:rsidRPr="00A83D8E" w:rsidRDefault="0015408B" w:rsidP="00D64D1F">
                    <w:pPr>
                      <w:spacing w:after="120"/>
                      <w:jc w:val="both"/>
                    </w:pPr>
                    <w:r>
                      <w:t>- грань плити</w:t>
                    </w:r>
                  </w:p>
                </w:txbxContent>
              </v:textbox>
            </v:shape>
          </v:group>
        </w:pict>
      </w:r>
    </w:p>
    <w:p w:rsidR="00D64D1F" w:rsidRPr="00BE7061" w:rsidRDefault="00D64D1F" w:rsidP="00EA6E5D">
      <w:pPr>
        <w:spacing w:after="120"/>
        <w:ind w:firstLine="709"/>
        <w:jc w:val="both"/>
        <w:rPr>
          <w:sz w:val="28"/>
          <w:szCs w:val="28"/>
        </w:rPr>
      </w:pPr>
    </w:p>
    <w:p w:rsidR="00D64D1F" w:rsidRPr="00BE7061" w:rsidRDefault="00D64D1F" w:rsidP="00EA6E5D">
      <w:pPr>
        <w:spacing w:after="120"/>
        <w:ind w:firstLine="709"/>
        <w:jc w:val="both"/>
        <w:rPr>
          <w:sz w:val="28"/>
          <w:szCs w:val="28"/>
        </w:rPr>
      </w:pPr>
    </w:p>
    <w:p w:rsidR="00D64D1F" w:rsidRPr="00BE7061" w:rsidRDefault="00D64D1F" w:rsidP="00EA6E5D">
      <w:pPr>
        <w:spacing w:after="120"/>
        <w:ind w:firstLine="709"/>
        <w:jc w:val="both"/>
        <w:rPr>
          <w:sz w:val="28"/>
          <w:szCs w:val="28"/>
        </w:rPr>
      </w:pPr>
    </w:p>
    <w:p w:rsidR="00D64D1F" w:rsidRPr="00BE7061" w:rsidRDefault="00D64D1F" w:rsidP="00EA6E5D">
      <w:pPr>
        <w:spacing w:after="120"/>
        <w:ind w:firstLine="709"/>
        <w:jc w:val="both"/>
        <w:rPr>
          <w:sz w:val="28"/>
          <w:szCs w:val="28"/>
        </w:rPr>
      </w:pPr>
    </w:p>
    <w:p w:rsidR="00D64D1F" w:rsidRPr="00BE7061" w:rsidRDefault="00D64D1F" w:rsidP="00EA6E5D">
      <w:pPr>
        <w:spacing w:after="120"/>
        <w:ind w:firstLine="709"/>
        <w:jc w:val="both"/>
        <w:rPr>
          <w:sz w:val="28"/>
          <w:szCs w:val="28"/>
        </w:rPr>
      </w:pPr>
    </w:p>
    <w:p w:rsidR="00D64D1F" w:rsidRPr="00BE7061" w:rsidRDefault="00D64D1F" w:rsidP="00EA6E5D">
      <w:pPr>
        <w:spacing w:after="120"/>
        <w:ind w:firstLine="709"/>
        <w:jc w:val="both"/>
        <w:rPr>
          <w:sz w:val="28"/>
          <w:szCs w:val="28"/>
        </w:rPr>
      </w:pPr>
    </w:p>
    <w:p w:rsidR="00D64D1F" w:rsidRPr="00BE7061" w:rsidRDefault="00D64D1F" w:rsidP="00EA6E5D">
      <w:pPr>
        <w:spacing w:after="120"/>
        <w:ind w:firstLine="709"/>
        <w:jc w:val="both"/>
        <w:rPr>
          <w:sz w:val="28"/>
          <w:szCs w:val="28"/>
        </w:rPr>
      </w:pPr>
    </w:p>
    <w:p w:rsidR="00D64D1F" w:rsidRPr="00BE7061" w:rsidRDefault="00D64D1F" w:rsidP="00EA6E5D">
      <w:pPr>
        <w:spacing w:after="120"/>
        <w:ind w:firstLine="709"/>
        <w:jc w:val="both"/>
        <w:rPr>
          <w:sz w:val="28"/>
          <w:szCs w:val="28"/>
        </w:rPr>
      </w:pPr>
    </w:p>
    <w:p w:rsidR="00D64D1F" w:rsidRPr="00BE7061" w:rsidRDefault="00D64D1F" w:rsidP="00EA6E5D">
      <w:pPr>
        <w:spacing w:after="120"/>
        <w:ind w:firstLine="709"/>
        <w:jc w:val="both"/>
        <w:rPr>
          <w:b/>
          <w:sz w:val="28"/>
          <w:szCs w:val="28"/>
        </w:rPr>
      </w:pPr>
      <w:r w:rsidRPr="00BE7061">
        <w:rPr>
          <w:sz w:val="28"/>
          <w:szCs w:val="28"/>
        </w:rPr>
        <w:t>а) крайня колона</w:t>
      </w:r>
      <w:r w:rsidRPr="00BE7061">
        <w:rPr>
          <w:b/>
          <w:sz w:val="28"/>
          <w:szCs w:val="28"/>
        </w:rPr>
        <w:tab/>
      </w:r>
      <w:r w:rsidRPr="00BE7061">
        <w:rPr>
          <w:b/>
          <w:sz w:val="28"/>
          <w:szCs w:val="28"/>
        </w:rPr>
        <w:tab/>
      </w:r>
      <w:r w:rsidRPr="00BE7061">
        <w:rPr>
          <w:b/>
          <w:sz w:val="28"/>
          <w:szCs w:val="28"/>
        </w:rPr>
        <w:tab/>
      </w:r>
      <w:r w:rsidRPr="00BE7061">
        <w:rPr>
          <w:b/>
          <w:sz w:val="28"/>
          <w:szCs w:val="28"/>
        </w:rPr>
        <w:tab/>
      </w:r>
      <w:r w:rsidRPr="00BE7061">
        <w:rPr>
          <w:b/>
          <w:sz w:val="28"/>
          <w:szCs w:val="28"/>
        </w:rPr>
        <w:tab/>
      </w:r>
      <w:r w:rsidR="00E07F24" w:rsidRPr="00BE7061">
        <w:rPr>
          <w:sz w:val="28"/>
          <w:szCs w:val="28"/>
        </w:rPr>
        <w:t>б</w:t>
      </w:r>
      <w:r w:rsidRPr="00BE7061">
        <w:rPr>
          <w:sz w:val="28"/>
          <w:szCs w:val="28"/>
        </w:rPr>
        <w:t>) кутова колона</w:t>
      </w:r>
    </w:p>
    <w:p w:rsidR="00D54FC0" w:rsidRPr="00BE7061" w:rsidRDefault="00D54FC0" w:rsidP="00EA6E5D">
      <w:pPr>
        <w:spacing w:after="120"/>
        <w:ind w:firstLine="709"/>
        <w:jc w:val="both"/>
        <w:rPr>
          <w:b/>
          <w:sz w:val="28"/>
          <w:szCs w:val="28"/>
        </w:rPr>
      </w:pPr>
    </w:p>
    <w:p w:rsidR="00D64D1F" w:rsidRPr="00BE7061" w:rsidRDefault="00EA6E5D" w:rsidP="00E77CF4">
      <w:pPr>
        <w:spacing w:after="240"/>
        <w:jc w:val="center"/>
        <w:rPr>
          <w:b/>
          <w:sz w:val="28"/>
          <w:szCs w:val="28"/>
        </w:rPr>
      </w:pPr>
      <w:r w:rsidRPr="00BE7061">
        <w:rPr>
          <w:b/>
          <w:sz w:val="28"/>
          <w:szCs w:val="28"/>
        </w:rPr>
        <w:t xml:space="preserve">Рисунок </w:t>
      </w:r>
      <w:r w:rsidR="00672CBD" w:rsidRPr="00BE7061">
        <w:rPr>
          <w:b/>
          <w:sz w:val="28"/>
          <w:szCs w:val="28"/>
        </w:rPr>
        <w:t>8</w:t>
      </w:r>
      <w:r w:rsidR="00D64D1F" w:rsidRPr="00BE7061">
        <w:rPr>
          <w:b/>
          <w:sz w:val="28"/>
          <w:szCs w:val="28"/>
        </w:rPr>
        <w:t>.9</w:t>
      </w:r>
      <w:r w:rsidR="00D54FC0" w:rsidRPr="00BE7061">
        <w:rPr>
          <w:b/>
          <w:sz w:val="28"/>
          <w:szCs w:val="28"/>
        </w:rPr>
        <w:t xml:space="preserve"> - </w:t>
      </w:r>
      <w:r w:rsidR="00D64D1F" w:rsidRPr="00BE7061">
        <w:rPr>
          <w:sz w:val="28"/>
          <w:szCs w:val="28"/>
        </w:rPr>
        <w:t xml:space="preserve">Робоча ширина </w:t>
      </w:r>
      <w:r w:rsidR="00D64D1F" w:rsidRPr="00BE7061">
        <w:rPr>
          <w:i/>
          <w:sz w:val="28"/>
          <w:szCs w:val="28"/>
          <w:lang w:val="en-US"/>
        </w:rPr>
        <w:t>b</w:t>
      </w:r>
      <w:r w:rsidR="00D64D1F" w:rsidRPr="00BE7061">
        <w:rPr>
          <w:sz w:val="28"/>
          <w:szCs w:val="28"/>
          <w:vertAlign w:val="subscript"/>
          <w:lang w:val="en-US"/>
        </w:rPr>
        <w:t>e</w:t>
      </w:r>
      <w:r w:rsidR="00D64D1F" w:rsidRPr="00BE7061">
        <w:rPr>
          <w:sz w:val="28"/>
          <w:szCs w:val="28"/>
        </w:rPr>
        <w:t xml:space="preserve"> плоскої плити</w:t>
      </w:r>
    </w:p>
    <w:p w:rsidR="00D54FC0" w:rsidRPr="00BE7061" w:rsidRDefault="00D54FC0" w:rsidP="00E77CF4">
      <w:pPr>
        <w:spacing w:after="120"/>
        <w:jc w:val="both"/>
        <w:rPr>
          <w:sz w:val="24"/>
          <w:szCs w:val="24"/>
        </w:rPr>
      </w:pPr>
      <w:r w:rsidRPr="00BE7061">
        <w:rPr>
          <w:b/>
          <w:sz w:val="24"/>
          <w:szCs w:val="24"/>
        </w:rPr>
        <w:t>Примітка</w:t>
      </w:r>
      <w:r w:rsidRPr="00BE7061">
        <w:rPr>
          <w:sz w:val="24"/>
          <w:szCs w:val="24"/>
        </w:rPr>
        <w:t xml:space="preserve">: </w:t>
      </w:r>
      <w:r w:rsidR="00E07F24" w:rsidRPr="00BE7061">
        <w:rPr>
          <w:sz w:val="24"/>
          <w:szCs w:val="24"/>
        </w:rPr>
        <w:t xml:space="preserve">У випадку а) (рис. 7.9) </w:t>
      </w:r>
      <w:r w:rsidRPr="00BE7061">
        <w:rPr>
          <w:i/>
          <w:sz w:val="24"/>
          <w:szCs w:val="24"/>
        </w:rPr>
        <w:t xml:space="preserve">у </w:t>
      </w:r>
      <w:r w:rsidRPr="00BE7061">
        <w:rPr>
          <w:sz w:val="24"/>
          <w:szCs w:val="24"/>
        </w:rPr>
        <w:t xml:space="preserve">може бути </w:t>
      </w:r>
      <w:r w:rsidRPr="00BE7061">
        <w:rPr>
          <w:sz w:val="24"/>
          <w:szCs w:val="24"/>
          <w:lang w:val="ru-RU"/>
        </w:rPr>
        <w:t>&gt;</w:t>
      </w:r>
      <w:r w:rsidRPr="00BE7061">
        <w:rPr>
          <w:i/>
          <w:sz w:val="24"/>
          <w:szCs w:val="24"/>
        </w:rPr>
        <w:t>с</w:t>
      </w:r>
      <w:r w:rsidRPr="00BE7061">
        <w:rPr>
          <w:sz w:val="24"/>
          <w:szCs w:val="24"/>
          <w:vertAlign w:val="subscript"/>
        </w:rPr>
        <w:t>у</w:t>
      </w:r>
      <w:r w:rsidR="00E07F24" w:rsidRPr="00BE7061">
        <w:rPr>
          <w:sz w:val="24"/>
          <w:szCs w:val="24"/>
        </w:rPr>
        <w:t xml:space="preserve">, а у </w:t>
      </w:r>
      <w:r w:rsidRPr="00BE7061">
        <w:rPr>
          <w:sz w:val="24"/>
          <w:szCs w:val="24"/>
        </w:rPr>
        <w:tab/>
      </w:r>
      <w:r w:rsidR="00E07F24" w:rsidRPr="00BE7061">
        <w:rPr>
          <w:sz w:val="24"/>
          <w:szCs w:val="24"/>
        </w:rPr>
        <w:t>випадку б) (рис. 7.9)</w:t>
      </w:r>
      <w:r w:rsidRPr="00BE7061">
        <w:rPr>
          <w:sz w:val="24"/>
          <w:szCs w:val="24"/>
        </w:rPr>
        <w:tab/>
      </w:r>
      <w:r w:rsidR="00E07F24" w:rsidRPr="00BE7061">
        <w:rPr>
          <w:sz w:val="24"/>
          <w:szCs w:val="24"/>
        </w:rPr>
        <w:t xml:space="preserve"> </w:t>
      </w:r>
      <w:r w:rsidRPr="00BE7061">
        <w:rPr>
          <w:i/>
          <w:sz w:val="24"/>
          <w:szCs w:val="24"/>
          <w:lang w:val="en-US"/>
        </w:rPr>
        <w:t>z</w:t>
      </w:r>
      <w:r w:rsidR="00E07F24" w:rsidRPr="00BE7061">
        <w:rPr>
          <w:i/>
          <w:sz w:val="24"/>
          <w:szCs w:val="24"/>
        </w:rPr>
        <w:t xml:space="preserve"> </w:t>
      </w:r>
      <w:r w:rsidRPr="00BE7061">
        <w:rPr>
          <w:sz w:val="24"/>
          <w:szCs w:val="24"/>
        </w:rPr>
        <w:t xml:space="preserve">може бути </w:t>
      </w:r>
      <w:r w:rsidRPr="00BE7061">
        <w:rPr>
          <w:sz w:val="24"/>
          <w:szCs w:val="24"/>
          <w:lang w:val="ru-RU"/>
        </w:rPr>
        <w:t>&gt;</w:t>
      </w:r>
      <w:r w:rsidRPr="00BE7061">
        <w:rPr>
          <w:i/>
          <w:sz w:val="24"/>
          <w:szCs w:val="24"/>
        </w:rPr>
        <w:t>с</w:t>
      </w:r>
      <w:r w:rsidRPr="00BE7061">
        <w:rPr>
          <w:sz w:val="24"/>
          <w:szCs w:val="24"/>
          <w:vertAlign w:val="subscript"/>
          <w:lang w:val="en-US"/>
        </w:rPr>
        <w:t>z</w:t>
      </w:r>
      <w:r w:rsidRPr="00BE7061">
        <w:rPr>
          <w:sz w:val="24"/>
          <w:szCs w:val="24"/>
          <w:lang w:val="ru-RU"/>
        </w:rPr>
        <w:t xml:space="preserve">, а </w:t>
      </w:r>
      <w:r w:rsidRPr="00BE7061">
        <w:rPr>
          <w:i/>
          <w:sz w:val="24"/>
          <w:szCs w:val="24"/>
        </w:rPr>
        <w:t xml:space="preserve">у </w:t>
      </w:r>
      <w:r w:rsidR="00E07F24" w:rsidRPr="00BE7061">
        <w:rPr>
          <w:sz w:val="24"/>
          <w:szCs w:val="24"/>
        </w:rPr>
        <w:t xml:space="preserve">може бути </w:t>
      </w:r>
      <w:r w:rsidR="00E07F24" w:rsidRPr="00BE7061">
        <w:rPr>
          <w:sz w:val="24"/>
          <w:szCs w:val="24"/>
          <w:lang w:val="ru-RU"/>
        </w:rPr>
        <w:t>&gt;</w:t>
      </w:r>
      <w:r w:rsidR="00E07F24" w:rsidRPr="00BE7061">
        <w:rPr>
          <w:i/>
          <w:sz w:val="24"/>
          <w:szCs w:val="24"/>
        </w:rPr>
        <w:t>с</w:t>
      </w:r>
      <w:r w:rsidR="00E07F24" w:rsidRPr="00BE7061">
        <w:rPr>
          <w:sz w:val="24"/>
          <w:szCs w:val="24"/>
          <w:vertAlign w:val="subscript"/>
        </w:rPr>
        <w:t>у</w:t>
      </w:r>
      <w:r w:rsidR="00E07F24" w:rsidRPr="00BE7061">
        <w:rPr>
          <w:sz w:val="24"/>
          <w:szCs w:val="24"/>
        </w:rPr>
        <w:t xml:space="preserve">.  Де </w:t>
      </w:r>
      <w:r w:rsidRPr="00BE7061">
        <w:rPr>
          <w:i/>
          <w:sz w:val="24"/>
          <w:szCs w:val="24"/>
        </w:rPr>
        <w:t>у</w:t>
      </w:r>
      <w:r w:rsidRPr="00BE7061">
        <w:rPr>
          <w:sz w:val="24"/>
          <w:szCs w:val="24"/>
        </w:rPr>
        <w:t xml:space="preserve"> – відстань від грані плити до найбільш віддаленої внутрішньої грані колони.</w:t>
      </w:r>
    </w:p>
    <w:p w:rsidR="00EA6E5D" w:rsidRPr="00BE7061" w:rsidRDefault="00EA6E5D" w:rsidP="00EA6E5D">
      <w:pPr>
        <w:spacing w:after="240"/>
        <w:ind w:firstLine="709"/>
        <w:jc w:val="both"/>
        <w:rPr>
          <w:b/>
          <w:sz w:val="28"/>
          <w:szCs w:val="28"/>
        </w:rPr>
      </w:pPr>
    </w:p>
    <w:p w:rsidR="00D64D1F" w:rsidRPr="00BE7061" w:rsidRDefault="00672CBD" w:rsidP="000C7A4A">
      <w:pPr>
        <w:pStyle w:val="Heading3"/>
      </w:pPr>
      <w:r w:rsidRPr="00BE7061">
        <w:t>8</w:t>
      </w:r>
      <w:r w:rsidR="00D64D1F" w:rsidRPr="00BE7061">
        <w:t>.4.3</w:t>
      </w:r>
      <w:r w:rsidR="00D64D1F" w:rsidRPr="00BE7061">
        <w:tab/>
        <w:t>Поперечне армування на продавлювання</w:t>
      </w:r>
    </w:p>
    <w:p w:rsidR="00D64D1F" w:rsidRPr="00BE7061" w:rsidRDefault="00672CBD" w:rsidP="00EA6E5D">
      <w:pPr>
        <w:ind w:firstLine="709"/>
        <w:jc w:val="both"/>
        <w:rPr>
          <w:sz w:val="28"/>
          <w:szCs w:val="28"/>
        </w:rPr>
      </w:pPr>
      <w:r w:rsidRPr="00BE7061">
        <w:rPr>
          <w:sz w:val="28"/>
          <w:szCs w:val="28"/>
        </w:rPr>
        <w:t>8</w:t>
      </w:r>
      <w:r w:rsidR="00EA6E5D" w:rsidRPr="00BE7061">
        <w:rPr>
          <w:sz w:val="28"/>
          <w:szCs w:val="28"/>
        </w:rPr>
        <w:t>.4.3.1</w:t>
      </w:r>
      <w:r w:rsidR="00D64D1F" w:rsidRPr="00BE7061">
        <w:rPr>
          <w:sz w:val="28"/>
          <w:szCs w:val="28"/>
        </w:rPr>
        <w:t xml:space="preserve"> Якщо необхідно встановлювати поперечну арматуру на продавлювання (див. </w:t>
      </w:r>
      <w:r w:rsidRPr="00BE7061">
        <w:rPr>
          <w:sz w:val="28"/>
          <w:szCs w:val="28"/>
        </w:rPr>
        <w:t>4</w:t>
      </w:r>
      <w:r w:rsidR="000C7DBC" w:rsidRPr="00BE7061">
        <w:rPr>
          <w:sz w:val="28"/>
          <w:szCs w:val="28"/>
        </w:rPr>
        <w:t>.8</w:t>
      </w:r>
      <w:r w:rsidR="00D64D1F" w:rsidRPr="00BE7061">
        <w:rPr>
          <w:sz w:val="28"/>
          <w:szCs w:val="28"/>
        </w:rPr>
        <w:t xml:space="preserve">), вона повинна розміщуватись між площею навантаження колони і </w:t>
      </w:r>
      <w:r w:rsidR="00D64D1F" w:rsidRPr="00BE7061">
        <w:rPr>
          <w:i/>
          <w:sz w:val="28"/>
          <w:szCs w:val="28"/>
        </w:rPr>
        <w:t>kd</w:t>
      </w:r>
      <w:r w:rsidR="00D64D1F" w:rsidRPr="00BE7061">
        <w:rPr>
          <w:sz w:val="28"/>
          <w:szCs w:val="28"/>
        </w:rPr>
        <w:t xml:space="preserve"> всередині контрольного периметру, з якого поперечна арматура вже не вимагається. Арматура повинна встановлюватись, щонайменш по двох периметрах, у вигляді вертикальних еле</w:t>
      </w:r>
      <w:r w:rsidR="00EA6E5D" w:rsidRPr="00BE7061">
        <w:rPr>
          <w:sz w:val="28"/>
          <w:szCs w:val="28"/>
        </w:rPr>
        <w:t xml:space="preserve">ментів (хомутів) (див. рисунок </w:t>
      </w:r>
      <w:r w:rsidRPr="00BE7061">
        <w:rPr>
          <w:sz w:val="28"/>
          <w:szCs w:val="28"/>
        </w:rPr>
        <w:t>8</w:t>
      </w:r>
      <w:r w:rsidR="00D64D1F" w:rsidRPr="00BE7061">
        <w:rPr>
          <w:sz w:val="28"/>
          <w:szCs w:val="28"/>
        </w:rPr>
        <w:t>.10). Крок з’єднувальних хомутів між периметрами не повинен перевищувати 0,75</w:t>
      </w:r>
      <w:r w:rsidR="00D64D1F" w:rsidRPr="00BE7061">
        <w:rPr>
          <w:i/>
          <w:sz w:val="28"/>
          <w:szCs w:val="28"/>
          <w:lang w:val="en-US"/>
        </w:rPr>
        <w:t>d</w:t>
      </w:r>
      <w:r w:rsidR="00D64D1F" w:rsidRPr="00BE7061">
        <w:rPr>
          <w:sz w:val="28"/>
          <w:szCs w:val="28"/>
        </w:rPr>
        <w:t>.</w:t>
      </w:r>
    </w:p>
    <w:p w:rsidR="00D64D1F" w:rsidRPr="00BE7061" w:rsidRDefault="00D64D1F" w:rsidP="00EA6E5D">
      <w:pPr>
        <w:ind w:firstLine="709"/>
        <w:jc w:val="both"/>
        <w:rPr>
          <w:sz w:val="28"/>
          <w:szCs w:val="28"/>
        </w:rPr>
      </w:pPr>
      <w:r w:rsidRPr="00BE7061">
        <w:rPr>
          <w:sz w:val="28"/>
          <w:szCs w:val="28"/>
        </w:rPr>
        <w:t>Крок хомутів по периметру не повинен перевищувати 1,5</w:t>
      </w:r>
      <w:r w:rsidRPr="00BE7061">
        <w:rPr>
          <w:i/>
          <w:sz w:val="28"/>
          <w:szCs w:val="28"/>
          <w:lang w:val="en-US"/>
        </w:rPr>
        <w:t>d</w:t>
      </w:r>
      <w:r w:rsidRPr="00BE7061">
        <w:rPr>
          <w:sz w:val="28"/>
          <w:szCs w:val="28"/>
        </w:rPr>
        <w:t xml:space="preserve"> у першому контрольному периметрі (2</w:t>
      </w:r>
      <w:r w:rsidRPr="00BE7061">
        <w:rPr>
          <w:i/>
          <w:sz w:val="28"/>
          <w:szCs w:val="28"/>
          <w:lang w:val="en-US"/>
        </w:rPr>
        <w:t>d</w:t>
      </w:r>
      <w:r w:rsidRPr="00BE7061">
        <w:rPr>
          <w:sz w:val="28"/>
          <w:szCs w:val="28"/>
        </w:rPr>
        <w:t xml:space="preserve"> від площі навантаження), і 2</w:t>
      </w:r>
      <w:r w:rsidRPr="00BE7061">
        <w:rPr>
          <w:i/>
          <w:sz w:val="28"/>
          <w:szCs w:val="28"/>
          <w:lang w:val="en-US"/>
        </w:rPr>
        <w:t>d</w:t>
      </w:r>
      <w:r w:rsidRPr="00BE7061">
        <w:rPr>
          <w:sz w:val="28"/>
          <w:szCs w:val="28"/>
        </w:rPr>
        <w:t xml:space="preserve"> - для периметрів за межами першого контрольного периметру, якщо припускається, що та частина периметру вносить вклад у несучу здатність на зсув (див. рисунок </w:t>
      </w:r>
      <w:r w:rsidR="00672CBD" w:rsidRPr="00BE7061">
        <w:rPr>
          <w:sz w:val="28"/>
          <w:szCs w:val="28"/>
        </w:rPr>
        <w:t>4</w:t>
      </w:r>
      <w:r w:rsidR="00525C50" w:rsidRPr="00BE7061">
        <w:rPr>
          <w:sz w:val="28"/>
          <w:szCs w:val="28"/>
        </w:rPr>
        <w:t>.25</w:t>
      </w:r>
      <w:r w:rsidRPr="00BE7061">
        <w:rPr>
          <w:sz w:val="28"/>
          <w:szCs w:val="28"/>
        </w:rPr>
        <w:t>).</w:t>
      </w:r>
    </w:p>
    <w:p w:rsidR="00D64D1F" w:rsidRPr="00BE7061" w:rsidRDefault="00D64D1F" w:rsidP="00EA6E5D">
      <w:pPr>
        <w:ind w:firstLine="709"/>
        <w:jc w:val="both"/>
        <w:rPr>
          <w:sz w:val="28"/>
          <w:szCs w:val="28"/>
        </w:rPr>
      </w:pPr>
      <w:r w:rsidRPr="00BE7061">
        <w:rPr>
          <w:sz w:val="28"/>
          <w:szCs w:val="28"/>
        </w:rPr>
        <w:t>Для відігнутих вниз ст</w:t>
      </w:r>
      <w:r w:rsidR="00EA6E5D" w:rsidRPr="00BE7061">
        <w:rPr>
          <w:sz w:val="28"/>
          <w:szCs w:val="28"/>
        </w:rPr>
        <w:t xml:space="preserve">рижнів, як показано на рисунку </w:t>
      </w:r>
      <w:r w:rsidR="00672CBD" w:rsidRPr="00BE7061">
        <w:rPr>
          <w:sz w:val="28"/>
          <w:szCs w:val="28"/>
        </w:rPr>
        <w:t>8</w:t>
      </w:r>
      <w:r w:rsidRPr="00BE7061">
        <w:rPr>
          <w:sz w:val="28"/>
          <w:szCs w:val="28"/>
        </w:rPr>
        <w:t>.10 ), один периметр з’єднувальних елементів (хомутів) може вважатись достатнім.</w:t>
      </w:r>
    </w:p>
    <w:p w:rsidR="006966AA" w:rsidRPr="00BE7061" w:rsidRDefault="006966AA" w:rsidP="00EA6E5D">
      <w:pPr>
        <w:spacing w:after="120"/>
        <w:ind w:firstLine="709"/>
        <w:jc w:val="both"/>
        <w:rPr>
          <w:sz w:val="28"/>
          <w:szCs w:val="28"/>
        </w:rPr>
      </w:pPr>
    </w:p>
    <w:p w:rsidR="00D64D1F" w:rsidRPr="00BE7061" w:rsidRDefault="004731EE" w:rsidP="00EA6E5D">
      <w:pPr>
        <w:spacing w:after="120"/>
        <w:ind w:firstLine="709"/>
        <w:jc w:val="both"/>
        <w:rPr>
          <w:sz w:val="28"/>
          <w:szCs w:val="28"/>
        </w:rPr>
      </w:pPr>
      <w:r w:rsidRPr="00BE7061">
        <w:rPr>
          <w:noProof/>
          <w:sz w:val="28"/>
          <w:szCs w:val="28"/>
          <w:lang w:eastAsia="uk-UA"/>
        </w:rPr>
        <w:lastRenderedPageBreak/>
        <w:pict>
          <v:group id="_x0000_s55433" style="position:absolute;left:0;text-align:left;margin-left:-1.65pt;margin-top:8.35pt;width:481.85pt;height:256.85pt;z-index:252529664" coordorigin="1498,5369" coordsize="9637,5137">
            <v:shape id="_x0000_s55434" type="#_x0000_t75" style="position:absolute;left:1498;top:5369;width:9637;height:5137">
              <v:imagedata r:id="rId268" o:title="9_10" croptop="3021f" cropbottom="8633f" cropleft="2607f" cropright="428f" gain="79922f"/>
            </v:shape>
            <v:shape id="_x0000_s55435" type="#_x0000_t202" style="position:absolute;left:2301;top:9087;width:3773;height:561" stroked="f">
              <v:textbox style="mso-next-textbox:#_x0000_s55435" inset="0,0,0,0">
                <w:txbxContent>
                  <w:p w:rsidR="0015408B" w:rsidRDefault="0015408B" w:rsidP="00D64D1F">
                    <w:r>
                      <w:t>Зовнішній контрольний периметр необхідної поперечної арматури</w:t>
                    </w:r>
                  </w:p>
                </w:txbxContent>
              </v:textbox>
            </v:shape>
            <v:shape id="_x0000_s55436" type="#_x0000_t202" style="position:absolute;left:2257;top:9802;width:3773;height:561" stroked="f">
              <v:textbox style="mso-next-textbox:#_x0000_s55436" inset="0,0,0,0">
                <w:txbxContent>
                  <w:p w:rsidR="0015408B" w:rsidRDefault="0015408B" w:rsidP="00D64D1F">
                    <w:r>
                      <w:t>перший контрольний периметр де поперечна арматура не вимагається</w:t>
                    </w:r>
                  </w:p>
                </w:txbxContent>
              </v:textbox>
            </v:shape>
          </v:group>
        </w:pict>
      </w:r>
    </w:p>
    <w:p w:rsidR="00D64D1F" w:rsidRPr="00BE7061" w:rsidRDefault="00D64D1F" w:rsidP="00EA6E5D">
      <w:pPr>
        <w:spacing w:after="120"/>
        <w:ind w:firstLine="709"/>
        <w:jc w:val="both"/>
        <w:rPr>
          <w:sz w:val="28"/>
          <w:szCs w:val="28"/>
        </w:rPr>
      </w:pPr>
    </w:p>
    <w:p w:rsidR="00D64D1F" w:rsidRPr="00BE7061" w:rsidRDefault="00D64D1F" w:rsidP="00EA6E5D">
      <w:pPr>
        <w:spacing w:after="120"/>
        <w:ind w:firstLine="709"/>
        <w:jc w:val="both"/>
        <w:rPr>
          <w:sz w:val="28"/>
          <w:szCs w:val="28"/>
        </w:rPr>
      </w:pPr>
    </w:p>
    <w:p w:rsidR="00D64D1F" w:rsidRPr="00BE7061" w:rsidRDefault="00D64D1F" w:rsidP="00EA6E5D">
      <w:pPr>
        <w:spacing w:after="120"/>
        <w:ind w:firstLine="709"/>
        <w:jc w:val="both"/>
        <w:rPr>
          <w:sz w:val="28"/>
          <w:szCs w:val="28"/>
        </w:rPr>
      </w:pPr>
    </w:p>
    <w:p w:rsidR="00D64D1F" w:rsidRPr="00BE7061" w:rsidRDefault="00D64D1F" w:rsidP="00EA6E5D">
      <w:pPr>
        <w:spacing w:after="120"/>
        <w:ind w:firstLine="709"/>
        <w:jc w:val="both"/>
        <w:rPr>
          <w:sz w:val="28"/>
          <w:szCs w:val="28"/>
        </w:rPr>
      </w:pPr>
    </w:p>
    <w:p w:rsidR="00D64D1F" w:rsidRPr="00BE7061" w:rsidRDefault="00D64D1F" w:rsidP="00EA6E5D">
      <w:pPr>
        <w:spacing w:after="120"/>
        <w:ind w:firstLine="709"/>
        <w:jc w:val="both"/>
        <w:rPr>
          <w:sz w:val="28"/>
          <w:szCs w:val="28"/>
        </w:rPr>
      </w:pPr>
    </w:p>
    <w:p w:rsidR="00D64D1F" w:rsidRPr="00BE7061" w:rsidRDefault="00D64D1F" w:rsidP="00EA6E5D">
      <w:pPr>
        <w:spacing w:after="120"/>
        <w:ind w:firstLine="709"/>
        <w:jc w:val="both"/>
        <w:rPr>
          <w:sz w:val="28"/>
          <w:szCs w:val="28"/>
        </w:rPr>
      </w:pPr>
    </w:p>
    <w:p w:rsidR="00D64D1F" w:rsidRPr="00BE7061" w:rsidRDefault="00D64D1F" w:rsidP="00EA6E5D">
      <w:pPr>
        <w:spacing w:after="120"/>
        <w:ind w:firstLine="709"/>
        <w:jc w:val="both"/>
        <w:rPr>
          <w:sz w:val="28"/>
          <w:szCs w:val="28"/>
        </w:rPr>
      </w:pPr>
    </w:p>
    <w:p w:rsidR="00D64D1F" w:rsidRPr="00BE7061" w:rsidRDefault="00D64D1F" w:rsidP="00EA6E5D">
      <w:pPr>
        <w:spacing w:after="120"/>
        <w:ind w:firstLine="709"/>
        <w:jc w:val="both"/>
        <w:rPr>
          <w:sz w:val="28"/>
          <w:szCs w:val="28"/>
        </w:rPr>
      </w:pPr>
    </w:p>
    <w:p w:rsidR="00D64D1F" w:rsidRPr="00BE7061" w:rsidRDefault="00D64D1F" w:rsidP="00EA6E5D">
      <w:pPr>
        <w:spacing w:after="120"/>
        <w:ind w:firstLine="709"/>
        <w:jc w:val="both"/>
        <w:rPr>
          <w:sz w:val="28"/>
          <w:szCs w:val="28"/>
        </w:rPr>
      </w:pPr>
    </w:p>
    <w:p w:rsidR="00D64D1F" w:rsidRPr="00BE7061" w:rsidRDefault="00D64D1F" w:rsidP="00EA6E5D">
      <w:pPr>
        <w:spacing w:after="120"/>
        <w:ind w:firstLine="709"/>
        <w:jc w:val="both"/>
        <w:rPr>
          <w:sz w:val="28"/>
          <w:szCs w:val="28"/>
        </w:rPr>
      </w:pPr>
    </w:p>
    <w:p w:rsidR="00D64D1F" w:rsidRPr="00BE7061" w:rsidRDefault="00D64D1F" w:rsidP="00EA6E5D">
      <w:pPr>
        <w:spacing w:after="120"/>
        <w:ind w:firstLine="709"/>
        <w:jc w:val="both"/>
        <w:rPr>
          <w:sz w:val="28"/>
          <w:szCs w:val="28"/>
        </w:rPr>
      </w:pPr>
    </w:p>
    <w:p w:rsidR="00D64D1F" w:rsidRPr="00BE7061" w:rsidRDefault="00D64D1F" w:rsidP="00EA6E5D">
      <w:pPr>
        <w:spacing w:after="120"/>
        <w:ind w:firstLine="709"/>
        <w:jc w:val="both"/>
        <w:rPr>
          <w:sz w:val="28"/>
          <w:szCs w:val="28"/>
        </w:rPr>
      </w:pPr>
    </w:p>
    <w:p w:rsidR="00D64D1F" w:rsidRPr="00BE7061" w:rsidRDefault="00D64D1F" w:rsidP="00EA6E5D">
      <w:pPr>
        <w:spacing w:after="120"/>
        <w:ind w:firstLine="709"/>
        <w:jc w:val="both"/>
        <w:rPr>
          <w:sz w:val="28"/>
          <w:szCs w:val="28"/>
        </w:rPr>
      </w:pPr>
      <w:r w:rsidRPr="00BE7061">
        <w:rPr>
          <w:sz w:val="28"/>
          <w:szCs w:val="28"/>
        </w:rPr>
        <w:t>а) крок з’єднувальних хомутів</w:t>
      </w:r>
      <w:r w:rsidRPr="00BE7061">
        <w:rPr>
          <w:sz w:val="28"/>
          <w:szCs w:val="28"/>
        </w:rPr>
        <w:tab/>
      </w:r>
      <w:r w:rsidRPr="00BE7061">
        <w:rPr>
          <w:sz w:val="28"/>
          <w:szCs w:val="28"/>
        </w:rPr>
        <w:tab/>
      </w:r>
      <w:r w:rsidRPr="00BE7061">
        <w:rPr>
          <w:sz w:val="28"/>
          <w:szCs w:val="28"/>
          <w:lang w:val="en-US"/>
        </w:rPr>
        <w:t>b</w:t>
      </w:r>
      <w:r w:rsidRPr="00BE7061">
        <w:rPr>
          <w:sz w:val="28"/>
          <w:szCs w:val="28"/>
        </w:rPr>
        <w:t>) крок відігнутих стрижнів</w:t>
      </w:r>
    </w:p>
    <w:p w:rsidR="00D64D1F" w:rsidRPr="00BE7061" w:rsidRDefault="00EA6E5D" w:rsidP="00E77CF4">
      <w:pPr>
        <w:spacing w:before="240" w:after="360"/>
        <w:jc w:val="center"/>
        <w:rPr>
          <w:b/>
          <w:sz w:val="28"/>
          <w:szCs w:val="28"/>
        </w:rPr>
      </w:pPr>
      <w:r w:rsidRPr="00BE7061">
        <w:rPr>
          <w:b/>
          <w:sz w:val="28"/>
          <w:szCs w:val="28"/>
        </w:rPr>
        <w:t xml:space="preserve">Рисунок </w:t>
      </w:r>
      <w:r w:rsidR="00672CBD" w:rsidRPr="00BE7061">
        <w:rPr>
          <w:b/>
          <w:sz w:val="28"/>
          <w:szCs w:val="28"/>
        </w:rPr>
        <w:t>8</w:t>
      </w:r>
      <w:r w:rsidR="00D64D1F" w:rsidRPr="00BE7061">
        <w:rPr>
          <w:b/>
          <w:sz w:val="28"/>
          <w:szCs w:val="28"/>
        </w:rPr>
        <w:t>.10</w:t>
      </w:r>
      <w:r w:rsidR="00D74751" w:rsidRPr="00BE7061">
        <w:rPr>
          <w:b/>
          <w:sz w:val="28"/>
          <w:szCs w:val="28"/>
        </w:rPr>
        <w:t xml:space="preserve"> -</w:t>
      </w:r>
      <w:r w:rsidR="00D64D1F" w:rsidRPr="00BE7061">
        <w:rPr>
          <w:b/>
          <w:sz w:val="28"/>
          <w:szCs w:val="28"/>
        </w:rPr>
        <w:t xml:space="preserve"> </w:t>
      </w:r>
      <w:r w:rsidR="00D64D1F" w:rsidRPr="00BE7061">
        <w:rPr>
          <w:sz w:val="28"/>
          <w:szCs w:val="28"/>
        </w:rPr>
        <w:t>Поперечне армування на продавлювання</w:t>
      </w:r>
    </w:p>
    <w:p w:rsidR="00D64D1F" w:rsidRPr="00BE7061" w:rsidRDefault="00672CBD" w:rsidP="00EA6E5D">
      <w:pPr>
        <w:spacing w:after="120"/>
        <w:ind w:firstLine="709"/>
        <w:jc w:val="both"/>
        <w:rPr>
          <w:sz w:val="28"/>
          <w:szCs w:val="28"/>
        </w:rPr>
      </w:pPr>
      <w:r w:rsidRPr="00BE7061">
        <w:rPr>
          <w:sz w:val="28"/>
          <w:szCs w:val="28"/>
        </w:rPr>
        <w:t>8</w:t>
      </w:r>
      <w:r w:rsidR="00EA6E5D" w:rsidRPr="00BE7061">
        <w:rPr>
          <w:sz w:val="28"/>
          <w:szCs w:val="28"/>
        </w:rPr>
        <w:t xml:space="preserve">.4.3.2 </w:t>
      </w:r>
      <w:r w:rsidR="00D64D1F" w:rsidRPr="00BE7061">
        <w:rPr>
          <w:sz w:val="28"/>
          <w:szCs w:val="28"/>
        </w:rPr>
        <w:t xml:space="preserve">Якщо вимагається поперечне армування, то площа хомутів (або їх еквівалент) </w:t>
      </w:r>
      <w:r w:rsidR="00D64D1F" w:rsidRPr="00BE7061">
        <w:rPr>
          <w:i/>
          <w:sz w:val="28"/>
          <w:szCs w:val="28"/>
        </w:rPr>
        <w:t>А</w:t>
      </w:r>
      <w:r w:rsidR="00D64D1F" w:rsidRPr="00BE7061">
        <w:rPr>
          <w:sz w:val="28"/>
          <w:szCs w:val="28"/>
          <w:vertAlign w:val="subscript"/>
          <w:lang w:val="en-US"/>
        </w:rPr>
        <w:t>sw</w:t>
      </w:r>
      <w:r w:rsidR="00D64D1F" w:rsidRPr="00BE7061">
        <w:rPr>
          <w:sz w:val="28"/>
          <w:szCs w:val="28"/>
          <w:vertAlign w:val="subscript"/>
          <w:lang w:val="ru-RU"/>
        </w:rPr>
        <w:t>,</w:t>
      </w:r>
      <w:r w:rsidR="00D64D1F" w:rsidRPr="00BE7061">
        <w:rPr>
          <w:sz w:val="28"/>
          <w:szCs w:val="28"/>
          <w:vertAlign w:val="subscript"/>
          <w:lang w:val="en-US"/>
        </w:rPr>
        <w:t>min</w:t>
      </w:r>
      <w:r w:rsidR="00D64D1F" w:rsidRPr="00BE7061">
        <w:rPr>
          <w:sz w:val="28"/>
          <w:szCs w:val="28"/>
          <w:lang w:val="ru-RU"/>
        </w:rPr>
        <w:t xml:space="preserve">, </w:t>
      </w:r>
      <w:r w:rsidR="00D74751" w:rsidRPr="00BE7061">
        <w:rPr>
          <w:sz w:val="28"/>
          <w:szCs w:val="28"/>
        </w:rPr>
        <w:t>визначається за виразом (</w:t>
      </w:r>
      <w:r w:rsidRPr="00BE7061">
        <w:rPr>
          <w:sz w:val="28"/>
          <w:szCs w:val="28"/>
        </w:rPr>
        <w:t>8</w:t>
      </w:r>
      <w:r w:rsidR="00D64D1F" w:rsidRPr="00BE7061">
        <w:rPr>
          <w:sz w:val="28"/>
          <w:szCs w:val="28"/>
        </w:rPr>
        <w:t>.11).</w:t>
      </w:r>
    </w:p>
    <w:p w:rsidR="00D64D1F" w:rsidRPr="00BE7061" w:rsidRDefault="00D64D1F" w:rsidP="00E27481">
      <w:pPr>
        <w:spacing w:after="120"/>
        <w:ind w:firstLine="709"/>
        <w:jc w:val="right"/>
        <w:rPr>
          <w:sz w:val="28"/>
          <w:szCs w:val="28"/>
        </w:rPr>
      </w:pPr>
      <w:r w:rsidRPr="00BE7061">
        <w:rPr>
          <w:i/>
          <w:sz w:val="28"/>
          <w:szCs w:val="28"/>
        </w:rPr>
        <w:t>А</w:t>
      </w:r>
      <w:r w:rsidRPr="00BE7061">
        <w:rPr>
          <w:sz w:val="28"/>
          <w:szCs w:val="28"/>
          <w:vertAlign w:val="subscript"/>
          <w:lang w:val="en-US"/>
        </w:rPr>
        <w:t xml:space="preserve">sw,min </w:t>
      </w:r>
      <w:r w:rsidRPr="00BE7061">
        <w:rPr>
          <w:sz w:val="28"/>
          <w:szCs w:val="28"/>
          <w:lang w:val="en-US"/>
        </w:rPr>
        <w:t>= (1,5·sin</w:t>
      </w:r>
      <w:r w:rsidRPr="00BE7061">
        <w:rPr>
          <w:i/>
          <w:sz w:val="28"/>
          <w:szCs w:val="28"/>
          <w:lang w:val="en-US"/>
        </w:rPr>
        <w:t>α</w:t>
      </w:r>
      <w:r w:rsidRPr="00BE7061">
        <w:rPr>
          <w:sz w:val="28"/>
          <w:szCs w:val="28"/>
          <w:lang w:val="en-US"/>
        </w:rPr>
        <w:t xml:space="preserve"> + cos</w:t>
      </w:r>
      <w:r w:rsidRPr="00BE7061">
        <w:rPr>
          <w:i/>
          <w:sz w:val="28"/>
          <w:szCs w:val="28"/>
          <w:lang w:val="en-US"/>
        </w:rPr>
        <w:t>α</w:t>
      </w:r>
      <w:r w:rsidRPr="00BE7061">
        <w:rPr>
          <w:sz w:val="28"/>
          <w:szCs w:val="28"/>
          <w:lang w:val="en-US"/>
        </w:rPr>
        <w:t>)/(</w:t>
      </w:r>
      <w:r w:rsidRPr="00BE7061">
        <w:rPr>
          <w:i/>
          <w:sz w:val="28"/>
          <w:szCs w:val="28"/>
          <w:lang w:val="en-US"/>
        </w:rPr>
        <w:t>s</w:t>
      </w:r>
      <w:r w:rsidRPr="00BE7061">
        <w:rPr>
          <w:sz w:val="28"/>
          <w:szCs w:val="28"/>
          <w:vertAlign w:val="subscript"/>
          <w:lang w:val="en-US"/>
        </w:rPr>
        <w:t>r</w:t>
      </w:r>
      <w:r w:rsidRPr="00BE7061">
        <w:rPr>
          <w:sz w:val="28"/>
          <w:szCs w:val="28"/>
          <w:lang w:val="en-US"/>
        </w:rPr>
        <w:t>·</w:t>
      </w:r>
      <w:r w:rsidRPr="00BE7061">
        <w:rPr>
          <w:i/>
          <w:sz w:val="28"/>
          <w:szCs w:val="28"/>
          <w:lang w:val="en-US"/>
        </w:rPr>
        <w:t>s</w:t>
      </w:r>
      <w:r w:rsidRPr="00BE7061">
        <w:rPr>
          <w:sz w:val="28"/>
          <w:szCs w:val="28"/>
          <w:vertAlign w:val="subscript"/>
          <w:lang w:val="en-US"/>
        </w:rPr>
        <w:t>t</w:t>
      </w:r>
      <w:r w:rsidRPr="00BE7061">
        <w:rPr>
          <w:sz w:val="28"/>
          <w:szCs w:val="28"/>
          <w:lang w:val="en-US"/>
        </w:rPr>
        <w:t>) ≥ 0,08·</w:t>
      </w:r>
      <w:r w:rsidRPr="00BE7061">
        <w:rPr>
          <w:position w:val="-16"/>
          <w:sz w:val="28"/>
          <w:szCs w:val="28"/>
        </w:rPr>
        <w:object w:dxaOrig="1160" w:dyaOrig="460">
          <v:shape id="_x0000_i1120" type="#_x0000_t75" style="width:57.75pt;height:23.25pt" o:ole="">
            <v:imagedata r:id="rId269" o:title=""/>
          </v:shape>
          <o:OLEObject Type="Embed" ProgID="Equation.DSMT4" ShapeID="_x0000_i1120" DrawAspect="Content" ObjectID="_1398278931" r:id="rId270"/>
        </w:object>
      </w:r>
      <w:r w:rsidRPr="00BE7061">
        <w:rPr>
          <w:sz w:val="28"/>
          <w:szCs w:val="28"/>
        </w:rPr>
        <w:tab/>
      </w:r>
      <w:r w:rsidR="00D74751" w:rsidRPr="00BE7061">
        <w:rPr>
          <w:sz w:val="28"/>
          <w:szCs w:val="28"/>
        </w:rPr>
        <w:t>,</w:t>
      </w:r>
      <w:r w:rsidRPr="00BE7061">
        <w:rPr>
          <w:sz w:val="28"/>
          <w:szCs w:val="28"/>
        </w:rPr>
        <w:tab/>
      </w:r>
      <w:r w:rsidR="00E27481" w:rsidRPr="00BE7061">
        <w:rPr>
          <w:sz w:val="28"/>
          <w:szCs w:val="28"/>
        </w:rPr>
        <w:tab/>
      </w:r>
      <w:r w:rsidR="00526BCA" w:rsidRPr="00BE7061">
        <w:rPr>
          <w:sz w:val="28"/>
          <w:szCs w:val="28"/>
        </w:rPr>
        <w:t>(</w:t>
      </w:r>
      <w:r w:rsidR="00672CBD" w:rsidRPr="00BE7061">
        <w:rPr>
          <w:sz w:val="28"/>
          <w:szCs w:val="28"/>
        </w:rPr>
        <w:t>8</w:t>
      </w:r>
      <w:r w:rsidRPr="00BE7061">
        <w:rPr>
          <w:sz w:val="28"/>
          <w:szCs w:val="28"/>
        </w:rPr>
        <w:t>.11)</w:t>
      </w:r>
    </w:p>
    <w:p w:rsidR="00D64D1F" w:rsidRPr="00BE7061" w:rsidRDefault="00D74751" w:rsidP="00E27481">
      <w:pPr>
        <w:jc w:val="both"/>
        <w:rPr>
          <w:sz w:val="28"/>
          <w:szCs w:val="28"/>
        </w:rPr>
      </w:pPr>
      <w:r w:rsidRPr="00BE7061">
        <w:rPr>
          <w:sz w:val="28"/>
          <w:szCs w:val="28"/>
        </w:rPr>
        <w:t>де</w:t>
      </w:r>
    </w:p>
    <w:p w:rsidR="00D64D1F" w:rsidRPr="00BE7061" w:rsidRDefault="00D64D1F" w:rsidP="00E27481">
      <w:pPr>
        <w:ind w:firstLine="709"/>
        <w:jc w:val="both"/>
        <w:rPr>
          <w:sz w:val="28"/>
          <w:szCs w:val="28"/>
        </w:rPr>
      </w:pPr>
      <w:r w:rsidRPr="00BE7061">
        <w:rPr>
          <w:i/>
          <w:sz w:val="28"/>
          <w:szCs w:val="28"/>
          <w:lang w:val="en-US"/>
        </w:rPr>
        <w:t>α</w:t>
      </w:r>
      <w:r w:rsidRPr="00BE7061">
        <w:rPr>
          <w:sz w:val="28"/>
          <w:szCs w:val="28"/>
        </w:rPr>
        <w:tab/>
        <w:t xml:space="preserve">- кут між поперечною арматурою і основною арматурою (наприклад, для вертикальних хомутів </w:t>
      </w:r>
      <w:r w:rsidRPr="00BE7061">
        <w:rPr>
          <w:i/>
          <w:sz w:val="28"/>
          <w:szCs w:val="28"/>
          <w:lang w:val="en-US"/>
        </w:rPr>
        <w:t>α</w:t>
      </w:r>
      <w:r w:rsidRPr="00BE7061">
        <w:rPr>
          <w:sz w:val="28"/>
          <w:szCs w:val="28"/>
        </w:rPr>
        <w:t xml:space="preserve"> = 90</w:t>
      </w:r>
      <w:r w:rsidRPr="00BE7061">
        <w:rPr>
          <w:sz w:val="28"/>
          <w:szCs w:val="28"/>
          <w:vertAlign w:val="superscript"/>
        </w:rPr>
        <w:t>о</w:t>
      </w:r>
      <w:r w:rsidRPr="00BE7061">
        <w:rPr>
          <w:sz w:val="28"/>
          <w:szCs w:val="28"/>
        </w:rPr>
        <w:t xml:space="preserve">, а </w:t>
      </w:r>
      <w:r w:rsidRPr="00BE7061">
        <w:rPr>
          <w:sz w:val="28"/>
          <w:szCs w:val="28"/>
          <w:lang w:val="en-US"/>
        </w:rPr>
        <w:t>sin</w:t>
      </w:r>
      <w:r w:rsidRPr="00BE7061">
        <w:rPr>
          <w:i/>
          <w:sz w:val="28"/>
          <w:szCs w:val="28"/>
          <w:lang w:val="en-US"/>
        </w:rPr>
        <w:t>α</w:t>
      </w:r>
      <w:r w:rsidRPr="00BE7061">
        <w:rPr>
          <w:sz w:val="28"/>
          <w:szCs w:val="28"/>
        </w:rPr>
        <w:t xml:space="preserve"> = 1);</w:t>
      </w:r>
    </w:p>
    <w:p w:rsidR="00D64D1F" w:rsidRPr="00BE7061" w:rsidRDefault="00D64D1F" w:rsidP="00E27481">
      <w:pPr>
        <w:ind w:firstLine="709"/>
        <w:jc w:val="both"/>
        <w:rPr>
          <w:sz w:val="28"/>
          <w:szCs w:val="28"/>
        </w:rPr>
      </w:pPr>
      <w:r w:rsidRPr="00BE7061">
        <w:rPr>
          <w:i/>
          <w:sz w:val="28"/>
          <w:szCs w:val="28"/>
          <w:lang w:val="en-US"/>
        </w:rPr>
        <w:t>s</w:t>
      </w:r>
      <w:r w:rsidRPr="00BE7061">
        <w:rPr>
          <w:sz w:val="28"/>
          <w:szCs w:val="28"/>
          <w:vertAlign w:val="subscript"/>
          <w:lang w:val="en-US"/>
        </w:rPr>
        <w:t>r</w:t>
      </w:r>
      <w:r w:rsidRPr="00BE7061">
        <w:rPr>
          <w:sz w:val="28"/>
          <w:szCs w:val="28"/>
        </w:rPr>
        <w:tab/>
        <w:t>- крок хомутів у радіальному напрямі;</w:t>
      </w:r>
    </w:p>
    <w:p w:rsidR="00D64D1F" w:rsidRPr="00BE7061" w:rsidRDefault="00D64D1F" w:rsidP="00E27481">
      <w:pPr>
        <w:ind w:firstLine="709"/>
        <w:jc w:val="both"/>
        <w:rPr>
          <w:sz w:val="28"/>
          <w:szCs w:val="28"/>
          <w:lang w:val="ru-RU"/>
        </w:rPr>
      </w:pPr>
      <w:r w:rsidRPr="00BE7061">
        <w:rPr>
          <w:i/>
          <w:sz w:val="28"/>
          <w:szCs w:val="28"/>
          <w:lang w:val="en-US"/>
        </w:rPr>
        <w:t>s</w:t>
      </w:r>
      <w:r w:rsidRPr="00BE7061">
        <w:rPr>
          <w:sz w:val="28"/>
          <w:szCs w:val="28"/>
          <w:vertAlign w:val="subscript"/>
          <w:lang w:val="en-US"/>
        </w:rPr>
        <w:t>t</w:t>
      </w:r>
      <w:r w:rsidRPr="00BE7061">
        <w:rPr>
          <w:sz w:val="28"/>
          <w:szCs w:val="28"/>
        </w:rPr>
        <w:tab/>
        <w:t>- крок хомутів у тангенціальному напрямі</w:t>
      </w:r>
      <w:r w:rsidRPr="00BE7061">
        <w:rPr>
          <w:sz w:val="28"/>
          <w:szCs w:val="28"/>
          <w:lang w:val="ru-RU"/>
        </w:rPr>
        <w:t>;</w:t>
      </w:r>
    </w:p>
    <w:p w:rsidR="00D64D1F" w:rsidRPr="00BE7061" w:rsidRDefault="00D64D1F" w:rsidP="00E27481">
      <w:pPr>
        <w:ind w:firstLine="709"/>
        <w:jc w:val="both"/>
        <w:rPr>
          <w:sz w:val="28"/>
          <w:szCs w:val="28"/>
        </w:rPr>
      </w:pPr>
      <w:r w:rsidRPr="00BE7061">
        <w:rPr>
          <w:i/>
          <w:sz w:val="28"/>
          <w:szCs w:val="28"/>
          <w:lang w:val="en-US"/>
        </w:rPr>
        <w:t>f</w:t>
      </w:r>
      <w:r w:rsidRPr="00BE7061">
        <w:rPr>
          <w:sz w:val="28"/>
          <w:szCs w:val="28"/>
          <w:vertAlign w:val="subscript"/>
          <w:lang w:val="en-US"/>
        </w:rPr>
        <w:t>ck</w:t>
      </w:r>
      <w:r w:rsidRPr="00BE7061">
        <w:rPr>
          <w:sz w:val="28"/>
          <w:szCs w:val="28"/>
        </w:rPr>
        <w:tab/>
        <w:t>- у МПа.</w:t>
      </w:r>
    </w:p>
    <w:p w:rsidR="00D64D1F" w:rsidRPr="00BE7061" w:rsidRDefault="00D64D1F" w:rsidP="00EA6E5D">
      <w:pPr>
        <w:spacing w:after="240"/>
        <w:ind w:firstLine="709"/>
        <w:jc w:val="both"/>
        <w:rPr>
          <w:sz w:val="28"/>
          <w:szCs w:val="28"/>
        </w:rPr>
      </w:pPr>
      <w:r w:rsidRPr="00BE7061">
        <w:rPr>
          <w:sz w:val="28"/>
          <w:szCs w:val="28"/>
        </w:rPr>
        <w:t>У розрахунку можуть враховуватись тільки ті вертикальні компоненти попередньо напруженої арматури, які проходять на відстані 0,5</w:t>
      </w:r>
      <w:r w:rsidRPr="00BE7061">
        <w:rPr>
          <w:i/>
          <w:sz w:val="28"/>
          <w:szCs w:val="28"/>
          <w:lang w:val="en-US"/>
        </w:rPr>
        <w:t>d</w:t>
      </w:r>
      <w:r w:rsidRPr="00BE7061">
        <w:rPr>
          <w:sz w:val="28"/>
          <w:szCs w:val="28"/>
        </w:rPr>
        <w:t xml:space="preserve"> від колони.</w:t>
      </w:r>
    </w:p>
    <w:p w:rsidR="00D64D1F" w:rsidRPr="00BE7061" w:rsidRDefault="00672CBD" w:rsidP="00EA6E5D">
      <w:pPr>
        <w:spacing w:after="240"/>
        <w:ind w:firstLine="709"/>
        <w:jc w:val="both"/>
        <w:rPr>
          <w:sz w:val="28"/>
          <w:szCs w:val="28"/>
        </w:rPr>
      </w:pPr>
      <w:r w:rsidRPr="00BE7061">
        <w:rPr>
          <w:sz w:val="28"/>
          <w:szCs w:val="28"/>
        </w:rPr>
        <w:t>8.</w:t>
      </w:r>
      <w:r w:rsidR="00526BCA" w:rsidRPr="00BE7061">
        <w:rPr>
          <w:sz w:val="28"/>
          <w:szCs w:val="28"/>
        </w:rPr>
        <w:t xml:space="preserve">4.3.3 </w:t>
      </w:r>
      <w:r w:rsidR="00D64D1F" w:rsidRPr="00BE7061">
        <w:rPr>
          <w:sz w:val="28"/>
          <w:szCs w:val="28"/>
        </w:rPr>
        <w:t>Відігнуті стрижні, що проходять через площу навантаження або на відстані, що не перевищує 0,25</w:t>
      </w:r>
      <w:r w:rsidR="00D64D1F" w:rsidRPr="00BE7061">
        <w:rPr>
          <w:i/>
          <w:sz w:val="28"/>
          <w:szCs w:val="28"/>
          <w:lang w:val="en-US"/>
        </w:rPr>
        <w:t>d</w:t>
      </w:r>
      <w:r w:rsidR="00D64D1F" w:rsidRPr="00BE7061">
        <w:rPr>
          <w:sz w:val="28"/>
          <w:szCs w:val="28"/>
        </w:rPr>
        <w:t xml:space="preserve"> від цієї площі, можуть використовуватись як поперечна арматура на продавлювання (див. рисунок 9.10 </w:t>
      </w:r>
      <w:r w:rsidR="00D64D1F" w:rsidRPr="00BE7061">
        <w:rPr>
          <w:sz w:val="28"/>
          <w:szCs w:val="28"/>
          <w:lang w:val="en-US"/>
        </w:rPr>
        <w:t>b</w:t>
      </w:r>
      <w:r w:rsidR="00D64D1F" w:rsidRPr="00BE7061">
        <w:rPr>
          <w:sz w:val="28"/>
          <w:szCs w:val="28"/>
        </w:rPr>
        <w:t>), зверху).</w:t>
      </w:r>
    </w:p>
    <w:p w:rsidR="00D64D1F" w:rsidRPr="00BE7061" w:rsidRDefault="00672CBD" w:rsidP="00EA6E5D">
      <w:pPr>
        <w:spacing w:after="360"/>
        <w:ind w:firstLine="709"/>
        <w:jc w:val="both"/>
        <w:rPr>
          <w:sz w:val="28"/>
          <w:szCs w:val="28"/>
        </w:rPr>
      </w:pPr>
      <w:r w:rsidRPr="00BE7061">
        <w:rPr>
          <w:sz w:val="28"/>
          <w:szCs w:val="28"/>
        </w:rPr>
        <w:t>8</w:t>
      </w:r>
      <w:r w:rsidR="00526BCA" w:rsidRPr="00BE7061">
        <w:rPr>
          <w:sz w:val="28"/>
          <w:szCs w:val="28"/>
        </w:rPr>
        <w:t xml:space="preserve">.4.3.4  </w:t>
      </w:r>
      <w:r w:rsidR="00D64D1F" w:rsidRPr="00BE7061">
        <w:rPr>
          <w:sz w:val="28"/>
          <w:szCs w:val="28"/>
        </w:rPr>
        <w:t xml:space="preserve">Відстань між гранню колони. або контуром площі навантаження, та найближчою поперечною арматурою, що враховується при розрахунку, не повинна перевищувати </w:t>
      </w:r>
      <w:r w:rsidR="00D64D1F" w:rsidRPr="00BE7061">
        <w:rPr>
          <w:i/>
          <w:sz w:val="28"/>
          <w:szCs w:val="28"/>
          <w:lang w:val="en-US"/>
        </w:rPr>
        <w:t>d</w:t>
      </w:r>
      <w:r w:rsidR="00D64D1F" w:rsidRPr="00BE7061">
        <w:rPr>
          <w:sz w:val="28"/>
          <w:szCs w:val="28"/>
        </w:rPr>
        <w:t>/2. Ця відстань повинна вимірюватись на рівні розтягнутої арматури. Якщо передбачається тільки один контур відігнутих стрижнів, їх нахил можна зменшувати до 30</w:t>
      </w:r>
      <w:r w:rsidR="00D64D1F" w:rsidRPr="00BE7061">
        <w:rPr>
          <w:sz w:val="28"/>
          <w:szCs w:val="28"/>
          <w:vertAlign w:val="superscript"/>
        </w:rPr>
        <w:t>о</w:t>
      </w:r>
      <w:r w:rsidR="00D64D1F" w:rsidRPr="00BE7061">
        <w:rPr>
          <w:sz w:val="28"/>
          <w:szCs w:val="28"/>
        </w:rPr>
        <w:t>.</w:t>
      </w:r>
    </w:p>
    <w:p w:rsidR="00D64D1F" w:rsidRPr="00BE7061" w:rsidRDefault="00672CBD" w:rsidP="000C7A4A">
      <w:pPr>
        <w:pStyle w:val="Heading2"/>
        <w:numPr>
          <w:ilvl w:val="0"/>
          <w:numId w:val="0"/>
        </w:numPr>
        <w:ind w:left="709"/>
      </w:pPr>
      <w:bookmarkStart w:id="80" w:name="_Toc280251692"/>
      <w:r w:rsidRPr="00BE7061">
        <w:lastRenderedPageBreak/>
        <w:t>8</w:t>
      </w:r>
      <w:r w:rsidR="00D64D1F" w:rsidRPr="00BE7061">
        <w:t>.5</w:t>
      </w:r>
      <w:r w:rsidR="00D64D1F" w:rsidRPr="00BE7061">
        <w:tab/>
        <w:t>Колони</w:t>
      </w:r>
      <w:bookmarkEnd w:id="80"/>
    </w:p>
    <w:p w:rsidR="00D64D1F" w:rsidRPr="00BE7061" w:rsidRDefault="00672CBD" w:rsidP="000C7A4A">
      <w:pPr>
        <w:pStyle w:val="Heading3"/>
      </w:pPr>
      <w:r w:rsidRPr="00BE7061">
        <w:t>8</w:t>
      </w:r>
      <w:r w:rsidR="00D64D1F" w:rsidRPr="00BE7061">
        <w:t>.5.1</w:t>
      </w:r>
      <w:r w:rsidR="00D64D1F" w:rsidRPr="00BE7061">
        <w:tab/>
        <w:t>Загальні положення</w:t>
      </w:r>
    </w:p>
    <w:p w:rsidR="00D64D1F" w:rsidRPr="00BE7061" w:rsidRDefault="00672CBD" w:rsidP="00A205B9">
      <w:pPr>
        <w:spacing w:after="240"/>
        <w:ind w:firstLine="709"/>
        <w:jc w:val="both"/>
        <w:rPr>
          <w:sz w:val="28"/>
          <w:szCs w:val="28"/>
        </w:rPr>
      </w:pPr>
      <w:r w:rsidRPr="00BE7061">
        <w:rPr>
          <w:sz w:val="28"/>
          <w:szCs w:val="28"/>
        </w:rPr>
        <w:t>8</w:t>
      </w:r>
      <w:r w:rsidR="00A205B9" w:rsidRPr="00BE7061">
        <w:rPr>
          <w:sz w:val="28"/>
          <w:szCs w:val="28"/>
        </w:rPr>
        <w:t>.5.1.1</w:t>
      </w:r>
      <w:r w:rsidR="00D64D1F" w:rsidRPr="00BE7061">
        <w:rPr>
          <w:sz w:val="28"/>
          <w:szCs w:val="28"/>
        </w:rPr>
        <w:t xml:space="preserve"> </w:t>
      </w:r>
      <w:r w:rsidR="00A205B9" w:rsidRPr="00BE7061">
        <w:rPr>
          <w:sz w:val="28"/>
          <w:szCs w:val="28"/>
        </w:rPr>
        <w:t>Цей розділ</w:t>
      </w:r>
      <w:r w:rsidR="00D64D1F" w:rsidRPr="00BE7061">
        <w:rPr>
          <w:sz w:val="28"/>
          <w:szCs w:val="28"/>
        </w:rPr>
        <w:t xml:space="preserve"> відноситься до колон у яких більший розмір </w:t>
      </w:r>
      <w:r w:rsidR="00D64D1F" w:rsidRPr="00BE7061">
        <w:rPr>
          <w:i/>
          <w:sz w:val="28"/>
          <w:szCs w:val="28"/>
          <w:lang w:val="en-US"/>
        </w:rPr>
        <w:t>h</w:t>
      </w:r>
      <w:r w:rsidR="00D64D1F" w:rsidRPr="00BE7061">
        <w:rPr>
          <w:sz w:val="28"/>
          <w:szCs w:val="28"/>
        </w:rPr>
        <w:t xml:space="preserve"> не перевищує більш ніж у 4 рази менший розмір </w:t>
      </w:r>
      <w:r w:rsidR="00D64D1F" w:rsidRPr="00BE7061">
        <w:rPr>
          <w:i/>
          <w:sz w:val="28"/>
          <w:szCs w:val="28"/>
          <w:lang w:val="en-US"/>
        </w:rPr>
        <w:t>b</w:t>
      </w:r>
      <w:r w:rsidR="00D64D1F" w:rsidRPr="00BE7061">
        <w:rPr>
          <w:sz w:val="28"/>
          <w:szCs w:val="28"/>
        </w:rPr>
        <w:t>.</w:t>
      </w:r>
    </w:p>
    <w:p w:rsidR="00D64D1F" w:rsidRPr="00BE7061" w:rsidRDefault="00A205B9" w:rsidP="00A205B9">
      <w:pPr>
        <w:spacing w:after="120"/>
        <w:ind w:firstLine="709"/>
        <w:jc w:val="both"/>
        <w:rPr>
          <w:sz w:val="28"/>
          <w:szCs w:val="28"/>
        </w:rPr>
      </w:pPr>
      <w:r w:rsidRPr="00BE7061">
        <w:rPr>
          <w:sz w:val="28"/>
          <w:szCs w:val="28"/>
        </w:rPr>
        <w:t xml:space="preserve"> </w:t>
      </w:r>
      <w:r w:rsidR="00672CBD" w:rsidRPr="00BE7061">
        <w:rPr>
          <w:sz w:val="28"/>
          <w:szCs w:val="28"/>
        </w:rPr>
        <w:t>8</w:t>
      </w:r>
      <w:r w:rsidRPr="00BE7061">
        <w:rPr>
          <w:sz w:val="28"/>
          <w:szCs w:val="28"/>
        </w:rPr>
        <w:t xml:space="preserve">.5.1.2 </w:t>
      </w:r>
      <w:r w:rsidR="00D64D1F" w:rsidRPr="00BE7061">
        <w:rPr>
          <w:sz w:val="28"/>
          <w:szCs w:val="28"/>
        </w:rPr>
        <w:t>Поздовжні стрижні повинні бути діаметром не менш ніж</w:t>
      </w:r>
      <w:r w:rsidR="00D74751" w:rsidRPr="00BE7061">
        <w:rPr>
          <w:sz w:val="28"/>
          <w:szCs w:val="28"/>
        </w:rPr>
        <w:t xml:space="preserve">          </w:t>
      </w:r>
      <w:r w:rsidR="00D64D1F" w:rsidRPr="00BE7061">
        <w:rPr>
          <w:sz w:val="28"/>
          <w:szCs w:val="28"/>
        </w:rPr>
        <w:t xml:space="preserve"> </w:t>
      </w:r>
      <w:r w:rsidR="00D74751" w:rsidRPr="00BE7061">
        <w:rPr>
          <w:i/>
          <w:sz w:val="28"/>
          <w:szCs w:val="28"/>
        </w:rPr>
        <w:t>Ø</w:t>
      </w:r>
      <w:r w:rsidR="00D64D1F" w:rsidRPr="00BE7061">
        <w:rPr>
          <w:sz w:val="28"/>
          <w:szCs w:val="28"/>
          <w:vertAlign w:val="subscript"/>
          <w:lang w:val="en-US"/>
        </w:rPr>
        <w:t>min</w:t>
      </w:r>
      <w:r w:rsidR="00D74751" w:rsidRPr="00BE7061">
        <w:rPr>
          <w:sz w:val="28"/>
          <w:szCs w:val="28"/>
          <w:vertAlign w:val="subscript"/>
        </w:rPr>
        <w:t xml:space="preserve"> </w:t>
      </w:r>
      <w:r w:rsidRPr="00BE7061">
        <w:rPr>
          <w:sz w:val="28"/>
          <w:szCs w:val="28"/>
        </w:rPr>
        <w:t>=</w:t>
      </w:r>
      <w:r w:rsidR="00D74751" w:rsidRPr="00BE7061">
        <w:rPr>
          <w:sz w:val="28"/>
          <w:szCs w:val="28"/>
        </w:rPr>
        <w:t xml:space="preserve"> </w:t>
      </w:r>
      <w:r w:rsidRPr="00BE7061">
        <w:rPr>
          <w:sz w:val="28"/>
          <w:szCs w:val="28"/>
        </w:rPr>
        <w:t>8 мм</w:t>
      </w:r>
      <w:r w:rsidR="00D64D1F" w:rsidRPr="00BE7061">
        <w:rPr>
          <w:sz w:val="28"/>
          <w:szCs w:val="28"/>
        </w:rPr>
        <w:t>.</w:t>
      </w:r>
    </w:p>
    <w:p w:rsidR="00D64D1F" w:rsidRPr="00BE7061" w:rsidRDefault="00672CBD" w:rsidP="00A205B9">
      <w:pPr>
        <w:spacing w:after="120"/>
        <w:ind w:firstLine="709"/>
        <w:jc w:val="both"/>
        <w:rPr>
          <w:sz w:val="28"/>
          <w:szCs w:val="28"/>
        </w:rPr>
      </w:pPr>
      <w:r w:rsidRPr="00BE7061">
        <w:rPr>
          <w:sz w:val="28"/>
          <w:szCs w:val="28"/>
        </w:rPr>
        <w:t>8</w:t>
      </w:r>
      <w:r w:rsidR="00A205B9" w:rsidRPr="00BE7061">
        <w:rPr>
          <w:sz w:val="28"/>
          <w:szCs w:val="28"/>
        </w:rPr>
        <w:t xml:space="preserve">.5.1.3 </w:t>
      </w:r>
      <w:r w:rsidR="00D64D1F" w:rsidRPr="00BE7061">
        <w:rPr>
          <w:sz w:val="28"/>
          <w:szCs w:val="28"/>
        </w:rPr>
        <w:t xml:space="preserve">Загальна кількість поздовжньої арматури повинна бути не менш ніж </w:t>
      </w:r>
      <w:r w:rsidR="00D64D1F" w:rsidRPr="00BE7061">
        <w:rPr>
          <w:i/>
          <w:sz w:val="28"/>
          <w:szCs w:val="28"/>
          <w:lang w:val="en-US"/>
        </w:rPr>
        <w:t>A</w:t>
      </w:r>
      <w:r w:rsidR="00D64D1F" w:rsidRPr="00BE7061">
        <w:rPr>
          <w:sz w:val="28"/>
          <w:szCs w:val="28"/>
          <w:vertAlign w:val="subscript"/>
          <w:lang w:val="en-US"/>
        </w:rPr>
        <w:t>s</w:t>
      </w:r>
      <w:r w:rsidR="00D64D1F" w:rsidRPr="00BE7061">
        <w:rPr>
          <w:sz w:val="28"/>
          <w:szCs w:val="28"/>
          <w:vertAlign w:val="subscript"/>
          <w:lang w:val="ru-RU"/>
        </w:rPr>
        <w:t>,</w:t>
      </w:r>
      <w:r w:rsidR="00D64D1F" w:rsidRPr="00BE7061">
        <w:rPr>
          <w:sz w:val="28"/>
          <w:szCs w:val="28"/>
          <w:vertAlign w:val="subscript"/>
          <w:lang w:val="en-US"/>
        </w:rPr>
        <w:t>min</w:t>
      </w:r>
      <w:r w:rsidR="00A205B9" w:rsidRPr="00BE7061">
        <w:rPr>
          <w:sz w:val="28"/>
          <w:szCs w:val="28"/>
        </w:rPr>
        <w:t>:</w:t>
      </w:r>
    </w:p>
    <w:p w:rsidR="00D64D1F" w:rsidRPr="00BE7061" w:rsidRDefault="00D64D1F" w:rsidP="00E27481">
      <w:pPr>
        <w:spacing w:after="60"/>
        <w:ind w:firstLine="709"/>
        <w:jc w:val="right"/>
        <w:rPr>
          <w:sz w:val="28"/>
          <w:szCs w:val="28"/>
        </w:rPr>
      </w:pPr>
      <w:r w:rsidRPr="00BE7061">
        <w:rPr>
          <w:i/>
          <w:sz w:val="28"/>
          <w:szCs w:val="28"/>
        </w:rPr>
        <w:t>A</w:t>
      </w:r>
      <w:r w:rsidRPr="00BE7061">
        <w:rPr>
          <w:sz w:val="28"/>
          <w:szCs w:val="28"/>
          <w:vertAlign w:val="subscript"/>
        </w:rPr>
        <w:t>s,min</w:t>
      </w:r>
      <w:r w:rsidRPr="00BE7061">
        <w:rPr>
          <w:sz w:val="28"/>
          <w:szCs w:val="28"/>
        </w:rPr>
        <w:t xml:space="preserve"> = </w:t>
      </w:r>
      <w:r w:rsidRPr="00BE7061">
        <w:rPr>
          <w:position w:val="-32"/>
          <w:sz w:val="28"/>
          <w:szCs w:val="28"/>
        </w:rPr>
        <w:object w:dxaOrig="920" w:dyaOrig="700">
          <v:shape id="_x0000_i1121" type="#_x0000_t75" style="width:45.75pt;height:35.25pt" o:ole="">
            <v:imagedata r:id="rId271" o:title=""/>
          </v:shape>
          <o:OLEObject Type="Embed" ProgID="Equation.DSMT4" ShapeID="_x0000_i1121" DrawAspect="Content" ObjectID="_1398278932" r:id="rId272"/>
        </w:object>
      </w:r>
      <w:r w:rsidRPr="00BE7061">
        <w:rPr>
          <w:sz w:val="28"/>
          <w:szCs w:val="28"/>
        </w:rPr>
        <w:t xml:space="preserve">  або 0,002 </w:t>
      </w:r>
      <w:r w:rsidRPr="00BE7061">
        <w:rPr>
          <w:i/>
          <w:sz w:val="28"/>
          <w:szCs w:val="28"/>
        </w:rPr>
        <w:t>A</w:t>
      </w:r>
      <w:r w:rsidRPr="00BE7061">
        <w:rPr>
          <w:sz w:val="28"/>
          <w:szCs w:val="28"/>
          <w:vertAlign w:val="subscript"/>
        </w:rPr>
        <w:t>c</w:t>
      </w:r>
      <w:r w:rsidRPr="00BE7061">
        <w:rPr>
          <w:sz w:val="28"/>
          <w:szCs w:val="28"/>
        </w:rPr>
        <w:t xml:space="preserve"> - яка з величин більша,</w:t>
      </w:r>
      <w:r w:rsidRPr="00BE7061">
        <w:rPr>
          <w:sz w:val="28"/>
          <w:szCs w:val="28"/>
        </w:rPr>
        <w:tab/>
      </w:r>
      <w:r w:rsidR="00A205B9" w:rsidRPr="00BE7061">
        <w:rPr>
          <w:sz w:val="28"/>
          <w:szCs w:val="28"/>
        </w:rPr>
        <w:tab/>
        <w:t>(</w:t>
      </w:r>
      <w:r w:rsidR="00672CBD" w:rsidRPr="00BE7061">
        <w:rPr>
          <w:sz w:val="28"/>
          <w:szCs w:val="28"/>
        </w:rPr>
        <w:t>8</w:t>
      </w:r>
      <w:r w:rsidRPr="00BE7061">
        <w:rPr>
          <w:sz w:val="28"/>
          <w:szCs w:val="28"/>
        </w:rPr>
        <w:t>.12)</w:t>
      </w:r>
    </w:p>
    <w:p w:rsidR="00D64D1F" w:rsidRPr="00BE7061" w:rsidRDefault="00D74751" w:rsidP="00E27481">
      <w:pPr>
        <w:jc w:val="both"/>
        <w:rPr>
          <w:sz w:val="28"/>
          <w:szCs w:val="28"/>
        </w:rPr>
      </w:pPr>
      <w:r w:rsidRPr="00BE7061">
        <w:rPr>
          <w:sz w:val="28"/>
          <w:szCs w:val="28"/>
        </w:rPr>
        <w:t>де</w:t>
      </w:r>
    </w:p>
    <w:p w:rsidR="00D64D1F" w:rsidRPr="00BE7061" w:rsidRDefault="00D64D1F" w:rsidP="00A205B9">
      <w:pPr>
        <w:ind w:firstLine="709"/>
        <w:jc w:val="both"/>
        <w:rPr>
          <w:sz w:val="28"/>
          <w:szCs w:val="28"/>
        </w:rPr>
      </w:pPr>
      <w:r w:rsidRPr="00BE7061">
        <w:rPr>
          <w:i/>
          <w:sz w:val="28"/>
          <w:szCs w:val="28"/>
        </w:rPr>
        <w:t>f</w:t>
      </w:r>
      <w:r w:rsidRPr="00BE7061">
        <w:rPr>
          <w:sz w:val="28"/>
          <w:szCs w:val="28"/>
          <w:vertAlign w:val="subscript"/>
        </w:rPr>
        <w:t>yd</w:t>
      </w:r>
      <w:r w:rsidRPr="00BE7061">
        <w:rPr>
          <w:sz w:val="28"/>
          <w:szCs w:val="28"/>
        </w:rPr>
        <w:tab/>
        <w:t>- границя текучості арматури</w:t>
      </w:r>
    </w:p>
    <w:p w:rsidR="00D64D1F" w:rsidRPr="00BE7061" w:rsidRDefault="00D64D1F" w:rsidP="00A205B9">
      <w:pPr>
        <w:ind w:firstLine="709"/>
        <w:jc w:val="both"/>
        <w:rPr>
          <w:sz w:val="28"/>
          <w:szCs w:val="28"/>
        </w:rPr>
      </w:pPr>
      <w:r w:rsidRPr="00BE7061">
        <w:rPr>
          <w:i/>
          <w:sz w:val="28"/>
          <w:szCs w:val="28"/>
        </w:rPr>
        <w:t>N</w:t>
      </w:r>
      <w:r w:rsidRPr="00BE7061">
        <w:rPr>
          <w:sz w:val="28"/>
          <w:szCs w:val="28"/>
          <w:vertAlign w:val="subscript"/>
        </w:rPr>
        <w:t>Ed</w:t>
      </w:r>
      <w:r w:rsidRPr="00BE7061">
        <w:rPr>
          <w:sz w:val="28"/>
          <w:szCs w:val="28"/>
        </w:rPr>
        <w:tab/>
        <w:t>- розрахункова осьова сила стиску.</w:t>
      </w:r>
    </w:p>
    <w:p w:rsidR="00D64D1F" w:rsidRPr="00BE7061" w:rsidRDefault="00672CBD" w:rsidP="00E27481">
      <w:pPr>
        <w:spacing w:before="240" w:after="120"/>
        <w:ind w:firstLine="709"/>
        <w:jc w:val="both"/>
        <w:rPr>
          <w:sz w:val="28"/>
          <w:szCs w:val="28"/>
        </w:rPr>
      </w:pPr>
      <w:r w:rsidRPr="00BE7061">
        <w:rPr>
          <w:sz w:val="28"/>
          <w:szCs w:val="28"/>
        </w:rPr>
        <w:t>8</w:t>
      </w:r>
      <w:r w:rsidR="00A205B9" w:rsidRPr="00BE7061">
        <w:rPr>
          <w:sz w:val="28"/>
          <w:szCs w:val="28"/>
        </w:rPr>
        <w:t xml:space="preserve">.5.1.4 </w:t>
      </w:r>
      <w:r w:rsidR="00D64D1F" w:rsidRPr="00BE7061">
        <w:rPr>
          <w:sz w:val="28"/>
          <w:szCs w:val="28"/>
        </w:rPr>
        <w:t xml:space="preserve">Площа поперечного перерізу поздовжньої арматури не повинна перевищувати </w:t>
      </w:r>
      <w:r w:rsidR="00D64D1F" w:rsidRPr="00BE7061">
        <w:rPr>
          <w:i/>
          <w:sz w:val="28"/>
          <w:szCs w:val="28"/>
        </w:rPr>
        <w:t>A</w:t>
      </w:r>
      <w:r w:rsidR="00D64D1F" w:rsidRPr="00BE7061">
        <w:rPr>
          <w:sz w:val="28"/>
          <w:szCs w:val="28"/>
          <w:vertAlign w:val="subscript"/>
        </w:rPr>
        <w:t>s,max</w:t>
      </w:r>
      <w:r w:rsidR="00D64D1F" w:rsidRPr="00BE7061">
        <w:rPr>
          <w:sz w:val="28"/>
          <w:szCs w:val="28"/>
        </w:rPr>
        <w:t>.</w:t>
      </w:r>
      <w:r w:rsidR="00A205B9" w:rsidRPr="00BE7061">
        <w:rPr>
          <w:sz w:val="28"/>
          <w:szCs w:val="28"/>
        </w:rPr>
        <w:t xml:space="preserve"> </w:t>
      </w:r>
      <w:r w:rsidR="00D64D1F" w:rsidRPr="00BE7061">
        <w:rPr>
          <w:sz w:val="28"/>
          <w:szCs w:val="28"/>
        </w:rPr>
        <w:t>Величин</w:t>
      </w:r>
      <w:r w:rsidR="00A205B9" w:rsidRPr="00BE7061">
        <w:rPr>
          <w:sz w:val="28"/>
          <w:szCs w:val="28"/>
        </w:rPr>
        <w:t>у</w:t>
      </w:r>
      <w:r w:rsidR="00D64D1F" w:rsidRPr="00BE7061">
        <w:rPr>
          <w:sz w:val="28"/>
          <w:szCs w:val="28"/>
        </w:rPr>
        <w:t xml:space="preserve"> </w:t>
      </w:r>
      <w:r w:rsidR="00D64D1F" w:rsidRPr="00BE7061">
        <w:rPr>
          <w:i/>
          <w:sz w:val="28"/>
          <w:szCs w:val="28"/>
        </w:rPr>
        <w:t>A</w:t>
      </w:r>
      <w:r w:rsidR="00D64D1F" w:rsidRPr="00BE7061">
        <w:rPr>
          <w:sz w:val="28"/>
          <w:szCs w:val="28"/>
          <w:vertAlign w:val="subscript"/>
        </w:rPr>
        <w:t>s,max</w:t>
      </w:r>
      <w:r w:rsidR="00D64D1F" w:rsidRPr="00BE7061">
        <w:rPr>
          <w:sz w:val="28"/>
          <w:szCs w:val="28"/>
        </w:rPr>
        <w:t xml:space="preserve"> </w:t>
      </w:r>
      <w:r w:rsidR="00A205B9" w:rsidRPr="00BE7061">
        <w:rPr>
          <w:sz w:val="28"/>
          <w:szCs w:val="28"/>
        </w:rPr>
        <w:t>р</w:t>
      </w:r>
      <w:r w:rsidR="00D64D1F" w:rsidRPr="00BE7061">
        <w:rPr>
          <w:sz w:val="28"/>
          <w:szCs w:val="28"/>
        </w:rPr>
        <w:t xml:space="preserve">екомендується </w:t>
      </w:r>
      <w:r w:rsidR="00A205B9" w:rsidRPr="00BE7061">
        <w:rPr>
          <w:sz w:val="28"/>
          <w:szCs w:val="28"/>
        </w:rPr>
        <w:t>приймати рівною</w:t>
      </w:r>
      <w:r w:rsidR="00D64D1F" w:rsidRPr="00BE7061">
        <w:rPr>
          <w:sz w:val="28"/>
          <w:szCs w:val="28"/>
        </w:rPr>
        <w:t xml:space="preserve"> 0,04 </w:t>
      </w:r>
      <w:r w:rsidR="00D64D1F" w:rsidRPr="00BE7061">
        <w:rPr>
          <w:i/>
          <w:sz w:val="28"/>
          <w:szCs w:val="28"/>
        </w:rPr>
        <w:t>A</w:t>
      </w:r>
      <w:r w:rsidR="00D64D1F" w:rsidRPr="00BE7061">
        <w:rPr>
          <w:sz w:val="28"/>
          <w:szCs w:val="28"/>
          <w:vertAlign w:val="subscript"/>
        </w:rPr>
        <w:t>c</w:t>
      </w:r>
      <w:r w:rsidR="00D64D1F" w:rsidRPr="00BE7061">
        <w:rPr>
          <w:sz w:val="28"/>
          <w:szCs w:val="28"/>
        </w:rPr>
        <w:t xml:space="preserve"> за межами напусків, якщо тільки не показано, що цілісність бетону не порушується, і що повний опір досягається у граничному стані. Ця границя повинна підвищуватись до 0,08</w:t>
      </w:r>
      <w:r w:rsidR="00D64D1F" w:rsidRPr="00BE7061">
        <w:rPr>
          <w:i/>
          <w:sz w:val="28"/>
          <w:szCs w:val="28"/>
        </w:rPr>
        <w:t xml:space="preserve"> A</w:t>
      </w:r>
      <w:r w:rsidR="00D64D1F" w:rsidRPr="00BE7061">
        <w:rPr>
          <w:sz w:val="28"/>
          <w:szCs w:val="28"/>
          <w:vertAlign w:val="subscript"/>
        </w:rPr>
        <w:t>c</w:t>
      </w:r>
      <w:r w:rsidR="00D64D1F" w:rsidRPr="00BE7061">
        <w:rPr>
          <w:sz w:val="28"/>
          <w:szCs w:val="28"/>
        </w:rPr>
        <w:t xml:space="preserve"> в напусках.</w:t>
      </w:r>
    </w:p>
    <w:p w:rsidR="00D64D1F" w:rsidRPr="00BE7061" w:rsidRDefault="00672CBD" w:rsidP="00A205B9">
      <w:pPr>
        <w:spacing w:after="240"/>
        <w:ind w:firstLine="709"/>
        <w:jc w:val="both"/>
        <w:rPr>
          <w:sz w:val="28"/>
          <w:szCs w:val="28"/>
        </w:rPr>
      </w:pPr>
      <w:r w:rsidRPr="00BE7061">
        <w:rPr>
          <w:sz w:val="28"/>
          <w:szCs w:val="28"/>
        </w:rPr>
        <w:t>8</w:t>
      </w:r>
      <w:r w:rsidR="00A205B9" w:rsidRPr="00BE7061">
        <w:rPr>
          <w:sz w:val="28"/>
          <w:szCs w:val="28"/>
        </w:rPr>
        <w:t xml:space="preserve">.5.1.5 </w:t>
      </w:r>
      <w:r w:rsidR="00D64D1F" w:rsidRPr="00BE7061">
        <w:rPr>
          <w:sz w:val="28"/>
          <w:szCs w:val="28"/>
        </w:rPr>
        <w:t>Для колон полігонального поперечного перерізу, як мінімум один стрижень повинен розміщуватись у кожному куті. Кількість поздовжніх стрижнів у круглій колоні повинна бути не менш ніж чотири.</w:t>
      </w:r>
    </w:p>
    <w:p w:rsidR="00D64D1F" w:rsidRPr="00BE7061" w:rsidRDefault="00672CBD" w:rsidP="000C7A4A">
      <w:pPr>
        <w:pStyle w:val="Heading3"/>
      </w:pPr>
      <w:r w:rsidRPr="00BE7061">
        <w:t>8</w:t>
      </w:r>
      <w:r w:rsidR="00D64D1F" w:rsidRPr="00BE7061">
        <w:t>.5.3</w:t>
      </w:r>
      <w:r w:rsidR="00D64D1F" w:rsidRPr="00BE7061">
        <w:tab/>
        <w:t>Поперечне армування</w:t>
      </w:r>
    </w:p>
    <w:p w:rsidR="00D64D1F" w:rsidRPr="00BE7061" w:rsidRDefault="00672CBD" w:rsidP="00A205B9">
      <w:pPr>
        <w:spacing w:after="240"/>
        <w:ind w:firstLine="709"/>
        <w:jc w:val="both"/>
        <w:rPr>
          <w:sz w:val="28"/>
          <w:szCs w:val="28"/>
        </w:rPr>
      </w:pPr>
      <w:r w:rsidRPr="00BE7061">
        <w:rPr>
          <w:sz w:val="28"/>
          <w:szCs w:val="28"/>
        </w:rPr>
        <w:t>8</w:t>
      </w:r>
      <w:r w:rsidR="00A205B9" w:rsidRPr="00BE7061">
        <w:rPr>
          <w:sz w:val="28"/>
          <w:szCs w:val="28"/>
        </w:rPr>
        <w:t>.5.3.1</w:t>
      </w:r>
      <w:r w:rsidR="00D64D1F" w:rsidRPr="00BE7061">
        <w:rPr>
          <w:sz w:val="28"/>
          <w:szCs w:val="28"/>
        </w:rPr>
        <w:t xml:space="preserve"> Діаметр поперечної арматури (хомутів, петель або спіральної арматури) повинен бути не менш ніж 6 мм, або чверть від максимального діаметру поздовжніх стрижнів, залежно, яка із величин більша. Діаметр дротів зварних сіток для поперечного армування повинен бути не менш ніж 5 мм.</w:t>
      </w:r>
    </w:p>
    <w:p w:rsidR="00D64D1F" w:rsidRPr="00BE7061" w:rsidRDefault="00672CBD" w:rsidP="00A205B9">
      <w:pPr>
        <w:spacing w:after="120"/>
        <w:ind w:firstLine="709"/>
        <w:jc w:val="both"/>
        <w:rPr>
          <w:sz w:val="28"/>
          <w:szCs w:val="28"/>
        </w:rPr>
      </w:pPr>
      <w:r w:rsidRPr="00BE7061">
        <w:rPr>
          <w:sz w:val="28"/>
          <w:szCs w:val="28"/>
        </w:rPr>
        <w:t>8</w:t>
      </w:r>
      <w:r w:rsidR="00A205B9" w:rsidRPr="00BE7061">
        <w:rPr>
          <w:sz w:val="28"/>
          <w:szCs w:val="28"/>
        </w:rPr>
        <w:t xml:space="preserve">.5.3.2  </w:t>
      </w:r>
      <w:r w:rsidR="00D64D1F" w:rsidRPr="00BE7061">
        <w:rPr>
          <w:sz w:val="28"/>
          <w:szCs w:val="28"/>
        </w:rPr>
        <w:t>Поперечна арматура повинна заанкерюватись відповідним чином.</w:t>
      </w:r>
    </w:p>
    <w:p w:rsidR="00D64D1F" w:rsidRPr="00BE7061" w:rsidRDefault="00672CBD" w:rsidP="00A205B9">
      <w:pPr>
        <w:spacing w:after="60"/>
        <w:ind w:firstLine="709"/>
        <w:jc w:val="both"/>
        <w:rPr>
          <w:sz w:val="28"/>
          <w:szCs w:val="28"/>
          <w:lang w:val="ru-RU"/>
        </w:rPr>
      </w:pPr>
      <w:r w:rsidRPr="00BE7061">
        <w:rPr>
          <w:sz w:val="28"/>
          <w:szCs w:val="28"/>
        </w:rPr>
        <w:t>8</w:t>
      </w:r>
      <w:r w:rsidR="00A205B9" w:rsidRPr="00BE7061">
        <w:rPr>
          <w:sz w:val="28"/>
          <w:szCs w:val="28"/>
        </w:rPr>
        <w:t xml:space="preserve">.5.3.3  </w:t>
      </w:r>
      <w:r w:rsidR="00D64D1F" w:rsidRPr="00BE7061">
        <w:rPr>
          <w:sz w:val="28"/>
          <w:szCs w:val="28"/>
        </w:rPr>
        <w:t xml:space="preserve">Крок поперечної арматури вдовж колони не повинен перевищувати </w:t>
      </w:r>
      <w:r w:rsidR="00D64D1F" w:rsidRPr="00BE7061">
        <w:rPr>
          <w:i/>
          <w:sz w:val="28"/>
          <w:szCs w:val="28"/>
          <w:lang w:val="en-US"/>
        </w:rPr>
        <w:t>s</w:t>
      </w:r>
      <w:r w:rsidR="00D64D1F" w:rsidRPr="00BE7061">
        <w:rPr>
          <w:sz w:val="28"/>
          <w:szCs w:val="28"/>
          <w:vertAlign w:val="subscript"/>
          <w:lang w:val="en-US"/>
        </w:rPr>
        <w:t>cl</w:t>
      </w:r>
      <w:r w:rsidR="00D64D1F" w:rsidRPr="00BE7061">
        <w:rPr>
          <w:sz w:val="28"/>
          <w:szCs w:val="28"/>
          <w:vertAlign w:val="subscript"/>
          <w:lang w:val="ru-RU"/>
        </w:rPr>
        <w:t>,</w:t>
      </w:r>
      <w:r w:rsidR="00D64D1F" w:rsidRPr="00BE7061">
        <w:rPr>
          <w:sz w:val="28"/>
          <w:szCs w:val="28"/>
          <w:vertAlign w:val="subscript"/>
          <w:lang w:val="en-US"/>
        </w:rPr>
        <w:t>tmax</w:t>
      </w:r>
      <w:r w:rsidR="00D64D1F" w:rsidRPr="00BE7061">
        <w:rPr>
          <w:sz w:val="28"/>
          <w:szCs w:val="28"/>
          <w:lang w:val="ru-RU"/>
        </w:rPr>
        <w:t>.</w:t>
      </w:r>
      <w:r w:rsidR="00A205B9" w:rsidRPr="00BE7061">
        <w:rPr>
          <w:sz w:val="28"/>
          <w:szCs w:val="28"/>
          <w:lang w:val="ru-RU"/>
        </w:rPr>
        <w:t xml:space="preserve"> </w:t>
      </w:r>
      <w:r w:rsidR="00A205B9" w:rsidRPr="00BE7061">
        <w:rPr>
          <w:sz w:val="28"/>
          <w:szCs w:val="28"/>
        </w:rPr>
        <w:t>Величину</w:t>
      </w:r>
      <w:r w:rsidR="00D64D1F" w:rsidRPr="00BE7061">
        <w:rPr>
          <w:sz w:val="28"/>
          <w:szCs w:val="28"/>
        </w:rPr>
        <w:t xml:space="preserve"> </w:t>
      </w:r>
      <w:r w:rsidR="00D64D1F" w:rsidRPr="00BE7061">
        <w:rPr>
          <w:i/>
          <w:sz w:val="28"/>
          <w:szCs w:val="28"/>
          <w:lang w:val="en-US"/>
        </w:rPr>
        <w:t>s</w:t>
      </w:r>
      <w:r w:rsidR="00D64D1F" w:rsidRPr="00BE7061">
        <w:rPr>
          <w:sz w:val="28"/>
          <w:szCs w:val="28"/>
          <w:vertAlign w:val="subscript"/>
          <w:lang w:val="en-US"/>
        </w:rPr>
        <w:t>cl</w:t>
      </w:r>
      <w:r w:rsidR="00D64D1F" w:rsidRPr="00BE7061">
        <w:rPr>
          <w:sz w:val="28"/>
          <w:szCs w:val="28"/>
          <w:vertAlign w:val="subscript"/>
          <w:lang w:val="ru-RU"/>
        </w:rPr>
        <w:t>,</w:t>
      </w:r>
      <w:r w:rsidR="00D64D1F" w:rsidRPr="00BE7061">
        <w:rPr>
          <w:sz w:val="28"/>
          <w:szCs w:val="28"/>
          <w:vertAlign w:val="subscript"/>
          <w:lang w:val="en-US"/>
        </w:rPr>
        <w:t>tmax</w:t>
      </w:r>
      <w:r w:rsidR="00D64D1F" w:rsidRPr="00BE7061">
        <w:rPr>
          <w:i/>
          <w:sz w:val="28"/>
          <w:szCs w:val="28"/>
        </w:rPr>
        <w:t xml:space="preserve"> </w:t>
      </w:r>
      <w:r w:rsidR="00A205B9" w:rsidRPr="00BE7061">
        <w:rPr>
          <w:i/>
          <w:sz w:val="28"/>
          <w:szCs w:val="28"/>
        </w:rPr>
        <w:t>р</w:t>
      </w:r>
      <w:r w:rsidR="00D64D1F" w:rsidRPr="00BE7061">
        <w:rPr>
          <w:sz w:val="28"/>
          <w:szCs w:val="28"/>
        </w:rPr>
        <w:t xml:space="preserve">екомендується </w:t>
      </w:r>
      <w:r w:rsidR="00A205B9" w:rsidRPr="00BE7061">
        <w:rPr>
          <w:sz w:val="28"/>
          <w:szCs w:val="28"/>
        </w:rPr>
        <w:t xml:space="preserve">приймати </w:t>
      </w:r>
      <w:r w:rsidR="00D64D1F" w:rsidRPr="00BE7061">
        <w:rPr>
          <w:sz w:val="28"/>
          <w:szCs w:val="28"/>
        </w:rPr>
        <w:t>найменш</w:t>
      </w:r>
      <w:r w:rsidR="00A205B9" w:rsidRPr="00BE7061">
        <w:rPr>
          <w:sz w:val="28"/>
          <w:szCs w:val="28"/>
        </w:rPr>
        <w:t>у</w:t>
      </w:r>
      <w:r w:rsidR="00D64D1F" w:rsidRPr="00BE7061">
        <w:rPr>
          <w:sz w:val="28"/>
          <w:szCs w:val="28"/>
        </w:rPr>
        <w:t xml:space="preserve"> величин</w:t>
      </w:r>
      <w:r w:rsidR="00A205B9" w:rsidRPr="00BE7061">
        <w:rPr>
          <w:sz w:val="28"/>
          <w:szCs w:val="28"/>
        </w:rPr>
        <w:t>у</w:t>
      </w:r>
      <w:r w:rsidR="00D64D1F" w:rsidRPr="00BE7061">
        <w:rPr>
          <w:sz w:val="28"/>
          <w:szCs w:val="28"/>
        </w:rPr>
        <w:t xml:space="preserve"> із наступних трьох відстаней:</w:t>
      </w:r>
    </w:p>
    <w:p w:rsidR="00D64D1F" w:rsidRPr="00BE7061" w:rsidRDefault="00D64D1F" w:rsidP="00E27481">
      <w:pPr>
        <w:widowControl/>
        <w:numPr>
          <w:ilvl w:val="0"/>
          <w:numId w:val="11"/>
        </w:numPr>
        <w:tabs>
          <w:tab w:val="clear" w:pos="644"/>
          <w:tab w:val="num" w:pos="0"/>
        </w:tabs>
        <w:autoSpaceDE/>
        <w:autoSpaceDN/>
        <w:adjustRightInd/>
        <w:ind w:left="0" w:firstLine="709"/>
        <w:jc w:val="both"/>
        <w:rPr>
          <w:sz w:val="28"/>
          <w:szCs w:val="28"/>
        </w:rPr>
      </w:pPr>
      <w:r w:rsidRPr="00BE7061">
        <w:rPr>
          <w:sz w:val="28"/>
          <w:szCs w:val="28"/>
        </w:rPr>
        <w:t>20 кратний мінімальний діаметр поздовжньої арматури;</w:t>
      </w:r>
    </w:p>
    <w:p w:rsidR="00D64D1F" w:rsidRPr="00BE7061" w:rsidRDefault="00D64D1F" w:rsidP="00E27481">
      <w:pPr>
        <w:widowControl/>
        <w:numPr>
          <w:ilvl w:val="0"/>
          <w:numId w:val="11"/>
        </w:numPr>
        <w:tabs>
          <w:tab w:val="clear" w:pos="644"/>
          <w:tab w:val="num" w:pos="0"/>
        </w:tabs>
        <w:autoSpaceDE/>
        <w:autoSpaceDN/>
        <w:adjustRightInd/>
        <w:ind w:left="0" w:firstLine="709"/>
        <w:jc w:val="both"/>
        <w:rPr>
          <w:sz w:val="28"/>
          <w:szCs w:val="28"/>
        </w:rPr>
      </w:pPr>
      <w:r w:rsidRPr="00BE7061">
        <w:rPr>
          <w:sz w:val="28"/>
          <w:szCs w:val="28"/>
        </w:rPr>
        <w:t>найменший розмір колони;</w:t>
      </w:r>
    </w:p>
    <w:p w:rsidR="00D64D1F" w:rsidRPr="00BE7061" w:rsidRDefault="00D64D1F" w:rsidP="00E27481">
      <w:pPr>
        <w:widowControl/>
        <w:numPr>
          <w:ilvl w:val="0"/>
          <w:numId w:val="11"/>
        </w:numPr>
        <w:tabs>
          <w:tab w:val="clear" w:pos="644"/>
          <w:tab w:val="num" w:pos="0"/>
        </w:tabs>
        <w:autoSpaceDE/>
        <w:autoSpaceDN/>
        <w:adjustRightInd/>
        <w:spacing w:after="240"/>
        <w:ind w:left="0" w:firstLine="709"/>
        <w:jc w:val="both"/>
        <w:rPr>
          <w:sz w:val="28"/>
          <w:szCs w:val="28"/>
        </w:rPr>
      </w:pPr>
      <w:r w:rsidRPr="00BE7061">
        <w:rPr>
          <w:sz w:val="28"/>
          <w:szCs w:val="28"/>
        </w:rPr>
        <w:t>400 мм.</w:t>
      </w:r>
    </w:p>
    <w:p w:rsidR="00D64D1F" w:rsidRPr="00BE7061" w:rsidRDefault="00672CBD" w:rsidP="00A205B9">
      <w:pPr>
        <w:ind w:firstLine="709"/>
        <w:jc w:val="both"/>
        <w:rPr>
          <w:sz w:val="28"/>
          <w:szCs w:val="28"/>
        </w:rPr>
      </w:pPr>
      <w:r w:rsidRPr="00BE7061">
        <w:rPr>
          <w:sz w:val="28"/>
          <w:szCs w:val="28"/>
        </w:rPr>
        <w:t>8</w:t>
      </w:r>
      <w:r w:rsidR="00A205B9" w:rsidRPr="00BE7061">
        <w:rPr>
          <w:sz w:val="28"/>
          <w:szCs w:val="28"/>
        </w:rPr>
        <w:t xml:space="preserve">.5.3.4  </w:t>
      </w:r>
      <w:r w:rsidR="00D64D1F" w:rsidRPr="00BE7061">
        <w:rPr>
          <w:sz w:val="28"/>
          <w:szCs w:val="28"/>
        </w:rPr>
        <w:t xml:space="preserve">Максимальний крок визначений за </w:t>
      </w:r>
      <w:r w:rsidRPr="00BE7061">
        <w:rPr>
          <w:sz w:val="28"/>
          <w:szCs w:val="28"/>
        </w:rPr>
        <w:t>8</w:t>
      </w:r>
      <w:r w:rsidR="00A205B9" w:rsidRPr="00BE7061">
        <w:rPr>
          <w:sz w:val="28"/>
          <w:szCs w:val="28"/>
        </w:rPr>
        <w:t xml:space="preserve">.5.3.3  </w:t>
      </w:r>
      <w:r w:rsidR="00D64D1F" w:rsidRPr="00BE7061">
        <w:rPr>
          <w:sz w:val="28"/>
          <w:szCs w:val="28"/>
        </w:rPr>
        <w:t>необхідно зменшувати застосуванням коефіцієнта 0,6:</w:t>
      </w:r>
    </w:p>
    <w:p w:rsidR="00D64D1F" w:rsidRPr="00BE7061" w:rsidRDefault="00A205B9" w:rsidP="00E27481">
      <w:pPr>
        <w:ind w:firstLine="709"/>
        <w:jc w:val="both"/>
        <w:rPr>
          <w:sz w:val="28"/>
          <w:szCs w:val="28"/>
        </w:rPr>
      </w:pPr>
      <w:r w:rsidRPr="00BE7061">
        <w:rPr>
          <w:sz w:val="28"/>
          <w:szCs w:val="28"/>
        </w:rPr>
        <w:lastRenderedPageBreak/>
        <w:t>-</w:t>
      </w:r>
      <w:r w:rsidR="00D64D1F" w:rsidRPr="00BE7061">
        <w:rPr>
          <w:sz w:val="28"/>
          <w:szCs w:val="28"/>
        </w:rPr>
        <w:t xml:space="preserve"> у перерізах, розташованих на відстані, що дорівнює більшому розміру перерізу колони, вище або нижче балки чи плити;</w:t>
      </w:r>
    </w:p>
    <w:p w:rsidR="00D64D1F" w:rsidRPr="00BE7061" w:rsidRDefault="00A205B9" w:rsidP="00E27481">
      <w:pPr>
        <w:ind w:firstLine="709"/>
        <w:jc w:val="both"/>
        <w:rPr>
          <w:sz w:val="28"/>
          <w:szCs w:val="28"/>
        </w:rPr>
      </w:pPr>
      <w:r w:rsidRPr="00BE7061">
        <w:rPr>
          <w:sz w:val="28"/>
          <w:szCs w:val="28"/>
        </w:rPr>
        <w:t>-</w:t>
      </w:r>
      <w:r w:rsidR="00D64D1F" w:rsidRPr="00BE7061">
        <w:rPr>
          <w:sz w:val="28"/>
          <w:szCs w:val="28"/>
        </w:rPr>
        <w:t xml:space="preserve"> біля з'єднань напуском, якщо максимальний діаметр поздовжніх стрижнів більший ніж 14 мм. Необхідно встановлювати мінімум три рівномірно розміщених стрижні.</w:t>
      </w:r>
    </w:p>
    <w:p w:rsidR="00D64D1F" w:rsidRPr="00BE7061" w:rsidRDefault="00672CBD" w:rsidP="00E77CF4">
      <w:pPr>
        <w:spacing w:before="240" w:after="240"/>
        <w:ind w:firstLine="709"/>
        <w:jc w:val="both"/>
        <w:rPr>
          <w:sz w:val="28"/>
          <w:szCs w:val="28"/>
        </w:rPr>
      </w:pPr>
      <w:r w:rsidRPr="00BE7061">
        <w:rPr>
          <w:sz w:val="28"/>
          <w:szCs w:val="28"/>
        </w:rPr>
        <w:t>8</w:t>
      </w:r>
      <w:r w:rsidR="00A205B9" w:rsidRPr="00BE7061">
        <w:rPr>
          <w:sz w:val="28"/>
          <w:szCs w:val="28"/>
        </w:rPr>
        <w:t xml:space="preserve">.5.3.5  </w:t>
      </w:r>
      <w:r w:rsidR="00D64D1F" w:rsidRPr="00BE7061">
        <w:rPr>
          <w:sz w:val="28"/>
          <w:szCs w:val="28"/>
        </w:rPr>
        <w:t>Якщо напрям поздовжніх стрижнів змінюється (наприклад, при зміні розміру колони), крок поперечної арматури необхідно визначати з урахуванням бокових зусиль, що виникають. Ці впливи можна не враховувати, якщо зміна напряму менша або дорівнює 1/12.</w:t>
      </w:r>
    </w:p>
    <w:p w:rsidR="00D64D1F" w:rsidRPr="00BE7061" w:rsidRDefault="00672CBD" w:rsidP="00A205B9">
      <w:pPr>
        <w:spacing w:after="360"/>
        <w:ind w:firstLine="709"/>
        <w:jc w:val="both"/>
        <w:rPr>
          <w:sz w:val="28"/>
          <w:szCs w:val="28"/>
        </w:rPr>
      </w:pPr>
      <w:r w:rsidRPr="00BE7061">
        <w:rPr>
          <w:sz w:val="28"/>
          <w:szCs w:val="28"/>
        </w:rPr>
        <w:t>8</w:t>
      </w:r>
      <w:r w:rsidR="00A205B9" w:rsidRPr="00BE7061">
        <w:rPr>
          <w:sz w:val="28"/>
          <w:szCs w:val="28"/>
        </w:rPr>
        <w:t xml:space="preserve">.5.3.6  </w:t>
      </w:r>
      <w:r w:rsidR="00D64D1F" w:rsidRPr="00BE7061">
        <w:rPr>
          <w:sz w:val="28"/>
          <w:szCs w:val="28"/>
        </w:rPr>
        <w:t>Кожний поздовжній стрижень або пучок, що розташований у куті, повинен утримуватись поперечною арматурою. Ні один із стрижнів у межах стиснутої зони не повинен бути далі ніж 150 мм від стрижня, який закріплюється.</w:t>
      </w:r>
    </w:p>
    <w:p w:rsidR="00D64D1F" w:rsidRPr="00BE7061" w:rsidRDefault="00672CBD" w:rsidP="000C7A4A">
      <w:pPr>
        <w:pStyle w:val="Heading2"/>
        <w:numPr>
          <w:ilvl w:val="0"/>
          <w:numId w:val="0"/>
        </w:numPr>
        <w:ind w:left="709"/>
      </w:pPr>
      <w:bookmarkStart w:id="81" w:name="_Toc280251693"/>
      <w:r w:rsidRPr="00BE7061">
        <w:t>8</w:t>
      </w:r>
      <w:r w:rsidR="00D64D1F" w:rsidRPr="00BE7061">
        <w:t>.6</w:t>
      </w:r>
      <w:r w:rsidR="00D64D1F" w:rsidRPr="00BE7061">
        <w:tab/>
        <w:t>Стіни</w:t>
      </w:r>
      <w:bookmarkEnd w:id="81"/>
    </w:p>
    <w:p w:rsidR="00D64D1F" w:rsidRPr="00BE7061" w:rsidRDefault="00672CBD" w:rsidP="000C7A4A">
      <w:pPr>
        <w:pStyle w:val="Heading3"/>
      </w:pPr>
      <w:r w:rsidRPr="00BE7061">
        <w:t>8</w:t>
      </w:r>
      <w:r w:rsidR="00D64D1F" w:rsidRPr="00BE7061">
        <w:t>.6.1</w:t>
      </w:r>
      <w:r w:rsidR="00D64D1F" w:rsidRPr="00BE7061">
        <w:tab/>
        <w:t>Загальні положення</w:t>
      </w:r>
    </w:p>
    <w:p w:rsidR="00D64D1F" w:rsidRPr="00BE7061" w:rsidRDefault="00D64D1F" w:rsidP="00A205B9">
      <w:pPr>
        <w:spacing w:after="240"/>
        <w:ind w:firstLine="709"/>
        <w:jc w:val="both"/>
        <w:rPr>
          <w:sz w:val="28"/>
          <w:szCs w:val="28"/>
        </w:rPr>
      </w:pPr>
      <w:r w:rsidRPr="00BE7061">
        <w:rPr>
          <w:sz w:val="28"/>
          <w:szCs w:val="28"/>
        </w:rPr>
        <w:t xml:space="preserve">Ця стаття поширюється на залізобетонні стіни із співвідношенням довжини до товщини 4 або більше, і в яких арматура враховується при розрахунку </w:t>
      </w:r>
      <w:r w:rsidR="003B7D7E" w:rsidRPr="00BE7061">
        <w:rPr>
          <w:sz w:val="28"/>
          <w:szCs w:val="28"/>
        </w:rPr>
        <w:t>несучої здатності</w:t>
      </w:r>
      <w:r w:rsidRPr="00BE7061">
        <w:rPr>
          <w:sz w:val="28"/>
          <w:szCs w:val="28"/>
        </w:rPr>
        <w:t>. Кількість і належне конструювання арматури можна отримувати за допомогою «стиснуто-розтягнутих» моделей (див</w:t>
      </w:r>
      <w:r w:rsidR="000C7DBC" w:rsidRPr="00BE7061">
        <w:rPr>
          <w:sz w:val="28"/>
          <w:szCs w:val="28"/>
        </w:rPr>
        <w:t xml:space="preserve">. </w:t>
      </w:r>
      <w:r w:rsidR="00672CBD" w:rsidRPr="00BE7061">
        <w:rPr>
          <w:sz w:val="28"/>
          <w:szCs w:val="28"/>
        </w:rPr>
        <w:t>4</w:t>
      </w:r>
      <w:r w:rsidR="000C7DBC" w:rsidRPr="00BE7061">
        <w:rPr>
          <w:sz w:val="28"/>
          <w:szCs w:val="28"/>
        </w:rPr>
        <w:t>.9</w:t>
      </w:r>
      <w:r w:rsidRPr="00BE7061">
        <w:rPr>
          <w:sz w:val="28"/>
          <w:szCs w:val="28"/>
        </w:rPr>
        <w:t>). Для стін, що переважно зазнають згину із площини заст</w:t>
      </w:r>
      <w:r w:rsidR="00D74751" w:rsidRPr="00BE7061">
        <w:rPr>
          <w:sz w:val="28"/>
          <w:szCs w:val="28"/>
        </w:rPr>
        <w:t>осовуються правила, як для плит</w:t>
      </w:r>
      <w:r w:rsidRPr="00BE7061">
        <w:rPr>
          <w:sz w:val="28"/>
          <w:szCs w:val="28"/>
        </w:rPr>
        <w:t xml:space="preserve"> (див. </w:t>
      </w:r>
      <w:r w:rsidR="00672CBD" w:rsidRPr="00BE7061">
        <w:rPr>
          <w:sz w:val="28"/>
          <w:szCs w:val="28"/>
        </w:rPr>
        <w:t>8</w:t>
      </w:r>
      <w:r w:rsidRPr="00BE7061">
        <w:rPr>
          <w:sz w:val="28"/>
          <w:szCs w:val="28"/>
        </w:rPr>
        <w:t>.3).</w:t>
      </w:r>
    </w:p>
    <w:p w:rsidR="00D64D1F" w:rsidRPr="00BE7061" w:rsidRDefault="00672CBD" w:rsidP="000C7A4A">
      <w:pPr>
        <w:pStyle w:val="Heading3"/>
      </w:pPr>
      <w:r w:rsidRPr="00BE7061">
        <w:t>8</w:t>
      </w:r>
      <w:r w:rsidR="00D64D1F" w:rsidRPr="00BE7061">
        <w:t>.6.2</w:t>
      </w:r>
      <w:r w:rsidR="00D64D1F" w:rsidRPr="00BE7061">
        <w:tab/>
        <w:t>Вертикальне армування</w:t>
      </w:r>
    </w:p>
    <w:p w:rsidR="00D64D1F" w:rsidRPr="00BE7061" w:rsidRDefault="00672CBD" w:rsidP="00E77CF4">
      <w:pPr>
        <w:spacing w:before="240"/>
        <w:ind w:firstLine="709"/>
        <w:jc w:val="both"/>
        <w:rPr>
          <w:sz w:val="28"/>
          <w:szCs w:val="28"/>
        </w:rPr>
      </w:pPr>
      <w:r w:rsidRPr="00BE7061">
        <w:rPr>
          <w:sz w:val="28"/>
          <w:szCs w:val="28"/>
        </w:rPr>
        <w:t>8</w:t>
      </w:r>
      <w:r w:rsidR="003B7D7E" w:rsidRPr="00BE7061">
        <w:rPr>
          <w:sz w:val="28"/>
          <w:szCs w:val="28"/>
        </w:rPr>
        <w:t>.6.2.1</w:t>
      </w:r>
      <w:r w:rsidR="00B538EB" w:rsidRPr="00BE7061">
        <w:rPr>
          <w:sz w:val="28"/>
          <w:szCs w:val="28"/>
        </w:rPr>
        <w:t xml:space="preserve"> </w:t>
      </w:r>
      <w:r w:rsidR="00D64D1F" w:rsidRPr="00BE7061">
        <w:rPr>
          <w:sz w:val="28"/>
          <w:szCs w:val="28"/>
        </w:rPr>
        <w:t xml:space="preserve"> Площу вертикальної арматури необхідно призначати між </w:t>
      </w:r>
      <w:r w:rsidR="00D64D1F" w:rsidRPr="00BE7061">
        <w:rPr>
          <w:i/>
          <w:sz w:val="28"/>
          <w:szCs w:val="28"/>
        </w:rPr>
        <w:t>A</w:t>
      </w:r>
      <w:r w:rsidR="00D64D1F" w:rsidRPr="00BE7061">
        <w:rPr>
          <w:sz w:val="28"/>
          <w:szCs w:val="28"/>
          <w:vertAlign w:val="subscript"/>
        </w:rPr>
        <w:t>s,</w:t>
      </w:r>
      <w:r w:rsidR="00D64D1F" w:rsidRPr="00BE7061">
        <w:rPr>
          <w:sz w:val="28"/>
          <w:szCs w:val="28"/>
          <w:vertAlign w:val="subscript"/>
          <w:lang w:val="en-US"/>
        </w:rPr>
        <w:t>v</w:t>
      </w:r>
      <w:r w:rsidR="00D64D1F" w:rsidRPr="00BE7061">
        <w:rPr>
          <w:sz w:val="28"/>
          <w:szCs w:val="28"/>
          <w:vertAlign w:val="subscript"/>
        </w:rPr>
        <w:t>m</w:t>
      </w:r>
      <w:r w:rsidR="00D64D1F" w:rsidRPr="00BE7061">
        <w:rPr>
          <w:sz w:val="28"/>
          <w:szCs w:val="28"/>
          <w:vertAlign w:val="subscript"/>
          <w:lang w:val="en-US"/>
        </w:rPr>
        <w:t>in</w:t>
      </w:r>
      <w:r w:rsidR="00D64D1F" w:rsidRPr="00BE7061">
        <w:rPr>
          <w:sz w:val="28"/>
          <w:szCs w:val="28"/>
        </w:rPr>
        <w:t xml:space="preserve"> </w:t>
      </w:r>
      <w:r w:rsidR="003B7D7E" w:rsidRPr="00BE7061">
        <w:rPr>
          <w:sz w:val="28"/>
          <w:szCs w:val="28"/>
        </w:rPr>
        <w:t>= 0,002</w:t>
      </w:r>
      <w:r w:rsidR="003B7D7E" w:rsidRPr="00BE7061">
        <w:rPr>
          <w:i/>
          <w:sz w:val="28"/>
          <w:szCs w:val="28"/>
        </w:rPr>
        <w:t xml:space="preserve"> A</w:t>
      </w:r>
      <w:r w:rsidR="003B7D7E" w:rsidRPr="00BE7061">
        <w:rPr>
          <w:sz w:val="28"/>
          <w:szCs w:val="28"/>
          <w:vertAlign w:val="subscript"/>
          <w:lang w:val="en-US"/>
        </w:rPr>
        <w:t>c</w:t>
      </w:r>
      <w:r w:rsidR="003B7D7E" w:rsidRPr="00BE7061">
        <w:rPr>
          <w:sz w:val="28"/>
          <w:szCs w:val="28"/>
        </w:rPr>
        <w:t xml:space="preserve"> </w:t>
      </w:r>
      <w:r w:rsidR="00D64D1F" w:rsidRPr="00BE7061">
        <w:rPr>
          <w:sz w:val="28"/>
          <w:szCs w:val="28"/>
        </w:rPr>
        <w:t xml:space="preserve">і </w:t>
      </w:r>
      <w:r w:rsidR="00D64D1F" w:rsidRPr="00BE7061">
        <w:rPr>
          <w:i/>
          <w:sz w:val="28"/>
          <w:szCs w:val="28"/>
        </w:rPr>
        <w:t>A</w:t>
      </w:r>
      <w:r w:rsidR="00D64D1F" w:rsidRPr="00BE7061">
        <w:rPr>
          <w:sz w:val="28"/>
          <w:szCs w:val="28"/>
          <w:vertAlign w:val="subscript"/>
        </w:rPr>
        <w:t>s,</w:t>
      </w:r>
      <w:r w:rsidR="00D64D1F" w:rsidRPr="00BE7061">
        <w:rPr>
          <w:sz w:val="28"/>
          <w:szCs w:val="28"/>
          <w:vertAlign w:val="subscript"/>
          <w:lang w:val="en-US"/>
        </w:rPr>
        <w:t>v</w:t>
      </w:r>
      <w:r w:rsidR="00D64D1F" w:rsidRPr="00BE7061">
        <w:rPr>
          <w:sz w:val="28"/>
          <w:szCs w:val="28"/>
          <w:vertAlign w:val="subscript"/>
        </w:rPr>
        <w:t>max</w:t>
      </w:r>
      <w:r w:rsidR="00D74751" w:rsidRPr="00BE7061">
        <w:rPr>
          <w:sz w:val="28"/>
          <w:szCs w:val="28"/>
          <w:vertAlign w:val="subscript"/>
        </w:rPr>
        <w:t xml:space="preserve">  </w:t>
      </w:r>
      <w:r w:rsidR="003B7D7E" w:rsidRPr="00BE7061">
        <w:rPr>
          <w:sz w:val="28"/>
          <w:szCs w:val="28"/>
        </w:rPr>
        <w:t>=</w:t>
      </w:r>
      <w:r w:rsidR="00D74751" w:rsidRPr="00BE7061">
        <w:rPr>
          <w:sz w:val="28"/>
          <w:szCs w:val="28"/>
        </w:rPr>
        <w:t xml:space="preserve"> </w:t>
      </w:r>
      <w:r w:rsidR="003B7D7E" w:rsidRPr="00BE7061">
        <w:rPr>
          <w:sz w:val="28"/>
          <w:szCs w:val="28"/>
        </w:rPr>
        <w:t>0,04</w:t>
      </w:r>
      <w:r w:rsidR="00D74751" w:rsidRPr="00BE7061">
        <w:rPr>
          <w:sz w:val="28"/>
          <w:szCs w:val="28"/>
        </w:rPr>
        <w:t xml:space="preserve"> </w:t>
      </w:r>
      <w:r w:rsidR="003B7D7E" w:rsidRPr="00BE7061">
        <w:rPr>
          <w:i/>
          <w:sz w:val="28"/>
          <w:szCs w:val="28"/>
        </w:rPr>
        <w:t>A</w:t>
      </w:r>
      <w:r w:rsidR="003B7D7E" w:rsidRPr="00BE7061">
        <w:rPr>
          <w:sz w:val="28"/>
          <w:szCs w:val="28"/>
          <w:vertAlign w:val="subscript"/>
          <w:lang w:val="en-US"/>
        </w:rPr>
        <w:t>c</w:t>
      </w:r>
    </w:p>
    <w:p w:rsidR="00D64D1F" w:rsidRPr="00BE7061" w:rsidRDefault="00672CBD" w:rsidP="00E77CF4">
      <w:pPr>
        <w:spacing w:before="240"/>
        <w:ind w:firstLine="709"/>
        <w:jc w:val="both"/>
        <w:rPr>
          <w:sz w:val="28"/>
          <w:szCs w:val="28"/>
        </w:rPr>
      </w:pPr>
      <w:r w:rsidRPr="00BE7061">
        <w:rPr>
          <w:sz w:val="28"/>
          <w:szCs w:val="28"/>
        </w:rPr>
        <w:t>8</w:t>
      </w:r>
      <w:r w:rsidR="003B7D7E" w:rsidRPr="00BE7061">
        <w:rPr>
          <w:sz w:val="28"/>
          <w:szCs w:val="28"/>
        </w:rPr>
        <w:t xml:space="preserve">.6.2.2 </w:t>
      </w:r>
      <w:r w:rsidR="00D64D1F" w:rsidRPr="00BE7061">
        <w:rPr>
          <w:sz w:val="28"/>
          <w:szCs w:val="28"/>
        </w:rPr>
        <w:t xml:space="preserve">Якщо мінімальна площа арматури, </w:t>
      </w:r>
      <w:r w:rsidR="00D64D1F" w:rsidRPr="00BE7061">
        <w:rPr>
          <w:i/>
          <w:sz w:val="28"/>
          <w:szCs w:val="28"/>
        </w:rPr>
        <w:t>A</w:t>
      </w:r>
      <w:r w:rsidR="00D64D1F" w:rsidRPr="00BE7061">
        <w:rPr>
          <w:sz w:val="28"/>
          <w:szCs w:val="28"/>
          <w:vertAlign w:val="subscript"/>
        </w:rPr>
        <w:t>s,</w:t>
      </w:r>
      <w:r w:rsidR="00D64D1F" w:rsidRPr="00BE7061">
        <w:rPr>
          <w:sz w:val="28"/>
          <w:szCs w:val="28"/>
          <w:vertAlign w:val="subscript"/>
          <w:lang w:val="en-US"/>
        </w:rPr>
        <w:t>v</w:t>
      </w:r>
      <w:r w:rsidR="00D64D1F" w:rsidRPr="00BE7061">
        <w:rPr>
          <w:sz w:val="28"/>
          <w:szCs w:val="28"/>
          <w:vertAlign w:val="subscript"/>
        </w:rPr>
        <w:t>m</w:t>
      </w:r>
      <w:r w:rsidR="00D64D1F" w:rsidRPr="00BE7061">
        <w:rPr>
          <w:sz w:val="28"/>
          <w:szCs w:val="28"/>
          <w:vertAlign w:val="subscript"/>
          <w:lang w:val="en-US"/>
        </w:rPr>
        <w:t>in</w:t>
      </w:r>
      <w:r w:rsidR="00D64D1F" w:rsidRPr="00BE7061">
        <w:rPr>
          <w:sz w:val="28"/>
          <w:szCs w:val="28"/>
          <w:vertAlign w:val="subscript"/>
        </w:rPr>
        <w:t xml:space="preserve">, </w:t>
      </w:r>
      <w:r w:rsidR="00D64D1F" w:rsidRPr="00BE7061">
        <w:rPr>
          <w:sz w:val="28"/>
          <w:szCs w:val="28"/>
        </w:rPr>
        <w:t xml:space="preserve"> є контрольною при розрахунку, то половина цієї площі повинна розміщуватись на кожній грані.</w:t>
      </w:r>
    </w:p>
    <w:p w:rsidR="00D64D1F" w:rsidRPr="00BE7061" w:rsidRDefault="00672CBD" w:rsidP="00E77CF4">
      <w:pPr>
        <w:spacing w:before="240"/>
        <w:ind w:firstLine="709"/>
        <w:jc w:val="both"/>
        <w:rPr>
          <w:sz w:val="28"/>
          <w:szCs w:val="28"/>
        </w:rPr>
      </w:pPr>
      <w:r w:rsidRPr="00BE7061">
        <w:rPr>
          <w:sz w:val="28"/>
          <w:szCs w:val="28"/>
        </w:rPr>
        <w:t>8</w:t>
      </w:r>
      <w:r w:rsidR="003B7D7E" w:rsidRPr="00BE7061">
        <w:rPr>
          <w:sz w:val="28"/>
          <w:szCs w:val="28"/>
        </w:rPr>
        <w:t xml:space="preserve">.6.2.3 </w:t>
      </w:r>
      <w:r w:rsidR="00D64D1F" w:rsidRPr="00BE7061">
        <w:rPr>
          <w:sz w:val="28"/>
          <w:szCs w:val="28"/>
        </w:rPr>
        <w:t>Відстань між двома прилеглими вертикальними стрижнями не повинна перевищувати більш ніж у 3 рази товщину стіни або 400 мм, у залежності, яка із величин менша.</w:t>
      </w:r>
    </w:p>
    <w:p w:rsidR="00D64D1F" w:rsidRPr="00BE7061" w:rsidRDefault="00672CBD" w:rsidP="00E77CF4">
      <w:pPr>
        <w:pStyle w:val="Heading3"/>
        <w:spacing w:before="240"/>
      </w:pPr>
      <w:r w:rsidRPr="00BE7061">
        <w:t>8</w:t>
      </w:r>
      <w:r w:rsidR="00D64D1F" w:rsidRPr="00BE7061">
        <w:t>.6.3</w:t>
      </w:r>
      <w:r w:rsidR="00D64D1F" w:rsidRPr="00BE7061">
        <w:tab/>
        <w:t>Горизонтальне армування</w:t>
      </w:r>
    </w:p>
    <w:p w:rsidR="00D64D1F" w:rsidRPr="00BE7061" w:rsidRDefault="00672CBD" w:rsidP="003B7D7E">
      <w:pPr>
        <w:spacing w:after="120"/>
        <w:ind w:firstLine="709"/>
        <w:jc w:val="both"/>
        <w:rPr>
          <w:sz w:val="28"/>
          <w:szCs w:val="28"/>
        </w:rPr>
      </w:pPr>
      <w:r w:rsidRPr="00BE7061">
        <w:rPr>
          <w:sz w:val="28"/>
          <w:szCs w:val="28"/>
        </w:rPr>
        <w:t>8</w:t>
      </w:r>
      <w:r w:rsidR="003B7D7E" w:rsidRPr="00BE7061">
        <w:rPr>
          <w:sz w:val="28"/>
          <w:szCs w:val="28"/>
        </w:rPr>
        <w:t>.6.3.1</w:t>
      </w:r>
      <w:r w:rsidR="00D64D1F" w:rsidRPr="00BE7061">
        <w:rPr>
          <w:sz w:val="28"/>
          <w:szCs w:val="28"/>
        </w:rPr>
        <w:t xml:space="preserve"> Горизонтальна арматура, що проходить паралельно граням стіни (і вільним граням) повинна встановлюватись на кожній грані. Вона повинна бути не менш ніж </w:t>
      </w:r>
      <w:r w:rsidR="00D64D1F" w:rsidRPr="00BE7061">
        <w:rPr>
          <w:i/>
          <w:sz w:val="28"/>
          <w:szCs w:val="28"/>
        </w:rPr>
        <w:t>A</w:t>
      </w:r>
      <w:r w:rsidR="00D64D1F" w:rsidRPr="00BE7061">
        <w:rPr>
          <w:sz w:val="28"/>
          <w:szCs w:val="28"/>
          <w:vertAlign w:val="subscript"/>
        </w:rPr>
        <w:t>s,</w:t>
      </w:r>
      <w:r w:rsidR="00D64D1F" w:rsidRPr="00BE7061">
        <w:rPr>
          <w:sz w:val="28"/>
          <w:szCs w:val="28"/>
          <w:vertAlign w:val="subscript"/>
          <w:lang w:val="en-US"/>
        </w:rPr>
        <w:t>h</w:t>
      </w:r>
      <w:r w:rsidR="00D64D1F" w:rsidRPr="00BE7061">
        <w:rPr>
          <w:sz w:val="28"/>
          <w:szCs w:val="28"/>
          <w:vertAlign w:val="subscript"/>
        </w:rPr>
        <w:t>m</w:t>
      </w:r>
      <w:r w:rsidR="00D64D1F" w:rsidRPr="00BE7061">
        <w:rPr>
          <w:sz w:val="28"/>
          <w:szCs w:val="28"/>
          <w:vertAlign w:val="subscript"/>
          <w:lang w:val="en-US"/>
        </w:rPr>
        <w:t>in</w:t>
      </w:r>
      <w:r w:rsidR="00D64D1F" w:rsidRPr="00BE7061">
        <w:rPr>
          <w:sz w:val="28"/>
          <w:szCs w:val="28"/>
          <w:lang w:val="ru-RU"/>
        </w:rPr>
        <w:t>.</w:t>
      </w:r>
      <w:r w:rsidR="003B7D7E" w:rsidRPr="00BE7061">
        <w:rPr>
          <w:sz w:val="28"/>
          <w:szCs w:val="28"/>
        </w:rPr>
        <w:t xml:space="preserve"> </w:t>
      </w:r>
      <w:r w:rsidR="00D64D1F" w:rsidRPr="00BE7061">
        <w:rPr>
          <w:sz w:val="28"/>
          <w:szCs w:val="28"/>
        </w:rPr>
        <w:t xml:space="preserve">Рекомендується </w:t>
      </w:r>
      <w:r w:rsidR="003B7D7E" w:rsidRPr="00BE7061">
        <w:rPr>
          <w:sz w:val="28"/>
          <w:szCs w:val="28"/>
        </w:rPr>
        <w:t xml:space="preserve">приймати </w:t>
      </w:r>
      <w:r w:rsidR="00D64D1F" w:rsidRPr="00BE7061">
        <w:rPr>
          <w:sz w:val="28"/>
          <w:szCs w:val="28"/>
        </w:rPr>
        <w:t>величин</w:t>
      </w:r>
      <w:r w:rsidR="003B7D7E" w:rsidRPr="00BE7061">
        <w:rPr>
          <w:sz w:val="28"/>
          <w:szCs w:val="28"/>
        </w:rPr>
        <w:t xml:space="preserve">у </w:t>
      </w:r>
      <w:r w:rsidR="003B7D7E" w:rsidRPr="00BE7061">
        <w:rPr>
          <w:i/>
          <w:sz w:val="28"/>
          <w:szCs w:val="28"/>
        </w:rPr>
        <w:t>A</w:t>
      </w:r>
      <w:r w:rsidR="003B7D7E" w:rsidRPr="00BE7061">
        <w:rPr>
          <w:sz w:val="28"/>
          <w:szCs w:val="28"/>
          <w:vertAlign w:val="subscript"/>
        </w:rPr>
        <w:t>s,</w:t>
      </w:r>
      <w:r w:rsidR="003B7D7E" w:rsidRPr="00BE7061">
        <w:rPr>
          <w:sz w:val="28"/>
          <w:szCs w:val="28"/>
          <w:vertAlign w:val="subscript"/>
          <w:lang w:val="en-US"/>
        </w:rPr>
        <w:t>h</w:t>
      </w:r>
      <w:r w:rsidR="003B7D7E" w:rsidRPr="00BE7061">
        <w:rPr>
          <w:sz w:val="28"/>
          <w:szCs w:val="28"/>
          <w:vertAlign w:val="subscript"/>
        </w:rPr>
        <w:t>m</w:t>
      </w:r>
      <w:r w:rsidR="003B7D7E" w:rsidRPr="00BE7061">
        <w:rPr>
          <w:sz w:val="28"/>
          <w:szCs w:val="28"/>
          <w:vertAlign w:val="subscript"/>
          <w:lang w:val="en-US"/>
        </w:rPr>
        <w:t>in</w:t>
      </w:r>
      <w:r w:rsidR="00D64D1F" w:rsidRPr="00BE7061">
        <w:rPr>
          <w:sz w:val="28"/>
          <w:szCs w:val="28"/>
        </w:rPr>
        <w:t xml:space="preserve"> або 25% від вертикальної арматури, або 0,001</w:t>
      </w:r>
      <w:r w:rsidR="00D64D1F" w:rsidRPr="00BE7061">
        <w:rPr>
          <w:i/>
          <w:sz w:val="28"/>
          <w:szCs w:val="28"/>
        </w:rPr>
        <w:t xml:space="preserve"> A</w:t>
      </w:r>
      <w:r w:rsidR="00D64D1F" w:rsidRPr="00BE7061">
        <w:rPr>
          <w:sz w:val="28"/>
          <w:szCs w:val="28"/>
          <w:vertAlign w:val="subscript"/>
        </w:rPr>
        <w:t>c</w:t>
      </w:r>
      <w:r w:rsidR="00D64D1F" w:rsidRPr="00BE7061">
        <w:rPr>
          <w:sz w:val="28"/>
          <w:szCs w:val="28"/>
        </w:rPr>
        <w:t>, у залежності, яка із величин більша.</w:t>
      </w:r>
    </w:p>
    <w:p w:rsidR="00D64D1F" w:rsidRPr="00BE7061" w:rsidRDefault="00672CBD" w:rsidP="00A205B9">
      <w:pPr>
        <w:spacing w:after="240"/>
        <w:ind w:firstLine="709"/>
        <w:jc w:val="both"/>
        <w:rPr>
          <w:sz w:val="28"/>
          <w:szCs w:val="28"/>
        </w:rPr>
      </w:pPr>
      <w:r w:rsidRPr="00BE7061">
        <w:rPr>
          <w:sz w:val="28"/>
          <w:szCs w:val="28"/>
        </w:rPr>
        <w:lastRenderedPageBreak/>
        <w:t>8</w:t>
      </w:r>
      <w:r w:rsidR="003B7D7E" w:rsidRPr="00BE7061">
        <w:rPr>
          <w:sz w:val="28"/>
          <w:szCs w:val="28"/>
        </w:rPr>
        <w:t xml:space="preserve">.6.3.2 </w:t>
      </w:r>
      <w:r w:rsidR="00D64D1F" w:rsidRPr="00BE7061">
        <w:rPr>
          <w:sz w:val="28"/>
          <w:szCs w:val="28"/>
        </w:rPr>
        <w:t>Відстань між двома прилеглими горизонтальними стрижнями не повинна бути більш ніж 400 мм.</w:t>
      </w:r>
    </w:p>
    <w:p w:rsidR="00D64D1F" w:rsidRPr="00BE7061" w:rsidRDefault="00672CBD" w:rsidP="000C7A4A">
      <w:pPr>
        <w:pStyle w:val="Heading3"/>
      </w:pPr>
      <w:r w:rsidRPr="00BE7061">
        <w:t>8</w:t>
      </w:r>
      <w:r w:rsidR="00D64D1F" w:rsidRPr="00BE7061">
        <w:t>.6.4</w:t>
      </w:r>
      <w:r w:rsidR="00D64D1F" w:rsidRPr="00BE7061">
        <w:tab/>
        <w:t>Поперечне армування</w:t>
      </w:r>
    </w:p>
    <w:p w:rsidR="00D64D1F" w:rsidRPr="00BE7061" w:rsidRDefault="00672CBD" w:rsidP="00A205B9">
      <w:pPr>
        <w:spacing w:after="120"/>
        <w:ind w:firstLine="709"/>
        <w:jc w:val="both"/>
        <w:rPr>
          <w:sz w:val="28"/>
          <w:szCs w:val="28"/>
        </w:rPr>
      </w:pPr>
      <w:r w:rsidRPr="00BE7061">
        <w:rPr>
          <w:sz w:val="28"/>
          <w:szCs w:val="28"/>
        </w:rPr>
        <w:t>8</w:t>
      </w:r>
      <w:r w:rsidR="003B7D7E" w:rsidRPr="00BE7061">
        <w:rPr>
          <w:sz w:val="28"/>
          <w:szCs w:val="28"/>
        </w:rPr>
        <w:t>.6.4.1</w:t>
      </w:r>
      <w:r w:rsidR="00D64D1F" w:rsidRPr="00BE7061">
        <w:rPr>
          <w:sz w:val="28"/>
          <w:szCs w:val="28"/>
        </w:rPr>
        <w:t xml:space="preserve"> У будь-якій частині стіни, де загальна площа вертикальної арматури на двох гранях перевищує 0,02</w:t>
      </w:r>
      <w:r w:rsidR="00D64D1F" w:rsidRPr="00BE7061">
        <w:rPr>
          <w:i/>
          <w:sz w:val="28"/>
          <w:szCs w:val="28"/>
        </w:rPr>
        <w:t xml:space="preserve"> A</w:t>
      </w:r>
      <w:r w:rsidR="00D64D1F" w:rsidRPr="00BE7061">
        <w:rPr>
          <w:sz w:val="28"/>
          <w:szCs w:val="28"/>
          <w:vertAlign w:val="subscript"/>
        </w:rPr>
        <w:t>c</w:t>
      </w:r>
      <w:r w:rsidR="00D64D1F" w:rsidRPr="00BE7061">
        <w:rPr>
          <w:sz w:val="28"/>
          <w:szCs w:val="28"/>
        </w:rPr>
        <w:t>, необхідно передбачати поперечну арматуру у вигляді хомутів, відповідно до вимог для колон (</w:t>
      </w:r>
      <w:r w:rsidR="000C7DBC" w:rsidRPr="00BE7061">
        <w:rPr>
          <w:sz w:val="28"/>
          <w:szCs w:val="28"/>
        </w:rPr>
        <w:t xml:space="preserve">див. </w:t>
      </w:r>
      <w:r w:rsidRPr="00BE7061">
        <w:rPr>
          <w:sz w:val="28"/>
          <w:szCs w:val="28"/>
        </w:rPr>
        <w:t>8</w:t>
      </w:r>
      <w:r w:rsidR="00D64D1F" w:rsidRPr="00BE7061">
        <w:rPr>
          <w:sz w:val="28"/>
          <w:szCs w:val="28"/>
        </w:rPr>
        <w:t xml:space="preserve">.5.3). Більший розмір, що згадується у </w:t>
      </w:r>
      <w:r w:rsidRPr="00BE7061">
        <w:rPr>
          <w:sz w:val="28"/>
          <w:szCs w:val="28"/>
        </w:rPr>
        <w:t>8</w:t>
      </w:r>
      <w:r w:rsidR="00D64D1F" w:rsidRPr="00BE7061">
        <w:rPr>
          <w:sz w:val="28"/>
          <w:szCs w:val="28"/>
        </w:rPr>
        <w:t>.5.3</w:t>
      </w:r>
      <w:r w:rsidR="000C7DBC" w:rsidRPr="00BE7061">
        <w:rPr>
          <w:sz w:val="28"/>
          <w:szCs w:val="28"/>
        </w:rPr>
        <w:t>.</w:t>
      </w:r>
      <w:r w:rsidR="00D64D1F" w:rsidRPr="00BE7061">
        <w:rPr>
          <w:sz w:val="28"/>
          <w:szCs w:val="28"/>
        </w:rPr>
        <w:t xml:space="preserve">4, не потрібно приймати більшим ніж </w:t>
      </w:r>
      <w:r w:rsidR="003B7D7E" w:rsidRPr="00BE7061">
        <w:rPr>
          <w:sz w:val="28"/>
          <w:szCs w:val="28"/>
        </w:rPr>
        <w:t xml:space="preserve">чотирьохкратної </w:t>
      </w:r>
      <w:r w:rsidR="00D64D1F" w:rsidRPr="00BE7061">
        <w:rPr>
          <w:sz w:val="28"/>
          <w:szCs w:val="28"/>
        </w:rPr>
        <w:t>товщини стіни.</w:t>
      </w:r>
    </w:p>
    <w:p w:rsidR="00D64D1F" w:rsidRPr="00BE7061" w:rsidRDefault="00672CBD" w:rsidP="00A205B9">
      <w:pPr>
        <w:spacing w:after="60"/>
        <w:ind w:firstLine="709"/>
        <w:jc w:val="both"/>
        <w:rPr>
          <w:sz w:val="28"/>
          <w:szCs w:val="28"/>
        </w:rPr>
      </w:pPr>
      <w:r w:rsidRPr="00BE7061">
        <w:rPr>
          <w:sz w:val="28"/>
          <w:szCs w:val="28"/>
        </w:rPr>
        <w:t>8</w:t>
      </w:r>
      <w:r w:rsidR="003B7D7E" w:rsidRPr="00BE7061">
        <w:rPr>
          <w:sz w:val="28"/>
          <w:szCs w:val="28"/>
        </w:rPr>
        <w:t xml:space="preserve">.6.4.2 </w:t>
      </w:r>
      <w:r w:rsidR="00D64D1F" w:rsidRPr="00BE7061">
        <w:rPr>
          <w:sz w:val="28"/>
          <w:szCs w:val="28"/>
        </w:rPr>
        <w:t xml:space="preserve">Якщо основна арматура встановлюється близько до грані стіни, поперечну арматуру також необхідно передбачати у вигляді хомутів у кількості, щонайменш, </w:t>
      </w:r>
      <w:r w:rsidR="003B7D7E" w:rsidRPr="00BE7061">
        <w:rPr>
          <w:sz w:val="28"/>
          <w:szCs w:val="28"/>
        </w:rPr>
        <w:t>чотирьох хомутів</w:t>
      </w:r>
      <w:r w:rsidR="00D64D1F" w:rsidRPr="00BE7061">
        <w:rPr>
          <w:sz w:val="28"/>
          <w:szCs w:val="28"/>
        </w:rPr>
        <w:t xml:space="preserve"> на 1м</w:t>
      </w:r>
      <w:r w:rsidR="00D64D1F" w:rsidRPr="00BE7061">
        <w:rPr>
          <w:sz w:val="28"/>
          <w:szCs w:val="28"/>
          <w:vertAlign w:val="superscript"/>
        </w:rPr>
        <w:t>2</w:t>
      </w:r>
      <w:r w:rsidR="00D64D1F" w:rsidRPr="00BE7061">
        <w:rPr>
          <w:sz w:val="28"/>
          <w:szCs w:val="28"/>
        </w:rPr>
        <w:t xml:space="preserve"> площі стіни.</w:t>
      </w:r>
    </w:p>
    <w:p w:rsidR="00D64D1F" w:rsidRPr="00BE7061" w:rsidRDefault="00E77CF4" w:rsidP="00E77CF4">
      <w:pPr>
        <w:spacing w:before="240" w:after="360"/>
        <w:jc w:val="both"/>
        <w:rPr>
          <w:sz w:val="28"/>
          <w:szCs w:val="28"/>
        </w:rPr>
      </w:pPr>
      <w:r w:rsidRPr="00BE7061">
        <w:rPr>
          <w:b/>
          <w:sz w:val="28"/>
          <w:szCs w:val="28"/>
        </w:rPr>
        <w:t>Примітка</w:t>
      </w:r>
      <w:r w:rsidR="00D64D1F" w:rsidRPr="00BE7061">
        <w:rPr>
          <w:b/>
          <w:sz w:val="28"/>
          <w:szCs w:val="28"/>
        </w:rPr>
        <w:t>:</w:t>
      </w:r>
      <w:r w:rsidR="00D64D1F" w:rsidRPr="00BE7061">
        <w:rPr>
          <w:sz w:val="28"/>
          <w:szCs w:val="28"/>
        </w:rPr>
        <w:t xml:space="preserve"> Поперечну арматуру не потрібно передбачати у разі, якщо використовуються зварні сітки із дроту і стрижнів діаметром </w:t>
      </w:r>
      <w:r w:rsidR="00D64D1F" w:rsidRPr="00BE7061">
        <w:rPr>
          <w:i/>
          <w:sz w:val="28"/>
          <w:szCs w:val="28"/>
        </w:rPr>
        <w:t>Ø</w:t>
      </w:r>
      <w:r w:rsidR="00D64D1F" w:rsidRPr="00BE7061">
        <w:rPr>
          <w:sz w:val="28"/>
          <w:szCs w:val="28"/>
        </w:rPr>
        <w:t xml:space="preserve"> ≤</w:t>
      </w:r>
      <w:r w:rsidR="00D64D1F" w:rsidRPr="00BE7061">
        <w:rPr>
          <w:i/>
          <w:sz w:val="28"/>
          <w:szCs w:val="28"/>
        </w:rPr>
        <w:t xml:space="preserve"> </w:t>
      </w:r>
      <w:r w:rsidR="00D64D1F" w:rsidRPr="00BE7061">
        <w:rPr>
          <w:sz w:val="28"/>
          <w:szCs w:val="28"/>
        </w:rPr>
        <w:t>16 мм та захисному шарі бетону більш ніж 2</w:t>
      </w:r>
      <w:r w:rsidR="00D64D1F" w:rsidRPr="00BE7061">
        <w:rPr>
          <w:i/>
          <w:sz w:val="28"/>
          <w:szCs w:val="28"/>
        </w:rPr>
        <w:t>Ø</w:t>
      </w:r>
      <w:r w:rsidR="00D64D1F" w:rsidRPr="00BE7061">
        <w:rPr>
          <w:sz w:val="28"/>
          <w:szCs w:val="28"/>
        </w:rPr>
        <w:t>.</w:t>
      </w:r>
    </w:p>
    <w:p w:rsidR="00D64D1F" w:rsidRPr="00BE7061" w:rsidRDefault="00672CBD" w:rsidP="000C7A4A">
      <w:pPr>
        <w:pStyle w:val="Heading2"/>
        <w:numPr>
          <w:ilvl w:val="0"/>
          <w:numId w:val="0"/>
        </w:numPr>
        <w:ind w:left="709"/>
      </w:pPr>
      <w:bookmarkStart w:id="82" w:name="_Toc280251694"/>
      <w:r w:rsidRPr="00BE7061">
        <w:t>8</w:t>
      </w:r>
      <w:r w:rsidR="00D64D1F" w:rsidRPr="00BE7061">
        <w:t>.7</w:t>
      </w:r>
      <w:r w:rsidR="00D64D1F" w:rsidRPr="00BE7061">
        <w:tab/>
        <w:t>Балки-стінки</w:t>
      </w:r>
      <w:bookmarkEnd w:id="82"/>
    </w:p>
    <w:p w:rsidR="00D64D1F" w:rsidRPr="00BE7061" w:rsidRDefault="00672CBD" w:rsidP="000D2C87">
      <w:pPr>
        <w:spacing w:after="120"/>
        <w:ind w:firstLine="709"/>
        <w:jc w:val="both"/>
        <w:rPr>
          <w:sz w:val="28"/>
          <w:szCs w:val="28"/>
        </w:rPr>
      </w:pPr>
      <w:r w:rsidRPr="00BE7061">
        <w:rPr>
          <w:sz w:val="28"/>
          <w:szCs w:val="28"/>
        </w:rPr>
        <w:t>8</w:t>
      </w:r>
      <w:r w:rsidR="000D2C87" w:rsidRPr="00BE7061">
        <w:rPr>
          <w:sz w:val="28"/>
          <w:szCs w:val="28"/>
        </w:rPr>
        <w:t>.7.1</w:t>
      </w:r>
      <w:r w:rsidR="00D64D1F" w:rsidRPr="00BE7061">
        <w:rPr>
          <w:sz w:val="28"/>
          <w:szCs w:val="28"/>
        </w:rPr>
        <w:t xml:space="preserve"> Балки-стінки (визначення див. 5.3.1</w:t>
      </w:r>
      <w:r w:rsidR="000C7DBC" w:rsidRPr="00BE7061">
        <w:rPr>
          <w:sz w:val="28"/>
          <w:szCs w:val="28"/>
        </w:rPr>
        <w:t>.</w:t>
      </w:r>
      <w:r w:rsidR="00D64D1F" w:rsidRPr="00BE7061">
        <w:rPr>
          <w:sz w:val="28"/>
          <w:szCs w:val="28"/>
        </w:rPr>
        <w:t>3</w:t>
      </w:r>
      <w:r w:rsidR="000C7DBC" w:rsidRPr="00BE7061">
        <w:rPr>
          <w:sz w:val="28"/>
          <w:szCs w:val="28"/>
        </w:rPr>
        <w:t xml:space="preserve"> ДБН В.2.6-98</w:t>
      </w:r>
      <w:r w:rsidR="00D64D1F" w:rsidRPr="00BE7061">
        <w:rPr>
          <w:sz w:val="28"/>
          <w:szCs w:val="28"/>
        </w:rPr>
        <w:t xml:space="preserve">) необхідно, зазвичай, армувати ортогональною арматурною сіткою біля кожної грані, при мінімумі </w:t>
      </w:r>
      <w:r w:rsidR="000D2C87" w:rsidRPr="00BE7061">
        <w:rPr>
          <w:sz w:val="28"/>
          <w:szCs w:val="28"/>
        </w:rPr>
        <w:t xml:space="preserve">армування </w:t>
      </w:r>
      <w:r w:rsidR="00D64D1F" w:rsidRPr="00BE7061">
        <w:rPr>
          <w:i/>
          <w:sz w:val="28"/>
          <w:szCs w:val="28"/>
        </w:rPr>
        <w:t>A</w:t>
      </w:r>
      <w:r w:rsidR="00D64D1F" w:rsidRPr="00BE7061">
        <w:rPr>
          <w:sz w:val="28"/>
          <w:szCs w:val="28"/>
          <w:vertAlign w:val="subscript"/>
        </w:rPr>
        <w:t>s,</w:t>
      </w:r>
      <w:r w:rsidR="00D64D1F" w:rsidRPr="00BE7061">
        <w:rPr>
          <w:sz w:val="28"/>
          <w:szCs w:val="28"/>
          <w:vertAlign w:val="subscript"/>
          <w:lang w:val="en-US"/>
        </w:rPr>
        <w:t>db</w:t>
      </w:r>
      <w:r w:rsidR="00D64D1F" w:rsidRPr="00BE7061">
        <w:rPr>
          <w:sz w:val="28"/>
          <w:szCs w:val="28"/>
          <w:vertAlign w:val="subscript"/>
        </w:rPr>
        <w:t>m</w:t>
      </w:r>
      <w:r w:rsidR="00D64D1F" w:rsidRPr="00BE7061">
        <w:rPr>
          <w:sz w:val="28"/>
          <w:szCs w:val="28"/>
          <w:vertAlign w:val="subscript"/>
          <w:lang w:val="en-US"/>
        </w:rPr>
        <w:t>in</w:t>
      </w:r>
      <w:r w:rsidR="000D2C87" w:rsidRPr="00BE7061">
        <w:rPr>
          <w:sz w:val="28"/>
          <w:szCs w:val="28"/>
        </w:rPr>
        <w:t>. Величину</w:t>
      </w:r>
      <w:r w:rsidR="00D64D1F" w:rsidRPr="00BE7061">
        <w:rPr>
          <w:sz w:val="28"/>
          <w:szCs w:val="28"/>
        </w:rPr>
        <w:t xml:space="preserve"> </w:t>
      </w:r>
      <w:r w:rsidR="00D64D1F" w:rsidRPr="00BE7061">
        <w:rPr>
          <w:i/>
          <w:sz w:val="28"/>
          <w:szCs w:val="28"/>
        </w:rPr>
        <w:t>A</w:t>
      </w:r>
      <w:r w:rsidR="00D64D1F" w:rsidRPr="00BE7061">
        <w:rPr>
          <w:sz w:val="28"/>
          <w:szCs w:val="28"/>
          <w:vertAlign w:val="subscript"/>
        </w:rPr>
        <w:t>s,</w:t>
      </w:r>
      <w:r w:rsidR="00D64D1F" w:rsidRPr="00BE7061">
        <w:rPr>
          <w:sz w:val="28"/>
          <w:szCs w:val="28"/>
          <w:vertAlign w:val="subscript"/>
          <w:lang w:val="en-US"/>
        </w:rPr>
        <w:t>db</w:t>
      </w:r>
      <w:r w:rsidR="00D64D1F" w:rsidRPr="00BE7061">
        <w:rPr>
          <w:sz w:val="28"/>
          <w:szCs w:val="28"/>
          <w:vertAlign w:val="subscript"/>
        </w:rPr>
        <w:t>min</w:t>
      </w:r>
      <w:r w:rsidR="00D64D1F" w:rsidRPr="00BE7061">
        <w:rPr>
          <w:sz w:val="28"/>
          <w:szCs w:val="28"/>
        </w:rPr>
        <w:t xml:space="preserve"> </w:t>
      </w:r>
      <w:r w:rsidR="000D2C87" w:rsidRPr="00BE7061">
        <w:rPr>
          <w:sz w:val="28"/>
          <w:szCs w:val="28"/>
        </w:rPr>
        <w:t>р</w:t>
      </w:r>
      <w:r w:rsidR="00D64D1F" w:rsidRPr="00BE7061">
        <w:rPr>
          <w:sz w:val="28"/>
          <w:szCs w:val="28"/>
        </w:rPr>
        <w:t xml:space="preserve">екомендується </w:t>
      </w:r>
      <w:r w:rsidR="000D2C87" w:rsidRPr="00BE7061">
        <w:rPr>
          <w:sz w:val="28"/>
          <w:szCs w:val="28"/>
        </w:rPr>
        <w:t xml:space="preserve">приймати рівною </w:t>
      </w:r>
      <w:r w:rsidR="00D64D1F" w:rsidRPr="00BE7061">
        <w:rPr>
          <w:sz w:val="28"/>
          <w:szCs w:val="28"/>
        </w:rPr>
        <w:t xml:space="preserve"> 0,1</w:t>
      </w:r>
      <w:r w:rsidR="00D74751" w:rsidRPr="00BE7061">
        <w:rPr>
          <w:sz w:val="28"/>
          <w:szCs w:val="28"/>
        </w:rPr>
        <w:t xml:space="preserve"> </w:t>
      </w:r>
      <w:r w:rsidR="00D64D1F" w:rsidRPr="00BE7061">
        <w:rPr>
          <w:sz w:val="28"/>
          <w:szCs w:val="28"/>
        </w:rPr>
        <w:t>% , але не менш ніж 150 мм</w:t>
      </w:r>
      <w:r w:rsidR="00D64D1F" w:rsidRPr="00BE7061">
        <w:rPr>
          <w:sz w:val="28"/>
          <w:szCs w:val="28"/>
          <w:vertAlign w:val="superscript"/>
        </w:rPr>
        <w:t>2</w:t>
      </w:r>
      <w:r w:rsidR="00D64D1F" w:rsidRPr="00BE7061">
        <w:rPr>
          <w:sz w:val="28"/>
          <w:szCs w:val="28"/>
        </w:rPr>
        <w:t>/м на кожній грані та в кожному напрямі.</w:t>
      </w:r>
    </w:p>
    <w:p w:rsidR="00D64D1F" w:rsidRPr="00BE7061" w:rsidRDefault="00672CBD" w:rsidP="00A205B9">
      <w:pPr>
        <w:spacing w:after="120"/>
        <w:ind w:firstLine="709"/>
        <w:jc w:val="both"/>
        <w:rPr>
          <w:sz w:val="28"/>
          <w:szCs w:val="28"/>
        </w:rPr>
      </w:pPr>
      <w:r w:rsidRPr="00BE7061">
        <w:rPr>
          <w:sz w:val="28"/>
          <w:szCs w:val="28"/>
        </w:rPr>
        <w:t>8</w:t>
      </w:r>
      <w:r w:rsidR="000D2C87" w:rsidRPr="00BE7061">
        <w:rPr>
          <w:sz w:val="28"/>
          <w:szCs w:val="28"/>
        </w:rPr>
        <w:t xml:space="preserve">.7.2 </w:t>
      </w:r>
      <w:r w:rsidR="00D64D1F" w:rsidRPr="00BE7061">
        <w:rPr>
          <w:sz w:val="28"/>
          <w:szCs w:val="28"/>
        </w:rPr>
        <w:t>Відстань між двома прилеглими стрижнями сітки не повинна перевищувати менше значення із подвійної товщини балки-стінки або 300 мм.</w:t>
      </w:r>
    </w:p>
    <w:p w:rsidR="00D64D1F" w:rsidRPr="00BE7061" w:rsidRDefault="00672CBD" w:rsidP="00A205B9">
      <w:pPr>
        <w:spacing w:after="360"/>
        <w:ind w:firstLine="709"/>
        <w:jc w:val="both"/>
        <w:rPr>
          <w:sz w:val="28"/>
          <w:szCs w:val="28"/>
        </w:rPr>
      </w:pPr>
      <w:r w:rsidRPr="00BE7061">
        <w:rPr>
          <w:sz w:val="28"/>
          <w:szCs w:val="28"/>
        </w:rPr>
        <w:t>8</w:t>
      </w:r>
      <w:r w:rsidR="000D2C87" w:rsidRPr="00BE7061">
        <w:rPr>
          <w:sz w:val="28"/>
          <w:szCs w:val="28"/>
        </w:rPr>
        <w:t xml:space="preserve">.7.3 </w:t>
      </w:r>
      <w:r w:rsidR="00D64D1F" w:rsidRPr="00BE7061">
        <w:rPr>
          <w:sz w:val="28"/>
          <w:szCs w:val="28"/>
        </w:rPr>
        <w:t xml:space="preserve">Арматура, що відповідає «умовному розтягнутому елементу» у розрахунковій моделі, повинна повністю заанкерюватись для рівноваги у вузлі, див. </w:t>
      </w:r>
      <w:r w:rsidRPr="00BE7061">
        <w:rPr>
          <w:sz w:val="28"/>
          <w:szCs w:val="28"/>
        </w:rPr>
        <w:t>4</w:t>
      </w:r>
      <w:r w:rsidR="00943949" w:rsidRPr="00BE7061">
        <w:rPr>
          <w:sz w:val="28"/>
          <w:szCs w:val="28"/>
        </w:rPr>
        <w:t>.9.3</w:t>
      </w:r>
      <w:r w:rsidR="00D64D1F" w:rsidRPr="00BE7061">
        <w:rPr>
          <w:sz w:val="28"/>
          <w:szCs w:val="28"/>
        </w:rPr>
        <w:t>, застосуванням загинання стрижнів, використанням «</w:t>
      </w:r>
      <w:r w:rsidR="00D64D1F" w:rsidRPr="00BE7061">
        <w:rPr>
          <w:sz w:val="28"/>
          <w:szCs w:val="28"/>
          <w:lang w:val="en-US"/>
        </w:rPr>
        <w:t>U</w:t>
      </w:r>
      <w:r w:rsidR="00D64D1F" w:rsidRPr="00BE7061">
        <w:rPr>
          <w:sz w:val="28"/>
          <w:szCs w:val="28"/>
        </w:rPr>
        <w:t xml:space="preserve">»-подібних петель або анкерних пристроїв, окрім випадків, коли забезпечується належна довжина між вузлом та кінцем балки, яка дозволяє використати довжину зони анкерення, </w:t>
      </w:r>
      <w:r w:rsidR="00D64D1F" w:rsidRPr="00BE7061">
        <w:rPr>
          <w:i/>
          <w:sz w:val="28"/>
          <w:szCs w:val="28"/>
          <w:lang w:val="en-US"/>
        </w:rPr>
        <w:t>l</w:t>
      </w:r>
      <w:r w:rsidR="00D64D1F" w:rsidRPr="00BE7061">
        <w:rPr>
          <w:sz w:val="28"/>
          <w:szCs w:val="28"/>
          <w:vertAlign w:val="subscript"/>
          <w:lang w:val="en-US"/>
        </w:rPr>
        <w:t>bd</w:t>
      </w:r>
      <w:r w:rsidR="00D64D1F" w:rsidRPr="00BE7061">
        <w:rPr>
          <w:sz w:val="28"/>
          <w:szCs w:val="28"/>
        </w:rPr>
        <w:t>.</w:t>
      </w:r>
    </w:p>
    <w:p w:rsidR="00D64D1F" w:rsidRPr="00BE7061" w:rsidRDefault="00672CBD" w:rsidP="000C7A4A">
      <w:pPr>
        <w:pStyle w:val="Heading2"/>
        <w:numPr>
          <w:ilvl w:val="0"/>
          <w:numId w:val="0"/>
        </w:numPr>
        <w:ind w:left="709"/>
      </w:pPr>
      <w:bookmarkStart w:id="83" w:name="_Toc280251695"/>
      <w:r w:rsidRPr="00BE7061">
        <w:t>8</w:t>
      </w:r>
      <w:r w:rsidR="00D64D1F" w:rsidRPr="00BE7061">
        <w:t>.8</w:t>
      </w:r>
      <w:r w:rsidR="00D64D1F" w:rsidRPr="00BE7061">
        <w:tab/>
        <w:t>Фундаменти</w:t>
      </w:r>
      <w:bookmarkEnd w:id="83"/>
    </w:p>
    <w:p w:rsidR="00D64D1F" w:rsidRPr="00BE7061" w:rsidRDefault="00672CBD" w:rsidP="000C7A4A">
      <w:pPr>
        <w:pStyle w:val="Heading3"/>
      </w:pPr>
      <w:r w:rsidRPr="00BE7061">
        <w:t>8</w:t>
      </w:r>
      <w:r w:rsidR="00D64D1F" w:rsidRPr="00BE7061">
        <w:t>.8.1</w:t>
      </w:r>
      <w:r w:rsidR="00D64D1F" w:rsidRPr="00BE7061">
        <w:tab/>
        <w:t>Пальові ростверки</w:t>
      </w:r>
    </w:p>
    <w:p w:rsidR="00D64D1F" w:rsidRPr="00BE7061" w:rsidRDefault="00672CBD" w:rsidP="00A205B9">
      <w:pPr>
        <w:spacing w:after="120"/>
        <w:ind w:firstLine="709"/>
        <w:jc w:val="both"/>
        <w:rPr>
          <w:sz w:val="28"/>
          <w:szCs w:val="28"/>
        </w:rPr>
      </w:pPr>
      <w:r w:rsidRPr="00BE7061">
        <w:rPr>
          <w:sz w:val="28"/>
          <w:szCs w:val="28"/>
        </w:rPr>
        <w:t>8</w:t>
      </w:r>
      <w:r w:rsidR="000D2C87" w:rsidRPr="00BE7061">
        <w:rPr>
          <w:sz w:val="28"/>
          <w:szCs w:val="28"/>
        </w:rPr>
        <w:t>.8.1.1</w:t>
      </w:r>
      <w:r w:rsidR="00D64D1F" w:rsidRPr="00BE7061">
        <w:rPr>
          <w:sz w:val="28"/>
          <w:szCs w:val="28"/>
        </w:rPr>
        <w:t xml:space="preserve"> Відстань від зовнішньої грані палі до грані пальового ростверку повинна бути такою, щоб зусилля розтягу «умовних елементів» належним чином заанкерювались у ростверку. Необхідно враховувати очікуване відхилення паль на майданчику.</w:t>
      </w:r>
    </w:p>
    <w:p w:rsidR="00D64D1F" w:rsidRPr="00BE7061" w:rsidRDefault="00672CBD" w:rsidP="00A205B9">
      <w:pPr>
        <w:spacing w:after="120"/>
        <w:ind w:firstLine="709"/>
        <w:jc w:val="both"/>
        <w:rPr>
          <w:sz w:val="28"/>
          <w:szCs w:val="28"/>
        </w:rPr>
      </w:pPr>
      <w:r w:rsidRPr="00BE7061">
        <w:rPr>
          <w:sz w:val="28"/>
          <w:szCs w:val="28"/>
        </w:rPr>
        <w:t>8</w:t>
      </w:r>
      <w:r w:rsidR="000D2C87" w:rsidRPr="00BE7061">
        <w:rPr>
          <w:sz w:val="28"/>
          <w:szCs w:val="28"/>
        </w:rPr>
        <w:t xml:space="preserve">.8.1.2  </w:t>
      </w:r>
      <w:r w:rsidR="00D64D1F" w:rsidRPr="00BE7061">
        <w:rPr>
          <w:sz w:val="28"/>
          <w:szCs w:val="28"/>
        </w:rPr>
        <w:t xml:space="preserve">У відповідних випадках, арматуру пальового ростверку необхідно </w:t>
      </w:r>
      <w:r w:rsidR="00D64D1F" w:rsidRPr="00BE7061">
        <w:rPr>
          <w:sz w:val="28"/>
          <w:szCs w:val="28"/>
        </w:rPr>
        <w:lastRenderedPageBreak/>
        <w:t xml:space="preserve">визначати із застосуванням методу «стиснуто-розтягнутих елементів» або </w:t>
      </w:r>
      <w:r w:rsidR="000D2C87" w:rsidRPr="00BE7061">
        <w:rPr>
          <w:sz w:val="28"/>
          <w:szCs w:val="28"/>
        </w:rPr>
        <w:t>як</w:t>
      </w:r>
      <w:r w:rsidR="00D64D1F" w:rsidRPr="00BE7061">
        <w:rPr>
          <w:sz w:val="28"/>
          <w:szCs w:val="28"/>
        </w:rPr>
        <w:t xml:space="preserve"> зігнутих елементів.</w:t>
      </w:r>
    </w:p>
    <w:p w:rsidR="00D64D1F" w:rsidRPr="00BE7061" w:rsidRDefault="00672CBD" w:rsidP="00A205B9">
      <w:pPr>
        <w:spacing w:after="120"/>
        <w:ind w:firstLine="709"/>
        <w:jc w:val="both"/>
        <w:rPr>
          <w:sz w:val="28"/>
          <w:szCs w:val="28"/>
        </w:rPr>
      </w:pPr>
      <w:r w:rsidRPr="00BE7061">
        <w:rPr>
          <w:sz w:val="28"/>
          <w:szCs w:val="28"/>
        </w:rPr>
        <w:t>8</w:t>
      </w:r>
      <w:r w:rsidR="000D2C87" w:rsidRPr="00BE7061">
        <w:rPr>
          <w:sz w:val="28"/>
          <w:szCs w:val="28"/>
        </w:rPr>
        <w:t xml:space="preserve">.8.1.3 </w:t>
      </w:r>
      <w:r w:rsidR="00D64D1F" w:rsidRPr="00BE7061">
        <w:rPr>
          <w:sz w:val="28"/>
          <w:szCs w:val="28"/>
        </w:rPr>
        <w:t xml:space="preserve">Основна розтягнута арматура, що сприймає впливи від дій повинна концентруватись у напружених зонах між оголовками паль. Необхідно дотримуватись вимог щодо мінімального діаметру стрижня </w:t>
      </w:r>
      <w:r w:rsidR="00D64D1F" w:rsidRPr="00BE7061">
        <w:rPr>
          <w:i/>
          <w:sz w:val="28"/>
          <w:szCs w:val="28"/>
        </w:rPr>
        <w:t>Ø</w:t>
      </w:r>
      <w:r w:rsidR="00D64D1F" w:rsidRPr="00BE7061">
        <w:rPr>
          <w:sz w:val="28"/>
          <w:szCs w:val="28"/>
          <w:vertAlign w:val="subscript"/>
        </w:rPr>
        <w:t>min</w:t>
      </w:r>
      <w:r w:rsidR="000D2C87" w:rsidRPr="00BE7061">
        <w:rPr>
          <w:sz w:val="28"/>
          <w:szCs w:val="28"/>
        </w:rPr>
        <w:t>=8</w:t>
      </w:r>
      <w:r w:rsidR="000D2C87" w:rsidRPr="00BE7061">
        <w:rPr>
          <w:sz w:val="28"/>
          <w:szCs w:val="28"/>
          <w:lang w:val="ru-RU"/>
        </w:rPr>
        <w:t> </w:t>
      </w:r>
      <w:r w:rsidR="000D2C87" w:rsidRPr="00BE7061">
        <w:rPr>
          <w:sz w:val="28"/>
          <w:szCs w:val="28"/>
        </w:rPr>
        <w:t>мм.</w:t>
      </w:r>
      <w:r w:rsidR="00D64D1F" w:rsidRPr="00BE7061">
        <w:rPr>
          <w:sz w:val="28"/>
          <w:szCs w:val="28"/>
        </w:rPr>
        <w:t xml:space="preserve"> Якщо площа цієї арматури, щонайменш, дорівнює мінімальній, то рівномірно розподілені стрижні вдовж нижньої грані елемента можна не встановлювати. Також можна не армувати верхні ділянки елемента, якщо немає ризику виникнення розтягу у цих частинах елемента.</w:t>
      </w:r>
    </w:p>
    <w:p w:rsidR="00D64D1F" w:rsidRPr="00BE7061" w:rsidRDefault="00672CBD" w:rsidP="00A205B9">
      <w:pPr>
        <w:spacing w:after="120"/>
        <w:ind w:firstLine="709"/>
        <w:jc w:val="both"/>
        <w:rPr>
          <w:sz w:val="28"/>
          <w:szCs w:val="28"/>
        </w:rPr>
      </w:pPr>
      <w:r w:rsidRPr="00BE7061">
        <w:rPr>
          <w:sz w:val="28"/>
          <w:szCs w:val="28"/>
        </w:rPr>
        <w:t>8</w:t>
      </w:r>
      <w:r w:rsidR="000D2C87" w:rsidRPr="00BE7061">
        <w:rPr>
          <w:sz w:val="28"/>
          <w:szCs w:val="28"/>
        </w:rPr>
        <w:t xml:space="preserve">.8.1.4 </w:t>
      </w:r>
      <w:r w:rsidR="00D64D1F" w:rsidRPr="00BE7061">
        <w:rPr>
          <w:sz w:val="28"/>
          <w:szCs w:val="28"/>
        </w:rPr>
        <w:t>Для заанкерення розтягнутої арматури можна застосовувати приварені поперечні стрижні. У цьому випадку поперечний стрижень може розглядатись як частина поперечної арматури у зоні заанкерення арматурного стрижня, що розглядається</w:t>
      </w:r>
    </w:p>
    <w:p w:rsidR="00D64D1F" w:rsidRPr="00BE7061" w:rsidRDefault="00672CBD" w:rsidP="00A205B9">
      <w:pPr>
        <w:spacing w:after="120"/>
        <w:ind w:firstLine="709"/>
        <w:jc w:val="both"/>
        <w:rPr>
          <w:sz w:val="28"/>
          <w:szCs w:val="28"/>
        </w:rPr>
      </w:pPr>
      <w:r w:rsidRPr="00BE7061">
        <w:rPr>
          <w:sz w:val="28"/>
          <w:szCs w:val="28"/>
        </w:rPr>
        <w:t>8</w:t>
      </w:r>
      <w:r w:rsidR="000D2C87" w:rsidRPr="00BE7061">
        <w:rPr>
          <w:sz w:val="28"/>
          <w:szCs w:val="28"/>
        </w:rPr>
        <w:t xml:space="preserve">.8.1.5 </w:t>
      </w:r>
      <w:r w:rsidR="00D64D1F" w:rsidRPr="00BE7061">
        <w:rPr>
          <w:sz w:val="28"/>
          <w:szCs w:val="28"/>
        </w:rPr>
        <w:t>Припускається приймати, що стиск, спричинений опорною реакцією від палі, розподіляється під кутами 45</w:t>
      </w:r>
      <w:r w:rsidR="00D64D1F" w:rsidRPr="00BE7061">
        <w:rPr>
          <w:sz w:val="28"/>
          <w:szCs w:val="28"/>
          <w:vertAlign w:val="superscript"/>
        </w:rPr>
        <w:t xml:space="preserve">о </w:t>
      </w:r>
      <w:r w:rsidR="000D2C87" w:rsidRPr="00BE7061">
        <w:rPr>
          <w:sz w:val="28"/>
          <w:szCs w:val="28"/>
        </w:rPr>
        <w:t xml:space="preserve">від грані палі (див. рисунок </w:t>
      </w:r>
      <w:r w:rsidRPr="00BE7061">
        <w:rPr>
          <w:sz w:val="28"/>
          <w:szCs w:val="28"/>
        </w:rPr>
        <w:t>8</w:t>
      </w:r>
      <w:r w:rsidR="00D64D1F" w:rsidRPr="00BE7061">
        <w:rPr>
          <w:sz w:val="28"/>
          <w:szCs w:val="28"/>
        </w:rPr>
        <w:t>.11). При розрахунку довжини зони заанкерення цей стиск можна враховувати.</w:t>
      </w:r>
    </w:p>
    <w:p w:rsidR="00D64D1F" w:rsidRPr="00BE7061" w:rsidRDefault="00D64D1F" w:rsidP="00A205B9">
      <w:pPr>
        <w:spacing w:after="120"/>
        <w:ind w:firstLine="709"/>
        <w:jc w:val="both"/>
        <w:rPr>
          <w:sz w:val="28"/>
          <w:szCs w:val="28"/>
        </w:rPr>
      </w:pPr>
      <w:r w:rsidRPr="00BE7061">
        <w:rPr>
          <w:noProof/>
          <w:sz w:val="28"/>
          <w:szCs w:val="28"/>
          <w:lang w:val="ru-RU"/>
        </w:rPr>
        <w:drawing>
          <wp:anchor distT="0" distB="0" distL="114300" distR="114300" simplePos="0" relativeHeight="252530688" behindDoc="0" locked="0" layoutInCell="1" allowOverlap="1">
            <wp:simplePos x="0" y="0"/>
            <wp:positionH relativeFrom="column">
              <wp:posOffset>551815</wp:posOffset>
            </wp:positionH>
            <wp:positionV relativeFrom="paragraph">
              <wp:posOffset>145415</wp:posOffset>
            </wp:positionV>
            <wp:extent cx="3726815" cy="1932305"/>
            <wp:effectExtent l="19050" t="0" r="6985" b="0"/>
            <wp:wrapNone/>
            <wp:docPr id="2189" name="Рисунок 25" descr="9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9_11"/>
                    <pic:cNvPicPr>
                      <a:picLocks noChangeAspect="1" noChangeArrowheads="1"/>
                    </pic:cNvPicPr>
                  </pic:nvPicPr>
                  <pic:blipFill>
                    <a:blip r:embed="rId273" cstate="print">
                      <a:lum contrast="12000"/>
                    </a:blip>
                    <a:srcRect l="12274" t="3200" r="22824" b="20193"/>
                    <a:stretch>
                      <a:fillRect/>
                    </a:stretch>
                  </pic:blipFill>
                  <pic:spPr bwMode="auto">
                    <a:xfrm>
                      <a:off x="0" y="0"/>
                      <a:ext cx="3726815" cy="1932305"/>
                    </a:xfrm>
                    <a:prstGeom prst="rect">
                      <a:avLst/>
                    </a:prstGeom>
                    <a:noFill/>
                    <a:ln w="9525">
                      <a:noFill/>
                      <a:miter lim="800000"/>
                      <a:headEnd/>
                      <a:tailEnd/>
                    </a:ln>
                  </pic:spPr>
                </pic:pic>
              </a:graphicData>
            </a:graphic>
          </wp:anchor>
        </w:drawing>
      </w:r>
    </w:p>
    <w:p w:rsidR="00D64D1F" w:rsidRPr="00BE7061" w:rsidRDefault="00D64D1F" w:rsidP="00A205B9">
      <w:pPr>
        <w:spacing w:after="120"/>
        <w:ind w:firstLine="709"/>
        <w:jc w:val="both"/>
        <w:rPr>
          <w:sz w:val="28"/>
          <w:szCs w:val="28"/>
        </w:rPr>
      </w:pPr>
    </w:p>
    <w:p w:rsidR="00D64D1F" w:rsidRPr="00BE7061" w:rsidRDefault="00D64D1F" w:rsidP="00A205B9">
      <w:pPr>
        <w:ind w:firstLine="709"/>
        <w:jc w:val="both"/>
        <w:rPr>
          <w:sz w:val="28"/>
          <w:szCs w:val="28"/>
        </w:rPr>
      </w:pPr>
    </w:p>
    <w:p w:rsidR="00D64D1F" w:rsidRPr="00BE7061" w:rsidRDefault="00D64D1F" w:rsidP="00A205B9">
      <w:pPr>
        <w:ind w:firstLine="709"/>
        <w:jc w:val="both"/>
        <w:rPr>
          <w:sz w:val="28"/>
          <w:szCs w:val="28"/>
        </w:rPr>
      </w:pP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 xml:space="preserve">      стиснута зона</w:t>
      </w:r>
    </w:p>
    <w:p w:rsidR="00D64D1F" w:rsidRPr="00BE7061" w:rsidRDefault="00D64D1F" w:rsidP="00A205B9">
      <w:pPr>
        <w:spacing w:after="120"/>
        <w:ind w:firstLine="709"/>
        <w:jc w:val="both"/>
        <w:rPr>
          <w:sz w:val="28"/>
          <w:szCs w:val="28"/>
        </w:rPr>
      </w:pPr>
    </w:p>
    <w:p w:rsidR="00D64D1F" w:rsidRPr="00BE7061" w:rsidRDefault="00D64D1F" w:rsidP="00A205B9">
      <w:pPr>
        <w:spacing w:after="120"/>
        <w:ind w:firstLine="709"/>
        <w:jc w:val="both"/>
        <w:rPr>
          <w:sz w:val="28"/>
          <w:szCs w:val="28"/>
        </w:rPr>
      </w:pPr>
    </w:p>
    <w:p w:rsidR="00D64D1F" w:rsidRPr="00BE7061" w:rsidRDefault="00D64D1F" w:rsidP="00A205B9">
      <w:pPr>
        <w:spacing w:after="120"/>
        <w:ind w:firstLine="709"/>
        <w:jc w:val="both"/>
        <w:rPr>
          <w:sz w:val="28"/>
          <w:szCs w:val="28"/>
        </w:rPr>
      </w:pPr>
    </w:p>
    <w:p w:rsidR="00E77CF4" w:rsidRPr="00BE7061" w:rsidRDefault="00E77CF4" w:rsidP="00A205B9">
      <w:pPr>
        <w:spacing w:after="120"/>
        <w:ind w:firstLine="709"/>
        <w:jc w:val="both"/>
        <w:rPr>
          <w:sz w:val="28"/>
          <w:szCs w:val="28"/>
        </w:rPr>
      </w:pPr>
    </w:p>
    <w:p w:rsidR="00D64D1F" w:rsidRPr="00BE7061" w:rsidRDefault="00D64D1F" w:rsidP="00A205B9">
      <w:pPr>
        <w:spacing w:after="120"/>
        <w:ind w:firstLine="709"/>
        <w:jc w:val="both"/>
        <w:rPr>
          <w:sz w:val="28"/>
          <w:szCs w:val="28"/>
        </w:rPr>
      </w:pPr>
    </w:p>
    <w:p w:rsidR="00D64D1F" w:rsidRPr="00BE7061" w:rsidRDefault="000D2C87" w:rsidP="00E77CF4">
      <w:pPr>
        <w:spacing w:after="360"/>
        <w:jc w:val="center"/>
        <w:rPr>
          <w:sz w:val="28"/>
          <w:szCs w:val="28"/>
        </w:rPr>
      </w:pPr>
      <w:r w:rsidRPr="00BE7061">
        <w:rPr>
          <w:b/>
          <w:sz w:val="28"/>
          <w:szCs w:val="28"/>
        </w:rPr>
        <w:t xml:space="preserve">Рисунок </w:t>
      </w:r>
      <w:r w:rsidR="00672CBD" w:rsidRPr="00BE7061">
        <w:rPr>
          <w:b/>
          <w:sz w:val="28"/>
          <w:szCs w:val="28"/>
        </w:rPr>
        <w:t>8</w:t>
      </w:r>
      <w:r w:rsidR="00D64D1F" w:rsidRPr="00BE7061">
        <w:rPr>
          <w:b/>
          <w:sz w:val="28"/>
          <w:szCs w:val="28"/>
        </w:rPr>
        <w:t>.11</w:t>
      </w:r>
      <w:r w:rsidR="00D74751" w:rsidRPr="00BE7061">
        <w:rPr>
          <w:b/>
          <w:sz w:val="28"/>
          <w:szCs w:val="28"/>
        </w:rPr>
        <w:t xml:space="preserve"> - </w:t>
      </w:r>
      <w:r w:rsidR="00D64D1F" w:rsidRPr="00BE7061">
        <w:rPr>
          <w:b/>
          <w:sz w:val="28"/>
          <w:szCs w:val="28"/>
        </w:rPr>
        <w:t xml:space="preserve"> </w:t>
      </w:r>
      <w:r w:rsidR="00D64D1F" w:rsidRPr="00BE7061">
        <w:rPr>
          <w:sz w:val="28"/>
          <w:szCs w:val="28"/>
        </w:rPr>
        <w:t>Стиснута зона, що підвищує несучу здатність заанкерення</w:t>
      </w:r>
    </w:p>
    <w:p w:rsidR="00D64D1F" w:rsidRPr="00BE7061" w:rsidRDefault="00672CBD" w:rsidP="000C7A4A">
      <w:pPr>
        <w:pStyle w:val="Heading3"/>
      </w:pPr>
      <w:r w:rsidRPr="00BE7061">
        <w:t>8</w:t>
      </w:r>
      <w:r w:rsidR="00D64D1F" w:rsidRPr="00BE7061">
        <w:t>.8.2</w:t>
      </w:r>
      <w:r w:rsidR="00D64D1F" w:rsidRPr="00BE7061">
        <w:tab/>
        <w:t>Фундаменти колон і стін</w:t>
      </w:r>
    </w:p>
    <w:p w:rsidR="00D64D1F" w:rsidRPr="00BE7061" w:rsidRDefault="00672CBD" w:rsidP="000D2C87">
      <w:pPr>
        <w:spacing w:after="240"/>
        <w:ind w:firstLine="709"/>
        <w:jc w:val="both"/>
        <w:rPr>
          <w:sz w:val="28"/>
          <w:szCs w:val="28"/>
        </w:rPr>
      </w:pPr>
      <w:r w:rsidRPr="00BE7061">
        <w:rPr>
          <w:sz w:val="28"/>
          <w:szCs w:val="28"/>
        </w:rPr>
        <w:t>8</w:t>
      </w:r>
      <w:r w:rsidR="00D64D1F" w:rsidRPr="00BE7061">
        <w:rPr>
          <w:sz w:val="28"/>
          <w:szCs w:val="28"/>
        </w:rPr>
        <w:t>.8.2.1</w:t>
      </w:r>
      <w:r w:rsidR="000D2C87" w:rsidRPr="00BE7061">
        <w:rPr>
          <w:b/>
          <w:i/>
          <w:sz w:val="28"/>
          <w:szCs w:val="28"/>
        </w:rPr>
        <w:t xml:space="preserve"> </w:t>
      </w:r>
      <w:r w:rsidR="00D64D1F" w:rsidRPr="00BE7061">
        <w:rPr>
          <w:sz w:val="28"/>
          <w:szCs w:val="28"/>
        </w:rPr>
        <w:t xml:space="preserve"> Основна арматура повинна заанкерюватись згідно з вимогами </w:t>
      </w:r>
      <w:r w:rsidRPr="00BE7061">
        <w:rPr>
          <w:sz w:val="28"/>
          <w:szCs w:val="28"/>
        </w:rPr>
        <w:t>7</w:t>
      </w:r>
      <w:r w:rsidR="00314624" w:rsidRPr="00BE7061">
        <w:rPr>
          <w:sz w:val="28"/>
          <w:szCs w:val="28"/>
        </w:rPr>
        <w:t>.2.</w:t>
      </w:r>
      <w:r w:rsidR="00D64D1F" w:rsidRPr="00BE7061">
        <w:rPr>
          <w:sz w:val="28"/>
          <w:szCs w:val="28"/>
        </w:rPr>
        <w:t xml:space="preserve"> Необхідно забезпечувати мінімальний діаметр стрижня, </w:t>
      </w:r>
      <w:r w:rsidR="00D64D1F" w:rsidRPr="00BE7061">
        <w:rPr>
          <w:i/>
          <w:sz w:val="28"/>
          <w:szCs w:val="28"/>
        </w:rPr>
        <w:t>Ø</w:t>
      </w:r>
      <w:r w:rsidR="00D64D1F" w:rsidRPr="00BE7061">
        <w:rPr>
          <w:sz w:val="28"/>
          <w:szCs w:val="28"/>
          <w:vertAlign w:val="subscript"/>
        </w:rPr>
        <w:t>min</w:t>
      </w:r>
      <w:r w:rsidR="00D64D1F" w:rsidRPr="00BE7061">
        <w:rPr>
          <w:sz w:val="28"/>
          <w:szCs w:val="28"/>
        </w:rPr>
        <w:t xml:space="preserve">. Для фундаментів може застосовуватись розрахункова модель, показана у </w:t>
      </w:r>
      <w:r w:rsidRPr="00BE7061">
        <w:rPr>
          <w:sz w:val="28"/>
          <w:szCs w:val="28"/>
        </w:rPr>
        <w:t>8</w:t>
      </w:r>
      <w:r w:rsidR="000D2C87" w:rsidRPr="00BE7061">
        <w:rPr>
          <w:sz w:val="28"/>
          <w:szCs w:val="28"/>
        </w:rPr>
        <w:t>.8.2.2</w:t>
      </w:r>
      <w:r w:rsidR="00D64D1F" w:rsidRPr="00BE7061">
        <w:rPr>
          <w:sz w:val="28"/>
          <w:szCs w:val="28"/>
        </w:rPr>
        <w:t>.</w:t>
      </w:r>
    </w:p>
    <w:p w:rsidR="00D64D1F" w:rsidRPr="00BE7061" w:rsidRDefault="000D2C87" w:rsidP="00A205B9">
      <w:pPr>
        <w:spacing w:after="120"/>
        <w:ind w:firstLine="709"/>
        <w:jc w:val="both"/>
        <w:rPr>
          <w:sz w:val="28"/>
          <w:szCs w:val="28"/>
        </w:rPr>
      </w:pPr>
      <w:r w:rsidRPr="00BE7061">
        <w:rPr>
          <w:sz w:val="28"/>
          <w:szCs w:val="28"/>
        </w:rPr>
        <w:t xml:space="preserve"> </w:t>
      </w:r>
      <w:r w:rsidR="00672CBD" w:rsidRPr="00BE7061">
        <w:rPr>
          <w:sz w:val="28"/>
          <w:szCs w:val="28"/>
        </w:rPr>
        <w:t>8</w:t>
      </w:r>
      <w:r w:rsidRPr="00BE7061">
        <w:rPr>
          <w:sz w:val="28"/>
          <w:szCs w:val="28"/>
        </w:rPr>
        <w:t>.8.2.2</w:t>
      </w:r>
      <w:r w:rsidRPr="00BE7061">
        <w:rPr>
          <w:b/>
          <w:i/>
          <w:sz w:val="28"/>
          <w:szCs w:val="28"/>
        </w:rPr>
        <w:t xml:space="preserve"> </w:t>
      </w:r>
      <w:r w:rsidRPr="00BE7061">
        <w:rPr>
          <w:sz w:val="28"/>
          <w:szCs w:val="28"/>
        </w:rPr>
        <w:t xml:space="preserve"> </w:t>
      </w:r>
      <w:r w:rsidR="00D64D1F" w:rsidRPr="00BE7061">
        <w:rPr>
          <w:sz w:val="28"/>
          <w:szCs w:val="28"/>
        </w:rPr>
        <w:t xml:space="preserve">Основна арматура круглих фундаментів може бути ортогональною і зосереджуватись у середині фундаменту на ширині </w:t>
      </w:r>
      <w:r w:rsidR="00D74751" w:rsidRPr="00BE7061">
        <w:rPr>
          <w:sz w:val="28"/>
          <w:szCs w:val="28"/>
        </w:rPr>
        <w:t xml:space="preserve">                </w:t>
      </w:r>
      <w:r w:rsidR="00D64D1F" w:rsidRPr="00BE7061">
        <w:rPr>
          <w:sz w:val="28"/>
          <w:szCs w:val="28"/>
        </w:rPr>
        <w:t>50</w:t>
      </w:r>
      <w:r w:rsidR="00D74751" w:rsidRPr="00BE7061">
        <w:rPr>
          <w:sz w:val="28"/>
          <w:szCs w:val="28"/>
        </w:rPr>
        <w:t xml:space="preserve"> </w:t>
      </w:r>
      <w:r w:rsidR="00D64D1F" w:rsidRPr="00BE7061">
        <w:rPr>
          <w:sz w:val="28"/>
          <w:szCs w:val="28"/>
        </w:rPr>
        <w:t>% ± 10</w:t>
      </w:r>
      <w:r w:rsidR="00D74751" w:rsidRPr="00BE7061">
        <w:rPr>
          <w:sz w:val="28"/>
          <w:szCs w:val="28"/>
        </w:rPr>
        <w:t xml:space="preserve"> </w:t>
      </w:r>
      <w:r w:rsidR="00D64D1F" w:rsidRPr="00BE7061">
        <w:rPr>
          <w:sz w:val="28"/>
          <w:szCs w:val="28"/>
        </w:rPr>
        <w:t>% діа</w:t>
      </w:r>
      <w:r w:rsidRPr="00BE7061">
        <w:rPr>
          <w:sz w:val="28"/>
          <w:szCs w:val="28"/>
        </w:rPr>
        <w:t xml:space="preserve">метра фундаменту, див. рисунок </w:t>
      </w:r>
      <w:r w:rsidR="00672CBD" w:rsidRPr="00BE7061">
        <w:rPr>
          <w:sz w:val="28"/>
          <w:szCs w:val="28"/>
        </w:rPr>
        <w:t>8</w:t>
      </w:r>
      <w:r w:rsidR="00D64D1F" w:rsidRPr="00BE7061">
        <w:rPr>
          <w:sz w:val="28"/>
          <w:szCs w:val="28"/>
        </w:rPr>
        <w:t>.12. У цьому випадку неармована частина елемента повинна розглядатись як звичайний бетон для цілей проектування.</w:t>
      </w:r>
    </w:p>
    <w:p w:rsidR="00D64D1F" w:rsidRPr="00BE7061" w:rsidRDefault="00D64D1F" w:rsidP="00A205B9">
      <w:pPr>
        <w:spacing w:after="120"/>
        <w:ind w:firstLine="709"/>
        <w:jc w:val="both"/>
        <w:rPr>
          <w:sz w:val="28"/>
          <w:szCs w:val="28"/>
        </w:rPr>
      </w:pPr>
    </w:p>
    <w:p w:rsidR="00D64D1F" w:rsidRPr="00BE7061" w:rsidRDefault="00E77CF4" w:rsidP="00A205B9">
      <w:pPr>
        <w:spacing w:after="120"/>
        <w:ind w:firstLine="709"/>
        <w:jc w:val="both"/>
        <w:rPr>
          <w:sz w:val="28"/>
          <w:szCs w:val="28"/>
        </w:rPr>
      </w:pPr>
      <w:r w:rsidRPr="00BE7061">
        <w:rPr>
          <w:noProof/>
          <w:sz w:val="28"/>
          <w:szCs w:val="28"/>
          <w:lang w:val="ru-RU"/>
        </w:rPr>
        <w:lastRenderedPageBreak/>
        <w:drawing>
          <wp:anchor distT="0" distB="0" distL="114300" distR="114300" simplePos="0" relativeHeight="252531712" behindDoc="0" locked="0" layoutInCell="1" allowOverlap="1">
            <wp:simplePos x="0" y="0"/>
            <wp:positionH relativeFrom="column">
              <wp:posOffset>1614170</wp:posOffset>
            </wp:positionH>
            <wp:positionV relativeFrom="paragraph">
              <wp:posOffset>-128905</wp:posOffset>
            </wp:positionV>
            <wp:extent cx="2034540" cy="2466975"/>
            <wp:effectExtent l="19050" t="0" r="3810" b="0"/>
            <wp:wrapNone/>
            <wp:docPr id="2190" name="Рисунок 26" descr="9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9_12"/>
                    <pic:cNvPicPr>
                      <a:picLocks noChangeAspect="1" noChangeArrowheads="1"/>
                    </pic:cNvPicPr>
                  </pic:nvPicPr>
                  <pic:blipFill>
                    <a:blip r:embed="rId274" cstate="print">
                      <a:lum contrast="12000"/>
                    </a:blip>
                    <a:srcRect l="28697" t="2707" r="27045" b="17271"/>
                    <a:stretch>
                      <a:fillRect/>
                    </a:stretch>
                  </pic:blipFill>
                  <pic:spPr bwMode="auto">
                    <a:xfrm>
                      <a:off x="0" y="0"/>
                      <a:ext cx="2034540" cy="2466975"/>
                    </a:xfrm>
                    <a:prstGeom prst="rect">
                      <a:avLst/>
                    </a:prstGeom>
                    <a:noFill/>
                    <a:ln w="9525">
                      <a:noFill/>
                      <a:miter lim="800000"/>
                      <a:headEnd/>
                      <a:tailEnd/>
                    </a:ln>
                  </pic:spPr>
                </pic:pic>
              </a:graphicData>
            </a:graphic>
          </wp:anchor>
        </w:drawing>
      </w:r>
    </w:p>
    <w:p w:rsidR="00D64D1F" w:rsidRPr="00BE7061" w:rsidRDefault="00D64D1F" w:rsidP="00A205B9">
      <w:pPr>
        <w:spacing w:after="120"/>
        <w:ind w:firstLine="709"/>
        <w:jc w:val="both"/>
        <w:rPr>
          <w:sz w:val="28"/>
          <w:szCs w:val="28"/>
        </w:rPr>
      </w:pPr>
    </w:p>
    <w:p w:rsidR="00D64D1F" w:rsidRPr="00BE7061" w:rsidRDefault="00D64D1F" w:rsidP="00A205B9">
      <w:pPr>
        <w:spacing w:after="120"/>
        <w:ind w:firstLine="709"/>
        <w:jc w:val="both"/>
        <w:rPr>
          <w:sz w:val="28"/>
          <w:szCs w:val="28"/>
        </w:rPr>
      </w:pPr>
    </w:p>
    <w:p w:rsidR="00D64D1F" w:rsidRPr="00BE7061" w:rsidRDefault="00D64D1F" w:rsidP="00A205B9">
      <w:pPr>
        <w:spacing w:after="120"/>
        <w:ind w:firstLine="709"/>
        <w:jc w:val="both"/>
        <w:rPr>
          <w:sz w:val="28"/>
          <w:szCs w:val="28"/>
        </w:rPr>
      </w:pPr>
    </w:p>
    <w:p w:rsidR="00D64D1F" w:rsidRPr="00BE7061" w:rsidRDefault="00D64D1F" w:rsidP="00A205B9">
      <w:pPr>
        <w:spacing w:after="120"/>
        <w:ind w:firstLine="709"/>
        <w:jc w:val="both"/>
        <w:rPr>
          <w:sz w:val="28"/>
          <w:szCs w:val="28"/>
        </w:rPr>
      </w:pPr>
    </w:p>
    <w:p w:rsidR="00D64D1F" w:rsidRPr="00BE7061" w:rsidRDefault="00D64D1F" w:rsidP="00A205B9">
      <w:pPr>
        <w:spacing w:after="120"/>
        <w:ind w:firstLine="709"/>
        <w:jc w:val="both"/>
        <w:rPr>
          <w:sz w:val="28"/>
          <w:szCs w:val="28"/>
        </w:rPr>
      </w:pPr>
    </w:p>
    <w:p w:rsidR="00D64D1F" w:rsidRPr="00BE7061" w:rsidRDefault="00D64D1F" w:rsidP="00A205B9">
      <w:pPr>
        <w:spacing w:after="120"/>
        <w:ind w:firstLine="709"/>
        <w:jc w:val="both"/>
        <w:rPr>
          <w:sz w:val="28"/>
          <w:szCs w:val="28"/>
        </w:rPr>
      </w:pPr>
    </w:p>
    <w:p w:rsidR="00D64D1F" w:rsidRPr="00BE7061" w:rsidRDefault="00D64D1F" w:rsidP="00A205B9">
      <w:pPr>
        <w:spacing w:after="120"/>
        <w:ind w:firstLine="709"/>
        <w:jc w:val="both"/>
        <w:rPr>
          <w:sz w:val="28"/>
          <w:szCs w:val="28"/>
        </w:rPr>
      </w:pPr>
    </w:p>
    <w:p w:rsidR="00D64D1F" w:rsidRPr="00BE7061" w:rsidRDefault="00D64D1F" w:rsidP="00A205B9">
      <w:pPr>
        <w:spacing w:after="120"/>
        <w:ind w:firstLine="709"/>
        <w:jc w:val="both"/>
        <w:rPr>
          <w:sz w:val="28"/>
          <w:szCs w:val="28"/>
        </w:rPr>
      </w:pPr>
    </w:p>
    <w:p w:rsidR="00D64D1F" w:rsidRPr="00BE7061" w:rsidRDefault="000D2C87" w:rsidP="00FB6974">
      <w:pPr>
        <w:spacing w:after="240"/>
        <w:ind w:firstLine="709"/>
        <w:jc w:val="center"/>
        <w:rPr>
          <w:sz w:val="28"/>
          <w:szCs w:val="28"/>
        </w:rPr>
      </w:pPr>
      <w:r w:rsidRPr="00BE7061">
        <w:rPr>
          <w:b/>
          <w:sz w:val="28"/>
          <w:szCs w:val="28"/>
        </w:rPr>
        <w:t xml:space="preserve">Рисунок </w:t>
      </w:r>
      <w:r w:rsidR="00672CBD" w:rsidRPr="00BE7061">
        <w:rPr>
          <w:b/>
          <w:sz w:val="28"/>
          <w:szCs w:val="28"/>
        </w:rPr>
        <w:t>8</w:t>
      </w:r>
      <w:r w:rsidR="00FB6974" w:rsidRPr="00BE7061">
        <w:rPr>
          <w:b/>
          <w:sz w:val="28"/>
          <w:szCs w:val="28"/>
        </w:rPr>
        <w:t>.12-</w:t>
      </w:r>
      <w:r w:rsidR="00D64D1F" w:rsidRPr="00BE7061">
        <w:rPr>
          <w:b/>
          <w:sz w:val="28"/>
          <w:szCs w:val="28"/>
        </w:rPr>
        <w:t xml:space="preserve"> </w:t>
      </w:r>
      <w:r w:rsidR="00D64D1F" w:rsidRPr="00BE7061">
        <w:rPr>
          <w:sz w:val="28"/>
          <w:szCs w:val="28"/>
        </w:rPr>
        <w:t>Ортогональна арматура у круглому фундаменті на основі</w:t>
      </w:r>
    </w:p>
    <w:p w:rsidR="00D64D1F" w:rsidRPr="00BE7061" w:rsidRDefault="00672CBD" w:rsidP="00A205B9">
      <w:pPr>
        <w:spacing w:after="120"/>
        <w:ind w:firstLine="709"/>
        <w:jc w:val="both"/>
        <w:rPr>
          <w:sz w:val="28"/>
          <w:szCs w:val="28"/>
        </w:rPr>
      </w:pPr>
      <w:r w:rsidRPr="00BE7061">
        <w:rPr>
          <w:sz w:val="28"/>
          <w:szCs w:val="28"/>
        </w:rPr>
        <w:t>8</w:t>
      </w:r>
      <w:r w:rsidR="000D2C87" w:rsidRPr="00BE7061">
        <w:rPr>
          <w:sz w:val="28"/>
          <w:szCs w:val="28"/>
        </w:rPr>
        <w:t>.8.2.3</w:t>
      </w:r>
      <w:r w:rsidR="000D2C87" w:rsidRPr="00BE7061">
        <w:rPr>
          <w:b/>
          <w:i/>
          <w:sz w:val="28"/>
          <w:szCs w:val="28"/>
        </w:rPr>
        <w:t xml:space="preserve"> </w:t>
      </w:r>
      <w:r w:rsidR="000D2C87" w:rsidRPr="00BE7061">
        <w:rPr>
          <w:sz w:val="28"/>
          <w:szCs w:val="28"/>
        </w:rPr>
        <w:t xml:space="preserve"> </w:t>
      </w:r>
      <w:r w:rsidR="00D64D1F" w:rsidRPr="00BE7061">
        <w:rPr>
          <w:sz w:val="28"/>
          <w:szCs w:val="28"/>
        </w:rPr>
        <w:t>Якщо дії викликають розтяг у верхній грані фундаменту, то необхідно перевірити результуючі напруження розтягу та передбачити необхідне армування.</w:t>
      </w:r>
    </w:p>
    <w:p w:rsidR="00D13039" w:rsidRPr="00BE7061" w:rsidRDefault="00672CBD" w:rsidP="00D13039">
      <w:pPr>
        <w:spacing w:after="120"/>
        <w:ind w:firstLine="709"/>
        <w:jc w:val="both"/>
        <w:rPr>
          <w:sz w:val="28"/>
          <w:szCs w:val="28"/>
        </w:rPr>
      </w:pPr>
      <w:r w:rsidRPr="00BE7061">
        <w:rPr>
          <w:sz w:val="28"/>
          <w:szCs w:val="28"/>
        </w:rPr>
        <w:t>8</w:t>
      </w:r>
      <w:r w:rsidR="000D2C87" w:rsidRPr="00BE7061">
        <w:rPr>
          <w:sz w:val="28"/>
          <w:szCs w:val="28"/>
        </w:rPr>
        <w:t>.8.2.4</w:t>
      </w:r>
      <w:r w:rsidR="000D2C87" w:rsidRPr="00BE7061">
        <w:rPr>
          <w:b/>
          <w:i/>
          <w:sz w:val="28"/>
          <w:szCs w:val="28"/>
        </w:rPr>
        <w:t xml:space="preserve"> </w:t>
      </w:r>
      <w:r w:rsidR="000D2C87" w:rsidRPr="00BE7061">
        <w:rPr>
          <w:sz w:val="28"/>
          <w:szCs w:val="28"/>
        </w:rPr>
        <w:t xml:space="preserve"> </w:t>
      </w:r>
      <w:r w:rsidR="00D64D1F" w:rsidRPr="00BE7061">
        <w:rPr>
          <w:sz w:val="28"/>
          <w:szCs w:val="28"/>
        </w:rPr>
        <w:t xml:space="preserve">Зусилля розтягу в арматурі визначається з умов рівноваги, з урахуванням похилих тріщин, див рисунок </w:t>
      </w:r>
      <w:r w:rsidRPr="00BE7061">
        <w:rPr>
          <w:sz w:val="28"/>
          <w:szCs w:val="28"/>
        </w:rPr>
        <w:t xml:space="preserve"> 8</w:t>
      </w:r>
      <w:r w:rsidR="00D64D1F" w:rsidRPr="00BE7061">
        <w:rPr>
          <w:sz w:val="28"/>
          <w:szCs w:val="28"/>
        </w:rPr>
        <w:t xml:space="preserve">.13. Зусилля розтягу </w:t>
      </w:r>
      <w:r w:rsidR="00D64D1F" w:rsidRPr="00BE7061">
        <w:rPr>
          <w:i/>
          <w:sz w:val="28"/>
          <w:szCs w:val="28"/>
          <w:lang w:val="en-US"/>
        </w:rPr>
        <w:t>F</w:t>
      </w:r>
      <w:r w:rsidR="00D64D1F" w:rsidRPr="00BE7061">
        <w:rPr>
          <w:sz w:val="28"/>
          <w:szCs w:val="28"/>
          <w:vertAlign w:val="subscript"/>
          <w:lang w:val="en-US"/>
        </w:rPr>
        <w:t>s</w:t>
      </w:r>
      <w:r w:rsidR="00D64D1F" w:rsidRPr="00BE7061">
        <w:rPr>
          <w:sz w:val="28"/>
          <w:szCs w:val="28"/>
        </w:rPr>
        <w:t xml:space="preserve"> на відстані </w:t>
      </w:r>
      <w:r w:rsidR="00D64D1F" w:rsidRPr="00BE7061">
        <w:rPr>
          <w:i/>
          <w:sz w:val="28"/>
          <w:szCs w:val="28"/>
        </w:rPr>
        <w:t>х</w:t>
      </w:r>
      <w:r w:rsidR="00D64D1F" w:rsidRPr="00BE7061">
        <w:rPr>
          <w:sz w:val="28"/>
          <w:szCs w:val="28"/>
        </w:rPr>
        <w:t xml:space="preserve"> повинно заанкерюватись у бетоні в межах такої ж відстані </w:t>
      </w:r>
      <w:r w:rsidR="00D64D1F" w:rsidRPr="00BE7061">
        <w:rPr>
          <w:i/>
          <w:sz w:val="28"/>
          <w:szCs w:val="28"/>
        </w:rPr>
        <w:t>х</w:t>
      </w:r>
      <w:r w:rsidR="00D64D1F" w:rsidRPr="00BE7061">
        <w:rPr>
          <w:sz w:val="28"/>
          <w:szCs w:val="28"/>
        </w:rPr>
        <w:t xml:space="preserve"> від грані фундаменту.</w:t>
      </w:r>
      <w:r w:rsidR="00D13039" w:rsidRPr="00BE7061">
        <w:rPr>
          <w:sz w:val="28"/>
          <w:szCs w:val="28"/>
        </w:rPr>
        <w:t xml:space="preserve"> </w:t>
      </w:r>
    </w:p>
    <w:p w:rsidR="00D13039" w:rsidRPr="00BE7061" w:rsidRDefault="00672CBD" w:rsidP="00D13039">
      <w:pPr>
        <w:spacing w:after="120"/>
        <w:ind w:firstLine="709"/>
        <w:jc w:val="both"/>
        <w:rPr>
          <w:sz w:val="28"/>
          <w:szCs w:val="28"/>
        </w:rPr>
      </w:pPr>
      <w:r w:rsidRPr="00BE7061">
        <w:rPr>
          <w:sz w:val="28"/>
          <w:szCs w:val="28"/>
        </w:rPr>
        <w:t>8</w:t>
      </w:r>
      <w:r w:rsidR="00D13039" w:rsidRPr="00BE7061">
        <w:rPr>
          <w:sz w:val="28"/>
          <w:szCs w:val="28"/>
        </w:rPr>
        <w:t>.8.2.5</w:t>
      </w:r>
      <w:r w:rsidR="00D13039" w:rsidRPr="00BE7061">
        <w:rPr>
          <w:b/>
          <w:i/>
          <w:sz w:val="28"/>
          <w:szCs w:val="28"/>
        </w:rPr>
        <w:t xml:space="preserve"> </w:t>
      </w:r>
      <w:r w:rsidR="00D13039" w:rsidRPr="00BE7061">
        <w:rPr>
          <w:sz w:val="28"/>
          <w:szCs w:val="28"/>
        </w:rPr>
        <w:t xml:space="preserve"> Сила розтягу, яка повинна заанкерюватись, визначається за виразом:</w:t>
      </w:r>
    </w:p>
    <w:p w:rsidR="00D13039" w:rsidRPr="00BE7061" w:rsidRDefault="00D13039" w:rsidP="00E27481">
      <w:pPr>
        <w:spacing w:after="120"/>
        <w:ind w:firstLine="709"/>
        <w:jc w:val="right"/>
        <w:rPr>
          <w:sz w:val="28"/>
          <w:szCs w:val="28"/>
        </w:rPr>
      </w:pPr>
      <w:r w:rsidRPr="00BE7061">
        <w:rPr>
          <w:i/>
          <w:sz w:val="28"/>
          <w:szCs w:val="28"/>
          <w:lang w:val="en-US"/>
        </w:rPr>
        <w:t>F</w:t>
      </w:r>
      <w:r w:rsidRPr="00BE7061">
        <w:rPr>
          <w:sz w:val="28"/>
          <w:szCs w:val="28"/>
          <w:vertAlign w:val="subscript"/>
          <w:lang w:val="en-US"/>
        </w:rPr>
        <w:t>s</w:t>
      </w:r>
      <w:r w:rsidRPr="00BE7061">
        <w:rPr>
          <w:sz w:val="28"/>
          <w:szCs w:val="28"/>
        </w:rPr>
        <w:t xml:space="preserve"> = </w:t>
      </w:r>
      <w:r w:rsidRPr="00BE7061">
        <w:rPr>
          <w:i/>
          <w:sz w:val="28"/>
          <w:szCs w:val="28"/>
          <w:lang w:val="en-US"/>
        </w:rPr>
        <w:t>R</w:t>
      </w:r>
      <w:r w:rsidRPr="00BE7061">
        <w:rPr>
          <w:sz w:val="28"/>
          <w:szCs w:val="28"/>
        </w:rPr>
        <w:t>·</w:t>
      </w:r>
      <w:r w:rsidRPr="00BE7061">
        <w:rPr>
          <w:i/>
          <w:sz w:val="28"/>
          <w:szCs w:val="28"/>
          <w:lang w:val="en-US"/>
        </w:rPr>
        <w:t>z</w:t>
      </w:r>
      <w:r w:rsidRPr="00BE7061">
        <w:rPr>
          <w:sz w:val="28"/>
          <w:szCs w:val="28"/>
          <w:vertAlign w:val="subscript"/>
          <w:lang w:val="en-US"/>
        </w:rPr>
        <w:t>e</w:t>
      </w:r>
      <w:r w:rsidRPr="00BE7061">
        <w:rPr>
          <w:sz w:val="28"/>
          <w:szCs w:val="28"/>
        </w:rPr>
        <w:t>/</w:t>
      </w:r>
      <w:r w:rsidRPr="00BE7061">
        <w:rPr>
          <w:i/>
          <w:sz w:val="28"/>
          <w:szCs w:val="28"/>
        </w:rPr>
        <w:t xml:space="preserve"> </w:t>
      </w:r>
      <w:r w:rsidRPr="00BE7061">
        <w:rPr>
          <w:i/>
          <w:sz w:val="28"/>
          <w:szCs w:val="28"/>
          <w:lang w:val="en-US"/>
        </w:rPr>
        <w:t>z</w:t>
      </w:r>
      <w:r w:rsidRPr="00BE7061">
        <w:rPr>
          <w:sz w:val="28"/>
          <w:szCs w:val="28"/>
          <w:vertAlign w:val="subscript"/>
          <w:lang w:val="en-US"/>
        </w:rPr>
        <w:t>i</w:t>
      </w:r>
      <w:r w:rsidR="00D74751" w:rsidRPr="00BE7061">
        <w:rPr>
          <w:sz w:val="28"/>
          <w:szCs w:val="28"/>
        </w:rPr>
        <w:t>,</w:t>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r>
      <w:r w:rsidRPr="00BE7061">
        <w:rPr>
          <w:sz w:val="28"/>
          <w:szCs w:val="28"/>
        </w:rPr>
        <w:tab/>
        <w:t>(</w:t>
      </w:r>
      <w:r w:rsidR="00672CBD" w:rsidRPr="00BE7061">
        <w:rPr>
          <w:sz w:val="28"/>
          <w:szCs w:val="28"/>
        </w:rPr>
        <w:t>8</w:t>
      </w:r>
      <w:r w:rsidRPr="00BE7061">
        <w:rPr>
          <w:sz w:val="28"/>
          <w:szCs w:val="28"/>
        </w:rPr>
        <w:t>.13)</w:t>
      </w:r>
    </w:p>
    <w:p w:rsidR="00D13039" w:rsidRPr="00BE7061" w:rsidRDefault="00D74751" w:rsidP="00E27481">
      <w:pPr>
        <w:jc w:val="both"/>
        <w:rPr>
          <w:sz w:val="28"/>
          <w:szCs w:val="28"/>
        </w:rPr>
      </w:pPr>
      <w:r w:rsidRPr="00BE7061">
        <w:rPr>
          <w:sz w:val="28"/>
          <w:szCs w:val="28"/>
        </w:rPr>
        <w:t>де</w:t>
      </w:r>
    </w:p>
    <w:p w:rsidR="00D13039" w:rsidRPr="00BE7061" w:rsidRDefault="00D13039" w:rsidP="00D13039">
      <w:pPr>
        <w:tabs>
          <w:tab w:val="left" w:pos="440"/>
        </w:tabs>
        <w:ind w:firstLine="709"/>
        <w:jc w:val="both"/>
        <w:rPr>
          <w:sz w:val="28"/>
          <w:szCs w:val="28"/>
        </w:rPr>
      </w:pPr>
      <w:r w:rsidRPr="00BE7061">
        <w:rPr>
          <w:i/>
          <w:sz w:val="28"/>
          <w:szCs w:val="28"/>
          <w:lang w:val="en-US"/>
        </w:rPr>
        <w:t>R</w:t>
      </w:r>
      <w:r w:rsidRPr="00BE7061">
        <w:rPr>
          <w:sz w:val="28"/>
          <w:szCs w:val="28"/>
        </w:rPr>
        <w:tab/>
        <w:t xml:space="preserve">- результуюча тиску ґрунту в межах відстані </w:t>
      </w:r>
      <w:r w:rsidRPr="00BE7061">
        <w:rPr>
          <w:i/>
          <w:sz w:val="28"/>
          <w:szCs w:val="28"/>
        </w:rPr>
        <w:t>х</w:t>
      </w:r>
      <w:r w:rsidRPr="00BE7061">
        <w:rPr>
          <w:sz w:val="28"/>
          <w:szCs w:val="28"/>
        </w:rPr>
        <w:t>;</w:t>
      </w:r>
    </w:p>
    <w:p w:rsidR="00D13039" w:rsidRPr="00BE7061" w:rsidRDefault="00D13039" w:rsidP="00D13039">
      <w:pPr>
        <w:tabs>
          <w:tab w:val="left" w:pos="440"/>
        </w:tabs>
        <w:ind w:firstLine="709"/>
        <w:jc w:val="both"/>
        <w:rPr>
          <w:sz w:val="28"/>
          <w:szCs w:val="28"/>
          <w:lang w:val="ru-RU"/>
        </w:rPr>
      </w:pPr>
      <w:r w:rsidRPr="00BE7061">
        <w:rPr>
          <w:i/>
          <w:sz w:val="28"/>
          <w:szCs w:val="28"/>
          <w:lang w:val="en-US"/>
        </w:rPr>
        <w:t>z</w:t>
      </w:r>
      <w:r w:rsidRPr="00BE7061">
        <w:rPr>
          <w:sz w:val="28"/>
          <w:szCs w:val="28"/>
          <w:vertAlign w:val="subscript"/>
          <w:lang w:val="en-US"/>
        </w:rPr>
        <w:t>e</w:t>
      </w:r>
      <w:r w:rsidRPr="00BE7061">
        <w:rPr>
          <w:sz w:val="28"/>
          <w:szCs w:val="28"/>
        </w:rPr>
        <w:tab/>
        <w:t xml:space="preserve">- зовнішнє плече пари, тобто відстань між </w:t>
      </w:r>
      <w:r w:rsidRPr="00BE7061">
        <w:rPr>
          <w:i/>
          <w:sz w:val="28"/>
          <w:szCs w:val="28"/>
          <w:lang w:val="en-US"/>
        </w:rPr>
        <w:t>R</w:t>
      </w:r>
      <w:r w:rsidRPr="00BE7061">
        <w:rPr>
          <w:sz w:val="28"/>
          <w:szCs w:val="28"/>
        </w:rPr>
        <w:t xml:space="preserve"> і вертикальною силою </w:t>
      </w:r>
      <w:r w:rsidRPr="00BE7061">
        <w:rPr>
          <w:i/>
          <w:sz w:val="28"/>
          <w:szCs w:val="28"/>
          <w:lang w:val="en-US"/>
        </w:rPr>
        <w:t>N</w:t>
      </w:r>
      <w:r w:rsidRPr="00BE7061">
        <w:rPr>
          <w:sz w:val="28"/>
          <w:szCs w:val="28"/>
          <w:vertAlign w:val="subscript"/>
          <w:lang w:val="en-US"/>
        </w:rPr>
        <w:t>Ed</w:t>
      </w:r>
      <w:r w:rsidRPr="00BE7061">
        <w:rPr>
          <w:sz w:val="28"/>
          <w:szCs w:val="28"/>
          <w:lang w:val="ru-RU"/>
        </w:rPr>
        <w:t>;</w:t>
      </w:r>
    </w:p>
    <w:p w:rsidR="00D13039" w:rsidRPr="00BE7061" w:rsidRDefault="00D13039" w:rsidP="00D13039">
      <w:pPr>
        <w:tabs>
          <w:tab w:val="left" w:pos="440"/>
        </w:tabs>
        <w:ind w:firstLine="709"/>
        <w:jc w:val="both"/>
        <w:rPr>
          <w:sz w:val="28"/>
          <w:szCs w:val="28"/>
        </w:rPr>
      </w:pPr>
      <w:r w:rsidRPr="00BE7061">
        <w:rPr>
          <w:i/>
          <w:sz w:val="28"/>
          <w:szCs w:val="28"/>
          <w:lang w:val="en-US"/>
        </w:rPr>
        <w:t>N</w:t>
      </w:r>
      <w:r w:rsidRPr="00BE7061">
        <w:rPr>
          <w:sz w:val="28"/>
          <w:szCs w:val="28"/>
          <w:vertAlign w:val="subscript"/>
          <w:lang w:val="en-US"/>
        </w:rPr>
        <w:t>Ed</w:t>
      </w:r>
      <w:r w:rsidRPr="00BE7061">
        <w:rPr>
          <w:sz w:val="28"/>
          <w:szCs w:val="28"/>
        </w:rPr>
        <w:tab/>
        <w:t>- Вертикальна сила, що відповідає загальному тиску ґрунту між перерізами А і В;</w:t>
      </w:r>
    </w:p>
    <w:p w:rsidR="00D13039" w:rsidRPr="00BE7061" w:rsidRDefault="00D13039" w:rsidP="00D13039">
      <w:pPr>
        <w:tabs>
          <w:tab w:val="left" w:pos="440"/>
        </w:tabs>
        <w:ind w:firstLine="709"/>
        <w:jc w:val="both"/>
        <w:rPr>
          <w:sz w:val="28"/>
          <w:szCs w:val="28"/>
        </w:rPr>
      </w:pPr>
      <w:r w:rsidRPr="00BE7061">
        <w:rPr>
          <w:i/>
          <w:sz w:val="28"/>
          <w:szCs w:val="28"/>
          <w:lang w:val="en-US"/>
        </w:rPr>
        <w:t>z</w:t>
      </w:r>
      <w:r w:rsidRPr="00BE7061">
        <w:rPr>
          <w:sz w:val="28"/>
          <w:szCs w:val="28"/>
          <w:vertAlign w:val="subscript"/>
          <w:lang w:val="en-US"/>
        </w:rPr>
        <w:t>i</w:t>
      </w:r>
      <w:r w:rsidRPr="00BE7061">
        <w:rPr>
          <w:sz w:val="28"/>
          <w:szCs w:val="28"/>
        </w:rPr>
        <w:tab/>
        <w:t xml:space="preserve">- плаче внутрішньої пари, тобто відстань між арматурою горизонтальним зусиллям </w:t>
      </w:r>
      <w:r w:rsidRPr="00BE7061">
        <w:rPr>
          <w:i/>
          <w:sz w:val="28"/>
          <w:szCs w:val="28"/>
          <w:lang w:val="en-US"/>
        </w:rPr>
        <w:t>F</w:t>
      </w:r>
      <w:r w:rsidRPr="00BE7061">
        <w:rPr>
          <w:sz w:val="28"/>
          <w:szCs w:val="28"/>
          <w:vertAlign w:val="subscript"/>
        </w:rPr>
        <w:t>с</w:t>
      </w:r>
      <w:r w:rsidRPr="00BE7061">
        <w:rPr>
          <w:sz w:val="28"/>
          <w:szCs w:val="28"/>
        </w:rPr>
        <w:t>;</w:t>
      </w:r>
    </w:p>
    <w:p w:rsidR="00D13039" w:rsidRPr="00BE7061" w:rsidRDefault="00D13039" w:rsidP="00D13039">
      <w:pPr>
        <w:tabs>
          <w:tab w:val="left" w:pos="440"/>
        </w:tabs>
        <w:ind w:firstLine="709"/>
        <w:jc w:val="both"/>
        <w:rPr>
          <w:sz w:val="28"/>
          <w:szCs w:val="28"/>
        </w:rPr>
      </w:pPr>
      <w:r w:rsidRPr="00BE7061">
        <w:rPr>
          <w:i/>
          <w:sz w:val="28"/>
          <w:szCs w:val="28"/>
          <w:lang w:val="en-US"/>
        </w:rPr>
        <w:t>F</w:t>
      </w:r>
      <w:r w:rsidRPr="00BE7061">
        <w:rPr>
          <w:sz w:val="28"/>
          <w:szCs w:val="28"/>
          <w:vertAlign w:val="subscript"/>
        </w:rPr>
        <w:t>с</w:t>
      </w:r>
      <w:r w:rsidRPr="00BE7061">
        <w:rPr>
          <w:sz w:val="28"/>
          <w:szCs w:val="28"/>
        </w:rPr>
        <w:tab/>
        <w:t xml:space="preserve">- Зусилля стиску, що відповідає максимальному зусиллю розтягу, </w:t>
      </w:r>
      <w:r w:rsidRPr="00BE7061">
        <w:rPr>
          <w:i/>
          <w:sz w:val="28"/>
          <w:szCs w:val="28"/>
          <w:lang w:val="en-US"/>
        </w:rPr>
        <w:t>F</w:t>
      </w:r>
      <w:r w:rsidRPr="00BE7061">
        <w:rPr>
          <w:sz w:val="28"/>
          <w:szCs w:val="28"/>
          <w:vertAlign w:val="subscript"/>
          <w:lang w:val="en-US"/>
        </w:rPr>
        <w:t>s</w:t>
      </w:r>
      <w:r w:rsidRPr="00BE7061">
        <w:rPr>
          <w:sz w:val="28"/>
          <w:szCs w:val="28"/>
          <w:vertAlign w:val="subscript"/>
        </w:rPr>
        <w:t>,</w:t>
      </w:r>
      <w:r w:rsidRPr="00BE7061">
        <w:rPr>
          <w:sz w:val="28"/>
          <w:szCs w:val="28"/>
          <w:vertAlign w:val="subscript"/>
          <w:lang w:val="en-US"/>
        </w:rPr>
        <w:t>max</w:t>
      </w:r>
      <w:r w:rsidRPr="00BE7061">
        <w:rPr>
          <w:sz w:val="28"/>
          <w:szCs w:val="28"/>
        </w:rPr>
        <w:t>.</w:t>
      </w:r>
    </w:p>
    <w:p w:rsidR="00D13039" w:rsidRPr="00BE7061" w:rsidRDefault="00D13039" w:rsidP="00E27481">
      <w:pPr>
        <w:spacing w:before="240"/>
        <w:ind w:firstLine="709"/>
        <w:jc w:val="both"/>
        <w:rPr>
          <w:sz w:val="28"/>
          <w:szCs w:val="28"/>
        </w:rPr>
      </w:pPr>
      <w:r w:rsidRPr="00BE7061">
        <w:rPr>
          <w:sz w:val="28"/>
          <w:szCs w:val="28"/>
        </w:rPr>
        <w:t>7.8.2.6</w:t>
      </w:r>
      <w:r w:rsidRPr="00BE7061">
        <w:rPr>
          <w:b/>
          <w:i/>
          <w:sz w:val="28"/>
          <w:szCs w:val="28"/>
        </w:rPr>
        <w:t xml:space="preserve"> </w:t>
      </w:r>
      <w:r w:rsidRPr="00BE7061">
        <w:rPr>
          <w:sz w:val="28"/>
          <w:szCs w:val="28"/>
        </w:rPr>
        <w:t xml:space="preserve"> Плечі пар </w:t>
      </w:r>
      <w:r w:rsidRPr="00BE7061">
        <w:rPr>
          <w:i/>
          <w:sz w:val="28"/>
          <w:szCs w:val="28"/>
          <w:lang w:val="en-US"/>
        </w:rPr>
        <w:t>z</w:t>
      </w:r>
      <w:r w:rsidRPr="00BE7061">
        <w:rPr>
          <w:sz w:val="28"/>
          <w:szCs w:val="28"/>
          <w:vertAlign w:val="subscript"/>
          <w:lang w:val="en-US"/>
        </w:rPr>
        <w:t>e</w:t>
      </w:r>
      <w:r w:rsidRPr="00BE7061">
        <w:rPr>
          <w:sz w:val="28"/>
          <w:szCs w:val="28"/>
        </w:rPr>
        <w:t xml:space="preserve"> і </w:t>
      </w:r>
      <w:r w:rsidRPr="00BE7061">
        <w:rPr>
          <w:i/>
          <w:sz w:val="28"/>
          <w:szCs w:val="28"/>
          <w:lang w:val="en-US"/>
        </w:rPr>
        <w:t>z</w:t>
      </w:r>
      <w:r w:rsidRPr="00BE7061">
        <w:rPr>
          <w:sz w:val="28"/>
          <w:szCs w:val="28"/>
          <w:vertAlign w:val="subscript"/>
          <w:lang w:val="en-US"/>
        </w:rPr>
        <w:t>i</w:t>
      </w:r>
      <w:r w:rsidRPr="00BE7061">
        <w:rPr>
          <w:sz w:val="28"/>
          <w:szCs w:val="28"/>
        </w:rPr>
        <w:t xml:space="preserve"> можуть визначатись відносно необхідних стиснутих зон для </w:t>
      </w:r>
      <w:r w:rsidRPr="00BE7061">
        <w:rPr>
          <w:i/>
          <w:sz w:val="28"/>
          <w:szCs w:val="28"/>
          <w:lang w:val="en-US"/>
        </w:rPr>
        <w:t>N</w:t>
      </w:r>
      <w:r w:rsidRPr="00BE7061">
        <w:rPr>
          <w:sz w:val="28"/>
          <w:szCs w:val="28"/>
          <w:vertAlign w:val="subscript"/>
          <w:lang w:val="en-US"/>
        </w:rPr>
        <w:t>Ed</w:t>
      </w:r>
      <w:r w:rsidRPr="00BE7061">
        <w:rPr>
          <w:sz w:val="28"/>
          <w:szCs w:val="28"/>
        </w:rPr>
        <w:t xml:space="preserve"> і </w:t>
      </w:r>
      <w:r w:rsidRPr="00BE7061">
        <w:rPr>
          <w:i/>
          <w:sz w:val="28"/>
          <w:szCs w:val="28"/>
          <w:lang w:val="en-US"/>
        </w:rPr>
        <w:t>F</w:t>
      </w:r>
      <w:r w:rsidRPr="00BE7061">
        <w:rPr>
          <w:sz w:val="28"/>
          <w:szCs w:val="28"/>
          <w:vertAlign w:val="subscript"/>
        </w:rPr>
        <w:t>с</w:t>
      </w:r>
      <w:r w:rsidRPr="00BE7061">
        <w:rPr>
          <w:sz w:val="28"/>
          <w:szCs w:val="28"/>
        </w:rPr>
        <w:t xml:space="preserve">, відповідно. Для спрощення </w:t>
      </w:r>
      <w:r w:rsidRPr="00BE7061">
        <w:rPr>
          <w:i/>
          <w:sz w:val="28"/>
          <w:szCs w:val="28"/>
          <w:lang w:val="en-US"/>
        </w:rPr>
        <w:t>z</w:t>
      </w:r>
      <w:r w:rsidRPr="00BE7061">
        <w:rPr>
          <w:sz w:val="28"/>
          <w:szCs w:val="28"/>
          <w:vertAlign w:val="subscript"/>
          <w:lang w:val="en-US"/>
        </w:rPr>
        <w:t>e</w:t>
      </w:r>
      <w:r w:rsidRPr="00BE7061">
        <w:rPr>
          <w:sz w:val="28"/>
          <w:szCs w:val="28"/>
        </w:rPr>
        <w:t xml:space="preserve"> можна визначати за припущення </w:t>
      </w:r>
      <w:r w:rsidRPr="00BE7061">
        <w:rPr>
          <w:i/>
          <w:sz w:val="28"/>
          <w:szCs w:val="28"/>
        </w:rPr>
        <w:t>е</w:t>
      </w:r>
      <w:r w:rsidRPr="00BE7061">
        <w:rPr>
          <w:sz w:val="28"/>
          <w:szCs w:val="28"/>
        </w:rPr>
        <w:t xml:space="preserve"> = 0,15</w:t>
      </w:r>
      <w:r w:rsidRPr="00BE7061">
        <w:rPr>
          <w:i/>
          <w:sz w:val="28"/>
          <w:szCs w:val="28"/>
          <w:lang w:val="en-US"/>
        </w:rPr>
        <w:t>b</w:t>
      </w:r>
      <w:r w:rsidRPr="00BE7061">
        <w:rPr>
          <w:sz w:val="28"/>
          <w:szCs w:val="28"/>
        </w:rPr>
        <w:t xml:space="preserve">, див. рисунок </w:t>
      </w:r>
      <w:r w:rsidR="00672CBD" w:rsidRPr="00BE7061">
        <w:rPr>
          <w:sz w:val="28"/>
          <w:szCs w:val="28"/>
        </w:rPr>
        <w:t>8</w:t>
      </w:r>
      <w:r w:rsidRPr="00BE7061">
        <w:rPr>
          <w:sz w:val="28"/>
          <w:szCs w:val="28"/>
        </w:rPr>
        <w:t xml:space="preserve">.13, а </w:t>
      </w:r>
      <w:r w:rsidRPr="00BE7061">
        <w:rPr>
          <w:i/>
          <w:sz w:val="28"/>
          <w:szCs w:val="28"/>
          <w:lang w:val="en-US"/>
        </w:rPr>
        <w:t>z</w:t>
      </w:r>
      <w:r w:rsidRPr="00BE7061">
        <w:rPr>
          <w:sz w:val="28"/>
          <w:szCs w:val="28"/>
          <w:vertAlign w:val="subscript"/>
          <w:lang w:val="en-US"/>
        </w:rPr>
        <w:t>i</w:t>
      </w:r>
      <w:r w:rsidRPr="00BE7061">
        <w:rPr>
          <w:sz w:val="28"/>
          <w:szCs w:val="28"/>
        </w:rPr>
        <w:t xml:space="preserve"> можна приймати рівним 0,9</w:t>
      </w:r>
      <w:r w:rsidRPr="00BE7061">
        <w:rPr>
          <w:i/>
          <w:sz w:val="28"/>
          <w:szCs w:val="28"/>
          <w:lang w:val="en-US"/>
        </w:rPr>
        <w:t>d</w:t>
      </w:r>
      <w:r w:rsidRPr="00BE7061">
        <w:rPr>
          <w:sz w:val="28"/>
          <w:szCs w:val="28"/>
        </w:rPr>
        <w:t>.</w:t>
      </w:r>
    </w:p>
    <w:p w:rsidR="00E27481" w:rsidRPr="00BE7061" w:rsidRDefault="00E27481" w:rsidP="000D2C87">
      <w:pPr>
        <w:spacing w:after="120"/>
        <w:ind w:firstLine="709"/>
        <w:jc w:val="both"/>
        <w:rPr>
          <w:sz w:val="28"/>
          <w:szCs w:val="28"/>
        </w:rPr>
      </w:pPr>
    </w:p>
    <w:p w:rsidR="00D64D1F" w:rsidRPr="00BE7061" w:rsidRDefault="00D64D1F" w:rsidP="000D2C87">
      <w:pPr>
        <w:spacing w:after="120"/>
        <w:ind w:firstLine="709"/>
        <w:jc w:val="both"/>
        <w:rPr>
          <w:sz w:val="28"/>
          <w:szCs w:val="28"/>
        </w:rPr>
      </w:pPr>
    </w:p>
    <w:p w:rsidR="00D64D1F" w:rsidRPr="00BE7061" w:rsidRDefault="00D64D1F" w:rsidP="000D2C87">
      <w:pPr>
        <w:spacing w:after="120"/>
        <w:ind w:firstLine="709"/>
        <w:jc w:val="both"/>
        <w:rPr>
          <w:sz w:val="28"/>
          <w:szCs w:val="28"/>
        </w:rPr>
      </w:pPr>
    </w:p>
    <w:p w:rsidR="00D64D1F" w:rsidRPr="00BE7061" w:rsidRDefault="004731EE" w:rsidP="000D2C87">
      <w:pPr>
        <w:spacing w:after="120"/>
        <w:ind w:firstLine="709"/>
        <w:jc w:val="both"/>
        <w:rPr>
          <w:sz w:val="28"/>
          <w:szCs w:val="28"/>
        </w:rPr>
      </w:pPr>
      <w:r w:rsidRPr="00BE7061">
        <w:rPr>
          <w:noProof/>
          <w:sz w:val="28"/>
          <w:szCs w:val="28"/>
          <w:lang w:eastAsia="uk-UA"/>
        </w:rPr>
        <w:lastRenderedPageBreak/>
        <w:pict>
          <v:group id="_x0000_s55439" style="position:absolute;left:0;text-align:left;margin-left:59.4pt;margin-top:-.2pt;width:377.3pt;height:229.45pt;z-index:252532736" coordorigin="2257,2597" coordsize="7342,4182">
            <v:shape id="_x0000_s55440" type="#_x0000_t75" style="position:absolute;left:2257;top:2751;width:7342;height:4028">
              <v:imagedata r:id="rId275" o:title="9_13" cropbottom="14258f" cropleft="7802f" cropright="9599f" gain="74473f"/>
            </v:shape>
            <v:shape id="_x0000_s55441" type="#_x0000_t202" style="position:absolute;left:4787;top:2597;width:473;height:352" stroked="f">
              <v:textbox style="mso-next-textbox:#_x0000_s55441" inset="0,0,0,0">
                <w:txbxContent>
                  <w:p w:rsidR="0015408B" w:rsidRPr="00F2321D" w:rsidRDefault="0015408B" w:rsidP="00D64D1F">
                    <w:pPr>
                      <w:rPr>
                        <w:rFonts w:ascii="Arial" w:hAnsi="Arial" w:cs="Arial"/>
                        <w:vertAlign w:val="subscript"/>
                        <w:lang w:val="en-US"/>
                      </w:rPr>
                    </w:pPr>
                    <w:r w:rsidRPr="00F2321D">
                      <w:rPr>
                        <w:rFonts w:ascii="Arial" w:hAnsi="Arial" w:cs="Arial"/>
                        <w:i/>
                        <w:lang w:val="en-US"/>
                      </w:rPr>
                      <w:t>N</w:t>
                    </w:r>
                    <w:r>
                      <w:rPr>
                        <w:rFonts w:ascii="Arial" w:hAnsi="Arial" w:cs="Arial"/>
                        <w:vertAlign w:val="subscript"/>
                        <w:lang w:val="en-US"/>
                      </w:rPr>
                      <w:t>Ed</w:t>
                    </w:r>
                  </w:p>
                </w:txbxContent>
              </v:textbox>
            </v:shape>
          </v:group>
        </w:pict>
      </w:r>
    </w:p>
    <w:p w:rsidR="00D64D1F" w:rsidRPr="00BE7061" w:rsidRDefault="00D64D1F" w:rsidP="000D2C87">
      <w:pPr>
        <w:spacing w:after="120"/>
        <w:ind w:firstLine="709"/>
        <w:jc w:val="both"/>
        <w:rPr>
          <w:sz w:val="28"/>
          <w:szCs w:val="28"/>
        </w:rPr>
      </w:pPr>
    </w:p>
    <w:p w:rsidR="00D64D1F" w:rsidRPr="00BE7061" w:rsidRDefault="00D64D1F" w:rsidP="000D2C87">
      <w:pPr>
        <w:spacing w:after="120"/>
        <w:ind w:firstLine="709"/>
        <w:jc w:val="both"/>
        <w:rPr>
          <w:sz w:val="28"/>
          <w:szCs w:val="28"/>
        </w:rPr>
      </w:pPr>
    </w:p>
    <w:p w:rsidR="00D64D1F" w:rsidRPr="00BE7061" w:rsidRDefault="00D64D1F" w:rsidP="000D2C87">
      <w:pPr>
        <w:spacing w:after="120"/>
        <w:ind w:firstLine="709"/>
        <w:jc w:val="both"/>
        <w:rPr>
          <w:sz w:val="28"/>
          <w:szCs w:val="28"/>
        </w:rPr>
      </w:pPr>
    </w:p>
    <w:p w:rsidR="00D64D1F" w:rsidRPr="00BE7061" w:rsidRDefault="00D64D1F" w:rsidP="000D2C87">
      <w:pPr>
        <w:spacing w:after="120"/>
        <w:ind w:firstLine="709"/>
        <w:jc w:val="both"/>
        <w:rPr>
          <w:sz w:val="28"/>
          <w:szCs w:val="28"/>
        </w:rPr>
      </w:pPr>
    </w:p>
    <w:p w:rsidR="00D64D1F" w:rsidRPr="00BE7061" w:rsidRDefault="00D64D1F" w:rsidP="000D2C87">
      <w:pPr>
        <w:spacing w:after="120"/>
        <w:ind w:firstLine="709"/>
        <w:jc w:val="both"/>
        <w:rPr>
          <w:sz w:val="28"/>
          <w:szCs w:val="28"/>
        </w:rPr>
      </w:pPr>
    </w:p>
    <w:p w:rsidR="00D64D1F" w:rsidRPr="00BE7061" w:rsidRDefault="00D64D1F" w:rsidP="000D2C87">
      <w:pPr>
        <w:spacing w:after="120"/>
        <w:ind w:firstLine="709"/>
        <w:jc w:val="both"/>
        <w:rPr>
          <w:sz w:val="28"/>
          <w:szCs w:val="28"/>
        </w:rPr>
      </w:pPr>
    </w:p>
    <w:p w:rsidR="00D64D1F" w:rsidRPr="00BE7061" w:rsidRDefault="00D64D1F" w:rsidP="000D2C87">
      <w:pPr>
        <w:spacing w:after="120"/>
        <w:ind w:firstLine="709"/>
        <w:jc w:val="both"/>
        <w:rPr>
          <w:sz w:val="28"/>
          <w:szCs w:val="28"/>
        </w:rPr>
      </w:pPr>
    </w:p>
    <w:p w:rsidR="00D64D1F" w:rsidRPr="00BE7061" w:rsidRDefault="00D64D1F" w:rsidP="000D2C87">
      <w:pPr>
        <w:spacing w:after="120"/>
        <w:ind w:firstLine="709"/>
        <w:jc w:val="both"/>
        <w:rPr>
          <w:sz w:val="28"/>
          <w:szCs w:val="28"/>
        </w:rPr>
      </w:pPr>
    </w:p>
    <w:p w:rsidR="00D64D1F" w:rsidRPr="00BE7061" w:rsidRDefault="00D64D1F" w:rsidP="000D2C87">
      <w:pPr>
        <w:spacing w:after="120"/>
        <w:ind w:firstLine="709"/>
        <w:jc w:val="both"/>
        <w:rPr>
          <w:sz w:val="28"/>
          <w:szCs w:val="28"/>
        </w:rPr>
      </w:pPr>
    </w:p>
    <w:p w:rsidR="00D64D1F" w:rsidRPr="00BE7061" w:rsidRDefault="00D64D1F" w:rsidP="000D2C87">
      <w:pPr>
        <w:spacing w:after="120"/>
        <w:ind w:firstLine="709"/>
        <w:jc w:val="both"/>
        <w:rPr>
          <w:sz w:val="28"/>
          <w:szCs w:val="28"/>
        </w:rPr>
      </w:pPr>
    </w:p>
    <w:p w:rsidR="00D64D1F" w:rsidRPr="00BE7061" w:rsidRDefault="00D13039" w:rsidP="0021176A">
      <w:pPr>
        <w:spacing w:after="360"/>
        <w:jc w:val="center"/>
        <w:rPr>
          <w:sz w:val="28"/>
          <w:szCs w:val="28"/>
        </w:rPr>
      </w:pPr>
      <w:r w:rsidRPr="00BE7061">
        <w:rPr>
          <w:b/>
          <w:sz w:val="28"/>
          <w:szCs w:val="28"/>
        </w:rPr>
        <w:t xml:space="preserve">Рисунок </w:t>
      </w:r>
      <w:r w:rsidR="00672CBD" w:rsidRPr="00BE7061">
        <w:rPr>
          <w:b/>
          <w:sz w:val="28"/>
          <w:szCs w:val="28"/>
        </w:rPr>
        <w:t>8</w:t>
      </w:r>
      <w:r w:rsidR="00D64D1F" w:rsidRPr="00BE7061">
        <w:rPr>
          <w:b/>
          <w:sz w:val="28"/>
          <w:szCs w:val="28"/>
        </w:rPr>
        <w:t>.13</w:t>
      </w:r>
      <w:r w:rsidR="00DD48E9" w:rsidRPr="00BE7061">
        <w:rPr>
          <w:b/>
          <w:sz w:val="28"/>
          <w:szCs w:val="28"/>
        </w:rPr>
        <w:t xml:space="preserve"> -</w:t>
      </w:r>
      <w:r w:rsidR="00D64D1F" w:rsidRPr="00BE7061">
        <w:rPr>
          <w:b/>
          <w:sz w:val="28"/>
          <w:szCs w:val="28"/>
        </w:rPr>
        <w:t xml:space="preserve"> </w:t>
      </w:r>
      <w:r w:rsidR="00D64D1F" w:rsidRPr="00BE7061">
        <w:rPr>
          <w:sz w:val="28"/>
          <w:szCs w:val="28"/>
        </w:rPr>
        <w:t>Модель сили розтягу з урахуванням похилих тріщин</w:t>
      </w:r>
    </w:p>
    <w:p w:rsidR="00D64D1F" w:rsidRPr="00BE7061" w:rsidRDefault="00672CBD" w:rsidP="000D2C87">
      <w:pPr>
        <w:spacing w:after="240"/>
        <w:ind w:firstLine="709"/>
        <w:jc w:val="both"/>
        <w:rPr>
          <w:sz w:val="28"/>
          <w:szCs w:val="28"/>
        </w:rPr>
      </w:pPr>
      <w:r w:rsidRPr="00BE7061">
        <w:rPr>
          <w:sz w:val="28"/>
          <w:szCs w:val="28"/>
        </w:rPr>
        <w:t>8</w:t>
      </w:r>
      <w:r w:rsidR="00D13039" w:rsidRPr="00BE7061">
        <w:rPr>
          <w:sz w:val="28"/>
          <w:szCs w:val="28"/>
        </w:rPr>
        <w:t>.8.2.7</w:t>
      </w:r>
      <w:r w:rsidR="00D13039" w:rsidRPr="00BE7061">
        <w:rPr>
          <w:b/>
          <w:i/>
          <w:sz w:val="28"/>
          <w:szCs w:val="28"/>
        </w:rPr>
        <w:t xml:space="preserve"> </w:t>
      </w:r>
      <w:r w:rsidR="00D13039" w:rsidRPr="00BE7061">
        <w:rPr>
          <w:sz w:val="28"/>
          <w:szCs w:val="28"/>
        </w:rPr>
        <w:t xml:space="preserve"> </w:t>
      </w:r>
      <w:r w:rsidR="00D64D1F" w:rsidRPr="00BE7061">
        <w:rPr>
          <w:sz w:val="28"/>
          <w:szCs w:val="28"/>
        </w:rPr>
        <w:t>Можлива зона заанкерення для прямих стрижнів на рис</w:t>
      </w:r>
      <w:r w:rsidR="00D13039" w:rsidRPr="00BE7061">
        <w:rPr>
          <w:sz w:val="28"/>
          <w:szCs w:val="28"/>
        </w:rPr>
        <w:t xml:space="preserve">унку </w:t>
      </w:r>
      <w:r w:rsidRPr="00BE7061">
        <w:rPr>
          <w:sz w:val="28"/>
          <w:szCs w:val="28"/>
        </w:rPr>
        <w:t>8</w:t>
      </w:r>
      <w:r w:rsidR="00D64D1F" w:rsidRPr="00BE7061">
        <w:rPr>
          <w:sz w:val="28"/>
          <w:szCs w:val="28"/>
        </w:rPr>
        <w:t xml:space="preserve">.13 позначена як </w:t>
      </w:r>
      <w:r w:rsidR="00D64D1F" w:rsidRPr="00BE7061">
        <w:rPr>
          <w:i/>
          <w:sz w:val="28"/>
          <w:szCs w:val="28"/>
          <w:lang w:val="en-US"/>
        </w:rPr>
        <w:t>l</w:t>
      </w:r>
      <w:r w:rsidR="00D64D1F" w:rsidRPr="00BE7061">
        <w:rPr>
          <w:sz w:val="28"/>
          <w:szCs w:val="28"/>
          <w:vertAlign w:val="subscript"/>
          <w:lang w:val="en-US"/>
        </w:rPr>
        <w:t>b</w:t>
      </w:r>
      <w:r w:rsidR="00D64D1F" w:rsidRPr="00BE7061">
        <w:rPr>
          <w:sz w:val="28"/>
          <w:szCs w:val="28"/>
        </w:rPr>
        <w:t xml:space="preserve">. Якщо ця довжина недостатня для заанкерення </w:t>
      </w:r>
      <w:r w:rsidR="00D64D1F" w:rsidRPr="00BE7061">
        <w:rPr>
          <w:i/>
          <w:sz w:val="28"/>
          <w:szCs w:val="28"/>
          <w:lang w:val="en-US"/>
        </w:rPr>
        <w:t>F</w:t>
      </w:r>
      <w:r w:rsidR="00D64D1F" w:rsidRPr="00BE7061">
        <w:rPr>
          <w:sz w:val="28"/>
          <w:szCs w:val="28"/>
          <w:vertAlign w:val="subscript"/>
          <w:lang w:val="en-US"/>
        </w:rPr>
        <w:t>s</w:t>
      </w:r>
      <w:r w:rsidR="00D64D1F" w:rsidRPr="00BE7061">
        <w:rPr>
          <w:sz w:val="28"/>
          <w:szCs w:val="28"/>
        </w:rPr>
        <w:t>, стрижні можуть загинатись для збільшення довжини або забезпечуватись анкерними пристроями на кінцях.</w:t>
      </w:r>
    </w:p>
    <w:p w:rsidR="00D64D1F" w:rsidRPr="00BE7061" w:rsidRDefault="00672CBD" w:rsidP="000D2C87">
      <w:pPr>
        <w:spacing w:after="120"/>
        <w:ind w:firstLine="709"/>
        <w:jc w:val="both"/>
        <w:rPr>
          <w:sz w:val="28"/>
          <w:szCs w:val="28"/>
        </w:rPr>
      </w:pPr>
      <w:r w:rsidRPr="00BE7061">
        <w:rPr>
          <w:sz w:val="28"/>
          <w:szCs w:val="28"/>
        </w:rPr>
        <w:t>8</w:t>
      </w:r>
      <w:r w:rsidR="00D13039" w:rsidRPr="00BE7061">
        <w:rPr>
          <w:sz w:val="28"/>
          <w:szCs w:val="28"/>
        </w:rPr>
        <w:t>.8.2.8</w:t>
      </w:r>
      <w:r w:rsidR="00D13039" w:rsidRPr="00BE7061">
        <w:rPr>
          <w:b/>
          <w:i/>
          <w:sz w:val="28"/>
          <w:szCs w:val="28"/>
        </w:rPr>
        <w:t xml:space="preserve"> </w:t>
      </w:r>
      <w:r w:rsidR="00D13039" w:rsidRPr="00BE7061">
        <w:rPr>
          <w:sz w:val="28"/>
          <w:szCs w:val="28"/>
        </w:rPr>
        <w:t xml:space="preserve"> </w:t>
      </w:r>
      <w:r w:rsidR="00D64D1F" w:rsidRPr="00BE7061">
        <w:rPr>
          <w:sz w:val="28"/>
          <w:szCs w:val="28"/>
        </w:rPr>
        <w:t xml:space="preserve">Для прямих стрижнів без анкерення на кінцях мінімальне значення </w:t>
      </w:r>
      <w:r w:rsidR="00D64D1F" w:rsidRPr="00BE7061">
        <w:rPr>
          <w:i/>
          <w:sz w:val="28"/>
          <w:szCs w:val="28"/>
        </w:rPr>
        <w:t xml:space="preserve">х </w:t>
      </w:r>
      <w:r w:rsidR="00D64D1F" w:rsidRPr="00BE7061">
        <w:rPr>
          <w:sz w:val="28"/>
          <w:szCs w:val="28"/>
        </w:rPr>
        <w:t xml:space="preserve">є найбільш критичним. Для спрощення можна приймати </w:t>
      </w:r>
      <w:r w:rsidR="00D64D1F" w:rsidRPr="00BE7061">
        <w:rPr>
          <w:i/>
          <w:sz w:val="28"/>
          <w:szCs w:val="28"/>
        </w:rPr>
        <w:t>х</w:t>
      </w:r>
      <w:r w:rsidR="00D64D1F" w:rsidRPr="00BE7061">
        <w:rPr>
          <w:sz w:val="28"/>
          <w:szCs w:val="28"/>
          <w:vertAlign w:val="subscript"/>
        </w:rPr>
        <w:t>min</w:t>
      </w:r>
      <w:r w:rsidR="00D64D1F" w:rsidRPr="00BE7061">
        <w:rPr>
          <w:sz w:val="28"/>
          <w:szCs w:val="28"/>
        </w:rPr>
        <w:t xml:space="preserve"> = </w:t>
      </w:r>
      <w:r w:rsidR="00D64D1F" w:rsidRPr="00BE7061">
        <w:rPr>
          <w:i/>
          <w:sz w:val="28"/>
          <w:szCs w:val="28"/>
        </w:rPr>
        <w:t>h</w:t>
      </w:r>
      <w:r w:rsidR="00D64D1F" w:rsidRPr="00BE7061">
        <w:rPr>
          <w:sz w:val="28"/>
          <w:szCs w:val="28"/>
        </w:rPr>
        <w:t xml:space="preserve">/2. Для інших типів заанкерення, вище значення </w:t>
      </w:r>
      <w:r w:rsidR="00D64D1F" w:rsidRPr="00BE7061">
        <w:rPr>
          <w:i/>
          <w:sz w:val="28"/>
          <w:szCs w:val="28"/>
        </w:rPr>
        <w:t>х</w:t>
      </w:r>
      <w:r w:rsidR="00D64D1F" w:rsidRPr="00BE7061">
        <w:rPr>
          <w:sz w:val="28"/>
          <w:szCs w:val="28"/>
        </w:rPr>
        <w:t xml:space="preserve"> може бути більш критичним.</w:t>
      </w:r>
    </w:p>
    <w:p w:rsidR="00D64D1F" w:rsidRPr="00BE7061" w:rsidRDefault="00D64D1F" w:rsidP="000D2C87">
      <w:pPr>
        <w:spacing w:after="120"/>
        <w:ind w:firstLine="709"/>
        <w:jc w:val="both"/>
        <w:rPr>
          <w:sz w:val="28"/>
          <w:szCs w:val="28"/>
        </w:rPr>
      </w:pPr>
    </w:p>
    <w:p w:rsidR="00D64D1F" w:rsidRPr="00BE7061" w:rsidRDefault="00672CBD" w:rsidP="000C7A4A">
      <w:pPr>
        <w:pStyle w:val="Heading3"/>
      </w:pPr>
      <w:r w:rsidRPr="00BE7061">
        <w:t>8</w:t>
      </w:r>
      <w:r w:rsidR="00D64D1F" w:rsidRPr="00BE7061">
        <w:t>.8.3</w:t>
      </w:r>
      <w:r w:rsidR="00D64D1F" w:rsidRPr="00BE7061">
        <w:tab/>
        <w:t>Розподільні фундаментні балки</w:t>
      </w:r>
    </w:p>
    <w:p w:rsidR="00D64D1F" w:rsidRPr="00BE7061" w:rsidRDefault="00672CBD" w:rsidP="000D2C87">
      <w:pPr>
        <w:spacing w:after="120"/>
        <w:ind w:firstLine="709"/>
        <w:jc w:val="both"/>
        <w:rPr>
          <w:sz w:val="28"/>
          <w:szCs w:val="28"/>
        </w:rPr>
      </w:pPr>
      <w:r w:rsidRPr="00BE7061">
        <w:rPr>
          <w:sz w:val="28"/>
          <w:szCs w:val="28"/>
        </w:rPr>
        <w:t>8</w:t>
      </w:r>
      <w:r w:rsidR="00D13039" w:rsidRPr="00BE7061">
        <w:rPr>
          <w:sz w:val="28"/>
          <w:szCs w:val="28"/>
        </w:rPr>
        <w:t>.8.3.1</w:t>
      </w:r>
      <w:r w:rsidR="00D64D1F" w:rsidRPr="00BE7061">
        <w:rPr>
          <w:sz w:val="28"/>
          <w:szCs w:val="28"/>
        </w:rPr>
        <w:t xml:space="preserve"> Розподільні балки можуть застосовуватись для запобігання навантаженню фундаментів з ексцентриситетом. Балки необхідно розраховувати на сприйняття результуючих згинальних моментів і поперечних сил. Необхідно дотримуватись мінімально допустимого діаметру стрижня </w:t>
      </w:r>
      <w:r w:rsidR="00DD48E9" w:rsidRPr="00BE7061">
        <w:rPr>
          <w:sz w:val="28"/>
          <w:szCs w:val="28"/>
        </w:rPr>
        <w:t xml:space="preserve">    </w:t>
      </w:r>
      <w:r w:rsidR="00DD48E9" w:rsidRPr="00BE7061">
        <w:rPr>
          <w:i/>
          <w:sz w:val="28"/>
          <w:szCs w:val="28"/>
        </w:rPr>
        <w:t>Ø</w:t>
      </w:r>
      <w:r w:rsidR="00D64D1F" w:rsidRPr="00BE7061">
        <w:rPr>
          <w:sz w:val="28"/>
          <w:szCs w:val="28"/>
          <w:vertAlign w:val="subscript"/>
          <w:lang w:val="en-US"/>
        </w:rPr>
        <w:t>min</w:t>
      </w:r>
      <w:r w:rsidR="00DD48E9" w:rsidRPr="00BE7061">
        <w:rPr>
          <w:sz w:val="28"/>
          <w:szCs w:val="28"/>
          <w:vertAlign w:val="subscript"/>
        </w:rPr>
        <w:t xml:space="preserve"> </w:t>
      </w:r>
      <w:r w:rsidR="00D13039" w:rsidRPr="00BE7061">
        <w:rPr>
          <w:sz w:val="28"/>
          <w:szCs w:val="28"/>
        </w:rPr>
        <w:t>=</w:t>
      </w:r>
      <w:r w:rsidR="00DD48E9" w:rsidRPr="00BE7061">
        <w:rPr>
          <w:sz w:val="28"/>
          <w:szCs w:val="28"/>
        </w:rPr>
        <w:t xml:space="preserve"> </w:t>
      </w:r>
      <w:r w:rsidR="00D13039" w:rsidRPr="00BE7061">
        <w:rPr>
          <w:sz w:val="28"/>
          <w:szCs w:val="28"/>
        </w:rPr>
        <w:t>8</w:t>
      </w:r>
      <w:r w:rsidR="00D13039" w:rsidRPr="00BE7061">
        <w:rPr>
          <w:sz w:val="28"/>
          <w:szCs w:val="28"/>
          <w:lang w:val="ru-RU"/>
        </w:rPr>
        <w:t> </w:t>
      </w:r>
      <w:r w:rsidR="00D13039" w:rsidRPr="00BE7061">
        <w:rPr>
          <w:sz w:val="28"/>
          <w:szCs w:val="28"/>
        </w:rPr>
        <w:t>мм</w:t>
      </w:r>
      <w:r w:rsidR="00D64D1F" w:rsidRPr="00BE7061">
        <w:rPr>
          <w:i/>
          <w:sz w:val="28"/>
          <w:szCs w:val="28"/>
        </w:rPr>
        <w:t xml:space="preserve"> </w:t>
      </w:r>
      <w:r w:rsidR="00D64D1F" w:rsidRPr="00BE7061">
        <w:rPr>
          <w:sz w:val="28"/>
          <w:szCs w:val="28"/>
        </w:rPr>
        <w:t>для арматури, яка сприймає згинальні моменти.</w:t>
      </w:r>
    </w:p>
    <w:p w:rsidR="00D64D1F" w:rsidRPr="00BE7061" w:rsidRDefault="00672CBD" w:rsidP="00D13039">
      <w:pPr>
        <w:spacing w:after="120"/>
        <w:ind w:firstLine="709"/>
        <w:jc w:val="both"/>
        <w:rPr>
          <w:sz w:val="28"/>
          <w:szCs w:val="28"/>
          <w:lang w:val="ru-RU"/>
        </w:rPr>
      </w:pPr>
      <w:r w:rsidRPr="00BE7061">
        <w:rPr>
          <w:sz w:val="28"/>
          <w:szCs w:val="28"/>
        </w:rPr>
        <w:t>8</w:t>
      </w:r>
      <w:r w:rsidR="00D13039" w:rsidRPr="00BE7061">
        <w:rPr>
          <w:sz w:val="28"/>
          <w:szCs w:val="28"/>
        </w:rPr>
        <w:t xml:space="preserve">.8.3.2  </w:t>
      </w:r>
      <w:r w:rsidR="00D64D1F" w:rsidRPr="00BE7061">
        <w:rPr>
          <w:sz w:val="28"/>
          <w:szCs w:val="28"/>
        </w:rPr>
        <w:t xml:space="preserve">Розподільні балки також повинні розраховуватись на мінімальне навантаження </w:t>
      </w:r>
      <w:r w:rsidR="00D64D1F" w:rsidRPr="00BE7061">
        <w:rPr>
          <w:i/>
          <w:sz w:val="28"/>
          <w:szCs w:val="28"/>
          <w:lang w:val="en-US"/>
        </w:rPr>
        <w:t>q</w:t>
      </w:r>
      <w:r w:rsidR="00D64D1F" w:rsidRPr="00BE7061">
        <w:rPr>
          <w:sz w:val="28"/>
          <w:szCs w:val="28"/>
          <w:vertAlign w:val="subscript"/>
        </w:rPr>
        <w:t>1</w:t>
      </w:r>
      <w:r w:rsidR="00D64D1F" w:rsidRPr="00BE7061">
        <w:rPr>
          <w:sz w:val="28"/>
          <w:szCs w:val="28"/>
        </w:rPr>
        <w:t>, що діє вниз, якщо дія обладнання для ущільнення може впливати на розподільчі балки.</w:t>
      </w:r>
      <w:r w:rsidR="00D13039" w:rsidRPr="00BE7061">
        <w:rPr>
          <w:sz w:val="28"/>
          <w:szCs w:val="28"/>
        </w:rPr>
        <w:t xml:space="preserve"> Величину</w:t>
      </w:r>
      <w:r w:rsidR="00D64D1F" w:rsidRPr="00BE7061">
        <w:rPr>
          <w:sz w:val="28"/>
          <w:szCs w:val="28"/>
        </w:rPr>
        <w:t xml:space="preserve"> </w:t>
      </w:r>
      <w:r w:rsidR="00D64D1F" w:rsidRPr="00BE7061">
        <w:rPr>
          <w:i/>
          <w:sz w:val="28"/>
          <w:szCs w:val="28"/>
          <w:lang w:val="en-US"/>
        </w:rPr>
        <w:t>q</w:t>
      </w:r>
      <w:r w:rsidR="00D64D1F" w:rsidRPr="00BE7061">
        <w:rPr>
          <w:sz w:val="28"/>
          <w:szCs w:val="28"/>
          <w:vertAlign w:val="subscript"/>
        </w:rPr>
        <w:t>1</w:t>
      </w:r>
      <w:r w:rsidR="00D64D1F" w:rsidRPr="00BE7061">
        <w:rPr>
          <w:i/>
          <w:sz w:val="28"/>
          <w:szCs w:val="28"/>
        </w:rPr>
        <w:t xml:space="preserve"> </w:t>
      </w:r>
      <w:r w:rsidR="00D13039" w:rsidRPr="00BE7061">
        <w:rPr>
          <w:i/>
          <w:sz w:val="28"/>
          <w:szCs w:val="28"/>
        </w:rPr>
        <w:t>р</w:t>
      </w:r>
      <w:r w:rsidR="00D64D1F" w:rsidRPr="00BE7061">
        <w:rPr>
          <w:sz w:val="28"/>
          <w:szCs w:val="28"/>
        </w:rPr>
        <w:t xml:space="preserve">екомендується </w:t>
      </w:r>
      <w:r w:rsidR="00D13039" w:rsidRPr="00BE7061">
        <w:rPr>
          <w:sz w:val="28"/>
          <w:szCs w:val="28"/>
        </w:rPr>
        <w:t>приймати рівною</w:t>
      </w:r>
      <w:r w:rsidR="00D64D1F" w:rsidRPr="00BE7061">
        <w:rPr>
          <w:sz w:val="28"/>
          <w:szCs w:val="28"/>
        </w:rPr>
        <w:t xml:space="preserve"> </w:t>
      </w:r>
      <w:r w:rsidR="00D64D1F" w:rsidRPr="00BE7061">
        <w:rPr>
          <w:sz w:val="28"/>
          <w:szCs w:val="28"/>
          <w:lang w:val="ru-RU"/>
        </w:rPr>
        <w:t>10</w:t>
      </w:r>
      <w:r w:rsidR="00D64D1F" w:rsidRPr="00BE7061">
        <w:rPr>
          <w:sz w:val="28"/>
          <w:szCs w:val="28"/>
          <w:lang w:val="en-US"/>
        </w:rPr>
        <w:t> </w:t>
      </w:r>
      <w:r w:rsidR="00D64D1F" w:rsidRPr="00BE7061">
        <w:rPr>
          <w:sz w:val="28"/>
          <w:szCs w:val="28"/>
        </w:rPr>
        <w:t>кН/</w:t>
      </w:r>
      <w:r w:rsidR="00D64D1F" w:rsidRPr="00BE7061">
        <w:rPr>
          <w:sz w:val="28"/>
          <w:szCs w:val="28"/>
          <w:lang w:val="ru-RU"/>
        </w:rPr>
        <w:t>м.</w:t>
      </w:r>
    </w:p>
    <w:p w:rsidR="00672CBD" w:rsidRPr="00BE7061" w:rsidRDefault="00672CBD" w:rsidP="00D13039">
      <w:pPr>
        <w:spacing w:after="120"/>
        <w:ind w:firstLine="709"/>
        <w:jc w:val="both"/>
        <w:rPr>
          <w:sz w:val="28"/>
          <w:szCs w:val="28"/>
        </w:rPr>
      </w:pPr>
    </w:p>
    <w:p w:rsidR="00D64D1F" w:rsidRPr="00BE7061" w:rsidRDefault="00672CBD" w:rsidP="000C7A4A">
      <w:pPr>
        <w:pStyle w:val="Heading3"/>
      </w:pPr>
      <w:r w:rsidRPr="00BE7061">
        <w:t>8</w:t>
      </w:r>
      <w:r w:rsidR="00D64D1F" w:rsidRPr="00BE7061">
        <w:t>.8.4</w:t>
      </w:r>
      <w:r w:rsidR="00D64D1F" w:rsidRPr="00BE7061">
        <w:tab/>
        <w:t>Фундаменти колон на скальних ґрунтах</w:t>
      </w:r>
    </w:p>
    <w:p w:rsidR="00D64D1F" w:rsidRPr="00BE7061" w:rsidRDefault="00672CBD" w:rsidP="000D2C87">
      <w:pPr>
        <w:spacing w:after="240"/>
        <w:ind w:firstLine="709"/>
        <w:jc w:val="both"/>
        <w:rPr>
          <w:sz w:val="28"/>
          <w:szCs w:val="28"/>
        </w:rPr>
      </w:pPr>
      <w:r w:rsidRPr="00BE7061">
        <w:rPr>
          <w:sz w:val="28"/>
          <w:szCs w:val="28"/>
        </w:rPr>
        <w:t>8</w:t>
      </w:r>
      <w:r w:rsidR="00B6005A" w:rsidRPr="00BE7061">
        <w:rPr>
          <w:sz w:val="28"/>
          <w:szCs w:val="28"/>
        </w:rPr>
        <w:t>.8.4.1</w:t>
      </w:r>
      <w:r w:rsidR="00D64D1F" w:rsidRPr="00BE7061">
        <w:rPr>
          <w:sz w:val="28"/>
          <w:szCs w:val="28"/>
        </w:rPr>
        <w:t xml:space="preserve"> Потрібно забезпечувати відповідне поперечне армування для </w:t>
      </w:r>
      <w:r w:rsidR="00D64D1F" w:rsidRPr="00BE7061">
        <w:rPr>
          <w:sz w:val="28"/>
          <w:szCs w:val="28"/>
        </w:rPr>
        <w:lastRenderedPageBreak/>
        <w:t xml:space="preserve">сприйняття зусиль розколювання у фундаментах, якщо тиск ґрунту у граничному стані перевищує </w:t>
      </w:r>
      <w:r w:rsidR="00D64D1F" w:rsidRPr="00BE7061">
        <w:rPr>
          <w:i/>
          <w:sz w:val="28"/>
          <w:szCs w:val="28"/>
          <w:lang w:val="en-US"/>
        </w:rPr>
        <w:t>q</w:t>
      </w:r>
      <w:r w:rsidR="00D64D1F" w:rsidRPr="00BE7061">
        <w:rPr>
          <w:sz w:val="28"/>
          <w:szCs w:val="28"/>
          <w:vertAlign w:val="subscript"/>
        </w:rPr>
        <w:t>2</w:t>
      </w:r>
      <w:r w:rsidR="00DD48E9" w:rsidRPr="00BE7061">
        <w:rPr>
          <w:sz w:val="28"/>
          <w:szCs w:val="28"/>
          <w:vertAlign w:val="subscript"/>
        </w:rPr>
        <w:t xml:space="preserve"> </w:t>
      </w:r>
      <w:r w:rsidR="00B6005A" w:rsidRPr="00BE7061">
        <w:rPr>
          <w:sz w:val="28"/>
          <w:szCs w:val="28"/>
        </w:rPr>
        <w:t>=</w:t>
      </w:r>
      <w:r w:rsidR="00DD48E9" w:rsidRPr="00BE7061">
        <w:rPr>
          <w:sz w:val="28"/>
          <w:szCs w:val="28"/>
        </w:rPr>
        <w:t xml:space="preserve"> </w:t>
      </w:r>
      <w:r w:rsidR="00B6005A" w:rsidRPr="00BE7061">
        <w:rPr>
          <w:sz w:val="28"/>
          <w:szCs w:val="28"/>
        </w:rPr>
        <w:t>5 МПа</w:t>
      </w:r>
      <w:r w:rsidR="00D64D1F" w:rsidRPr="00BE7061">
        <w:rPr>
          <w:sz w:val="28"/>
          <w:szCs w:val="28"/>
        </w:rPr>
        <w:t xml:space="preserve">. Ця арматура може розподілятись рівномірно у напрямку зусилля розколювання на висоту </w:t>
      </w:r>
      <w:r w:rsidR="00D64D1F" w:rsidRPr="00BE7061">
        <w:rPr>
          <w:i/>
          <w:sz w:val="28"/>
          <w:szCs w:val="28"/>
          <w:lang w:val="en-US"/>
        </w:rPr>
        <w:t>h</w:t>
      </w:r>
      <w:r w:rsidR="00B6005A" w:rsidRPr="00BE7061">
        <w:rPr>
          <w:sz w:val="28"/>
          <w:szCs w:val="28"/>
        </w:rPr>
        <w:t xml:space="preserve"> (див. рисунок </w:t>
      </w:r>
      <w:r w:rsidRPr="00BE7061">
        <w:rPr>
          <w:sz w:val="28"/>
          <w:szCs w:val="28"/>
        </w:rPr>
        <w:t>8</w:t>
      </w:r>
      <w:r w:rsidR="00D64D1F" w:rsidRPr="00BE7061">
        <w:rPr>
          <w:sz w:val="28"/>
          <w:szCs w:val="28"/>
        </w:rPr>
        <w:t xml:space="preserve">.14). Необхідно дотримуватись мінімального діаметру стрижня </w:t>
      </w:r>
      <w:r w:rsidR="00DD48E9" w:rsidRPr="00BE7061">
        <w:rPr>
          <w:i/>
          <w:sz w:val="28"/>
          <w:szCs w:val="28"/>
        </w:rPr>
        <w:t>Ø</w:t>
      </w:r>
      <w:r w:rsidR="00D64D1F" w:rsidRPr="00BE7061">
        <w:rPr>
          <w:sz w:val="28"/>
          <w:szCs w:val="28"/>
          <w:vertAlign w:val="subscript"/>
          <w:lang w:val="en-US"/>
        </w:rPr>
        <w:t>min</w:t>
      </w:r>
      <w:r w:rsidR="00DD48E9" w:rsidRPr="00BE7061">
        <w:rPr>
          <w:sz w:val="28"/>
          <w:szCs w:val="28"/>
          <w:vertAlign w:val="subscript"/>
        </w:rPr>
        <w:t xml:space="preserve"> </w:t>
      </w:r>
      <w:r w:rsidR="00B6005A" w:rsidRPr="00BE7061">
        <w:rPr>
          <w:sz w:val="28"/>
          <w:szCs w:val="28"/>
        </w:rPr>
        <w:t>=</w:t>
      </w:r>
      <w:r w:rsidR="00DD48E9" w:rsidRPr="00BE7061">
        <w:rPr>
          <w:sz w:val="28"/>
          <w:szCs w:val="28"/>
        </w:rPr>
        <w:t xml:space="preserve"> </w:t>
      </w:r>
      <w:r w:rsidR="00B6005A" w:rsidRPr="00BE7061">
        <w:rPr>
          <w:sz w:val="28"/>
          <w:szCs w:val="28"/>
          <w:lang w:val="ru-RU"/>
        </w:rPr>
        <w:t>8 мм.</w:t>
      </w:r>
    </w:p>
    <w:p w:rsidR="00D64D1F" w:rsidRPr="00BE7061" w:rsidRDefault="00672CBD" w:rsidP="000D2C87">
      <w:pPr>
        <w:spacing w:after="240"/>
        <w:ind w:firstLine="709"/>
        <w:jc w:val="both"/>
        <w:rPr>
          <w:sz w:val="28"/>
          <w:szCs w:val="28"/>
        </w:rPr>
      </w:pPr>
      <w:r w:rsidRPr="00BE7061">
        <w:rPr>
          <w:sz w:val="28"/>
          <w:szCs w:val="28"/>
        </w:rPr>
        <w:t>8</w:t>
      </w:r>
      <w:r w:rsidR="00B6005A" w:rsidRPr="00BE7061">
        <w:rPr>
          <w:sz w:val="28"/>
          <w:szCs w:val="28"/>
        </w:rPr>
        <w:t xml:space="preserve">.8.4.2 </w:t>
      </w:r>
      <w:r w:rsidR="00D64D1F" w:rsidRPr="00BE7061">
        <w:rPr>
          <w:sz w:val="28"/>
          <w:szCs w:val="28"/>
        </w:rPr>
        <w:t xml:space="preserve">Зусилля розколювання </w:t>
      </w:r>
      <w:r w:rsidR="00D64D1F" w:rsidRPr="00BE7061">
        <w:rPr>
          <w:i/>
          <w:sz w:val="28"/>
          <w:szCs w:val="28"/>
          <w:lang w:val="en-US"/>
        </w:rPr>
        <w:t>F</w:t>
      </w:r>
      <w:r w:rsidR="00D64D1F" w:rsidRPr="00BE7061">
        <w:rPr>
          <w:sz w:val="28"/>
          <w:szCs w:val="28"/>
          <w:vertAlign w:val="subscript"/>
          <w:lang w:val="en-US"/>
        </w:rPr>
        <w:t>s</w:t>
      </w:r>
      <w:r w:rsidR="00D64D1F" w:rsidRPr="00BE7061">
        <w:rPr>
          <w:sz w:val="28"/>
          <w:szCs w:val="28"/>
        </w:rPr>
        <w:t xml:space="preserve"> можна визначати за на</w:t>
      </w:r>
      <w:r w:rsidR="00B6005A" w:rsidRPr="00BE7061">
        <w:rPr>
          <w:sz w:val="28"/>
          <w:szCs w:val="28"/>
        </w:rPr>
        <w:t xml:space="preserve">веденою формулою (див. рисунок </w:t>
      </w:r>
      <w:r w:rsidRPr="00BE7061">
        <w:rPr>
          <w:sz w:val="28"/>
          <w:szCs w:val="28"/>
        </w:rPr>
        <w:t>8</w:t>
      </w:r>
      <w:r w:rsidR="00D64D1F" w:rsidRPr="00BE7061">
        <w:rPr>
          <w:sz w:val="28"/>
          <w:szCs w:val="28"/>
        </w:rPr>
        <w:t>.14):</w:t>
      </w:r>
    </w:p>
    <w:p w:rsidR="00D64D1F" w:rsidRPr="00BE7061" w:rsidRDefault="00D64D1F" w:rsidP="00E27481">
      <w:pPr>
        <w:spacing w:after="120"/>
        <w:ind w:firstLine="709"/>
        <w:jc w:val="right"/>
        <w:rPr>
          <w:sz w:val="28"/>
          <w:szCs w:val="28"/>
        </w:rPr>
      </w:pPr>
      <w:r w:rsidRPr="00BE7061">
        <w:rPr>
          <w:i/>
          <w:sz w:val="28"/>
          <w:szCs w:val="28"/>
          <w:lang w:val="en-US"/>
        </w:rPr>
        <w:t>F</w:t>
      </w:r>
      <w:r w:rsidRPr="00BE7061">
        <w:rPr>
          <w:sz w:val="28"/>
          <w:szCs w:val="28"/>
          <w:vertAlign w:val="subscript"/>
          <w:lang w:val="en-US"/>
        </w:rPr>
        <w:t>s</w:t>
      </w:r>
      <w:r w:rsidRPr="00BE7061">
        <w:rPr>
          <w:sz w:val="28"/>
          <w:szCs w:val="28"/>
        </w:rPr>
        <w:t xml:space="preserve"> = 0,25 (1-</w:t>
      </w:r>
      <w:r w:rsidRPr="00BE7061">
        <w:rPr>
          <w:i/>
          <w:sz w:val="28"/>
          <w:szCs w:val="28"/>
          <w:lang w:val="en-US"/>
        </w:rPr>
        <w:t>c</w:t>
      </w:r>
      <w:r w:rsidRPr="00BE7061">
        <w:rPr>
          <w:sz w:val="28"/>
          <w:szCs w:val="28"/>
        </w:rPr>
        <w:t>/</w:t>
      </w:r>
      <w:r w:rsidRPr="00BE7061">
        <w:rPr>
          <w:i/>
          <w:sz w:val="28"/>
          <w:szCs w:val="28"/>
          <w:lang w:val="en-US"/>
        </w:rPr>
        <w:t>h</w:t>
      </w:r>
      <w:r w:rsidRPr="00BE7061">
        <w:rPr>
          <w:sz w:val="28"/>
          <w:szCs w:val="28"/>
        </w:rPr>
        <w:t xml:space="preserve">) </w:t>
      </w:r>
      <w:r w:rsidRPr="00BE7061">
        <w:rPr>
          <w:i/>
          <w:sz w:val="28"/>
          <w:szCs w:val="28"/>
          <w:lang w:val="en-US"/>
        </w:rPr>
        <w:t>N</w:t>
      </w:r>
      <w:r w:rsidRPr="00BE7061">
        <w:rPr>
          <w:sz w:val="28"/>
          <w:szCs w:val="28"/>
          <w:vertAlign w:val="subscript"/>
          <w:lang w:val="en-US"/>
        </w:rPr>
        <w:t>Ed</w:t>
      </w:r>
      <w:r w:rsidR="00DD48E9" w:rsidRPr="00BE7061">
        <w:rPr>
          <w:sz w:val="28"/>
          <w:szCs w:val="28"/>
        </w:rPr>
        <w:t>,</w:t>
      </w:r>
      <w:r w:rsidRPr="00BE7061">
        <w:rPr>
          <w:sz w:val="28"/>
          <w:szCs w:val="28"/>
        </w:rPr>
        <w:tab/>
      </w:r>
      <w:r w:rsidR="00B6005A" w:rsidRPr="00BE7061">
        <w:rPr>
          <w:sz w:val="28"/>
          <w:szCs w:val="28"/>
        </w:rPr>
        <w:tab/>
      </w:r>
      <w:r w:rsidR="00B6005A" w:rsidRPr="00BE7061">
        <w:rPr>
          <w:sz w:val="28"/>
          <w:szCs w:val="28"/>
        </w:rPr>
        <w:tab/>
      </w:r>
      <w:r w:rsidR="00B6005A" w:rsidRPr="00BE7061">
        <w:rPr>
          <w:sz w:val="28"/>
          <w:szCs w:val="28"/>
        </w:rPr>
        <w:tab/>
      </w:r>
      <w:r w:rsidR="00B6005A" w:rsidRPr="00BE7061">
        <w:rPr>
          <w:sz w:val="28"/>
          <w:szCs w:val="28"/>
        </w:rPr>
        <w:tab/>
        <w:t>(</w:t>
      </w:r>
      <w:r w:rsidR="00672CBD" w:rsidRPr="00BE7061">
        <w:rPr>
          <w:sz w:val="28"/>
          <w:szCs w:val="28"/>
        </w:rPr>
        <w:t>8</w:t>
      </w:r>
      <w:r w:rsidRPr="00BE7061">
        <w:rPr>
          <w:sz w:val="28"/>
          <w:szCs w:val="28"/>
        </w:rPr>
        <w:t>.14)</w:t>
      </w:r>
    </w:p>
    <w:p w:rsidR="00D64D1F" w:rsidRPr="00BE7061" w:rsidRDefault="004731EE" w:rsidP="00E27481">
      <w:pPr>
        <w:spacing w:after="120"/>
        <w:jc w:val="both"/>
        <w:rPr>
          <w:sz w:val="28"/>
          <w:szCs w:val="28"/>
        </w:rPr>
      </w:pPr>
      <w:r w:rsidRPr="00BE7061">
        <w:rPr>
          <w:noProof/>
          <w:sz w:val="28"/>
          <w:szCs w:val="28"/>
          <w:lang w:eastAsia="uk-UA"/>
        </w:rPr>
        <w:pict>
          <v:group id="_x0000_s55442" style="position:absolute;left:0;text-align:left;margin-left:20.35pt;margin-top:14.35pt;width:420.2pt;height:268.95pt;z-index:252533760" coordorigin="1938,6392" coordsize="8404,5379">
            <v:shape id="_x0000_s55443" type="#_x0000_t75" style="position:absolute;left:1938;top:6392;width:8404;height:5349">
              <v:imagedata r:id="rId276" o:title="9_14" croptop="2720f" cropbottom="11052f" cropleft="6183f" cropright="1840f" gain="74473f"/>
            </v:shape>
            <v:shape id="_x0000_s55444" type="#_x0000_t202" style="position:absolute;left:2477;top:11375;width:1463;height:352" stroked="f">
              <v:textbox style="mso-next-textbox:#_x0000_s55444" inset="0,0,0,0">
                <w:txbxContent>
                  <w:p w:rsidR="0015408B" w:rsidRPr="00A111F9" w:rsidRDefault="0015408B" w:rsidP="00D64D1F">
                    <w:r w:rsidRPr="00A111F9">
                      <w:t>Фундамент з</w:t>
                    </w:r>
                  </w:p>
                </w:txbxContent>
              </v:textbox>
            </v:shape>
            <v:shape id="_x0000_s55445" type="#_x0000_t202" style="position:absolute;left:8032;top:11419;width:1463;height:352" stroked="f">
              <v:textbox style="mso-next-textbox:#_x0000_s55445" inset="0,0,0,0">
                <w:txbxContent>
                  <w:p w:rsidR="0015408B" w:rsidRPr="00A111F9" w:rsidRDefault="0015408B" w:rsidP="00D64D1F">
                    <w:r w:rsidRPr="00A111F9">
                      <w:t>Фундамент з</w:t>
                    </w:r>
                  </w:p>
                </w:txbxContent>
              </v:textbox>
            </v:shape>
            <v:shape id="_x0000_s55446" type="#_x0000_t202" style="position:absolute;left:5799;top:11364;width:1463;height:352" stroked="f">
              <v:textbox style="mso-next-textbox:#_x0000_s55446" inset="0,0,0,0">
                <w:txbxContent>
                  <w:p w:rsidR="0015408B" w:rsidRPr="00A111F9" w:rsidRDefault="0015408B" w:rsidP="00D64D1F">
                    <w:r>
                      <w:t>переріз</w:t>
                    </w:r>
                  </w:p>
                </w:txbxContent>
              </v:textbox>
            </v:shape>
          </v:group>
        </w:pict>
      </w:r>
      <w:r w:rsidR="00DD48E9" w:rsidRPr="00BE7061">
        <w:rPr>
          <w:sz w:val="28"/>
          <w:szCs w:val="28"/>
        </w:rPr>
        <w:t>д</w:t>
      </w:r>
      <w:r w:rsidR="00D64D1F" w:rsidRPr="00BE7061">
        <w:rPr>
          <w:sz w:val="28"/>
          <w:szCs w:val="28"/>
        </w:rPr>
        <w:t xml:space="preserve">е </w:t>
      </w:r>
      <w:r w:rsidR="00D64D1F" w:rsidRPr="00BE7061">
        <w:rPr>
          <w:i/>
          <w:sz w:val="28"/>
          <w:szCs w:val="28"/>
          <w:lang w:val="en-US"/>
        </w:rPr>
        <w:t>h</w:t>
      </w:r>
      <w:r w:rsidR="00D64D1F" w:rsidRPr="00BE7061">
        <w:rPr>
          <w:i/>
          <w:sz w:val="28"/>
          <w:szCs w:val="28"/>
        </w:rPr>
        <w:t xml:space="preserve"> - </w:t>
      </w:r>
      <w:r w:rsidR="00D64D1F" w:rsidRPr="00BE7061">
        <w:rPr>
          <w:sz w:val="28"/>
          <w:szCs w:val="28"/>
        </w:rPr>
        <w:t xml:space="preserve"> менша з величин </w:t>
      </w:r>
      <w:r w:rsidR="00D64D1F" w:rsidRPr="00BE7061">
        <w:rPr>
          <w:i/>
          <w:sz w:val="28"/>
          <w:szCs w:val="28"/>
        </w:rPr>
        <w:t>b</w:t>
      </w:r>
      <w:r w:rsidR="00D64D1F" w:rsidRPr="00BE7061">
        <w:rPr>
          <w:sz w:val="28"/>
          <w:szCs w:val="28"/>
        </w:rPr>
        <w:t xml:space="preserve"> і</w:t>
      </w:r>
      <w:r w:rsidR="00D64D1F" w:rsidRPr="00BE7061">
        <w:rPr>
          <w:i/>
          <w:sz w:val="28"/>
          <w:szCs w:val="28"/>
        </w:rPr>
        <w:t xml:space="preserve"> H</w:t>
      </w:r>
      <w:r w:rsidR="00D64D1F" w:rsidRPr="00BE7061">
        <w:rPr>
          <w:sz w:val="28"/>
          <w:szCs w:val="28"/>
        </w:rPr>
        <w:t>.</w:t>
      </w:r>
    </w:p>
    <w:p w:rsidR="00D64D1F" w:rsidRPr="00BE7061" w:rsidRDefault="00D64D1F" w:rsidP="000D2C87">
      <w:pPr>
        <w:spacing w:after="120"/>
        <w:ind w:firstLine="709"/>
        <w:jc w:val="both"/>
        <w:rPr>
          <w:sz w:val="28"/>
          <w:szCs w:val="28"/>
        </w:rPr>
      </w:pPr>
    </w:p>
    <w:p w:rsidR="00D64D1F" w:rsidRPr="00BE7061" w:rsidRDefault="00D64D1F" w:rsidP="000D2C87">
      <w:pPr>
        <w:spacing w:after="120"/>
        <w:ind w:firstLine="709"/>
        <w:jc w:val="both"/>
        <w:rPr>
          <w:sz w:val="28"/>
          <w:szCs w:val="28"/>
        </w:rPr>
      </w:pPr>
    </w:p>
    <w:p w:rsidR="00D64D1F" w:rsidRPr="00BE7061" w:rsidRDefault="00D64D1F" w:rsidP="000D2C87">
      <w:pPr>
        <w:spacing w:after="120"/>
        <w:ind w:firstLine="709"/>
        <w:jc w:val="both"/>
        <w:rPr>
          <w:sz w:val="28"/>
          <w:szCs w:val="28"/>
        </w:rPr>
      </w:pPr>
    </w:p>
    <w:p w:rsidR="00D64D1F" w:rsidRPr="00BE7061" w:rsidRDefault="00D64D1F" w:rsidP="000D2C87">
      <w:pPr>
        <w:spacing w:after="120"/>
        <w:ind w:firstLine="709"/>
        <w:jc w:val="both"/>
        <w:rPr>
          <w:sz w:val="28"/>
          <w:szCs w:val="28"/>
        </w:rPr>
      </w:pPr>
    </w:p>
    <w:p w:rsidR="00D64D1F" w:rsidRPr="00BE7061" w:rsidRDefault="00D64D1F" w:rsidP="000D2C87">
      <w:pPr>
        <w:spacing w:after="120"/>
        <w:ind w:firstLine="709"/>
        <w:jc w:val="both"/>
        <w:rPr>
          <w:sz w:val="28"/>
          <w:szCs w:val="28"/>
        </w:rPr>
      </w:pPr>
    </w:p>
    <w:p w:rsidR="00D64D1F" w:rsidRPr="00BE7061" w:rsidRDefault="00D64D1F" w:rsidP="000D2C87">
      <w:pPr>
        <w:spacing w:after="120"/>
        <w:ind w:firstLine="709"/>
        <w:jc w:val="both"/>
        <w:rPr>
          <w:sz w:val="28"/>
          <w:szCs w:val="28"/>
        </w:rPr>
      </w:pPr>
    </w:p>
    <w:p w:rsidR="00D64D1F" w:rsidRPr="00BE7061" w:rsidRDefault="00D64D1F" w:rsidP="000D2C87">
      <w:pPr>
        <w:spacing w:after="120"/>
        <w:ind w:firstLine="709"/>
        <w:jc w:val="both"/>
        <w:rPr>
          <w:sz w:val="28"/>
          <w:szCs w:val="28"/>
        </w:rPr>
      </w:pPr>
    </w:p>
    <w:p w:rsidR="00D64D1F" w:rsidRPr="00BE7061" w:rsidRDefault="00D64D1F" w:rsidP="000D2C87">
      <w:pPr>
        <w:spacing w:after="120"/>
        <w:ind w:firstLine="709"/>
        <w:jc w:val="both"/>
        <w:rPr>
          <w:sz w:val="28"/>
          <w:szCs w:val="28"/>
        </w:rPr>
      </w:pPr>
    </w:p>
    <w:p w:rsidR="00D64D1F" w:rsidRPr="00BE7061" w:rsidRDefault="00D64D1F" w:rsidP="000D2C87">
      <w:pPr>
        <w:spacing w:after="120"/>
        <w:ind w:firstLine="709"/>
        <w:jc w:val="both"/>
        <w:rPr>
          <w:sz w:val="28"/>
          <w:szCs w:val="28"/>
        </w:rPr>
      </w:pPr>
    </w:p>
    <w:p w:rsidR="00D64D1F" w:rsidRPr="00BE7061" w:rsidRDefault="00D64D1F" w:rsidP="000D2C87">
      <w:pPr>
        <w:spacing w:after="120"/>
        <w:ind w:firstLine="709"/>
        <w:jc w:val="both"/>
        <w:rPr>
          <w:sz w:val="28"/>
          <w:szCs w:val="28"/>
        </w:rPr>
      </w:pPr>
    </w:p>
    <w:p w:rsidR="00D64D1F" w:rsidRPr="00BE7061" w:rsidRDefault="00D64D1F" w:rsidP="000D2C87">
      <w:pPr>
        <w:spacing w:after="120"/>
        <w:ind w:firstLine="709"/>
        <w:jc w:val="both"/>
        <w:rPr>
          <w:sz w:val="28"/>
          <w:szCs w:val="28"/>
        </w:rPr>
      </w:pPr>
    </w:p>
    <w:p w:rsidR="00D64D1F" w:rsidRPr="00BE7061" w:rsidRDefault="00D64D1F" w:rsidP="000D2C87">
      <w:pPr>
        <w:spacing w:after="120"/>
        <w:ind w:firstLine="709"/>
        <w:jc w:val="both"/>
        <w:rPr>
          <w:sz w:val="28"/>
          <w:szCs w:val="28"/>
        </w:rPr>
      </w:pPr>
    </w:p>
    <w:p w:rsidR="0021176A" w:rsidRPr="00BE7061" w:rsidRDefault="0021176A" w:rsidP="0021176A">
      <w:pPr>
        <w:spacing w:after="120"/>
        <w:jc w:val="center"/>
        <w:rPr>
          <w:b/>
          <w:sz w:val="28"/>
          <w:szCs w:val="28"/>
        </w:rPr>
      </w:pPr>
    </w:p>
    <w:p w:rsidR="00D64D1F" w:rsidRPr="00BE7061" w:rsidRDefault="00B6005A" w:rsidP="00FB6974">
      <w:pPr>
        <w:spacing w:after="120"/>
        <w:ind w:firstLine="709"/>
        <w:jc w:val="center"/>
        <w:rPr>
          <w:sz w:val="28"/>
          <w:szCs w:val="28"/>
        </w:rPr>
      </w:pPr>
      <w:r w:rsidRPr="00BE7061">
        <w:rPr>
          <w:b/>
          <w:sz w:val="28"/>
          <w:szCs w:val="28"/>
        </w:rPr>
        <w:t xml:space="preserve">Рисунок </w:t>
      </w:r>
      <w:r w:rsidR="00672CBD" w:rsidRPr="00BE7061">
        <w:rPr>
          <w:b/>
          <w:sz w:val="28"/>
          <w:szCs w:val="28"/>
        </w:rPr>
        <w:t>8</w:t>
      </w:r>
      <w:r w:rsidR="00D64D1F" w:rsidRPr="00BE7061">
        <w:rPr>
          <w:b/>
          <w:sz w:val="28"/>
          <w:szCs w:val="28"/>
        </w:rPr>
        <w:t>.14</w:t>
      </w:r>
      <w:r w:rsidR="00DD48E9" w:rsidRPr="00BE7061">
        <w:rPr>
          <w:b/>
          <w:sz w:val="28"/>
          <w:szCs w:val="28"/>
        </w:rPr>
        <w:t xml:space="preserve"> -</w:t>
      </w:r>
      <w:r w:rsidR="00D64D1F" w:rsidRPr="00BE7061">
        <w:rPr>
          <w:b/>
          <w:sz w:val="28"/>
          <w:szCs w:val="28"/>
        </w:rPr>
        <w:t xml:space="preserve"> </w:t>
      </w:r>
      <w:r w:rsidR="00D64D1F" w:rsidRPr="00BE7061">
        <w:rPr>
          <w:sz w:val="28"/>
          <w:szCs w:val="28"/>
        </w:rPr>
        <w:t>Арматура для зусилля розколювання для фундаментів на скальних ґрунтах</w:t>
      </w:r>
    </w:p>
    <w:p w:rsidR="00D64D1F" w:rsidRPr="00BE7061" w:rsidRDefault="00672CBD" w:rsidP="0021176A">
      <w:pPr>
        <w:pStyle w:val="Heading3"/>
        <w:spacing w:before="240"/>
      </w:pPr>
      <w:r w:rsidRPr="00BE7061">
        <w:t>8</w:t>
      </w:r>
      <w:r w:rsidR="00D64D1F" w:rsidRPr="00BE7061">
        <w:t>.8.5</w:t>
      </w:r>
      <w:r w:rsidR="00D64D1F" w:rsidRPr="00BE7061">
        <w:tab/>
        <w:t>Буро-набивні палі</w:t>
      </w:r>
    </w:p>
    <w:p w:rsidR="00D64D1F" w:rsidRPr="00BE7061" w:rsidRDefault="00672CBD" w:rsidP="000D2C87">
      <w:pPr>
        <w:spacing w:after="240"/>
        <w:ind w:firstLine="709"/>
        <w:jc w:val="both"/>
        <w:rPr>
          <w:sz w:val="28"/>
          <w:szCs w:val="28"/>
        </w:rPr>
      </w:pPr>
      <w:r w:rsidRPr="00BE7061">
        <w:rPr>
          <w:sz w:val="28"/>
          <w:szCs w:val="28"/>
        </w:rPr>
        <w:t>8</w:t>
      </w:r>
      <w:r w:rsidR="00B6005A" w:rsidRPr="00BE7061">
        <w:rPr>
          <w:sz w:val="28"/>
          <w:szCs w:val="28"/>
        </w:rPr>
        <w:t>.8.5.1</w:t>
      </w:r>
      <w:r w:rsidR="00D64D1F" w:rsidRPr="00BE7061">
        <w:rPr>
          <w:sz w:val="28"/>
          <w:szCs w:val="28"/>
        </w:rPr>
        <w:t xml:space="preserve"> Нижченаведені статті відносяться до армованих буро-набивних паль. Для неармованих буро-набивних паль див розділ </w:t>
      </w:r>
      <w:r w:rsidR="00F01D69" w:rsidRPr="00BE7061">
        <w:rPr>
          <w:sz w:val="28"/>
          <w:szCs w:val="28"/>
        </w:rPr>
        <w:t>9</w:t>
      </w:r>
      <w:r w:rsidR="00D64D1F" w:rsidRPr="00BE7061">
        <w:rPr>
          <w:sz w:val="28"/>
          <w:szCs w:val="28"/>
        </w:rPr>
        <w:t>.</w:t>
      </w:r>
    </w:p>
    <w:p w:rsidR="00D64D1F" w:rsidRPr="00BE7061" w:rsidRDefault="00F01D69" w:rsidP="000D2C87">
      <w:pPr>
        <w:spacing w:after="240"/>
        <w:ind w:firstLine="709"/>
        <w:jc w:val="both"/>
        <w:rPr>
          <w:sz w:val="28"/>
          <w:szCs w:val="28"/>
        </w:rPr>
      </w:pPr>
      <w:r w:rsidRPr="00BE7061">
        <w:rPr>
          <w:sz w:val="28"/>
          <w:szCs w:val="28"/>
        </w:rPr>
        <w:t>8</w:t>
      </w:r>
      <w:r w:rsidR="00B6005A" w:rsidRPr="00BE7061">
        <w:rPr>
          <w:sz w:val="28"/>
          <w:szCs w:val="28"/>
        </w:rPr>
        <w:t xml:space="preserve">.8.5.2  </w:t>
      </w:r>
      <w:r w:rsidR="00D64D1F" w:rsidRPr="00BE7061">
        <w:rPr>
          <w:sz w:val="28"/>
          <w:szCs w:val="28"/>
        </w:rPr>
        <w:t>Для забезпечення вільного протікання бетону навколо арматури, в першу чергу, важливо щоб арматура, арматурні сітки та будь-які закладні вироби конструювались так, щоб не створювались перешкоди для протікання бетону.</w:t>
      </w:r>
    </w:p>
    <w:p w:rsidR="00D64D1F" w:rsidRPr="00BE7061" w:rsidRDefault="00F01D69" w:rsidP="000D2C87">
      <w:pPr>
        <w:ind w:firstLine="709"/>
        <w:jc w:val="both"/>
        <w:rPr>
          <w:sz w:val="28"/>
          <w:szCs w:val="28"/>
        </w:rPr>
      </w:pPr>
      <w:r w:rsidRPr="00BE7061">
        <w:rPr>
          <w:sz w:val="28"/>
          <w:szCs w:val="28"/>
        </w:rPr>
        <w:t>8</w:t>
      </w:r>
      <w:r w:rsidR="00B6005A" w:rsidRPr="00BE7061">
        <w:rPr>
          <w:sz w:val="28"/>
          <w:szCs w:val="28"/>
        </w:rPr>
        <w:t xml:space="preserve">.8.5.3 </w:t>
      </w:r>
      <w:r w:rsidR="00D64D1F" w:rsidRPr="00BE7061">
        <w:rPr>
          <w:sz w:val="28"/>
          <w:szCs w:val="28"/>
        </w:rPr>
        <w:t xml:space="preserve">Буро-набивні палі діаметром, що не перевищує </w:t>
      </w:r>
      <w:r w:rsidR="00D64D1F" w:rsidRPr="00BE7061">
        <w:rPr>
          <w:i/>
          <w:sz w:val="28"/>
          <w:szCs w:val="28"/>
        </w:rPr>
        <w:t>h</w:t>
      </w:r>
      <w:r w:rsidR="00D64D1F" w:rsidRPr="00BE7061">
        <w:rPr>
          <w:sz w:val="28"/>
          <w:szCs w:val="28"/>
          <w:vertAlign w:val="subscript"/>
        </w:rPr>
        <w:t>1</w:t>
      </w:r>
      <w:r w:rsidR="00D64D1F" w:rsidRPr="00BE7061">
        <w:rPr>
          <w:sz w:val="28"/>
          <w:szCs w:val="28"/>
        </w:rPr>
        <w:t xml:space="preserve"> повинні забезпечуватись мінімальною поздовжньою арматурою площею </w:t>
      </w:r>
      <w:r w:rsidR="00D64D1F" w:rsidRPr="00BE7061">
        <w:rPr>
          <w:i/>
          <w:sz w:val="28"/>
          <w:szCs w:val="28"/>
        </w:rPr>
        <w:t>А</w:t>
      </w:r>
      <w:r w:rsidR="00D64D1F" w:rsidRPr="00BE7061">
        <w:rPr>
          <w:sz w:val="28"/>
          <w:szCs w:val="28"/>
          <w:vertAlign w:val="subscript"/>
        </w:rPr>
        <w:t>s,bpmin</w:t>
      </w:r>
      <w:r w:rsidR="00D64D1F" w:rsidRPr="00BE7061">
        <w:rPr>
          <w:sz w:val="28"/>
          <w:szCs w:val="28"/>
        </w:rPr>
        <w:t>.</w:t>
      </w:r>
    </w:p>
    <w:p w:rsidR="00D64D1F" w:rsidRPr="00BE7061" w:rsidRDefault="00D64D1F" w:rsidP="000D2C87">
      <w:pPr>
        <w:spacing w:after="240"/>
        <w:ind w:firstLine="709"/>
        <w:jc w:val="both"/>
        <w:rPr>
          <w:sz w:val="28"/>
          <w:szCs w:val="28"/>
        </w:rPr>
      </w:pPr>
      <w:r w:rsidRPr="00BE7061">
        <w:rPr>
          <w:sz w:val="28"/>
          <w:szCs w:val="28"/>
        </w:rPr>
        <w:t xml:space="preserve">Величини </w:t>
      </w:r>
      <w:r w:rsidRPr="00BE7061">
        <w:rPr>
          <w:i/>
          <w:sz w:val="28"/>
          <w:szCs w:val="28"/>
        </w:rPr>
        <w:t>h</w:t>
      </w:r>
      <w:r w:rsidRPr="00BE7061">
        <w:rPr>
          <w:sz w:val="28"/>
          <w:szCs w:val="28"/>
          <w:vertAlign w:val="subscript"/>
        </w:rPr>
        <w:t>1</w:t>
      </w:r>
      <w:r w:rsidRPr="00BE7061">
        <w:rPr>
          <w:sz w:val="28"/>
          <w:szCs w:val="28"/>
        </w:rPr>
        <w:t xml:space="preserve"> і</w:t>
      </w:r>
      <w:r w:rsidRPr="00BE7061">
        <w:rPr>
          <w:i/>
          <w:sz w:val="28"/>
          <w:szCs w:val="28"/>
        </w:rPr>
        <w:t xml:space="preserve"> А</w:t>
      </w:r>
      <w:r w:rsidRPr="00BE7061">
        <w:rPr>
          <w:sz w:val="28"/>
          <w:szCs w:val="28"/>
          <w:vertAlign w:val="subscript"/>
        </w:rPr>
        <w:t>s,bpmin</w:t>
      </w:r>
      <w:r w:rsidRPr="00BE7061">
        <w:rPr>
          <w:i/>
          <w:sz w:val="28"/>
          <w:szCs w:val="28"/>
        </w:rPr>
        <w:t xml:space="preserve"> </w:t>
      </w:r>
      <w:r w:rsidR="00B6005A" w:rsidRPr="00BE7061">
        <w:rPr>
          <w:i/>
          <w:sz w:val="28"/>
          <w:szCs w:val="28"/>
        </w:rPr>
        <w:t>р</w:t>
      </w:r>
      <w:r w:rsidRPr="00BE7061">
        <w:rPr>
          <w:sz w:val="28"/>
          <w:szCs w:val="28"/>
        </w:rPr>
        <w:t xml:space="preserve">екомендуються </w:t>
      </w:r>
      <w:r w:rsidR="00B6005A" w:rsidRPr="00BE7061">
        <w:rPr>
          <w:sz w:val="28"/>
          <w:szCs w:val="28"/>
        </w:rPr>
        <w:t>приймати рівними</w:t>
      </w:r>
      <w:r w:rsidRPr="00BE7061">
        <w:rPr>
          <w:sz w:val="28"/>
          <w:szCs w:val="28"/>
        </w:rPr>
        <w:t xml:space="preserve">: </w:t>
      </w:r>
      <w:r w:rsidRPr="00BE7061">
        <w:rPr>
          <w:i/>
          <w:sz w:val="28"/>
          <w:szCs w:val="28"/>
        </w:rPr>
        <w:t>h</w:t>
      </w:r>
      <w:r w:rsidRPr="00BE7061">
        <w:rPr>
          <w:sz w:val="28"/>
          <w:szCs w:val="28"/>
          <w:vertAlign w:val="subscript"/>
        </w:rPr>
        <w:t>1</w:t>
      </w:r>
      <w:r w:rsidRPr="00BE7061">
        <w:rPr>
          <w:sz w:val="28"/>
          <w:szCs w:val="28"/>
        </w:rPr>
        <w:t xml:space="preserve"> = 600 мм, а </w:t>
      </w:r>
      <w:r w:rsidRPr="00BE7061">
        <w:rPr>
          <w:i/>
          <w:sz w:val="28"/>
          <w:szCs w:val="28"/>
        </w:rPr>
        <w:lastRenderedPageBreak/>
        <w:t>А</w:t>
      </w:r>
      <w:r w:rsidRPr="00BE7061">
        <w:rPr>
          <w:sz w:val="28"/>
          <w:szCs w:val="28"/>
          <w:vertAlign w:val="subscript"/>
        </w:rPr>
        <w:t>s,bpmin</w:t>
      </w:r>
      <w:r w:rsidRPr="00BE7061">
        <w:rPr>
          <w:i/>
          <w:sz w:val="28"/>
          <w:szCs w:val="28"/>
        </w:rPr>
        <w:t xml:space="preserve"> </w:t>
      </w:r>
      <w:r w:rsidR="00B6005A" w:rsidRPr="00BE7061">
        <w:rPr>
          <w:sz w:val="28"/>
          <w:szCs w:val="28"/>
        </w:rPr>
        <w:t xml:space="preserve">наведено у таблиці </w:t>
      </w:r>
      <w:r w:rsidR="00F01D69" w:rsidRPr="00BE7061">
        <w:rPr>
          <w:sz w:val="28"/>
          <w:szCs w:val="28"/>
        </w:rPr>
        <w:t>8</w:t>
      </w:r>
      <w:r w:rsidR="00B6005A" w:rsidRPr="00BE7061">
        <w:rPr>
          <w:sz w:val="28"/>
          <w:szCs w:val="28"/>
        </w:rPr>
        <w:t>.6</w:t>
      </w:r>
      <w:r w:rsidRPr="00BE7061">
        <w:rPr>
          <w:sz w:val="28"/>
          <w:szCs w:val="28"/>
        </w:rPr>
        <w:t>. Ця арматура повинна розподілятись вдовж периметру перерізу.</w:t>
      </w:r>
    </w:p>
    <w:p w:rsidR="00D64D1F" w:rsidRPr="00BE7061" w:rsidRDefault="00B6005A" w:rsidP="000F6291">
      <w:pPr>
        <w:spacing w:after="240"/>
        <w:jc w:val="both"/>
        <w:rPr>
          <w:b/>
          <w:sz w:val="28"/>
          <w:szCs w:val="28"/>
        </w:rPr>
      </w:pPr>
      <w:r w:rsidRPr="00BE7061">
        <w:rPr>
          <w:b/>
          <w:sz w:val="28"/>
          <w:szCs w:val="28"/>
        </w:rPr>
        <w:t xml:space="preserve">Таблиця </w:t>
      </w:r>
      <w:r w:rsidR="00F01D69" w:rsidRPr="00BE7061">
        <w:rPr>
          <w:b/>
          <w:sz w:val="28"/>
          <w:szCs w:val="28"/>
        </w:rPr>
        <w:t>8</w:t>
      </w:r>
      <w:r w:rsidR="00D64D1F" w:rsidRPr="00BE7061">
        <w:rPr>
          <w:b/>
          <w:sz w:val="28"/>
          <w:szCs w:val="28"/>
        </w:rPr>
        <w:t xml:space="preserve">.6 </w:t>
      </w:r>
      <w:r w:rsidR="00DD48E9" w:rsidRPr="00BE7061">
        <w:rPr>
          <w:b/>
          <w:sz w:val="28"/>
          <w:szCs w:val="28"/>
        </w:rPr>
        <w:t>-</w:t>
      </w:r>
      <w:r w:rsidR="00D64D1F" w:rsidRPr="00BE7061">
        <w:rPr>
          <w:b/>
          <w:sz w:val="28"/>
          <w:szCs w:val="28"/>
        </w:rPr>
        <w:t xml:space="preserve"> </w:t>
      </w:r>
      <w:r w:rsidR="00D64D1F" w:rsidRPr="00BE7061">
        <w:rPr>
          <w:sz w:val="28"/>
          <w:szCs w:val="28"/>
        </w:rPr>
        <w:t>Рекомендована мінімальна площа поздовжньої арматури у буро-набивних палях</w:t>
      </w:r>
    </w:p>
    <w:tbl>
      <w:tblPr>
        <w:tblW w:w="7668" w:type="dxa"/>
        <w:tblInd w:w="11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42"/>
        <w:gridCol w:w="4126"/>
      </w:tblGrid>
      <w:tr w:rsidR="00D64D1F" w:rsidRPr="00BE7061" w:rsidTr="00E27481">
        <w:trPr>
          <w:trHeight w:val="878"/>
        </w:trPr>
        <w:tc>
          <w:tcPr>
            <w:tcW w:w="3542" w:type="dxa"/>
            <w:vAlign w:val="center"/>
          </w:tcPr>
          <w:p w:rsidR="00D64D1F" w:rsidRPr="00BE7061" w:rsidRDefault="00D64D1F" w:rsidP="00E27481">
            <w:pPr>
              <w:jc w:val="center"/>
              <w:rPr>
                <w:sz w:val="28"/>
                <w:szCs w:val="28"/>
                <w:vertAlign w:val="subscript"/>
              </w:rPr>
            </w:pPr>
            <w:r w:rsidRPr="00BE7061">
              <w:rPr>
                <w:sz w:val="28"/>
                <w:szCs w:val="28"/>
              </w:rPr>
              <w:t>Поперечний переріз палі, А</w:t>
            </w:r>
            <w:r w:rsidRPr="00BE7061">
              <w:rPr>
                <w:sz w:val="28"/>
                <w:szCs w:val="28"/>
                <w:vertAlign w:val="subscript"/>
              </w:rPr>
              <w:t>с</w:t>
            </w:r>
          </w:p>
        </w:tc>
        <w:tc>
          <w:tcPr>
            <w:tcW w:w="4126" w:type="dxa"/>
            <w:vAlign w:val="center"/>
          </w:tcPr>
          <w:p w:rsidR="00D64D1F" w:rsidRPr="00BE7061" w:rsidRDefault="00D64D1F" w:rsidP="00E27481">
            <w:pPr>
              <w:jc w:val="center"/>
              <w:rPr>
                <w:b/>
                <w:i/>
                <w:sz w:val="28"/>
                <w:szCs w:val="28"/>
              </w:rPr>
            </w:pPr>
            <w:r w:rsidRPr="00BE7061">
              <w:rPr>
                <w:sz w:val="28"/>
                <w:szCs w:val="28"/>
              </w:rPr>
              <w:t>Мінімальна площа поздовжньої арматури,</w:t>
            </w:r>
            <w:r w:rsidRPr="00BE7061">
              <w:rPr>
                <w:b/>
                <w:i/>
                <w:sz w:val="28"/>
                <w:szCs w:val="28"/>
              </w:rPr>
              <w:t xml:space="preserve"> </w:t>
            </w:r>
            <w:r w:rsidRPr="00BE7061">
              <w:rPr>
                <w:i/>
                <w:sz w:val="28"/>
                <w:szCs w:val="28"/>
              </w:rPr>
              <w:t>А</w:t>
            </w:r>
            <w:r w:rsidRPr="00BE7061">
              <w:rPr>
                <w:i/>
                <w:sz w:val="28"/>
                <w:szCs w:val="28"/>
                <w:vertAlign w:val="subscript"/>
              </w:rPr>
              <w:t>s,bpmin</w:t>
            </w:r>
          </w:p>
        </w:tc>
      </w:tr>
      <w:tr w:rsidR="00D64D1F" w:rsidRPr="00BE7061" w:rsidTr="00E27481">
        <w:trPr>
          <w:trHeight w:val="401"/>
        </w:trPr>
        <w:tc>
          <w:tcPr>
            <w:tcW w:w="3542" w:type="dxa"/>
            <w:vAlign w:val="center"/>
          </w:tcPr>
          <w:p w:rsidR="00D64D1F" w:rsidRPr="00BE7061" w:rsidRDefault="00D64D1F" w:rsidP="00E27481">
            <w:pPr>
              <w:jc w:val="center"/>
              <w:rPr>
                <w:i/>
                <w:sz w:val="28"/>
                <w:szCs w:val="28"/>
                <w:vertAlign w:val="superscript"/>
              </w:rPr>
            </w:pPr>
            <w:r w:rsidRPr="00BE7061">
              <w:rPr>
                <w:i/>
                <w:sz w:val="28"/>
                <w:szCs w:val="28"/>
              </w:rPr>
              <w:t>А</w:t>
            </w:r>
            <w:r w:rsidRPr="00BE7061">
              <w:rPr>
                <w:i/>
                <w:sz w:val="28"/>
                <w:szCs w:val="28"/>
                <w:vertAlign w:val="subscript"/>
              </w:rPr>
              <w:t xml:space="preserve">с </w:t>
            </w:r>
            <w:r w:rsidRPr="00BE7061">
              <w:rPr>
                <w:i/>
                <w:sz w:val="28"/>
                <w:szCs w:val="28"/>
              </w:rPr>
              <w:sym w:font="Symbol" w:char="F0A3"/>
            </w:r>
            <w:r w:rsidRPr="00BE7061">
              <w:rPr>
                <w:i/>
                <w:sz w:val="28"/>
                <w:szCs w:val="28"/>
              </w:rPr>
              <w:t xml:space="preserve"> 0,5 м</w:t>
            </w:r>
            <w:r w:rsidRPr="00BE7061">
              <w:rPr>
                <w:i/>
                <w:sz w:val="28"/>
                <w:szCs w:val="28"/>
                <w:vertAlign w:val="superscript"/>
              </w:rPr>
              <w:t>2</w:t>
            </w:r>
          </w:p>
        </w:tc>
        <w:tc>
          <w:tcPr>
            <w:tcW w:w="4126" w:type="dxa"/>
            <w:vAlign w:val="center"/>
          </w:tcPr>
          <w:p w:rsidR="00D64D1F" w:rsidRPr="00BE7061" w:rsidRDefault="00D64D1F" w:rsidP="00E27481">
            <w:pPr>
              <w:jc w:val="center"/>
              <w:rPr>
                <w:i/>
                <w:sz w:val="28"/>
                <w:szCs w:val="28"/>
              </w:rPr>
            </w:pPr>
            <w:r w:rsidRPr="00BE7061">
              <w:rPr>
                <w:i/>
                <w:sz w:val="28"/>
                <w:szCs w:val="28"/>
              </w:rPr>
              <w:t>А</w:t>
            </w:r>
            <w:r w:rsidRPr="00BE7061">
              <w:rPr>
                <w:i/>
                <w:sz w:val="28"/>
                <w:szCs w:val="28"/>
                <w:vertAlign w:val="subscript"/>
              </w:rPr>
              <w:t>s</w:t>
            </w:r>
            <w:r w:rsidRPr="00BE7061">
              <w:rPr>
                <w:b/>
                <w:i/>
                <w:sz w:val="28"/>
                <w:szCs w:val="28"/>
                <w:vertAlign w:val="subscript"/>
              </w:rPr>
              <w:t xml:space="preserve"> </w:t>
            </w:r>
            <w:r w:rsidRPr="00BE7061">
              <w:rPr>
                <w:b/>
                <w:i/>
                <w:sz w:val="28"/>
                <w:szCs w:val="28"/>
              </w:rPr>
              <w:t xml:space="preserve">≥ </w:t>
            </w:r>
            <w:r w:rsidRPr="00BE7061">
              <w:rPr>
                <w:i/>
                <w:sz w:val="28"/>
                <w:szCs w:val="28"/>
              </w:rPr>
              <w:t>0,005∙А</w:t>
            </w:r>
            <w:r w:rsidRPr="00BE7061">
              <w:rPr>
                <w:i/>
                <w:sz w:val="28"/>
                <w:szCs w:val="28"/>
                <w:vertAlign w:val="subscript"/>
              </w:rPr>
              <w:t>с</w:t>
            </w:r>
          </w:p>
        </w:tc>
      </w:tr>
      <w:tr w:rsidR="00D64D1F" w:rsidRPr="00BE7061" w:rsidTr="00E27481">
        <w:trPr>
          <w:trHeight w:val="401"/>
        </w:trPr>
        <w:tc>
          <w:tcPr>
            <w:tcW w:w="3542" w:type="dxa"/>
            <w:vAlign w:val="center"/>
          </w:tcPr>
          <w:p w:rsidR="00D64D1F" w:rsidRPr="00BE7061" w:rsidRDefault="00D64D1F" w:rsidP="00E27481">
            <w:pPr>
              <w:jc w:val="center"/>
              <w:rPr>
                <w:i/>
                <w:sz w:val="28"/>
                <w:szCs w:val="28"/>
              </w:rPr>
            </w:pPr>
            <w:r w:rsidRPr="00BE7061">
              <w:rPr>
                <w:i/>
                <w:sz w:val="28"/>
                <w:szCs w:val="28"/>
              </w:rPr>
              <w:t>0,5 м</w:t>
            </w:r>
            <w:r w:rsidRPr="00BE7061">
              <w:rPr>
                <w:i/>
                <w:sz w:val="28"/>
                <w:szCs w:val="28"/>
                <w:vertAlign w:val="superscript"/>
              </w:rPr>
              <w:t>2</w:t>
            </w:r>
            <w:r w:rsidRPr="00BE7061">
              <w:rPr>
                <w:i/>
                <w:sz w:val="28"/>
                <w:szCs w:val="28"/>
              </w:rPr>
              <w:t xml:space="preserve"> &lt; А</w:t>
            </w:r>
            <w:r w:rsidRPr="00BE7061">
              <w:rPr>
                <w:i/>
                <w:sz w:val="28"/>
                <w:szCs w:val="28"/>
                <w:vertAlign w:val="subscript"/>
              </w:rPr>
              <w:t xml:space="preserve">с </w:t>
            </w:r>
            <w:r w:rsidRPr="00BE7061">
              <w:rPr>
                <w:i/>
                <w:sz w:val="28"/>
                <w:szCs w:val="28"/>
              </w:rPr>
              <w:sym w:font="Symbol" w:char="F0A3"/>
            </w:r>
            <w:r w:rsidRPr="00BE7061">
              <w:rPr>
                <w:i/>
                <w:sz w:val="28"/>
                <w:szCs w:val="28"/>
              </w:rPr>
              <w:t xml:space="preserve"> 1,0 м</w:t>
            </w:r>
            <w:r w:rsidRPr="00BE7061">
              <w:rPr>
                <w:i/>
                <w:sz w:val="28"/>
                <w:szCs w:val="28"/>
                <w:vertAlign w:val="superscript"/>
              </w:rPr>
              <w:t>2</w:t>
            </w:r>
          </w:p>
        </w:tc>
        <w:tc>
          <w:tcPr>
            <w:tcW w:w="4126" w:type="dxa"/>
            <w:vAlign w:val="center"/>
          </w:tcPr>
          <w:p w:rsidR="00D64D1F" w:rsidRPr="00BE7061" w:rsidRDefault="00D64D1F" w:rsidP="00E27481">
            <w:pPr>
              <w:jc w:val="center"/>
              <w:rPr>
                <w:i/>
                <w:sz w:val="28"/>
                <w:szCs w:val="28"/>
                <w:vertAlign w:val="superscript"/>
              </w:rPr>
            </w:pPr>
            <w:r w:rsidRPr="00BE7061">
              <w:rPr>
                <w:i/>
                <w:sz w:val="28"/>
                <w:szCs w:val="28"/>
              </w:rPr>
              <w:t>А</w:t>
            </w:r>
            <w:r w:rsidRPr="00BE7061">
              <w:rPr>
                <w:i/>
                <w:sz w:val="28"/>
                <w:szCs w:val="28"/>
                <w:vertAlign w:val="subscript"/>
              </w:rPr>
              <w:t>s</w:t>
            </w:r>
            <w:r w:rsidRPr="00BE7061">
              <w:rPr>
                <w:b/>
                <w:i/>
                <w:sz w:val="28"/>
                <w:szCs w:val="28"/>
                <w:vertAlign w:val="subscript"/>
              </w:rPr>
              <w:t xml:space="preserve"> </w:t>
            </w:r>
            <w:r w:rsidRPr="00BE7061">
              <w:rPr>
                <w:b/>
                <w:i/>
                <w:sz w:val="28"/>
                <w:szCs w:val="28"/>
              </w:rPr>
              <w:t>≥</w:t>
            </w:r>
            <w:r w:rsidRPr="00BE7061">
              <w:rPr>
                <w:i/>
                <w:sz w:val="28"/>
                <w:szCs w:val="28"/>
              </w:rPr>
              <w:t xml:space="preserve"> 0,25 см</w:t>
            </w:r>
            <w:r w:rsidRPr="00BE7061">
              <w:rPr>
                <w:i/>
                <w:sz w:val="28"/>
                <w:szCs w:val="28"/>
                <w:vertAlign w:val="superscript"/>
              </w:rPr>
              <w:t>2</w:t>
            </w:r>
          </w:p>
        </w:tc>
      </w:tr>
      <w:tr w:rsidR="00D64D1F" w:rsidRPr="00BE7061" w:rsidTr="00E27481">
        <w:trPr>
          <w:trHeight w:val="401"/>
        </w:trPr>
        <w:tc>
          <w:tcPr>
            <w:tcW w:w="3542" w:type="dxa"/>
            <w:vAlign w:val="center"/>
          </w:tcPr>
          <w:p w:rsidR="00D64D1F" w:rsidRPr="00BE7061" w:rsidRDefault="00D64D1F" w:rsidP="00E27481">
            <w:pPr>
              <w:jc w:val="center"/>
              <w:rPr>
                <w:i/>
                <w:sz w:val="28"/>
                <w:szCs w:val="28"/>
              </w:rPr>
            </w:pPr>
            <w:r w:rsidRPr="00BE7061">
              <w:rPr>
                <w:i/>
                <w:sz w:val="28"/>
                <w:szCs w:val="28"/>
              </w:rPr>
              <w:t>А</w:t>
            </w:r>
            <w:r w:rsidRPr="00BE7061">
              <w:rPr>
                <w:i/>
                <w:sz w:val="28"/>
                <w:szCs w:val="28"/>
                <w:vertAlign w:val="subscript"/>
              </w:rPr>
              <w:t>с</w:t>
            </w:r>
            <w:r w:rsidRPr="00BE7061">
              <w:rPr>
                <w:i/>
                <w:sz w:val="28"/>
                <w:szCs w:val="28"/>
              </w:rPr>
              <w:t xml:space="preserve"> &gt; 1,0 м</w:t>
            </w:r>
            <w:r w:rsidRPr="00BE7061">
              <w:rPr>
                <w:i/>
                <w:sz w:val="28"/>
                <w:szCs w:val="28"/>
                <w:vertAlign w:val="superscript"/>
              </w:rPr>
              <w:t>2</w:t>
            </w:r>
          </w:p>
        </w:tc>
        <w:tc>
          <w:tcPr>
            <w:tcW w:w="4126" w:type="dxa"/>
            <w:vAlign w:val="center"/>
          </w:tcPr>
          <w:p w:rsidR="00D64D1F" w:rsidRPr="00BE7061" w:rsidRDefault="00D64D1F" w:rsidP="00E27481">
            <w:pPr>
              <w:jc w:val="center"/>
              <w:rPr>
                <w:i/>
                <w:sz w:val="28"/>
                <w:szCs w:val="28"/>
              </w:rPr>
            </w:pPr>
            <w:r w:rsidRPr="00BE7061">
              <w:rPr>
                <w:i/>
                <w:sz w:val="28"/>
                <w:szCs w:val="28"/>
              </w:rPr>
              <w:t>А</w:t>
            </w:r>
            <w:r w:rsidRPr="00BE7061">
              <w:rPr>
                <w:i/>
                <w:sz w:val="28"/>
                <w:szCs w:val="28"/>
                <w:vertAlign w:val="subscript"/>
              </w:rPr>
              <w:t>s</w:t>
            </w:r>
            <w:r w:rsidRPr="00BE7061">
              <w:rPr>
                <w:b/>
                <w:i/>
                <w:sz w:val="28"/>
                <w:szCs w:val="28"/>
                <w:vertAlign w:val="subscript"/>
              </w:rPr>
              <w:t xml:space="preserve"> </w:t>
            </w:r>
            <w:r w:rsidRPr="00BE7061">
              <w:rPr>
                <w:b/>
                <w:i/>
                <w:sz w:val="28"/>
                <w:szCs w:val="28"/>
              </w:rPr>
              <w:t xml:space="preserve">≥ </w:t>
            </w:r>
            <w:r w:rsidRPr="00BE7061">
              <w:rPr>
                <w:i/>
                <w:sz w:val="28"/>
                <w:szCs w:val="28"/>
              </w:rPr>
              <w:t>0,0025∙А</w:t>
            </w:r>
            <w:r w:rsidRPr="00BE7061">
              <w:rPr>
                <w:i/>
                <w:sz w:val="28"/>
                <w:szCs w:val="28"/>
                <w:vertAlign w:val="subscript"/>
              </w:rPr>
              <w:t>с</w:t>
            </w:r>
          </w:p>
        </w:tc>
      </w:tr>
    </w:tbl>
    <w:p w:rsidR="00D64D1F" w:rsidRPr="00BE7061" w:rsidRDefault="00B6005A" w:rsidP="00E27481">
      <w:pPr>
        <w:spacing w:before="120" w:after="240"/>
        <w:ind w:firstLine="709"/>
        <w:jc w:val="both"/>
        <w:rPr>
          <w:sz w:val="28"/>
          <w:szCs w:val="28"/>
        </w:rPr>
      </w:pPr>
      <w:r w:rsidRPr="00BE7061">
        <w:rPr>
          <w:sz w:val="28"/>
          <w:szCs w:val="28"/>
        </w:rPr>
        <w:t>М</w:t>
      </w:r>
      <w:r w:rsidR="00D64D1F" w:rsidRPr="00BE7061">
        <w:rPr>
          <w:sz w:val="28"/>
          <w:szCs w:val="28"/>
        </w:rPr>
        <w:t>інімальний діаметр поздовжніх стрижнів повинен становити не менш ніж 16 мм. Палі повинні мати щонайменш 6 поздовжніх стрижнів. Відстань у чистоті між стрижнями не повинна перевищувати 200 мм вдовж периметру палі.</w:t>
      </w:r>
    </w:p>
    <w:p w:rsidR="00D64D1F" w:rsidRPr="00BE7061" w:rsidRDefault="00F01D69" w:rsidP="00E27481">
      <w:pPr>
        <w:spacing w:before="240" w:after="360"/>
        <w:ind w:firstLine="709"/>
        <w:jc w:val="both"/>
        <w:rPr>
          <w:sz w:val="28"/>
          <w:szCs w:val="28"/>
        </w:rPr>
      </w:pPr>
      <w:r w:rsidRPr="00BE7061">
        <w:rPr>
          <w:sz w:val="28"/>
          <w:szCs w:val="28"/>
        </w:rPr>
        <w:t>8</w:t>
      </w:r>
      <w:r w:rsidR="00B6005A" w:rsidRPr="00BE7061">
        <w:rPr>
          <w:sz w:val="28"/>
          <w:szCs w:val="28"/>
        </w:rPr>
        <w:t xml:space="preserve">.8.5.4 </w:t>
      </w:r>
      <w:r w:rsidR="00D64D1F" w:rsidRPr="00BE7061">
        <w:rPr>
          <w:sz w:val="28"/>
          <w:szCs w:val="28"/>
        </w:rPr>
        <w:t xml:space="preserve">Конструювання поздовжньої і поперечної арматури у буро-набивних палях </w:t>
      </w:r>
      <w:r w:rsidR="00B6005A" w:rsidRPr="00BE7061">
        <w:rPr>
          <w:sz w:val="28"/>
          <w:szCs w:val="28"/>
        </w:rPr>
        <w:t>наводится в відповідному нормативному документі.</w:t>
      </w:r>
    </w:p>
    <w:p w:rsidR="00D64D1F" w:rsidRPr="00BE7061" w:rsidRDefault="00F01D69" w:rsidP="000C7A4A">
      <w:pPr>
        <w:pStyle w:val="Heading2"/>
        <w:numPr>
          <w:ilvl w:val="0"/>
          <w:numId w:val="0"/>
        </w:numPr>
        <w:ind w:left="709"/>
      </w:pPr>
      <w:bookmarkStart w:id="84" w:name="_Toc280251696"/>
      <w:r w:rsidRPr="00BE7061">
        <w:t>8</w:t>
      </w:r>
      <w:r w:rsidR="00D64D1F" w:rsidRPr="00BE7061">
        <w:t>.</w:t>
      </w:r>
      <w:r w:rsidR="00844613" w:rsidRPr="00BE7061">
        <w:t>9</w:t>
      </w:r>
      <w:r w:rsidR="00D64D1F" w:rsidRPr="00BE7061">
        <w:tab/>
        <w:t>Системи в’язей</w:t>
      </w:r>
      <w:bookmarkEnd w:id="84"/>
      <w:r w:rsidR="00D64D1F" w:rsidRPr="00BE7061">
        <w:t xml:space="preserve"> </w:t>
      </w:r>
    </w:p>
    <w:p w:rsidR="00D64D1F" w:rsidRPr="00BE7061" w:rsidRDefault="00F01D69" w:rsidP="000C7A4A">
      <w:pPr>
        <w:pStyle w:val="Heading3"/>
      </w:pPr>
      <w:r w:rsidRPr="00BE7061">
        <w:t>8</w:t>
      </w:r>
      <w:r w:rsidR="00D64D1F" w:rsidRPr="00BE7061">
        <w:t>.</w:t>
      </w:r>
      <w:r w:rsidR="00844613" w:rsidRPr="00BE7061">
        <w:t>9</w:t>
      </w:r>
      <w:r w:rsidR="00D64D1F" w:rsidRPr="00BE7061">
        <w:t>.1 Загальні положення</w:t>
      </w:r>
    </w:p>
    <w:p w:rsidR="00D64D1F" w:rsidRPr="00BE7061" w:rsidRDefault="00844613" w:rsidP="00844613">
      <w:pPr>
        <w:spacing w:after="120"/>
        <w:ind w:firstLine="709"/>
        <w:jc w:val="both"/>
        <w:rPr>
          <w:sz w:val="28"/>
          <w:szCs w:val="28"/>
        </w:rPr>
      </w:pPr>
      <w:r w:rsidRPr="00BE7061">
        <w:rPr>
          <w:sz w:val="28"/>
          <w:szCs w:val="28"/>
        </w:rPr>
        <w:t xml:space="preserve">Вимоги, щодо </w:t>
      </w:r>
      <w:r w:rsidR="00D64D1F" w:rsidRPr="00BE7061">
        <w:rPr>
          <w:sz w:val="28"/>
          <w:szCs w:val="28"/>
        </w:rPr>
        <w:t xml:space="preserve"> </w:t>
      </w:r>
      <w:r w:rsidRPr="00BE7061">
        <w:rPr>
          <w:sz w:val="28"/>
          <w:szCs w:val="28"/>
        </w:rPr>
        <w:t>в’язей наве</w:t>
      </w:r>
      <w:r w:rsidR="00DD48E9" w:rsidRPr="00BE7061">
        <w:rPr>
          <w:sz w:val="28"/>
          <w:szCs w:val="28"/>
        </w:rPr>
        <w:t>дено в 9.3 ДБН В.2.6</w:t>
      </w:r>
      <w:r w:rsidRPr="00BE7061">
        <w:rPr>
          <w:sz w:val="28"/>
          <w:szCs w:val="28"/>
        </w:rPr>
        <w:t xml:space="preserve">-98. </w:t>
      </w:r>
    </w:p>
    <w:p w:rsidR="00D64D1F" w:rsidRPr="00BE7061" w:rsidRDefault="00F01D69" w:rsidP="0021176A">
      <w:pPr>
        <w:pStyle w:val="Heading3"/>
        <w:spacing w:before="240"/>
      </w:pPr>
      <w:r w:rsidRPr="00BE7061">
        <w:t>8</w:t>
      </w:r>
      <w:r w:rsidR="00D64D1F" w:rsidRPr="00BE7061">
        <w:t>.</w:t>
      </w:r>
      <w:r w:rsidR="00844613" w:rsidRPr="00BE7061">
        <w:t>9</w:t>
      </w:r>
      <w:r w:rsidR="00D64D1F" w:rsidRPr="00BE7061">
        <w:t>.2</w:t>
      </w:r>
      <w:r w:rsidR="00844613" w:rsidRPr="00BE7061">
        <w:t xml:space="preserve"> </w:t>
      </w:r>
      <w:r w:rsidR="00D64D1F" w:rsidRPr="00BE7061">
        <w:tab/>
        <w:t xml:space="preserve">Підбір в’язей </w:t>
      </w:r>
    </w:p>
    <w:p w:rsidR="00D64D1F" w:rsidRPr="00BE7061" w:rsidRDefault="00F01D69" w:rsidP="00844613">
      <w:pPr>
        <w:spacing w:after="240"/>
        <w:ind w:firstLine="709"/>
        <w:jc w:val="both"/>
        <w:rPr>
          <w:sz w:val="28"/>
          <w:szCs w:val="28"/>
        </w:rPr>
      </w:pPr>
      <w:r w:rsidRPr="00BE7061">
        <w:rPr>
          <w:sz w:val="28"/>
          <w:szCs w:val="28"/>
        </w:rPr>
        <w:t>8</w:t>
      </w:r>
      <w:r w:rsidR="00844613" w:rsidRPr="00BE7061">
        <w:rPr>
          <w:sz w:val="28"/>
          <w:szCs w:val="28"/>
        </w:rPr>
        <w:t>.9.2.1</w:t>
      </w:r>
      <w:r w:rsidR="00D64D1F" w:rsidRPr="00BE7061">
        <w:rPr>
          <w:sz w:val="28"/>
          <w:szCs w:val="28"/>
        </w:rPr>
        <w:t xml:space="preserve"> В'язі призначаються як мінімальне, а не як додаткове армування до необхідного за конструктивним розрахунком.</w:t>
      </w:r>
    </w:p>
    <w:p w:rsidR="00D64D1F" w:rsidRPr="00BE7061" w:rsidRDefault="00F01D69" w:rsidP="00844613">
      <w:pPr>
        <w:spacing w:after="240"/>
        <w:ind w:firstLine="709"/>
        <w:jc w:val="both"/>
        <w:rPr>
          <w:sz w:val="28"/>
          <w:szCs w:val="28"/>
        </w:rPr>
      </w:pPr>
      <w:r w:rsidRPr="00BE7061">
        <w:rPr>
          <w:sz w:val="28"/>
          <w:szCs w:val="28"/>
        </w:rPr>
        <w:t>8</w:t>
      </w:r>
      <w:r w:rsidR="00844613" w:rsidRPr="00BE7061">
        <w:rPr>
          <w:sz w:val="28"/>
          <w:szCs w:val="28"/>
        </w:rPr>
        <w:t xml:space="preserve">.9.2.2 </w:t>
      </w:r>
      <w:r w:rsidR="00D64D1F" w:rsidRPr="00BE7061">
        <w:rPr>
          <w:sz w:val="28"/>
          <w:szCs w:val="28"/>
        </w:rPr>
        <w:t>У рівні кожного перекриття і покриття необхідно забезпечувати належним чином нерозривні крайні в'язі в межах 1,2 м від краю. В’язь може включати арматуру, що використовується як частина внутрішньої в'язі.</w:t>
      </w:r>
    </w:p>
    <w:p w:rsidR="00D64D1F" w:rsidRPr="00BE7061" w:rsidRDefault="00F01D69" w:rsidP="00844613">
      <w:pPr>
        <w:spacing w:after="120"/>
        <w:ind w:firstLine="709"/>
        <w:jc w:val="both"/>
        <w:rPr>
          <w:sz w:val="28"/>
          <w:szCs w:val="28"/>
        </w:rPr>
      </w:pPr>
      <w:r w:rsidRPr="00BE7061">
        <w:rPr>
          <w:sz w:val="28"/>
          <w:szCs w:val="28"/>
        </w:rPr>
        <w:t>8</w:t>
      </w:r>
      <w:r w:rsidR="00844613" w:rsidRPr="00BE7061">
        <w:rPr>
          <w:sz w:val="28"/>
          <w:szCs w:val="28"/>
        </w:rPr>
        <w:t xml:space="preserve">.9.2.3 </w:t>
      </w:r>
      <w:r w:rsidR="00D64D1F" w:rsidRPr="00BE7061">
        <w:rPr>
          <w:sz w:val="28"/>
          <w:szCs w:val="28"/>
        </w:rPr>
        <w:t>Крайня в’язь повинна бути здатною сприймати зусилля розтягу:</w:t>
      </w:r>
    </w:p>
    <w:p w:rsidR="00D64D1F" w:rsidRPr="00BE7061" w:rsidRDefault="00D64D1F" w:rsidP="00E27481">
      <w:pPr>
        <w:spacing w:after="120"/>
        <w:ind w:firstLine="709"/>
        <w:jc w:val="right"/>
        <w:rPr>
          <w:sz w:val="28"/>
          <w:szCs w:val="28"/>
        </w:rPr>
      </w:pPr>
      <w:r w:rsidRPr="00BE7061">
        <w:rPr>
          <w:i/>
          <w:sz w:val="28"/>
          <w:szCs w:val="28"/>
        </w:rPr>
        <w:t>F</w:t>
      </w:r>
      <w:r w:rsidRPr="00BE7061">
        <w:rPr>
          <w:sz w:val="28"/>
          <w:szCs w:val="28"/>
          <w:vertAlign w:val="subscript"/>
        </w:rPr>
        <w:t>tie,per</w:t>
      </w:r>
      <w:r w:rsidRPr="00BE7061">
        <w:rPr>
          <w:sz w:val="28"/>
          <w:szCs w:val="28"/>
        </w:rPr>
        <w:t xml:space="preserve"> = </w:t>
      </w:r>
      <w:r w:rsidRPr="00BE7061">
        <w:rPr>
          <w:i/>
          <w:sz w:val="28"/>
          <w:szCs w:val="28"/>
        </w:rPr>
        <w:t>l</w:t>
      </w:r>
      <w:r w:rsidRPr="00BE7061">
        <w:rPr>
          <w:sz w:val="28"/>
          <w:szCs w:val="28"/>
          <w:vertAlign w:val="subscript"/>
        </w:rPr>
        <w:t>i</w:t>
      </w:r>
      <w:r w:rsidRPr="00BE7061">
        <w:rPr>
          <w:sz w:val="28"/>
          <w:szCs w:val="28"/>
        </w:rPr>
        <w:t>∙</w:t>
      </w:r>
      <w:r w:rsidRPr="00BE7061">
        <w:rPr>
          <w:i/>
          <w:sz w:val="28"/>
          <w:szCs w:val="28"/>
        </w:rPr>
        <w:t>q</w:t>
      </w:r>
      <w:r w:rsidRPr="00BE7061">
        <w:rPr>
          <w:sz w:val="28"/>
          <w:szCs w:val="28"/>
          <w:vertAlign w:val="subscript"/>
        </w:rPr>
        <w:t>1</w:t>
      </w:r>
      <w:r w:rsidRPr="00BE7061">
        <w:rPr>
          <w:sz w:val="28"/>
          <w:szCs w:val="28"/>
        </w:rPr>
        <w:t xml:space="preserve"> </w:t>
      </w:r>
      <w:r w:rsidRPr="00BE7061">
        <w:rPr>
          <w:sz w:val="28"/>
          <w:szCs w:val="28"/>
        </w:rPr>
        <w:sym w:font="Symbol" w:char="F0A3"/>
      </w:r>
      <w:r w:rsidRPr="00BE7061">
        <w:rPr>
          <w:sz w:val="28"/>
          <w:szCs w:val="28"/>
        </w:rPr>
        <w:t xml:space="preserve"> </w:t>
      </w:r>
      <w:r w:rsidRPr="00BE7061">
        <w:rPr>
          <w:i/>
          <w:sz w:val="28"/>
          <w:szCs w:val="28"/>
        </w:rPr>
        <w:t>q</w:t>
      </w:r>
      <w:r w:rsidRPr="00BE7061">
        <w:rPr>
          <w:sz w:val="28"/>
          <w:szCs w:val="28"/>
          <w:vertAlign w:val="subscript"/>
        </w:rPr>
        <w:t>2</w:t>
      </w:r>
      <w:r w:rsidR="00DD48E9" w:rsidRPr="00BE7061">
        <w:rPr>
          <w:sz w:val="28"/>
          <w:szCs w:val="28"/>
        </w:rPr>
        <w:t>,</w:t>
      </w:r>
      <w:r w:rsidRPr="00BE7061">
        <w:rPr>
          <w:sz w:val="28"/>
          <w:szCs w:val="28"/>
          <w:vertAlign w:val="subscript"/>
        </w:rPr>
        <w:tab/>
      </w:r>
      <w:r w:rsidR="00844613" w:rsidRPr="00BE7061">
        <w:rPr>
          <w:sz w:val="28"/>
          <w:szCs w:val="28"/>
        </w:rPr>
        <w:tab/>
      </w:r>
      <w:r w:rsidR="00844613" w:rsidRPr="00BE7061">
        <w:rPr>
          <w:sz w:val="28"/>
          <w:szCs w:val="28"/>
        </w:rPr>
        <w:tab/>
      </w:r>
      <w:r w:rsidR="00844613" w:rsidRPr="00BE7061">
        <w:rPr>
          <w:sz w:val="28"/>
          <w:szCs w:val="28"/>
        </w:rPr>
        <w:tab/>
      </w:r>
      <w:r w:rsidR="00844613" w:rsidRPr="00BE7061">
        <w:rPr>
          <w:sz w:val="28"/>
          <w:szCs w:val="28"/>
        </w:rPr>
        <w:tab/>
        <w:t>(</w:t>
      </w:r>
      <w:r w:rsidR="00F01D69" w:rsidRPr="00BE7061">
        <w:rPr>
          <w:sz w:val="28"/>
          <w:szCs w:val="28"/>
        </w:rPr>
        <w:t>8</w:t>
      </w:r>
      <w:r w:rsidRPr="00BE7061">
        <w:rPr>
          <w:sz w:val="28"/>
          <w:szCs w:val="28"/>
        </w:rPr>
        <w:t>.15)</w:t>
      </w:r>
    </w:p>
    <w:p w:rsidR="00D64D1F" w:rsidRPr="00BE7061" w:rsidRDefault="00DD48E9" w:rsidP="00E27481">
      <w:pPr>
        <w:jc w:val="both"/>
        <w:rPr>
          <w:sz w:val="28"/>
          <w:szCs w:val="28"/>
        </w:rPr>
      </w:pPr>
      <w:r w:rsidRPr="00BE7061">
        <w:rPr>
          <w:sz w:val="28"/>
          <w:szCs w:val="28"/>
        </w:rPr>
        <w:t>де</w:t>
      </w:r>
    </w:p>
    <w:p w:rsidR="00D64D1F" w:rsidRPr="00BE7061" w:rsidRDefault="00D64D1F" w:rsidP="00844613">
      <w:pPr>
        <w:ind w:firstLine="709"/>
        <w:jc w:val="both"/>
        <w:rPr>
          <w:sz w:val="28"/>
          <w:szCs w:val="28"/>
        </w:rPr>
      </w:pPr>
      <w:r w:rsidRPr="00BE7061">
        <w:rPr>
          <w:i/>
          <w:sz w:val="28"/>
          <w:szCs w:val="28"/>
        </w:rPr>
        <w:t>F</w:t>
      </w:r>
      <w:r w:rsidRPr="00BE7061">
        <w:rPr>
          <w:sz w:val="28"/>
          <w:szCs w:val="28"/>
          <w:vertAlign w:val="subscript"/>
        </w:rPr>
        <w:t>tie,per</w:t>
      </w:r>
      <w:r w:rsidRPr="00BE7061">
        <w:rPr>
          <w:sz w:val="28"/>
          <w:szCs w:val="28"/>
        </w:rPr>
        <w:tab/>
        <w:t>- зусилля у в'язі (тут: розтяг);</w:t>
      </w:r>
    </w:p>
    <w:p w:rsidR="00D64D1F" w:rsidRPr="00BE7061" w:rsidRDefault="00D64D1F" w:rsidP="00844613">
      <w:pPr>
        <w:ind w:firstLine="709"/>
        <w:jc w:val="both"/>
        <w:rPr>
          <w:sz w:val="28"/>
          <w:szCs w:val="28"/>
        </w:rPr>
      </w:pPr>
      <w:r w:rsidRPr="00BE7061">
        <w:rPr>
          <w:i/>
          <w:sz w:val="28"/>
          <w:szCs w:val="28"/>
        </w:rPr>
        <w:t>l</w:t>
      </w:r>
      <w:r w:rsidRPr="00BE7061">
        <w:rPr>
          <w:sz w:val="28"/>
          <w:szCs w:val="28"/>
          <w:vertAlign w:val="subscript"/>
        </w:rPr>
        <w:t>i</w:t>
      </w:r>
      <w:r w:rsidRPr="00BE7061">
        <w:rPr>
          <w:sz w:val="28"/>
          <w:szCs w:val="28"/>
        </w:rPr>
        <w:tab/>
        <w:t>- довжина крайнього прольоту</w:t>
      </w:r>
    </w:p>
    <w:p w:rsidR="00D64D1F" w:rsidRPr="00BE7061" w:rsidRDefault="00D64D1F" w:rsidP="00E27481">
      <w:pPr>
        <w:spacing w:after="240"/>
        <w:ind w:firstLine="709"/>
        <w:jc w:val="both"/>
        <w:rPr>
          <w:sz w:val="28"/>
          <w:szCs w:val="28"/>
        </w:rPr>
      </w:pPr>
      <w:r w:rsidRPr="00BE7061">
        <w:rPr>
          <w:sz w:val="28"/>
          <w:szCs w:val="28"/>
        </w:rPr>
        <w:t xml:space="preserve">Величини </w:t>
      </w:r>
      <w:r w:rsidRPr="00BE7061">
        <w:rPr>
          <w:i/>
          <w:sz w:val="28"/>
          <w:szCs w:val="28"/>
        </w:rPr>
        <w:t>q</w:t>
      </w:r>
      <w:r w:rsidRPr="00BE7061">
        <w:rPr>
          <w:sz w:val="28"/>
          <w:szCs w:val="28"/>
          <w:vertAlign w:val="subscript"/>
        </w:rPr>
        <w:t>1</w:t>
      </w:r>
      <w:r w:rsidRPr="00BE7061">
        <w:rPr>
          <w:sz w:val="28"/>
          <w:szCs w:val="28"/>
        </w:rPr>
        <w:t xml:space="preserve"> і </w:t>
      </w:r>
      <w:r w:rsidRPr="00BE7061">
        <w:rPr>
          <w:i/>
          <w:sz w:val="28"/>
          <w:szCs w:val="28"/>
        </w:rPr>
        <w:t>q</w:t>
      </w:r>
      <w:r w:rsidRPr="00BE7061">
        <w:rPr>
          <w:sz w:val="28"/>
          <w:szCs w:val="28"/>
          <w:vertAlign w:val="subscript"/>
        </w:rPr>
        <w:t xml:space="preserve">2 </w:t>
      </w:r>
      <w:r w:rsidR="00844613" w:rsidRPr="00BE7061">
        <w:rPr>
          <w:sz w:val="28"/>
          <w:szCs w:val="28"/>
          <w:vertAlign w:val="subscript"/>
        </w:rPr>
        <w:t xml:space="preserve"> </w:t>
      </w:r>
      <w:r w:rsidR="00844613" w:rsidRPr="00BE7061">
        <w:rPr>
          <w:sz w:val="28"/>
          <w:szCs w:val="28"/>
        </w:rPr>
        <w:t>р</w:t>
      </w:r>
      <w:r w:rsidRPr="00BE7061">
        <w:rPr>
          <w:sz w:val="28"/>
          <w:szCs w:val="28"/>
        </w:rPr>
        <w:t xml:space="preserve">екомендуються </w:t>
      </w:r>
      <w:r w:rsidR="00844613" w:rsidRPr="00BE7061">
        <w:rPr>
          <w:sz w:val="28"/>
          <w:szCs w:val="28"/>
        </w:rPr>
        <w:t>приймати</w:t>
      </w:r>
      <w:r w:rsidRPr="00BE7061">
        <w:rPr>
          <w:sz w:val="28"/>
          <w:szCs w:val="28"/>
        </w:rPr>
        <w:t xml:space="preserve">:  </w:t>
      </w:r>
      <w:r w:rsidRPr="00BE7061">
        <w:rPr>
          <w:i/>
          <w:sz w:val="28"/>
          <w:szCs w:val="28"/>
        </w:rPr>
        <w:t>q</w:t>
      </w:r>
      <w:r w:rsidRPr="00BE7061">
        <w:rPr>
          <w:sz w:val="28"/>
          <w:szCs w:val="28"/>
          <w:vertAlign w:val="subscript"/>
        </w:rPr>
        <w:t>1</w:t>
      </w:r>
      <w:r w:rsidRPr="00BE7061">
        <w:rPr>
          <w:sz w:val="28"/>
          <w:szCs w:val="28"/>
        </w:rPr>
        <w:t xml:space="preserve"> = 10 кН/м а </w:t>
      </w:r>
      <w:r w:rsidRPr="00BE7061">
        <w:rPr>
          <w:i/>
          <w:sz w:val="28"/>
          <w:szCs w:val="28"/>
        </w:rPr>
        <w:t>q</w:t>
      </w:r>
      <w:r w:rsidRPr="00BE7061">
        <w:rPr>
          <w:sz w:val="28"/>
          <w:szCs w:val="28"/>
          <w:vertAlign w:val="subscript"/>
        </w:rPr>
        <w:t>2</w:t>
      </w:r>
      <w:r w:rsidRPr="00BE7061">
        <w:rPr>
          <w:sz w:val="28"/>
          <w:szCs w:val="28"/>
        </w:rPr>
        <w:t xml:space="preserve"> = 70</w:t>
      </w:r>
      <w:r w:rsidR="00DD48E9" w:rsidRPr="00BE7061">
        <w:rPr>
          <w:sz w:val="28"/>
          <w:szCs w:val="28"/>
        </w:rPr>
        <w:t xml:space="preserve"> </w:t>
      </w:r>
      <w:r w:rsidRPr="00BE7061">
        <w:rPr>
          <w:sz w:val="28"/>
          <w:szCs w:val="28"/>
        </w:rPr>
        <w:t>кН.</w:t>
      </w:r>
    </w:p>
    <w:p w:rsidR="00D64D1F" w:rsidRPr="00BE7061" w:rsidRDefault="00F01D69" w:rsidP="00844613">
      <w:pPr>
        <w:spacing w:after="240"/>
        <w:ind w:firstLine="709"/>
        <w:jc w:val="both"/>
        <w:rPr>
          <w:sz w:val="28"/>
          <w:szCs w:val="28"/>
        </w:rPr>
      </w:pPr>
      <w:r w:rsidRPr="00BE7061">
        <w:rPr>
          <w:sz w:val="28"/>
          <w:szCs w:val="28"/>
        </w:rPr>
        <w:t>8</w:t>
      </w:r>
      <w:r w:rsidR="00844613" w:rsidRPr="00BE7061">
        <w:rPr>
          <w:sz w:val="28"/>
          <w:szCs w:val="28"/>
        </w:rPr>
        <w:t xml:space="preserve">.9.2.4 </w:t>
      </w:r>
      <w:r w:rsidR="00D64D1F" w:rsidRPr="00BE7061">
        <w:rPr>
          <w:sz w:val="28"/>
          <w:szCs w:val="28"/>
        </w:rPr>
        <w:t xml:space="preserve">Споруди з внутрішніми краями (наприклад, атріуми, внутрішні </w:t>
      </w:r>
      <w:r w:rsidR="00D64D1F" w:rsidRPr="00BE7061">
        <w:rPr>
          <w:sz w:val="28"/>
          <w:szCs w:val="28"/>
        </w:rPr>
        <w:lastRenderedPageBreak/>
        <w:t>двори тощо) повинні забезпечуватись крайніми в'язями таким же способом, як і зовнішні краї, які повинні повністю заанкерюватись.</w:t>
      </w:r>
    </w:p>
    <w:p w:rsidR="00D64D1F" w:rsidRPr="00BE7061" w:rsidRDefault="00844613" w:rsidP="00844613">
      <w:pPr>
        <w:spacing w:after="240"/>
        <w:ind w:firstLine="709"/>
        <w:jc w:val="both"/>
        <w:rPr>
          <w:sz w:val="28"/>
          <w:szCs w:val="28"/>
        </w:rPr>
      </w:pPr>
      <w:r w:rsidRPr="00BE7061">
        <w:rPr>
          <w:sz w:val="28"/>
          <w:szCs w:val="28"/>
        </w:rPr>
        <w:t xml:space="preserve"> </w:t>
      </w:r>
      <w:r w:rsidR="00F01D69" w:rsidRPr="00BE7061">
        <w:rPr>
          <w:sz w:val="28"/>
          <w:szCs w:val="28"/>
        </w:rPr>
        <w:t>8</w:t>
      </w:r>
      <w:r w:rsidRPr="00BE7061">
        <w:rPr>
          <w:sz w:val="28"/>
          <w:szCs w:val="28"/>
        </w:rPr>
        <w:t xml:space="preserve">.9.2.5  </w:t>
      </w:r>
      <w:r w:rsidR="00D64D1F" w:rsidRPr="00BE7061">
        <w:rPr>
          <w:sz w:val="28"/>
          <w:szCs w:val="28"/>
        </w:rPr>
        <w:t>Ці в'язі повинні бути у рівні кожного перекриття і покриття у двох напрямах приблизно під прямими кутами. Вони повинні бути фактично нерозривними по всій своїй довжині та заанкерюватись до крайніх в’язей на кожному кінці, за винятком продовження у якості горизонтальних в'язей до колон або стін.</w:t>
      </w:r>
    </w:p>
    <w:p w:rsidR="00D64D1F" w:rsidRPr="00BE7061" w:rsidRDefault="00F01D69" w:rsidP="00844613">
      <w:pPr>
        <w:spacing w:after="240"/>
        <w:ind w:firstLine="709"/>
        <w:jc w:val="both"/>
        <w:rPr>
          <w:sz w:val="28"/>
          <w:szCs w:val="28"/>
        </w:rPr>
      </w:pPr>
      <w:r w:rsidRPr="00BE7061">
        <w:rPr>
          <w:sz w:val="28"/>
          <w:szCs w:val="28"/>
        </w:rPr>
        <w:t>8</w:t>
      </w:r>
      <w:r w:rsidR="00844613" w:rsidRPr="00BE7061">
        <w:rPr>
          <w:sz w:val="28"/>
          <w:szCs w:val="28"/>
        </w:rPr>
        <w:t xml:space="preserve">.9.2.6 </w:t>
      </w:r>
      <w:r w:rsidR="00D64D1F" w:rsidRPr="00BE7061">
        <w:rPr>
          <w:sz w:val="28"/>
          <w:szCs w:val="28"/>
        </w:rPr>
        <w:t>Внутрішні в'язі можуть частково або повністю розподілятись рівномірно у плитах або групуватись у балках, стінах або інших відповідних місцях. У стінах вони повинні бути в межах 0,5 м від верху або низу</w:t>
      </w:r>
      <w:r w:rsidR="00844613" w:rsidRPr="00BE7061">
        <w:rPr>
          <w:sz w:val="28"/>
          <w:szCs w:val="28"/>
        </w:rPr>
        <w:t xml:space="preserve"> плит перекриттів, див рисунок </w:t>
      </w:r>
      <w:r w:rsidRPr="00BE7061">
        <w:rPr>
          <w:sz w:val="28"/>
          <w:szCs w:val="28"/>
        </w:rPr>
        <w:t>8</w:t>
      </w:r>
      <w:r w:rsidR="00D64D1F" w:rsidRPr="00BE7061">
        <w:rPr>
          <w:sz w:val="28"/>
          <w:szCs w:val="28"/>
        </w:rPr>
        <w:t>.15.</w:t>
      </w:r>
    </w:p>
    <w:p w:rsidR="00D64D1F" w:rsidRPr="00BE7061" w:rsidRDefault="00F01D69" w:rsidP="00844613">
      <w:pPr>
        <w:spacing w:after="120"/>
        <w:ind w:firstLine="709"/>
        <w:jc w:val="both"/>
        <w:rPr>
          <w:sz w:val="28"/>
          <w:szCs w:val="28"/>
        </w:rPr>
      </w:pPr>
      <w:r w:rsidRPr="00BE7061">
        <w:rPr>
          <w:sz w:val="28"/>
          <w:szCs w:val="28"/>
        </w:rPr>
        <w:t>8</w:t>
      </w:r>
      <w:r w:rsidR="009D45BB" w:rsidRPr="00BE7061">
        <w:rPr>
          <w:sz w:val="28"/>
          <w:szCs w:val="28"/>
        </w:rPr>
        <w:t xml:space="preserve">.9.2.7 </w:t>
      </w:r>
      <w:r w:rsidR="00D64D1F" w:rsidRPr="00BE7061">
        <w:rPr>
          <w:sz w:val="28"/>
          <w:szCs w:val="28"/>
        </w:rPr>
        <w:t xml:space="preserve">У кожному напрямі внутрішні в'язі повинні сприймати розрахункову  величину зусилля розтягу </w:t>
      </w:r>
      <w:r w:rsidR="00D64D1F" w:rsidRPr="00BE7061">
        <w:rPr>
          <w:i/>
          <w:sz w:val="28"/>
          <w:szCs w:val="28"/>
        </w:rPr>
        <w:t>F</w:t>
      </w:r>
      <w:r w:rsidR="00D64D1F" w:rsidRPr="00BE7061">
        <w:rPr>
          <w:sz w:val="28"/>
          <w:szCs w:val="28"/>
          <w:vertAlign w:val="subscript"/>
        </w:rPr>
        <w:t>tie,int</w:t>
      </w:r>
      <w:r w:rsidR="00D64D1F" w:rsidRPr="00BE7061">
        <w:rPr>
          <w:sz w:val="28"/>
          <w:szCs w:val="28"/>
        </w:rPr>
        <w:t xml:space="preserve"> </w:t>
      </w:r>
      <w:r w:rsidR="009D45BB" w:rsidRPr="00BE7061">
        <w:rPr>
          <w:sz w:val="28"/>
          <w:szCs w:val="28"/>
        </w:rPr>
        <w:t xml:space="preserve">=20 кН/м </w:t>
      </w:r>
      <w:r w:rsidR="00D64D1F" w:rsidRPr="00BE7061">
        <w:rPr>
          <w:sz w:val="28"/>
          <w:szCs w:val="28"/>
        </w:rPr>
        <w:t>(кН на метр довжини).</w:t>
      </w:r>
    </w:p>
    <w:p w:rsidR="00D64D1F" w:rsidRPr="00BE7061" w:rsidRDefault="00F01D69" w:rsidP="00844613">
      <w:pPr>
        <w:spacing w:after="120"/>
        <w:ind w:firstLine="709"/>
        <w:jc w:val="both"/>
        <w:rPr>
          <w:sz w:val="28"/>
          <w:szCs w:val="28"/>
        </w:rPr>
      </w:pPr>
      <w:r w:rsidRPr="00BE7061">
        <w:rPr>
          <w:sz w:val="28"/>
          <w:szCs w:val="28"/>
        </w:rPr>
        <w:t>8</w:t>
      </w:r>
      <w:r w:rsidR="009D45BB" w:rsidRPr="00BE7061">
        <w:rPr>
          <w:sz w:val="28"/>
          <w:szCs w:val="28"/>
        </w:rPr>
        <w:t xml:space="preserve">.9.2.8 </w:t>
      </w:r>
      <w:r w:rsidR="00D64D1F" w:rsidRPr="00BE7061">
        <w:rPr>
          <w:sz w:val="28"/>
          <w:szCs w:val="28"/>
        </w:rPr>
        <w:t>У перекриттях без стяжок де в'язі не можуть розподілятись в напрямку довжини прольоту, поперечні в'язі можуть групуватись вдовж осей балок. У цьому випадку мінімальне зусилля у напрямі внутрішньої осі балки становить:</w:t>
      </w:r>
    </w:p>
    <w:p w:rsidR="00D64D1F" w:rsidRPr="00BE7061" w:rsidRDefault="00D64D1F" w:rsidP="00E27481">
      <w:pPr>
        <w:spacing w:after="120"/>
        <w:ind w:firstLine="709"/>
        <w:jc w:val="right"/>
        <w:rPr>
          <w:sz w:val="28"/>
          <w:szCs w:val="28"/>
        </w:rPr>
      </w:pPr>
      <w:r w:rsidRPr="00BE7061">
        <w:rPr>
          <w:i/>
          <w:sz w:val="28"/>
          <w:szCs w:val="28"/>
        </w:rPr>
        <w:t>F</w:t>
      </w:r>
      <w:r w:rsidRPr="00BE7061">
        <w:rPr>
          <w:sz w:val="28"/>
          <w:szCs w:val="28"/>
          <w:vertAlign w:val="subscript"/>
        </w:rPr>
        <w:t xml:space="preserve">tie </w:t>
      </w:r>
      <w:r w:rsidRPr="00BE7061">
        <w:rPr>
          <w:sz w:val="28"/>
          <w:szCs w:val="28"/>
        </w:rPr>
        <w:t xml:space="preserve">= </w:t>
      </w:r>
      <w:r w:rsidR="00DD48E9" w:rsidRPr="00BE7061">
        <w:rPr>
          <w:i/>
          <w:sz w:val="28"/>
          <w:szCs w:val="28"/>
        </w:rPr>
        <w:t>q</w:t>
      </w:r>
      <w:r w:rsidR="00DD48E9" w:rsidRPr="00BE7061">
        <w:rPr>
          <w:sz w:val="28"/>
          <w:szCs w:val="28"/>
          <w:vertAlign w:val="subscript"/>
        </w:rPr>
        <w:t>3</w:t>
      </w:r>
      <w:r w:rsidR="00DD48E9" w:rsidRPr="00BE7061">
        <w:rPr>
          <w:sz w:val="28"/>
          <w:szCs w:val="28"/>
        </w:rPr>
        <w:t xml:space="preserve"> </w:t>
      </w:r>
      <w:r w:rsidRPr="00BE7061">
        <w:rPr>
          <w:sz w:val="28"/>
          <w:szCs w:val="28"/>
        </w:rPr>
        <w:t>(</w:t>
      </w:r>
      <w:r w:rsidRPr="00BE7061">
        <w:rPr>
          <w:i/>
          <w:sz w:val="28"/>
          <w:szCs w:val="28"/>
        </w:rPr>
        <w:t>l</w:t>
      </w:r>
      <w:r w:rsidRPr="00BE7061">
        <w:rPr>
          <w:sz w:val="28"/>
          <w:szCs w:val="28"/>
          <w:vertAlign w:val="subscript"/>
        </w:rPr>
        <w:t>1</w:t>
      </w:r>
      <w:r w:rsidRPr="00BE7061">
        <w:rPr>
          <w:sz w:val="28"/>
          <w:szCs w:val="28"/>
        </w:rPr>
        <w:t xml:space="preserve"> + </w:t>
      </w:r>
      <w:r w:rsidRPr="00BE7061">
        <w:rPr>
          <w:i/>
          <w:sz w:val="28"/>
          <w:szCs w:val="28"/>
        </w:rPr>
        <w:t>l</w:t>
      </w:r>
      <w:r w:rsidRPr="00BE7061">
        <w:rPr>
          <w:sz w:val="28"/>
          <w:szCs w:val="28"/>
          <w:vertAlign w:val="subscript"/>
        </w:rPr>
        <w:t>2</w:t>
      </w:r>
      <w:r w:rsidRPr="00BE7061">
        <w:rPr>
          <w:sz w:val="28"/>
          <w:szCs w:val="28"/>
        </w:rPr>
        <w:t xml:space="preserve">) /2 </w:t>
      </w:r>
      <w:r w:rsidRPr="00BE7061">
        <w:rPr>
          <w:sz w:val="28"/>
          <w:szCs w:val="28"/>
        </w:rPr>
        <w:sym w:font="Symbol" w:char="F0A3"/>
      </w:r>
      <w:r w:rsidRPr="00BE7061">
        <w:rPr>
          <w:sz w:val="28"/>
          <w:szCs w:val="28"/>
        </w:rPr>
        <w:t xml:space="preserve"> </w:t>
      </w:r>
      <w:r w:rsidRPr="00BE7061">
        <w:rPr>
          <w:i/>
          <w:sz w:val="28"/>
          <w:szCs w:val="28"/>
        </w:rPr>
        <w:t>q</w:t>
      </w:r>
      <w:r w:rsidRPr="00BE7061">
        <w:rPr>
          <w:sz w:val="28"/>
          <w:szCs w:val="28"/>
          <w:vertAlign w:val="subscript"/>
        </w:rPr>
        <w:t>4</w:t>
      </w:r>
      <w:r w:rsidRPr="00BE7061">
        <w:rPr>
          <w:sz w:val="28"/>
          <w:szCs w:val="28"/>
        </w:rPr>
        <w:t xml:space="preserve"> </w:t>
      </w:r>
      <w:r w:rsidR="00DD48E9" w:rsidRPr="00BE7061">
        <w:rPr>
          <w:sz w:val="28"/>
          <w:szCs w:val="28"/>
        </w:rPr>
        <w:t>,</w:t>
      </w:r>
      <w:r w:rsidRPr="00BE7061">
        <w:rPr>
          <w:sz w:val="28"/>
          <w:szCs w:val="28"/>
        </w:rPr>
        <w:tab/>
      </w:r>
      <w:r w:rsidR="009D45BB" w:rsidRPr="00BE7061">
        <w:rPr>
          <w:sz w:val="28"/>
          <w:szCs w:val="28"/>
        </w:rPr>
        <w:tab/>
      </w:r>
      <w:r w:rsidR="009D45BB" w:rsidRPr="00BE7061">
        <w:rPr>
          <w:sz w:val="28"/>
          <w:szCs w:val="28"/>
        </w:rPr>
        <w:tab/>
      </w:r>
      <w:r w:rsidR="009D45BB" w:rsidRPr="00BE7061">
        <w:rPr>
          <w:sz w:val="28"/>
          <w:szCs w:val="28"/>
        </w:rPr>
        <w:tab/>
      </w:r>
      <w:r w:rsidR="009D45BB" w:rsidRPr="00BE7061">
        <w:rPr>
          <w:sz w:val="28"/>
          <w:szCs w:val="28"/>
        </w:rPr>
        <w:tab/>
        <w:t>(</w:t>
      </w:r>
      <w:r w:rsidR="00F01D69" w:rsidRPr="00BE7061">
        <w:rPr>
          <w:sz w:val="28"/>
          <w:szCs w:val="28"/>
        </w:rPr>
        <w:t>8</w:t>
      </w:r>
      <w:r w:rsidRPr="00BE7061">
        <w:rPr>
          <w:sz w:val="28"/>
          <w:szCs w:val="28"/>
        </w:rPr>
        <w:t>.16)</w:t>
      </w:r>
    </w:p>
    <w:p w:rsidR="00D64D1F" w:rsidRPr="00BE7061" w:rsidRDefault="00D64D1F" w:rsidP="00E27481">
      <w:pPr>
        <w:jc w:val="both"/>
        <w:rPr>
          <w:sz w:val="28"/>
          <w:szCs w:val="28"/>
        </w:rPr>
      </w:pPr>
      <w:r w:rsidRPr="00BE7061">
        <w:rPr>
          <w:sz w:val="28"/>
          <w:szCs w:val="28"/>
        </w:rPr>
        <w:t>де</w:t>
      </w:r>
    </w:p>
    <w:p w:rsidR="00D64D1F" w:rsidRPr="00BE7061" w:rsidRDefault="00D64D1F" w:rsidP="00844613">
      <w:pPr>
        <w:spacing w:after="120"/>
        <w:ind w:firstLine="709"/>
        <w:jc w:val="both"/>
        <w:rPr>
          <w:sz w:val="28"/>
          <w:szCs w:val="28"/>
        </w:rPr>
      </w:pPr>
      <w:r w:rsidRPr="00BE7061">
        <w:rPr>
          <w:i/>
          <w:sz w:val="28"/>
          <w:szCs w:val="28"/>
        </w:rPr>
        <w:t>l</w:t>
      </w:r>
      <w:r w:rsidRPr="00BE7061">
        <w:rPr>
          <w:sz w:val="28"/>
          <w:szCs w:val="28"/>
          <w:vertAlign w:val="subscript"/>
        </w:rPr>
        <w:t>1</w:t>
      </w:r>
      <w:r w:rsidRPr="00BE7061">
        <w:rPr>
          <w:sz w:val="28"/>
          <w:szCs w:val="28"/>
        </w:rPr>
        <w:t xml:space="preserve">, </w:t>
      </w:r>
      <w:r w:rsidRPr="00BE7061">
        <w:rPr>
          <w:i/>
          <w:sz w:val="28"/>
          <w:szCs w:val="28"/>
        </w:rPr>
        <w:t>l</w:t>
      </w:r>
      <w:r w:rsidRPr="00BE7061">
        <w:rPr>
          <w:sz w:val="28"/>
          <w:szCs w:val="28"/>
          <w:vertAlign w:val="subscript"/>
        </w:rPr>
        <w:t>2</w:t>
      </w:r>
      <w:r w:rsidRPr="00BE7061">
        <w:rPr>
          <w:sz w:val="28"/>
          <w:szCs w:val="28"/>
        </w:rPr>
        <w:t xml:space="preserve"> – довжини прольотів (у м) плит перекриття або</w:t>
      </w:r>
      <w:r w:rsidR="009D45BB" w:rsidRPr="00BE7061">
        <w:rPr>
          <w:sz w:val="28"/>
          <w:szCs w:val="28"/>
        </w:rPr>
        <w:t xml:space="preserve"> у сторону балки (див. рисунок </w:t>
      </w:r>
      <w:r w:rsidR="00F01D69" w:rsidRPr="00BE7061">
        <w:rPr>
          <w:sz w:val="28"/>
          <w:szCs w:val="28"/>
        </w:rPr>
        <w:t>8</w:t>
      </w:r>
      <w:r w:rsidRPr="00BE7061">
        <w:rPr>
          <w:sz w:val="28"/>
          <w:szCs w:val="28"/>
        </w:rPr>
        <w:t>.15).</w:t>
      </w:r>
    </w:p>
    <w:p w:rsidR="00D64D1F" w:rsidRPr="00BE7061" w:rsidRDefault="00D64D1F" w:rsidP="00844613">
      <w:pPr>
        <w:spacing w:after="240"/>
        <w:ind w:firstLine="709"/>
        <w:jc w:val="both"/>
        <w:rPr>
          <w:sz w:val="28"/>
          <w:szCs w:val="28"/>
        </w:rPr>
      </w:pPr>
      <w:r w:rsidRPr="00BE7061">
        <w:rPr>
          <w:sz w:val="28"/>
          <w:szCs w:val="28"/>
        </w:rPr>
        <w:t xml:space="preserve">Величини </w:t>
      </w:r>
      <w:r w:rsidRPr="00BE7061">
        <w:rPr>
          <w:i/>
          <w:sz w:val="28"/>
          <w:szCs w:val="28"/>
        </w:rPr>
        <w:t>q</w:t>
      </w:r>
      <w:r w:rsidRPr="00BE7061">
        <w:rPr>
          <w:sz w:val="28"/>
          <w:szCs w:val="28"/>
          <w:vertAlign w:val="subscript"/>
        </w:rPr>
        <w:t>3</w:t>
      </w:r>
      <w:r w:rsidRPr="00BE7061">
        <w:rPr>
          <w:sz w:val="28"/>
          <w:szCs w:val="28"/>
        </w:rPr>
        <w:t xml:space="preserve"> і </w:t>
      </w:r>
      <w:r w:rsidRPr="00BE7061">
        <w:rPr>
          <w:i/>
          <w:sz w:val="28"/>
          <w:szCs w:val="28"/>
        </w:rPr>
        <w:t>q</w:t>
      </w:r>
      <w:r w:rsidRPr="00BE7061">
        <w:rPr>
          <w:sz w:val="28"/>
          <w:szCs w:val="28"/>
          <w:vertAlign w:val="subscript"/>
        </w:rPr>
        <w:t xml:space="preserve">4 </w:t>
      </w:r>
      <w:r w:rsidR="009D45BB" w:rsidRPr="00BE7061">
        <w:rPr>
          <w:sz w:val="28"/>
          <w:szCs w:val="28"/>
          <w:vertAlign w:val="subscript"/>
        </w:rPr>
        <w:t xml:space="preserve"> </w:t>
      </w:r>
      <w:r w:rsidR="009D45BB" w:rsidRPr="00BE7061">
        <w:rPr>
          <w:sz w:val="28"/>
          <w:szCs w:val="28"/>
        </w:rPr>
        <w:t>р</w:t>
      </w:r>
      <w:r w:rsidRPr="00BE7061">
        <w:rPr>
          <w:sz w:val="28"/>
          <w:szCs w:val="28"/>
        </w:rPr>
        <w:t>екоменду</w:t>
      </w:r>
      <w:r w:rsidR="009D45BB" w:rsidRPr="00BE7061">
        <w:rPr>
          <w:sz w:val="28"/>
          <w:szCs w:val="28"/>
        </w:rPr>
        <w:t>є</w:t>
      </w:r>
      <w:r w:rsidRPr="00BE7061">
        <w:rPr>
          <w:sz w:val="28"/>
          <w:szCs w:val="28"/>
        </w:rPr>
        <w:t xml:space="preserve">ться </w:t>
      </w:r>
      <w:r w:rsidR="009D45BB" w:rsidRPr="00BE7061">
        <w:rPr>
          <w:sz w:val="28"/>
          <w:szCs w:val="28"/>
        </w:rPr>
        <w:t>приймати</w:t>
      </w:r>
      <w:r w:rsidRPr="00BE7061">
        <w:rPr>
          <w:sz w:val="28"/>
          <w:szCs w:val="28"/>
        </w:rPr>
        <w:t xml:space="preserve">:  </w:t>
      </w:r>
      <w:r w:rsidRPr="00BE7061">
        <w:rPr>
          <w:i/>
          <w:sz w:val="28"/>
          <w:szCs w:val="28"/>
        </w:rPr>
        <w:t>q</w:t>
      </w:r>
      <w:r w:rsidRPr="00BE7061">
        <w:rPr>
          <w:sz w:val="28"/>
          <w:szCs w:val="28"/>
          <w:vertAlign w:val="subscript"/>
        </w:rPr>
        <w:t>3</w:t>
      </w:r>
      <w:r w:rsidRPr="00BE7061">
        <w:rPr>
          <w:sz w:val="28"/>
          <w:szCs w:val="28"/>
        </w:rPr>
        <w:t xml:space="preserve"> = 20 кН/м а </w:t>
      </w:r>
      <w:r w:rsidRPr="00BE7061">
        <w:rPr>
          <w:i/>
          <w:sz w:val="28"/>
          <w:szCs w:val="28"/>
        </w:rPr>
        <w:t>q</w:t>
      </w:r>
      <w:r w:rsidRPr="00BE7061">
        <w:rPr>
          <w:sz w:val="28"/>
          <w:szCs w:val="28"/>
          <w:vertAlign w:val="subscript"/>
        </w:rPr>
        <w:t>4</w:t>
      </w:r>
      <w:r w:rsidRPr="00BE7061">
        <w:rPr>
          <w:sz w:val="28"/>
          <w:szCs w:val="28"/>
        </w:rPr>
        <w:t xml:space="preserve"> = 70</w:t>
      </w:r>
      <w:r w:rsidR="00DD48E9" w:rsidRPr="00BE7061">
        <w:rPr>
          <w:sz w:val="28"/>
          <w:szCs w:val="28"/>
        </w:rPr>
        <w:t xml:space="preserve"> </w:t>
      </w:r>
      <w:r w:rsidRPr="00BE7061">
        <w:rPr>
          <w:sz w:val="28"/>
          <w:szCs w:val="28"/>
        </w:rPr>
        <w:t>кН.</w:t>
      </w:r>
    </w:p>
    <w:p w:rsidR="00D64D1F" w:rsidRPr="00BE7061" w:rsidRDefault="00F01D69" w:rsidP="00844613">
      <w:pPr>
        <w:spacing w:after="120"/>
        <w:ind w:firstLine="709"/>
        <w:jc w:val="both"/>
        <w:rPr>
          <w:sz w:val="28"/>
          <w:szCs w:val="28"/>
        </w:rPr>
      </w:pPr>
      <w:r w:rsidRPr="00BE7061">
        <w:rPr>
          <w:sz w:val="28"/>
          <w:szCs w:val="28"/>
        </w:rPr>
        <w:t>8</w:t>
      </w:r>
      <w:r w:rsidR="009D45BB" w:rsidRPr="00BE7061">
        <w:rPr>
          <w:sz w:val="28"/>
          <w:szCs w:val="28"/>
        </w:rPr>
        <w:t xml:space="preserve">.9.2.9 </w:t>
      </w:r>
      <w:r w:rsidR="00D64D1F" w:rsidRPr="00BE7061">
        <w:rPr>
          <w:sz w:val="28"/>
          <w:szCs w:val="28"/>
        </w:rPr>
        <w:t>Внутрішні в'язі повинні з’єднуватись з крайніми в’язями таким чином, щоб забезпечувалась передача зусиль.</w:t>
      </w:r>
    </w:p>
    <w:p w:rsidR="00921301" w:rsidRPr="00BE7061" w:rsidRDefault="00F01D69" w:rsidP="00921301">
      <w:pPr>
        <w:spacing w:after="240"/>
        <w:ind w:firstLine="709"/>
        <w:jc w:val="both"/>
        <w:rPr>
          <w:sz w:val="28"/>
          <w:szCs w:val="28"/>
        </w:rPr>
      </w:pPr>
      <w:r w:rsidRPr="00BE7061">
        <w:rPr>
          <w:sz w:val="28"/>
          <w:szCs w:val="28"/>
        </w:rPr>
        <w:t>8</w:t>
      </w:r>
      <w:r w:rsidR="00921301" w:rsidRPr="00BE7061">
        <w:rPr>
          <w:sz w:val="28"/>
          <w:szCs w:val="28"/>
        </w:rPr>
        <w:t>.9.2.10  Крайні колони і стіни повинні розв’язуватись горизонтально до споруди у рівні кожного перекриття і покриття.</w:t>
      </w:r>
    </w:p>
    <w:p w:rsidR="00921301" w:rsidRPr="00BE7061" w:rsidRDefault="00F01D69" w:rsidP="00921301">
      <w:pPr>
        <w:spacing w:after="120"/>
        <w:ind w:firstLine="709"/>
        <w:jc w:val="both"/>
        <w:rPr>
          <w:sz w:val="28"/>
          <w:szCs w:val="28"/>
        </w:rPr>
      </w:pPr>
      <w:r w:rsidRPr="00BE7061">
        <w:rPr>
          <w:sz w:val="28"/>
          <w:szCs w:val="28"/>
        </w:rPr>
        <w:t>8</w:t>
      </w:r>
      <w:r w:rsidR="00921301" w:rsidRPr="00BE7061">
        <w:rPr>
          <w:sz w:val="28"/>
          <w:szCs w:val="28"/>
        </w:rPr>
        <w:t xml:space="preserve">.9.2.11  В'язі повинні сприймати зусилля розтягу </w:t>
      </w:r>
      <w:r w:rsidR="00921301" w:rsidRPr="00BE7061">
        <w:rPr>
          <w:i/>
          <w:sz w:val="28"/>
          <w:szCs w:val="28"/>
        </w:rPr>
        <w:t>f</w:t>
      </w:r>
      <w:r w:rsidR="00921301" w:rsidRPr="00BE7061">
        <w:rPr>
          <w:sz w:val="28"/>
          <w:szCs w:val="28"/>
          <w:vertAlign w:val="subscript"/>
        </w:rPr>
        <w:t>tie,fac</w:t>
      </w:r>
      <w:r w:rsidR="00921301" w:rsidRPr="00BE7061">
        <w:rPr>
          <w:sz w:val="28"/>
          <w:szCs w:val="28"/>
        </w:rPr>
        <w:t xml:space="preserve"> на метр фасаду. Для колон достатнє зусилля до </w:t>
      </w:r>
      <w:r w:rsidR="00921301" w:rsidRPr="00BE7061">
        <w:rPr>
          <w:i/>
          <w:sz w:val="28"/>
          <w:szCs w:val="28"/>
        </w:rPr>
        <w:t>F</w:t>
      </w:r>
      <w:r w:rsidR="00921301" w:rsidRPr="00BE7061">
        <w:rPr>
          <w:sz w:val="28"/>
          <w:szCs w:val="28"/>
          <w:vertAlign w:val="subscript"/>
        </w:rPr>
        <w:t>tie,col</w:t>
      </w:r>
      <w:r w:rsidR="00921301" w:rsidRPr="00BE7061">
        <w:rPr>
          <w:sz w:val="28"/>
          <w:szCs w:val="28"/>
        </w:rPr>
        <w:t xml:space="preserve">. Величини </w:t>
      </w:r>
      <w:r w:rsidR="00921301" w:rsidRPr="00BE7061">
        <w:rPr>
          <w:i/>
          <w:sz w:val="28"/>
          <w:szCs w:val="28"/>
        </w:rPr>
        <w:t>f</w:t>
      </w:r>
      <w:r w:rsidR="00921301" w:rsidRPr="00BE7061">
        <w:rPr>
          <w:sz w:val="28"/>
          <w:szCs w:val="28"/>
          <w:vertAlign w:val="subscript"/>
        </w:rPr>
        <w:t>tie,fac</w:t>
      </w:r>
      <w:r w:rsidR="00921301" w:rsidRPr="00BE7061">
        <w:rPr>
          <w:sz w:val="28"/>
          <w:szCs w:val="28"/>
        </w:rPr>
        <w:t xml:space="preserve"> і </w:t>
      </w:r>
      <w:r w:rsidR="00921301" w:rsidRPr="00BE7061">
        <w:rPr>
          <w:i/>
          <w:sz w:val="28"/>
          <w:szCs w:val="28"/>
        </w:rPr>
        <w:t>F</w:t>
      </w:r>
      <w:r w:rsidR="00921301" w:rsidRPr="00BE7061">
        <w:rPr>
          <w:sz w:val="28"/>
          <w:szCs w:val="28"/>
          <w:vertAlign w:val="subscript"/>
        </w:rPr>
        <w:t>tie,col</w:t>
      </w:r>
      <w:r w:rsidR="00921301" w:rsidRPr="00BE7061">
        <w:rPr>
          <w:i/>
          <w:sz w:val="28"/>
          <w:szCs w:val="28"/>
        </w:rPr>
        <w:t xml:space="preserve"> </w:t>
      </w:r>
      <w:r w:rsidR="00921301" w:rsidRPr="00BE7061">
        <w:rPr>
          <w:sz w:val="28"/>
          <w:szCs w:val="28"/>
        </w:rPr>
        <w:t xml:space="preserve">рекомендуються приймати:  </w:t>
      </w:r>
      <w:r w:rsidR="00921301" w:rsidRPr="00BE7061">
        <w:rPr>
          <w:i/>
          <w:sz w:val="28"/>
          <w:szCs w:val="28"/>
        </w:rPr>
        <w:t>f</w:t>
      </w:r>
      <w:r w:rsidR="00921301" w:rsidRPr="00BE7061">
        <w:rPr>
          <w:sz w:val="28"/>
          <w:szCs w:val="28"/>
          <w:vertAlign w:val="subscript"/>
        </w:rPr>
        <w:t>tie,fac</w:t>
      </w:r>
      <w:r w:rsidR="00921301" w:rsidRPr="00BE7061">
        <w:rPr>
          <w:sz w:val="28"/>
          <w:szCs w:val="28"/>
        </w:rPr>
        <w:t xml:space="preserve">  = 20 кН/м, а </w:t>
      </w:r>
      <w:r w:rsidR="00921301" w:rsidRPr="00BE7061">
        <w:rPr>
          <w:i/>
          <w:sz w:val="28"/>
          <w:szCs w:val="28"/>
        </w:rPr>
        <w:t>F</w:t>
      </w:r>
      <w:r w:rsidR="00921301" w:rsidRPr="00BE7061">
        <w:rPr>
          <w:sz w:val="28"/>
          <w:szCs w:val="28"/>
          <w:vertAlign w:val="subscript"/>
        </w:rPr>
        <w:t>tie,col</w:t>
      </w:r>
      <w:r w:rsidR="00921301" w:rsidRPr="00BE7061">
        <w:rPr>
          <w:sz w:val="28"/>
          <w:szCs w:val="28"/>
        </w:rPr>
        <w:t xml:space="preserve"> = 150</w:t>
      </w:r>
      <w:r w:rsidR="00DD48E9" w:rsidRPr="00BE7061">
        <w:rPr>
          <w:sz w:val="28"/>
          <w:szCs w:val="28"/>
        </w:rPr>
        <w:t xml:space="preserve"> </w:t>
      </w:r>
      <w:r w:rsidR="00921301" w:rsidRPr="00BE7061">
        <w:rPr>
          <w:sz w:val="28"/>
          <w:szCs w:val="28"/>
        </w:rPr>
        <w:t>кН.</w:t>
      </w:r>
    </w:p>
    <w:p w:rsidR="00E27481" w:rsidRPr="00BE7061" w:rsidRDefault="00F01D69" w:rsidP="00E27481">
      <w:pPr>
        <w:ind w:firstLine="709"/>
        <w:jc w:val="both"/>
        <w:rPr>
          <w:sz w:val="28"/>
          <w:szCs w:val="28"/>
        </w:rPr>
      </w:pPr>
      <w:r w:rsidRPr="00BE7061">
        <w:rPr>
          <w:sz w:val="28"/>
          <w:szCs w:val="28"/>
        </w:rPr>
        <w:t>8</w:t>
      </w:r>
      <w:r w:rsidR="00E27481" w:rsidRPr="00BE7061">
        <w:rPr>
          <w:sz w:val="28"/>
          <w:szCs w:val="28"/>
        </w:rPr>
        <w:t>.9.2.12  Кутові колони повинні розв’язуватись у двох напрямах. У цьому випадку сталь, що забезпечується для крайніх в’язей, може використовуватись як горизонтальна в’язь</w:t>
      </w:r>
      <w:r w:rsidR="00FF0008" w:rsidRPr="00BE7061">
        <w:rPr>
          <w:sz w:val="28"/>
          <w:szCs w:val="28"/>
        </w:rPr>
        <w:t>.</w:t>
      </w:r>
      <w:r w:rsidR="00E27481" w:rsidRPr="00BE7061">
        <w:rPr>
          <w:sz w:val="28"/>
          <w:szCs w:val="28"/>
        </w:rPr>
        <w:t xml:space="preserve"> </w:t>
      </w:r>
    </w:p>
    <w:p w:rsidR="0021176A" w:rsidRPr="00BE7061" w:rsidRDefault="00F01D69" w:rsidP="0021176A">
      <w:pPr>
        <w:spacing w:before="240" w:after="120"/>
        <w:ind w:firstLine="709"/>
        <w:jc w:val="both"/>
        <w:rPr>
          <w:sz w:val="28"/>
          <w:szCs w:val="28"/>
        </w:rPr>
      </w:pPr>
      <w:r w:rsidRPr="00BE7061">
        <w:rPr>
          <w:sz w:val="28"/>
          <w:szCs w:val="28"/>
        </w:rPr>
        <w:t>8</w:t>
      </w:r>
      <w:r w:rsidR="0021176A" w:rsidRPr="00BE7061">
        <w:rPr>
          <w:sz w:val="28"/>
          <w:szCs w:val="28"/>
        </w:rPr>
        <w:t xml:space="preserve">.9.2.13  У панельних будівлях висотою 5 і більше поверхів необхідно забезпечувати вертикальні в'язі у колонах і/або стінах для обмеження пошкоджень перекриття у разі аварійного руйнування розташованої нижче колони або стіни. Ці в'язі повинні формувати частину прольотної системи для </w:t>
      </w:r>
      <w:r w:rsidR="0021176A" w:rsidRPr="00BE7061">
        <w:rPr>
          <w:sz w:val="28"/>
          <w:szCs w:val="28"/>
        </w:rPr>
        <w:lastRenderedPageBreak/>
        <w:t>перекривання ушкодженої зони.</w:t>
      </w:r>
    </w:p>
    <w:p w:rsidR="0021176A" w:rsidRPr="00BE7061" w:rsidRDefault="0021176A" w:rsidP="00E27481">
      <w:pPr>
        <w:spacing w:after="360"/>
        <w:ind w:firstLine="709"/>
        <w:jc w:val="both"/>
        <w:rPr>
          <w:sz w:val="28"/>
          <w:szCs w:val="28"/>
        </w:rPr>
      </w:pPr>
    </w:p>
    <w:p w:rsidR="00E27481" w:rsidRPr="00BE7061" w:rsidRDefault="0021176A" w:rsidP="00921301">
      <w:pPr>
        <w:spacing w:after="120"/>
        <w:ind w:firstLine="709"/>
        <w:jc w:val="both"/>
        <w:rPr>
          <w:sz w:val="28"/>
          <w:szCs w:val="28"/>
        </w:rPr>
      </w:pPr>
      <w:r w:rsidRPr="00BE7061">
        <w:rPr>
          <w:noProof/>
          <w:sz w:val="28"/>
          <w:szCs w:val="28"/>
          <w:lang w:val="ru-RU"/>
        </w:rPr>
        <w:drawing>
          <wp:anchor distT="0" distB="0" distL="114300" distR="114300" simplePos="0" relativeHeight="252534784" behindDoc="0" locked="0" layoutInCell="1" allowOverlap="1">
            <wp:simplePos x="0" y="0"/>
            <wp:positionH relativeFrom="column">
              <wp:posOffset>574040</wp:posOffset>
            </wp:positionH>
            <wp:positionV relativeFrom="paragraph">
              <wp:posOffset>-147955</wp:posOffset>
            </wp:positionV>
            <wp:extent cx="5594985" cy="3105150"/>
            <wp:effectExtent l="19050" t="0" r="5715" b="0"/>
            <wp:wrapNone/>
            <wp:docPr id="2199" name="Рисунок 35" descr="9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9_15"/>
                    <pic:cNvPicPr>
                      <a:picLocks noChangeAspect="1" noChangeArrowheads="1"/>
                    </pic:cNvPicPr>
                  </pic:nvPicPr>
                  <pic:blipFill>
                    <a:blip r:embed="rId277" cstate="print">
                      <a:lum contrast="12000"/>
                    </a:blip>
                    <a:srcRect l="4585" t="7886" r="6572" b="23700"/>
                    <a:stretch>
                      <a:fillRect/>
                    </a:stretch>
                  </pic:blipFill>
                  <pic:spPr bwMode="auto">
                    <a:xfrm>
                      <a:off x="0" y="0"/>
                      <a:ext cx="5594985" cy="3105150"/>
                    </a:xfrm>
                    <a:prstGeom prst="rect">
                      <a:avLst/>
                    </a:prstGeom>
                    <a:noFill/>
                    <a:ln w="9525">
                      <a:noFill/>
                      <a:miter lim="800000"/>
                      <a:headEnd/>
                      <a:tailEnd/>
                    </a:ln>
                  </pic:spPr>
                </pic:pic>
              </a:graphicData>
            </a:graphic>
          </wp:anchor>
        </w:drawing>
      </w:r>
    </w:p>
    <w:p w:rsidR="00D64D1F" w:rsidRPr="00BE7061" w:rsidRDefault="00D64D1F" w:rsidP="00844613">
      <w:pPr>
        <w:spacing w:after="120"/>
        <w:ind w:firstLine="709"/>
        <w:jc w:val="both"/>
        <w:rPr>
          <w:sz w:val="28"/>
          <w:szCs w:val="28"/>
        </w:rPr>
      </w:pPr>
    </w:p>
    <w:p w:rsidR="00D64D1F" w:rsidRPr="00BE7061" w:rsidRDefault="00D64D1F" w:rsidP="00844613">
      <w:pPr>
        <w:spacing w:after="120"/>
        <w:ind w:firstLine="709"/>
        <w:jc w:val="both"/>
        <w:rPr>
          <w:sz w:val="28"/>
          <w:szCs w:val="28"/>
        </w:rPr>
      </w:pPr>
    </w:p>
    <w:p w:rsidR="00D64D1F" w:rsidRPr="00BE7061" w:rsidRDefault="00D64D1F" w:rsidP="00844613">
      <w:pPr>
        <w:spacing w:after="120"/>
        <w:ind w:firstLine="709"/>
        <w:jc w:val="both"/>
        <w:rPr>
          <w:sz w:val="28"/>
          <w:szCs w:val="28"/>
        </w:rPr>
      </w:pPr>
    </w:p>
    <w:p w:rsidR="00D64D1F" w:rsidRPr="00BE7061" w:rsidRDefault="00D64D1F" w:rsidP="00844613">
      <w:pPr>
        <w:spacing w:after="120"/>
        <w:ind w:firstLine="709"/>
        <w:jc w:val="both"/>
        <w:rPr>
          <w:sz w:val="28"/>
          <w:szCs w:val="28"/>
        </w:rPr>
      </w:pPr>
    </w:p>
    <w:p w:rsidR="0021176A" w:rsidRPr="00BE7061" w:rsidRDefault="0021176A" w:rsidP="00844613">
      <w:pPr>
        <w:spacing w:after="120"/>
        <w:ind w:firstLine="709"/>
        <w:jc w:val="both"/>
        <w:rPr>
          <w:noProof/>
          <w:sz w:val="28"/>
          <w:szCs w:val="28"/>
          <w:lang w:val="ru-RU"/>
        </w:rPr>
      </w:pPr>
    </w:p>
    <w:p w:rsidR="00D64D1F" w:rsidRPr="00BE7061" w:rsidRDefault="00D64D1F" w:rsidP="00844613">
      <w:pPr>
        <w:spacing w:after="120"/>
        <w:ind w:firstLine="709"/>
        <w:jc w:val="both"/>
        <w:rPr>
          <w:sz w:val="28"/>
          <w:szCs w:val="28"/>
        </w:rPr>
      </w:pPr>
    </w:p>
    <w:p w:rsidR="00D64D1F" w:rsidRPr="00BE7061" w:rsidRDefault="00D64D1F" w:rsidP="00844613">
      <w:pPr>
        <w:spacing w:after="120"/>
        <w:ind w:firstLine="709"/>
        <w:jc w:val="both"/>
        <w:rPr>
          <w:sz w:val="28"/>
          <w:szCs w:val="28"/>
        </w:rPr>
      </w:pPr>
    </w:p>
    <w:p w:rsidR="00D64D1F" w:rsidRPr="00BE7061" w:rsidRDefault="00D64D1F" w:rsidP="00844613">
      <w:pPr>
        <w:spacing w:after="120"/>
        <w:ind w:firstLine="709"/>
        <w:jc w:val="both"/>
        <w:rPr>
          <w:sz w:val="28"/>
          <w:szCs w:val="28"/>
        </w:rPr>
      </w:pPr>
    </w:p>
    <w:p w:rsidR="0021176A" w:rsidRPr="00BE7061" w:rsidRDefault="0021176A" w:rsidP="00844613">
      <w:pPr>
        <w:spacing w:after="120"/>
        <w:ind w:firstLine="709"/>
        <w:jc w:val="both"/>
        <w:rPr>
          <w:sz w:val="28"/>
          <w:szCs w:val="28"/>
        </w:rPr>
      </w:pPr>
    </w:p>
    <w:p w:rsidR="00D64D1F" w:rsidRPr="00BE7061" w:rsidRDefault="00D64D1F" w:rsidP="00844613">
      <w:pPr>
        <w:spacing w:after="120"/>
        <w:ind w:firstLine="709"/>
        <w:jc w:val="both"/>
        <w:rPr>
          <w:sz w:val="28"/>
          <w:szCs w:val="28"/>
        </w:rPr>
      </w:pPr>
    </w:p>
    <w:p w:rsidR="00D64D1F" w:rsidRPr="00BE7061" w:rsidRDefault="004731EE" w:rsidP="00844613">
      <w:pPr>
        <w:spacing w:after="120"/>
        <w:ind w:firstLine="709"/>
        <w:jc w:val="both"/>
        <w:rPr>
          <w:sz w:val="28"/>
          <w:szCs w:val="28"/>
        </w:rPr>
      </w:pPr>
      <w:r w:rsidRPr="00BE7061">
        <w:rPr>
          <w:sz w:val="28"/>
          <w:szCs w:val="28"/>
          <w:lang w:eastAsia="uk-UA"/>
        </w:rPr>
        <w:pict>
          <v:shape id="_x0000_s55451" type="#_x0000_t202" style="position:absolute;left:0;text-align:left;margin-left:313.95pt;margin-top:19.5pt;width:29pt;height:19.85pt;z-index:252538880">
            <v:textbox style="mso-next-textbox:#_x0000_s55451" inset="0,0,0,0">
              <w:txbxContent>
                <w:p w:rsidR="0015408B" w:rsidRPr="00DD48E9" w:rsidRDefault="0015408B" w:rsidP="00D64D1F">
                  <w:pPr>
                    <w:jc w:val="center"/>
                    <w:rPr>
                      <w:sz w:val="24"/>
                      <w:szCs w:val="24"/>
                    </w:rPr>
                  </w:pPr>
                  <w:r w:rsidRPr="00DD48E9">
                    <w:rPr>
                      <w:sz w:val="24"/>
                      <w:szCs w:val="24"/>
                    </w:rPr>
                    <w:t>С</w:t>
                  </w:r>
                </w:p>
              </w:txbxContent>
            </v:textbox>
          </v:shape>
        </w:pict>
      </w:r>
      <w:r w:rsidRPr="00BE7061">
        <w:rPr>
          <w:sz w:val="28"/>
          <w:szCs w:val="28"/>
          <w:lang w:eastAsia="uk-UA"/>
        </w:rPr>
        <w:pict>
          <v:shape id="_x0000_s55450" type="#_x0000_t202" style="position:absolute;left:0;text-align:left;margin-left:175.7pt;margin-top:15.65pt;width:28.5pt;height:19.85pt;z-index:252537856">
            <v:textbox style="mso-next-textbox:#_x0000_s55450" inset="0,0,0,0">
              <w:txbxContent>
                <w:p w:rsidR="0015408B" w:rsidRPr="00DD48E9" w:rsidRDefault="0015408B" w:rsidP="00D64D1F">
                  <w:pPr>
                    <w:jc w:val="center"/>
                    <w:rPr>
                      <w:sz w:val="24"/>
                      <w:szCs w:val="24"/>
                    </w:rPr>
                  </w:pPr>
                  <w:r w:rsidRPr="00DD48E9">
                    <w:rPr>
                      <w:sz w:val="24"/>
                      <w:szCs w:val="24"/>
                    </w:rPr>
                    <w:t>В</w:t>
                  </w:r>
                </w:p>
              </w:txbxContent>
            </v:textbox>
          </v:shape>
        </w:pict>
      </w:r>
      <w:r w:rsidRPr="00BE7061">
        <w:rPr>
          <w:sz w:val="28"/>
          <w:szCs w:val="28"/>
          <w:lang w:eastAsia="uk-UA"/>
        </w:rPr>
        <w:pict>
          <v:shape id="_x0000_s55449" type="#_x0000_t202" style="position:absolute;left:0;text-align:left;margin-left:24.95pt;margin-top:19.5pt;width:30.9pt;height:19.85pt;z-index:252536832">
            <v:textbox style="mso-next-textbox:#_x0000_s55449" inset="0,0,0,0">
              <w:txbxContent>
                <w:p w:rsidR="0015408B" w:rsidRPr="00DD48E9" w:rsidRDefault="0015408B" w:rsidP="00D64D1F">
                  <w:pPr>
                    <w:jc w:val="center"/>
                    <w:rPr>
                      <w:sz w:val="24"/>
                      <w:szCs w:val="24"/>
                    </w:rPr>
                  </w:pPr>
                  <w:r w:rsidRPr="00DD48E9">
                    <w:rPr>
                      <w:sz w:val="24"/>
                      <w:szCs w:val="24"/>
                    </w:rPr>
                    <w:t>А</w:t>
                  </w:r>
                </w:p>
              </w:txbxContent>
            </v:textbox>
          </v:shape>
        </w:pict>
      </w:r>
      <w:r w:rsidRPr="00BE7061">
        <w:rPr>
          <w:sz w:val="28"/>
          <w:szCs w:val="28"/>
          <w:lang w:eastAsia="uk-UA"/>
        </w:rPr>
        <w:pict>
          <v:shape id="_x0000_s55448" type="#_x0000_t202" style="position:absolute;left:0;text-align:left;margin-left:358.05pt;margin-top:-.3pt;width:18.15pt;height:15.95pt;z-index:252535808">
            <v:textbox style="mso-next-textbox:#_x0000_s55448" inset="0,0,0,0">
              <w:txbxContent>
                <w:p w:rsidR="0015408B" w:rsidRDefault="0015408B" w:rsidP="00D64D1F">
                  <w:pPr>
                    <w:jc w:val="center"/>
                  </w:pPr>
                  <w:r>
                    <w:t>С</w:t>
                  </w:r>
                </w:p>
              </w:txbxContent>
            </v:textbox>
          </v:shape>
        </w:pict>
      </w:r>
    </w:p>
    <w:p w:rsidR="00D64D1F" w:rsidRPr="00BE7061" w:rsidRDefault="00D64D1F" w:rsidP="00844613">
      <w:pPr>
        <w:spacing w:after="360"/>
        <w:ind w:firstLine="709"/>
        <w:jc w:val="both"/>
        <w:rPr>
          <w:sz w:val="28"/>
          <w:szCs w:val="28"/>
        </w:rPr>
      </w:pPr>
      <w:r w:rsidRPr="00BE7061">
        <w:rPr>
          <w:sz w:val="28"/>
          <w:szCs w:val="28"/>
        </w:rPr>
        <w:t xml:space="preserve">       - крайня в’язь </w:t>
      </w:r>
      <w:r w:rsidRPr="00BE7061">
        <w:rPr>
          <w:sz w:val="28"/>
          <w:szCs w:val="28"/>
        </w:rPr>
        <w:tab/>
        <w:t xml:space="preserve">  </w:t>
      </w:r>
      <w:r w:rsidRPr="00BE7061">
        <w:rPr>
          <w:sz w:val="28"/>
          <w:szCs w:val="28"/>
        </w:rPr>
        <w:tab/>
        <w:t xml:space="preserve">- середні в’язі </w:t>
      </w:r>
      <w:r w:rsidRPr="00BE7061">
        <w:rPr>
          <w:sz w:val="28"/>
          <w:szCs w:val="28"/>
        </w:rPr>
        <w:tab/>
        <w:t xml:space="preserve">       - горизонтальні в'язі колони або стіни</w:t>
      </w:r>
    </w:p>
    <w:p w:rsidR="00D64D1F" w:rsidRPr="00BE7061" w:rsidRDefault="00844613" w:rsidP="0021176A">
      <w:pPr>
        <w:spacing w:after="360"/>
        <w:jc w:val="center"/>
        <w:rPr>
          <w:b/>
          <w:sz w:val="28"/>
          <w:szCs w:val="28"/>
        </w:rPr>
      </w:pPr>
      <w:r w:rsidRPr="00BE7061">
        <w:rPr>
          <w:b/>
          <w:sz w:val="28"/>
          <w:szCs w:val="28"/>
        </w:rPr>
        <w:t xml:space="preserve">Рисунок </w:t>
      </w:r>
      <w:r w:rsidR="00F01D69" w:rsidRPr="00BE7061">
        <w:rPr>
          <w:b/>
          <w:sz w:val="28"/>
          <w:szCs w:val="28"/>
        </w:rPr>
        <w:t>8</w:t>
      </w:r>
      <w:r w:rsidR="00D64D1F" w:rsidRPr="00BE7061">
        <w:rPr>
          <w:b/>
          <w:sz w:val="28"/>
          <w:szCs w:val="28"/>
        </w:rPr>
        <w:t>.15</w:t>
      </w:r>
      <w:r w:rsidR="00DD48E9" w:rsidRPr="00BE7061">
        <w:rPr>
          <w:b/>
          <w:sz w:val="28"/>
          <w:szCs w:val="28"/>
        </w:rPr>
        <w:t xml:space="preserve"> -</w:t>
      </w:r>
      <w:r w:rsidR="00D64D1F" w:rsidRPr="00BE7061">
        <w:rPr>
          <w:b/>
          <w:sz w:val="28"/>
          <w:szCs w:val="28"/>
        </w:rPr>
        <w:t xml:space="preserve">  </w:t>
      </w:r>
      <w:r w:rsidR="00D64D1F" w:rsidRPr="00BE7061">
        <w:rPr>
          <w:sz w:val="28"/>
          <w:szCs w:val="28"/>
        </w:rPr>
        <w:t>В'язі для аварійних дій</w:t>
      </w:r>
    </w:p>
    <w:p w:rsidR="00D64D1F" w:rsidRPr="00BE7061" w:rsidRDefault="00F01D69" w:rsidP="00844613">
      <w:pPr>
        <w:spacing w:after="240"/>
        <w:ind w:firstLine="709"/>
        <w:jc w:val="both"/>
        <w:rPr>
          <w:sz w:val="28"/>
          <w:szCs w:val="28"/>
        </w:rPr>
      </w:pPr>
      <w:r w:rsidRPr="00BE7061">
        <w:rPr>
          <w:sz w:val="28"/>
          <w:szCs w:val="28"/>
        </w:rPr>
        <w:t>8</w:t>
      </w:r>
      <w:r w:rsidR="009D45BB" w:rsidRPr="00BE7061">
        <w:rPr>
          <w:sz w:val="28"/>
          <w:szCs w:val="28"/>
        </w:rPr>
        <w:t xml:space="preserve">.9.2.14  </w:t>
      </w:r>
      <w:r w:rsidR="00D64D1F" w:rsidRPr="00BE7061">
        <w:rPr>
          <w:sz w:val="28"/>
          <w:szCs w:val="28"/>
        </w:rPr>
        <w:t>Зазвичай, нерозривні вертикальні в'язі повинні забезпечуватись від найнижчого до найвищого рівня, бути здатними сприймати навантаження від проектної аварії на перекриття над зруйнованою колоною/стіною. Інші рішення, наприклад, на основі роботи діафрагми із уцілілих стін і/або дисків перекриттів, можуть застосовуватись якщо можна підтвердити статичну рівновагу і відповідну деформативність.</w:t>
      </w:r>
    </w:p>
    <w:p w:rsidR="00D64D1F" w:rsidRPr="00BE7061" w:rsidRDefault="00F01D69" w:rsidP="00844613">
      <w:pPr>
        <w:spacing w:after="360"/>
        <w:ind w:firstLine="709"/>
        <w:jc w:val="both"/>
        <w:rPr>
          <w:sz w:val="28"/>
          <w:szCs w:val="28"/>
        </w:rPr>
      </w:pPr>
      <w:r w:rsidRPr="00BE7061">
        <w:rPr>
          <w:sz w:val="28"/>
          <w:szCs w:val="28"/>
        </w:rPr>
        <w:t>8</w:t>
      </w:r>
      <w:r w:rsidR="009D45BB" w:rsidRPr="00BE7061">
        <w:rPr>
          <w:sz w:val="28"/>
          <w:szCs w:val="28"/>
        </w:rPr>
        <w:t xml:space="preserve">.9.2.15  </w:t>
      </w:r>
      <w:r w:rsidR="00D64D1F" w:rsidRPr="00BE7061">
        <w:rPr>
          <w:sz w:val="28"/>
          <w:szCs w:val="28"/>
        </w:rPr>
        <w:t>Якщо колона або стіна обпирається на своїй найнижчій відмітці на елемент відмінний від фундаменту (наприклад, балку або плиту) аварійну втрату цього елемента необхідно враховувати при розрахунку і забезпечувати прийнятний альтернативний розподіл навантаження.</w:t>
      </w:r>
    </w:p>
    <w:p w:rsidR="00D64D1F" w:rsidRPr="00BE7061" w:rsidRDefault="00F01D69" w:rsidP="000C7A4A">
      <w:pPr>
        <w:pStyle w:val="Heading3"/>
      </w:pPr>
      <w:r w:rsidRPr="00BE7061">
        <w:t>8</w:t>
      </w:r>
      <w:r w:rsidR="00D64D1F" w:rsidRPr="00BE7061">
        <w:t>.</w:t>
      </w:r>
      <w:r w:rsidR="009D45BB" w:rsidRPr="00BE7061">
        <w:t>9</w:t>
      </w:r>
      <w:r w:rsidR="00D64D1F" w:rsidRPr="00BE7061">
        <w:t>.3</w:t>
      </w:r>
      <w:r w:rsidR="00D64D1F" w:rsidRPr="00BE7061">
        <w:tab/>
        <w:t xml:space="preserve"> Нерозривність і заанкерення в’язей </w:t>
      </w:r>
    </w:p>
    <w:p w:rsidR="00D64D1F" w:rsidRPr="00BE7061" w:rsidRDefault="00F01D69" w:rsidP="00844613">
      <w:pPr>
        <w:spacing w:after="240"/>
        <w:ind w:firstLine="709"/>
        <w:jc w:val="both"/>
        <w:rPr>
          <w:sz w:val="28"/>
          <w:szCs w:val="28"/>
        </w:rPr>
      </w:pPr>
      <w:r w:rsidRPr="00BE7061">
        <w:rPr>
          <w:sz w:val="28"/>
          <w:szCs w:val="28"/>
        </w:rPr>
        <w:t>8</w:t>
      </w:r>
      <w:r w:rsidR="009D45BB" w:rsidRPr="00BE7061">
        <w:rPr>
          <w:sz w:val="28"/>
          <w:szCs w:val="28"/>
        </w:rPr>
        <w:t>.9.3.1</w:t>
      </w:r>
      <w:r w:rsidR="00D64D1F" w:rsidRPr="00BE7061">
        <w:rPr>
          <w:sz w:val="28"/>
          <w:szCs w:val="28"/>
        </w:rPr>
        <w:t xml:space="preserve"> В'язі у двох горизонтальних напрямках повинні бути належним чином нерозривні та заанкерені вдовж периметру споруди.</w:t>
      </w:r>
    </w:p>
    <w:p w:rsidR="00D64D1F" w:rsidRPr="00BE7061" w:rsidRDefault="00F01D69" w:rsidP="00844613">
      <w:pPr>
        <w:spacing w:after="240"/>
        <w:ind w:firstLine="709"/>
        <w:jc w:val="both"/>
        <w:rPr>
          <w:sz w:val="28"/>
          <w:szCs w:val="28"/>
        </w:rPr>
      </w:pPr>
      <w:r w:rsidRPr="00BE7061">
        <w:rPr>
          <w:sz w:val="28"/>
          <w:szCs w:val="28"/>
        </w:rPr>
        <w:t>8</w:t>
      </w:r>
      <w:r w:rsidR="009D45BB" w:rsidRPr="00BE7061">
        <w:rPr>
          <w:sz w:val="28"/>
          <w:szCs w:val="28"/>
        </w:rPr>
        <w:t xml:space="preserve">.9.3.2  </w:t>
      </w:r>
      <w:r w:rsidR="00D64D1F" w:rsidRPr="00BE7061">
        <w:rPr>
          <w:sz w:val="28"/>
          <w:szCs w:val="28"/>
        </w:rPr>
        <w:t xml:space="preserve">В'язі можуть повністю забезпечуватись у монолітному бетоні або </w:t>
      </w:r>
      <w:r w:rsidR="00D64D1F" w:rsidRPr="00BE7061">
        <w:rPr>
          <w:sz w:val="28"/>
          <w:szCs w:val="28"/>
        </w:rPr>
        <w:lastRenderedPageBreak/>
        <w:t>з'єднаннями збірних елементів. Якщо в'язі розриваються у одній площині, то необхідно враховувати впливи згинів, що виникають внаслідок ексцентриситетів.</w:t>
      </w:r>
    </w:p>
    <w:p w:rsidR="00D64D1F" w:rsidRPr="00BE7061" w:rsidRDefault="00F01D69" w:rsidP="00844613">
      <w:pPr>
        <w:spacing w:after="120"/>
        <w:ind w:firstLine="709"/>
        <w:jc w:val="both"/>
        <w:rPr>
          <w:sz w:val="28"/>
          <w:szCs w:val="28"/>
        </w:rPr>
      </w:pPr>
      <w:r w:rsidRPr="00BE7061">
        <w:rPr>
          <w:sz w:val="28"/>
          <w:szCs w:val="28"/>
        </w:rPr>
        <w:t>8</w:t>
      </w:r>
      <w:r w:rsidR="00B538EB" w:rsidRPr="00BE7061">
        <w:rPr>
          <w:sz w:val="28"/>
          <w:szCs w:val="28"/>
        </w:rPr>
        <w:t>.9.3.3</w:t>
      </w:r>
      <w:r w:rsidR="009D45BB" w:rsidRPr="00BE7061">
        <w:rPr>
          <w:sz w:val="28"/>
          <w:szCs w:val="28"/>
        </w:rPr>
        <w:t xml:space="preserve">  </w:t>
      </w:r>
      <w:r w:rsidR="00D64D1F" w:rsidRPr="00BE7061">
        <w:rPr>
          <w:sz w:val="28"/>
          <w:szCs w:val="28"/>
        </w:rPr>
        <w:t>В'язі, зазвичай, не повинні з’єднуватись напуском у вузьких швах між збірними елементами. У таких випадках необхідно застосовувати механічні анкери.</w:t>
      </w:r>
    </w:p>
    <w:p w:rsidR="009D45BB" w:rsidRPr="00BE7061" w:rsidRDefault="00F01D69" w:rsidP="000F6291">
      <w:pPr>
        <w:pStyle w:val="Heading1"/>
        <w:spacing w:before="360" w:after="360" w:line="240" w:lineRule="auto"/>
      </w:pPr>
      <w:bookmarkStart w:id="85" w:name="_Toc280251697"/>
      <w:r w:rsidRPr="00BE7061">
        <w:t>9</w:t>
      </w:r>
      <w:r w:rsidR="009D45BB" w:rsidRPr="00BE7061">
        <w:t xml:space="preserve"> КОНСТРУКЦІЇ З НЕАРМОВАНОГО І МАЛОАРМАВАНОГО БЕТОНУ</w:t>
      </w:r>
      <w:bookmarkEnd w:id="85"/>
    </w:p>
    <w:p w:rsidR="00566D66" w:rsidRPr="00BE7061" w:rsidRDefault="00F01D69" w:rsidP="000C7A4A">
      <w:pPr>
        <w:pStyle w:val="Heading2"/>
        <w:numPr>
          <w:ilvl w:val="0"/>
          <w:numId w:val="0"/>
        </w:numPr>
        <w:ind w:left="709"/>
      </w:pPr>
      <w:bookmarkStart w:id="86" w:name="_Toc280251698"/>
      <w:r w:rsidRPr="00BE7061">
        <w:t>9</w:t>
      </w:r>
      <w:r w:rsidR="00566D66" w:rsidRPr="00BE7061">
        <w:t>.1 Загальні положення</w:t>
      </w:r>
      <w:bookmarkEnd w:id="86"/>
    </w:p>
    <w:p w:rsidR="00566D66" w:rsidRPr="00BE7061" w:rsidRDefault="00F01D69" w:rsidP="00566D66">
      <w:pPr>
        <w:spacing w:after="240"/>
        <w:ind w:firstLine="709"/>
        <w:jc w:val="both"/>
        <w:rPr>
          <w:sz w:val="28"/>
          <w:szCs w:val="28"/>
        </w:rPr>
      </w:pPr>
      <w:r w:rsidRPr="00BE7061">
        <w:rPr>
          <w:sz w:val="28"/>
          <w:szCs w:val="28"/>
        </w:rPr>
        <w:t>9</w:t>
      </w:r>
      <w:r w:rsidR="00566D66" w:rsidRPr="00BE7061">
        <w:rPr>
          <w:sz w:val="28"/>
          <w:szCs w:val="28"/>
        </w:rPr>
        <w:t xml:space="preserve">.1.1 Вимоги стосовно надійності та придатності до експлуатації для неармованого бетону або з арматурою менш ніж мінімально необхідна для залізобетону задовольняються дотриманням наведених у цьому розділі правил, разом з  загальними правилами наведеними  у інших розділах цих норм та розділу 12 ДБН В.2.6-98. </w:t>
      </w:r>
    </w:p>
    <w:p w:rsidR="00566D66" w:rsidRPr="00BE7061" w:rsidRDefault="00F01D69" w:rsidP="0021176A">
      <w:pPr>
        <w:ind w:left="-11" w:firstLine="720"/>
        <w:jc w:val="both"/>
        <w:rPr>
          <w:sz w:val="28"/>
          <w:szCs w:val="28"/>
        </w:rPr>
      </w:pPr>
      <w:r w:rsidRPr="00BE7061">
        <w:rPr>
          <w:sz w:val="28"/>
          <w:szCs w:val="28"/>
        </w:rPr>
        <w:t>9</w:t>
      </w:r>
      <w:r w:rsidR="00566D66" w:rsidRPr="00BE7061">
        <w:rPr>
          <w:sz w:val="28"/>
          <w:szCs w:val="28"/>
        </w:rPr>
        <w:t>.1.2  Правила цього розділу застосовуються до елементів, для яких впливом динамічних дій можна знехтувати. Прикладами таких елементів можуть слугувати:</w:t>
      </w:r>
    </w:p>
    <w:p w:rsidR="00566D66" w:rsidRPr="00BE7061" w:rsidRDefault="00566D66" w:rsidP="0021176A">
      <w:pPr>
        <w:ind w:firstLine="709"/>
        <w:jc w:val="both"/>
        <w:rPr>
          <w:sz w:val="28"/>
          <w:szCs w:val="28"/>
        </w:rPr>
      </w:pPr>
      <w:r w:rsidRPr="00BE7061">
        <w:rPr>
          <w:sz w:val="28"/>
          <w:szCs w:val="28"/>
        </w:rPr>
        <w:t xml:space="preserve"> - елементи, що переважно зазнають впливу, стиску, окрім попереднього напруження, наприклад, стіни, колони, арки, склепіння та тунелі;</w:t>
      </w:r>
    </w:p>
    <w:p w:rsidR="00566D66" w:rsidRPr="00BE7061" w:rsidRDefault="00566D66" w:rsidP="0021176A">
      <w:pPr>
        <w:ind w:firstLine="709"/>
        <w:jc w:val="both"/>
        <w:rPr>
          <w:sz w:val="28"/>
          <w:szCs w:val="28"/>
        </w:rPr>
      </w:pPr>
      <w:r w:rsidRPr="00BE7061">
        <w:rPr>
          <w:sz w:val="28"/>
          <w:szCs w:val="28"/>
        </w:rPr>
        <w:t xml:space="preserve"> - стрічкові та окремі фундаменти;</w:t>
      </w:r>
    </w:p>
    <w:p w:rsidR="00566D66" w:rsidRPr="00BE7061" w:rsidRDefault="00566D66" w:rsidP="0021176A">
      <w:pPr>
        <w:ind w:firstLine="709"/>
        <w:jc w:val="both"/>
        <w:rPr>
          <w:sz w:val="28"/>
          <w:szCs w:val="28"/>
        </w:rPr>
      </w:pPr>
      <w:r w:rsidRPr="00BE7061">
        <w:rPr>
          <w:sz w:val="28"/>
          <w:szCs w:val="28"/>
        </w:rPr>
        <w:t xml:space="preserve"> - підпірні стіни;</w:t>
      </w:r>
    </w:p>
    <w:p w:rsidR="00566D66" w:rsidRPr="00BE7061" w:rsidRDefault="00566D66" w:rsidP="0021176A">
      <w:pPr>
        <w:ind w:firstLine="709"/>
        <w:jc w:val="both"/>
        <w:rPr>
          <w:sz w:val="28"/>
          <w:szCs w:val="28"/>
        </w:rPr>
      </w:pPr>
      <w:r w:rsidRPr="00BE7061">
        <w:rPr>
          <w:sz w:val="28"/>
          <w:szCs w:val="28"/>
        </w:rPr>
        <w:t xml:space="preserve"> - палі діаметром ≥ 600 мм та якщо </w:t>
      </w:r>
      <w:r w:rsidRPr="00BE7061">
        <w:rPr>
          <w:i/>
          <w:sz w:val="28"/>
          <w:szCs w:val="28"/>
          <w:lang w:val="en-US"/>
        </w:rPr>
        <w:t>N</w:t>
      </w:r>
      <w:r w:rsidRPr="00BE7061">
        <w:rPr>
          <w:sz w:val="28"/>
          <w:szCs w:val="28"/>
          <w:vertAlign w:val="subscript"/>
          <w:lang w:val="en-US"/>
        </w:rPr>
        <w:t>Ed</w:t>
      </w:r>
      <w:r w:rsidRPr="00BE7061">
        <w:rPr>
          <w:sz w:val="28"/>
          <w:szCs w:val="28"/>
        </w:rPr>
        <w:t>/</w:t>
      </w:r>
      <w:r w:rsidRPr="00BE7061">
        <w:rPr>
          <w:i/>
          <w:sz w:val="28"/>
          <w:szCs w:val="28"/>
          <w:lang w:val="en-US"/>
        </w:rPr>
        <w:t>A</w:t>
      </w:r>
      <w:r w:rsidRPr="00BE7061">
        <w:rPr>
          <w:sz w:val="28"/>
          <w:szCs w:val="28"/>
          <w:vertAlign w:val="subscript"/>
          <w:lang w:val="en-US"/>
        </w:rPr>
        <w:t>c</w:t>
      </w:r>
      <w:r w:rsidRPr="00BE7061">
        <w:rPr>
          <w:sz w:val="28"/>
          <w:szCs w:val="28"/>
        </w:rPr>
        <w:t xml:space="preserve"> ≤ 0,3</w:t>
      </w:r>
      <w:r w:rsidRPr="00BE7061">
        <w:rPr>
          <w:i/>
          <w:sz w:val="28"/>
          <w:szCs w:val="28"/>
          <w:lang w:val="en-US"/>
        </w:rPr>
        <w:t>f</w:t>
      </w:r>
      <w:r w:rsidRPr="00BE7061">
        <w:rPr>
          <w:sz w:val="28"/>
          <w:szCs w:val="28"/>
          <w:vertAlign w:val="subscript"/>
          <w:lang w:val="en-US"/>
        </w:rPr>
        <w:t>ck</w:t>
      </w:r>
      <w:r w:rsidRPr="00BE7061">
        <w:rPr>
          <w:sz w:val="28"/>
          <w:szCs w:val="28"/>
        </w:rPr>
        <w:t xml:space="preserve"> .</w:t>
      </w:r>
    </w:p>
    <w:p w:rsidR="00566D66" w:rsidRPr="00BE7061" w:rsidRDefault="00F01D69" w:rsidP="0021176A">
      <w:pPr>
        <w:spacing w:before="240" w:after="360"/>
        <w:ind w:left="-11" w:firstLine="720"/>
        <w:jc w:val="both"/>
        <w:rPr>
          <w:sz w:val="28"/>
          <w:szCs w:val="28"/>
        </w:rPr>
      </w:pPr>
      <w:r w:rsidRPr="00BE7061">
        <w:rPr>
          <w:sz w:val="28"/>
          <w:szCs w:val="28"/>
        </w:rPr>
        <w:t>9</w:t>
      </w:r>
      <w:r w:rsidR="003D0FC4" w:rsidRPr="00BE7061">
        <w:rPr>
          <w:sz w:val="28"/>
          <w:szCs w:val="28"/>
        </w:rPr>
        <w:t xml:space="preserve">.1.3  </w:t>
      </w:r>
      <w:r w:rsidR="00566D66" w:rsidRPr="00BE7061">
        <w:rPr>
          <w:sz w:val="28"/>
          <w:szCs w:val="28"/>
        </w:rPr>
        <w:t xml:space="preserve">Елементи з важкого бетону не виключають застосування положень стосовно необхідної стальної арматури для дотримання вимог придатності до експлуатації і/або довговічності, так і армування певних частин елементів. Цю арматуру можна враховувати при перевірці локальних граничних станів за </w:t>
      </w:r>
      <w:r w:rsidR="003D0FC4" w:rsidRPr="00BE7061">
        <w:rPr>
          <w:sz w:val="28"/>
          <w:szCs w:val="28"/>
        </w:rPr>
        <w:t>першою</w:t>
      </w:r>
      <w:r w:rsidR="00566D66" w:rsidRPr="00BE7061">
        <w:rPr>
          <w:sz w:val="28"/>
          <w:szCs w:val="28"/>
        </w:rPr>
        <w:t xml:space="preserve"> та </w:t>
      </w:r>
      <w:r w:rsidR="003D0FC4" w:rsidRPr="00BE7061">
        <w:rPr>
          <w:sz w:val="28"/>
          <w:szCs w:val="28"/>
        </w:rPr>
        <w:t>другою</w:t>
      </w:r>
      <w:r w:rsidR="00566D66" w:rsidRPr="00BE7061">
        <w:rPr>
          <w:sz w:val="28"/>
          <w:szCs w:val="28"/>
        </w:rPr>
        <w:t xml:space="preserve"> групам.</w:t>
      </w:r>
    </w:p>
    <w:p w:rsidR="00566D66" w:rsidRPr="00BE7061" w:rsidRDefault="00F01D69" w:rsidP="000C7A4A">
      <w:pPr>
        <w:pStyle w:val="Heading2"/>
        <w:numPr>
          <w:ilvl w:val="0"/>
          <w:numId w:val="0"/>
        </w:numPr>
        <w:ind w:left="709"/>
      </w:pPr>
      <w:bookmarkStart w:id="87" w:name="_Toc280251699"/>
      <w:r w:rsidRPr="00BE7061">
        <w:t>9</w:t>
      </w:r>
      <w:r w:rsidR="003D0FC4" w:rsidRPr="00BE7061">
        <w:t>.2</w:t>
      </w:r>
      <w:r w:rsidR="00566D66" w:rsidRPr="00BE7061">
        <w:tab/>
        <w:t>Матеріали</w:t>
      </w:r>
      <w:bookmarkEnd w:id="87"/>
    </w:p>
    <w:p w:rsidR="00566D66" w:rsidRPr="00BE7061" w:rsidRDefault="00F01D69" w:rsidP="001D4A1A">
      <w:pPr>
        <w:spacing w:after="60"/>
        <w:ind w:left="-11" w:firstLine="720"/>
        <w:jc w:val="both"/>
        <w:rPr>
          <w:sz w:val="28"/>
          <w:szCs w:val="28"/>
        </w:rPr>
      </w:pPr>
      <w:r w:rsidRPr="00BE7061">
        <w:rPr>
          <w:sz w:val="28"/>
          <w:szCs w:val="28"/>
        </w:rPr>
        <w:t>9</w:t>
      </w:r>
      <w:r w:rsidR="003D0FC4" w:rsidRPr="00BE7061">
        <w:rPr>
          <w:sz w:val="28"/>
          <w:szCs w:val="28"/>
        </w:rPr>
        <w:t>.2</w:t>
      </w:r>
      <w:r w:rsidR="00566D66" w:rsidRPr="00BE7061">
        <w:rPr>
          <w:sz w:val="28"/>
          <w:szCs w:val="28"/>
        </w:rPr>
        <w:t>.1</w:t>
      </w:r>
      <w:r w:rsidR="00566D66" w:rsidRPr="00BE7061">
        <w:rPr>
          <w:sz w:val="28"/>
          <w:szCs w:val="28"/>
        </w:rPr>
        <w:tab/>
        <w:t>Бетон: додаткові розрахункові припущення</w:t>
      </w:r>
    </w:p>
    <w:p w:rsidR="00566D66" w:rsidRPr="00BE7061" w:rsidRDefault="00F01D69" w:rsidP="003D0FC4">
      <w:pPr>
        <w:spacing w:after="120"/>
        <w:ind w:left="-11" w:firstLine="720"/>
        <w:jc w:val="both"/>
        <w:rPr>
          <w:sz w:val="28"/>
          <w:szCs w:val="28"/>
        </w:rPr>
      </w:pPr>
      <w:r w:rsidRPr="00BE7061">
        <w:rPr>
          <w:sz w:val="28"/>
          <w:szCs w:val="28"/>
        </w:rPr>
        <w:t>9</w:t>
      </w:r>
      <w:r w:rsidR="003D0FC4" w:rsidRPr="00BE7061">
        <w:rPr>
          <w:sz w:val="28"/>
          <w:szCs w:val="28"/>
        </w:rPr>
        <w:t>.2.1.1</w:t>
      </w:r>
      <w:r w:rsidR="00566D66" w:rsidRPr="00BE7061">
        <w:rPr>
          <w:sz w:val="28"/>
          <w:szCs w:val="28"/>
        </w:rPr>
        <w:t xml:space="preserve"> Внаслідок нижчих характеристик податливості важкого бетону величини </w:t>
      </w:r>
      <w:r w:rsidR="00566D66" w:rsidRPr="00BE7061">
        <w:rPr>
          <w:i/>
          <w:sz w:val="28"/>
          <w:szCs w:val="28"/>
        </w:rPr>
        <w:t>α</w:t>
      </w:r>
      <w:r w:rsidR="00566D66" w:rsidRPr="00BE7061">
        <w:rPr>
          <w:sz w:val="28"/>
          <w:szCs w:val="28"/>
          <w:vertAlign w:val="subscript"/>
          <w:lang w:val="en-US"/>
        </w:rPr>
        <w:t>cc</w:t>
      </w:r>
      <w:r w:rsidR="00566D66" w:rsidRPr="00BE7061">
        <w:rPr>
          <w:sz w:val="28"/>
          <w:szCs w:val="28"/>
          <w:vertAlign w:val="subscript"/>
        </w:rPr>
        <w:t>,</w:t>
      </w:r>
      <w:r w:rsidR="00566D66" w:rsidRPr="00BE7061">
        <w:rPr>
          <w:sz w:val="28"/>
          <w:szCs w:val="28"/>
          <w:vertAlign w:val="subscript"/>
          <w:lang w:val="en-US"/>
        </w:rPr>
        <w:t>pl</w:t>
      </w:r>
      <w:r w:rsidR="00566D66" w:rsidRPr="00BE7061">
        <w:rPr>
          <w:sz w:val="28"/>
          <w:szCs w:val="28"/>
        </w:rPr>
        <w:t xml:space="preserve"> і </w:t>
      </w:r>
      <w:r w:rsidR="00566D66" w:rsidRPr="00BE7061">
        <w:rPr>
          <w:i/>
          <w:sz w:val="28"/>
          <w:szCs w:val="28"/>
        </w:rPr>
        <w:t>α</w:t>
      </w:r>
      <w:r w:rsidR="00566D66" w:rsidRPr="00BE7061">
        <w:rPr>
          <w:sz w:val="28"/>
          <w:szCs w:val="28"/>
          <w:vertAlign w:val="subscript"/>
          <w:lang w:val="en-US"/>
        </w:rPr>
        <w:t>ct</w:t>
      </w:r>
      <w:r w:rsidR="00566D66" w:rsidRPr="00BE7061">
        <w:rPr>
          <w:sz w:val="28"/>
          <w:szCs w:val="28"/>
          <w:vertAlign w:val="subscript"/>
        </w:rPr>
        <w:t>,</w:t>
      </w:r>
      <w:r w:rsidR="00566D66" w:rsidRPr="00BE7061">
        <w:rPr>
          <w:sz w:val="28"/>
          <w:szCs w:val="28"/>
          <w:vertAlign w:val="subscript"/>
          <w:lang w:val="en-US"/>
        </w:rPr>
        <w:t>pl</w:t>
      </w:r>
      <w:r w:rsidR="00566D66" w:rsidRPr="00BE7061">
        <w:rPr>
          <w:sz w:val="28"/>
          <w:szCs w:val="28"/>
        </w:rPr>
        <w:t xml:space="preserve"> </w:t>
      </w:r>
      <w:r w:rsidR="003D0FC4" w:rsidRPr="00BE7061">
        <w:rPr>
          <w:sz w:val="28"/>
          <w:szCs w:val="28"/>
        </w:rPr>
        <w:t>можна приймати</w:t>
      </w:r>
      <w:r w:rsidR="00566D66" w:rsidRPr="00BE7061">
        <w:rPr>
          <w:sz w:val="28"/>
          <w:szCs w:val="28"/>
        </w:rPr>
        <w:t xml:space="preserve"> меншими ніж </w:t>
      </w:r>
      <w:r w:rsidR="00566D66" w:rsidRPr="00BE7061">
        <w:rPr>
          <w:i/>
          <w:sz w:val="28"/>
          <w:szCs w:val="28"/>
        </w:rPr>
        <w:t>α</w:t>
      </w:r>
      <w:r w:rsidR="00566D66" w:rsidRPr="00BE7061">
        <w:rPr>
          <w:sz w:val="28"/>
          <w:szCs w:val="28"/>
          <w:vertAlign w:val="subscript"/>
          <w:lang w:val="en-US"/>
        </w:rPr>
        <w:t>cc</w:t>
      </w:r>
      <w:r w:rsidR="00566D66" w:rsidRPr="00BE7061">
        <w:rPr>
          <w:sz w:val="28"/>
          <w:szCs w:val="28"/>
        </w:rPr>
        <w:t xml:space="preserve"> і </w:t>
      </w:r>
      <w:r w:rsidR="00566D66" w:rsidRPr="00BE7061">
        <w:rPr>
          <w:i/>
          <w:sz w:val="28"/>
          <w:szCs w:val="28"/>
        </w:rPr>
        <w:t>α</w:t>
      </w:r>
      <w:r w:rsidR="00566D66" w:rsidRPr="00BE7061">
        <w:rPr>
          <w:sz w:val="28"/>
          <w:szCs w:val="28"/>
          <w:vertAlign w:val="subscript"/>
          <w:lang w:val="en-US"/>
        </w:rPr>
        <w:t>ct</w:t>
      </w:r>
      <w:r w:rsidR="00566D66" w:rsidRPr="00BE7061">
        <w:rPr>
          <w:sz w:val="28"/>
          <w:szCs w:val="28"/>
        </w:rPr>
        <w:t xml:space="preserve"> для залізобетону</w:t>
      </w:r>
      <w:r w:rsidR="003D0FC4" w:rsidRPr="00BE7061">
        <w:rPr>
          <w:sz w:val="28"/>
          <w:szCs w:val="28"/>
        </w:rPr>
        <w:t xml:space="preserve"> і рівними: 0,8</w:t>
      </w:r>
      <w:r w:rsidR="00566D66" w:rsidRPr="00BE7061">
        <w:rPr>
          <w:sz w:val="28"/>
          <w:szCs w:val="28"/>
        </w:rPr>
        <w:t>.</w:t>
      </w:r>
    </w:p>
    <w:p w:rsidR="00566D66" w:rsidRPr="00BE7061" w:rsidRDefault="00F01D69" w:rsidP="003D0FC4">
      <w:pPr>
        <w:spacing w:after="120"/>
        <w:ind w:left="-11" w:firstLine="720"/>
        <w:jc w:val="both"/>
        <w:rPr>
          <w:sz w:val="28"/>
          <w:szCs w:val="28"/>
        </w:rPr>
      </w:pPr>
      <w:r w:rsidRPr="00BE7061">
        <w:rPr>
          <w:sz w:val="28"/>
          <w:szCs w:val="28"/>
        </w:rPr>
        <w:t>9</w:t>
      </w:r>
      <w:r w:rsidR="003D0FC4" w:rsidRPr="00BE7061">
        <w:rPr>
          <w:sz w:val="28"/>
          <w:szCs w:val="28"/>
        </w:rPr>
        <w:t xml:space="preserve">.2.1.2 </w:t>
      </w:r>
      <w:r w:rsidR="00566D66" w:rsidRPr="00BE7061">
        <w:rPr>
          <w:sz w:val="28"/>
          <w:szCs w:val="28"/>
        </w:rPr>
        <w:t>У разі врахування напружень розтягу при визначенні розрахункового опору (див. 3.1.</w:t>
      </w:r>
      <w:r w:rsidR="00314624" w:rsidRPr="00BE7061">
        <w:rPr>
          <w:sz w:val="28"/>
          <w:szCs w:val="28"/>
        </w:rPr>
        <w:t>5 ДБН В.2.6-98</w:t>
      </w:r>
      <w:r w:rsidR="00566D66" w:rsidRPr="00BE7061">
        <w:rPr>
          <w:sz w:val="28"/>
          <w:szCs w:val="28"/>
        </w:rPr>
        <w:t xml:space="preserve">) елементів з важкого бетону, епюру «напруження-деформації» можна продовжити аж до розрахункової </w:t>
      </w:r>
      <w:r w:rsidR="00566D66" w:rsidRPr="00BE7061">
        <w:rPr>
          <w:sz w:val="28"/>
          <w:szCs w:val="28"/>
        </w:rPr>
        <w:lastRenderedPageBreak/>
        <w:t>міцності на розтяг за допомогою виразу (3.1</w:t>
      </w:r>
      <w:r w:rsidR="00314624" w:rsidRPr="00BE7061">
        <w:rPr>
          <w:sz w:val="28"/>
          <w:szCs w:val="28"/>
        </w:rPr>
        <w:t>.</w:t>
      </w:r>
      <w:r w:rsidR="00566D66" w:rsidRPr="00BE7061">
        <w:rPr>
          <w:sz w:val="28"/>
          <w:szCs w:val="28"/>
        </w:rPr>
        <w:t>6</w:t>
      </w:r>
      <w:r w:rsidR="00314624" w:rsidRPr="00BE7061">
        <w:rPr>
          <w:sz w:val="28"/>
          <w:szCs w:val="28"/>
        </w:rPr>
        <w:t>.2 ДБН В.2.6-98</w:t>
      </w:r>
      <w:r w:rsidR="00566D66" w:rsidRPr="00BE7061">
        <w:rPr>
          <w:sz w:val="28"/>
          <w:szCs w:val="28"/>
        </w:rPr>
        <w:t>) або за лінійною залежністю.</w:t>
      </w:r>
    </w:p>
    <w:p w:rsidR="00566D66" w:rsidRPr="00BE7061" w:rsidRDefault="00566D66" w:rsidP="00FF0008">
      <w:pPr>
        <w:spacing w:after="240"/>
        <w:ind w:left="-11" w:firstLine="720"/>
        <w:jc w:val="right"/>
        <w:rPr>
          <w:sz w:val="28"/>
          <w:szCs w:val="28"/>
        </w:rPr>
      </w:pPr>
      <w:r w:rsidRPr="00BE7061">
        <w:rPr>
          <w:i/>
          <w:sz w:val="28"/>
          <w:szCs w:val="28"/>
          <w:lang w:val="en-US"/>
        </w:rPr>
        <w:t>f</w:t>
      </w:r>
      <w:r w:rsidRPr="00BE7061">
        <w:rPr>
          <w:sz w:val="28"/>
          <w:szCs w:val="28"/>
          <w:vertAlign w:val="subscript"/>
          <w:lang w:val="en-US"/>
        </w:rPr>
        <w:t>ctd</w:t>
      </w:r>
      <w:r w:rsidRPr="00BE7061">
        <w:rPr>
          <w:sz w:val="28"/>
          <w:szCs w:val="28"/>
        </w:rPr>
        <w:t xml:space="preserve"> = </w:t>
      </w:r>
      <w:r w:rsidRPr="00BE7061">
        <w:rPr>
          <w:i/>
          <w:sz w:val="28"/>
          <w:szCs w:val="28"/>
        </w:rPr>
        <w:t>α</w:t>
      </w:r>
      <w:r w:rsidRPr="00BE7061">
        <w:rPr>
          <w:sz w:val="28"/>
          <w:szCs w:val="28"/>
          <w:vertAlign w:val="subscript"/>
          <w:lang w:val="en-US"/>
        </w:rPr>
        <w:t>ct</w:t>
      </w:r>
      <w:r w:rsidRPr="00BE7061">
        <w:rPr>
          <w:sz w:val="28"/>
          <w:szCs w:val="28"/>
        </w:rPr>
        <w:t xml:space="preserve"> </w:t>
      </w:r>
      <w:r w:rsidRPr="00BE7061">
        <w:rPr>
          <w:i/>
          <w:sz w:val="28"/>
          <w:szCs w:val="28"/>
          <w:lang w:val="en-US"/>
        </w:rPr>
        <w:t>f</w:t>
      </w:r>
      <w:r w:rsidRPr="00BE7061">
        <w:rPr>
          <w:sz w:val="28"/>
          <w:szCs w:val="28"/>
          <w:vertAlign w:val="subscript"/>
          <w:lang w:val="en-US"/>
        </w:rPr>
        <w:t>ctk</w:t>
      </w:r>
      <w:r w:rsidRPr="00BE7061">
        <w:rPr>
          <w:sz w:val="28"/>
          <w:szCs w:val="28"/>
          <w:vertAlign w:val="subscript"/>
        </w:rPr>
        <w:t>,0,05</w:t>
      </w:r>
      <w:r w:rsidRPr="00BE7061">
        <w:rPr>
          <w:sz w:val="28"/>
          <w:szCs w:val="28"/>
        </w:rPr>
        <w:t>/</w:t>
      </w:r>
      <w:r w:rsidRPr="00BE7061">
        <w:rPr>
          <w:i/>
          <w:sz w:val="28"/>
          <w:szCs w:val="28"/>
        </w:rPr>
        <w:t>γ</w:t>
      </w:r>
      <w:r w:rsidRPr="00BE7061">
        <w:rPr>
          <w:sz w:val="28"/>
          <w:szCs w:val="28"/>
          <w:vertAlign w:val="subscript"/>
          <w:lang w:val="en-US"/>
        </w:rPr>
        <w:t>C</w:t>
      </w:r>
      <w:r w:rsidRPr="00BE7061">
        <w:rPr>
          <w:sz w:val="28"/>
          <w:szCs w:val="28"/>
        </w:rPr>
        <w:tab/>
      </w:r>
      <w:r w:rsidRPr="00BE7061">
        <w:rPr>
          <w:sz w:val="28"/>
          <w:szCs w:val="28"/>
        </w:rPr>
        <w:tab/>
      </w:r>
      <w:r w:rsidR="003D0FC4" w:rsidRPr="00BE7061">
        <w:rPr>
          <w:sz w:val="28"/>
          <w:szCs w:val="28"/>
        </w:rPr>
        <w:tab/>
      </w:r>
      <w:r w:rsidR="003D0FC4" w:rsidRPr="00BE7061">
        <w:rPr>
          <w:sz w:val="28"/>
          <w:szCs w:val="28"/>
        </w:rPr>
        <w:tab/>
      </w:r>
      <w:r w:rsidR="003D0FC4" w:rsidRPr="00BE7061">
        <w:rPr>
          <w:sz w:val="28"/>
          <w:szCs w:val="28"/>
        </w:rPr>
        <w:tab/>
        <w:t>(</w:t>
      </w:r>
      <w:r w:rsidR="00F01D69" w:rsidRPr="00BE7061">
        <w:rPr>
          <w:sz w:val="28"/>
          <w:szCs w:val="28"/>
        </w:rPr>
        <w:t>9</w:t>
      </w:r>
      <w:r w:rsidRPr="00BE7061">
        <w:rPr>
          <w:sz w:val="28"/>
          <w:szCs w:val="28"/>
        </w:rPr>
        <w:t>.1)</w:t>
      </w:r>
    </w:p>
    <w:p w:rsidR="00566D66" w:rsidRPr="00BE7061" w:rsidRDefault="00F01D69" w:rsidP="000C7A4A">
      <w:pPr>
        <w:pStyle w:val="Heading2"/>
        <w:numPr>
          <w:ilvl w:val="0"/>
          <w:numId w:val="0"/>
        </w:numPr>
        <w:ind w:left="709"/>
      </w:pPr>
      <w:bookmarkStart w:id="88" w:name="_Toc280251700"/>
      <w:r w:rsidRPr="00BE7061">
        <w:rPr>
          <w:lang w:val="ru-RU"/>
        </w:rPr>
        <w:t>9</w:t>
      </w:r>
      <w:r w:rsidR="003D5A5C" w:rsidRPr="00BE7061">
        <w:t xml:space="preserve">.3 </w:t>
      </w:r>
      <w:r w:rsidR="00566D66" w:rsidRPr="00BE7061">
        <w:t>Спрощений метод розрахунку стін та колон</w:t>
      </w:r>
      <w:bookmarkEnd w:id="88"/>
    </w:p>
    <w:p w:rsidR="00566D66" w:rsidRPr="00BE7061" w:rsidRDefault="00F01D69" w:rsidP="003D5A5C">
      <w:pPr>
        <w:spacing w:after="120"/>
        <w:ind w:left="-11" w:firstLine="720"/>
        <w:jc w:val="both"/>
        <w:rPr>
          <w:sz w:val="28"/>
          <w:szCs w:val="28"/>
        </w:rPr>
      </w:pPr>
      <w:r w:rsidRPr="00BE7061">
        <w:rPr>
          <w:sz w:val="28"/>
          <w:szCs w:val="28"/>
        </w:rPr>
        <w:t>9</w:t>
      </w:r>
      <w:r w:rsidR="003D5A5C" w:rsidRPr="00BE7061">
        <w:rPr>
          <w:sz w:val="28"/>
          <w:szCs w:val="28"/>
        </w:rPr>
        <w:t>.3.1</w:t>
      </w:r>
      <w:r w:rsidR="00566D66" w:rsidRPr="00BE7061">
        <w:rPr>
          <w:sz w:val="28"/>
          <w:szCs w:val="28"/>
        </w:rPr>
        <w:t xml:space="preserve"> За відсутності більш точного підходу розрахунковий опір відносно критичної поздовжньої сили для гнучкої стіни або колони зі звичайного бетону можна визначати як:</w:t>
      </w:r>
    </w:p>
    <w:p w:rsidR="00566D66" w:rsidRPr="00BE7061" w:rsidRDefault="00566D66" w:rsidP="00FF0008">
      <w:pPr>
        <w:spacing w:after="120"/>
        <w:ind w:left="-11" w:firstLine="720"/>
        <w:jc w:val="right"/>
        <w:rPr>
          <w:sz w:val="28"/>
          <w:szCs w:val="28"/>
          <w:lang w:val="en-US"/>
        </w:rPr>
      </w:pPr>
      <w:r w:rsidRPr="00BE7061">
        <w:rPr>
          <w:i/>
          <w:sz w:val="28"/>
          <w:szCs w:val="28"/>
          <w:lang w:val="en-US"/>
        </w:rPr>
        <w:t>N</w:t>
      </w:r>
      <w:r w:rsidRPr="00BE7061">
        <w:rPr>
          <w:sz w:val="28"/>
          <w:szCs w:val="28"/>
          <w:vertAlign w:val="subscript"/>
          <w:lang w:val="en-US"/>
        </w:rPr>
        <w:t>Rd</w:t>
      </w:r>
      <w:r w:rsidRPr="00BE7061">
        <w:rPr>
          <w:sz w:val="28"/>
          <w:szCs w:val="28"/>
          <w:lang w:val="en-US"/>
        </w:rPr>
        <w:t xml:space="preserve"> = </w:t>
      </w:r>
      <w:r w:rsidRPr="00BE7061">
        <w:rPr>
          <w:i/>
          <w:sz w:val="28"/>
          <w:szCs w:val="28"/>
          <w:lang w:val="en-US"/>
        </w:rPr>
        <w:t>b·h</w:t>
      </w:r>
      <w:r w:rsidRPr="00BE7061">
        <w:rPr>
          <w:sz w:val="28"/>
          <w:szCs w:val="28"/>
          <w:vertAlign w:val="subscript"/>
          <w:lang w:val="en-US"/>
        </w:rPr>
        <w:t>w</w:t>
      </w:r>
      <w:r w:rsidRPr="00BE7061">
        <w:rPr>
          <w:i/>
          <w:sz w:val="28"/>
          <w:szCs w:val="28"/>
          <w:lang w:val="en-US"/>
        </w:rPr>
        <w:t>·f</w:t>
      </w:r>
      <w:r w:rsidRPr="00BE7061">
        <w:rPr>
          <w:sz w:val="28"/>
          <w:szCs w:val="28"/>
          <w:vertAlign w:val="subscript"/>
          <w:lang w:val="en-US"/>
        </w:rPr>
        <w:t>cd</w:t>
      </w:r>
      <w:r w:rsidRPr="00BE7061">
        <w:rPr>
          <w:i/>
          <w:sz w:val="28"/>
          <w:szCs w:val="28"/>
          <w:lang w:val="en-US"/>
        </w:rPr>
        <w:t>·Φ</w:t>
      </w:r>
      <w:r w:rsidR="00DD48E9" w:rsidRPr="00BE7061">
        <w:rPr>
          <w:i/>
          <w:sz w:val="28"/>
          <w:szCs w:val="28"/>
        </w:rPr>
        <w:t>,</w:t>
      </w:r>
      <w:r w:rsidRPr="00BE7061">
        <w:rPr>
          <w:sz w:val="28"/>
          <w:szCs w:val="28"/>
          <w:lang w:val="en-US"/>
        </w:rPr>
        <w:tab/>
      </w:r>
      <w:r w:rsidRPr="00BE7061">
        <w:rPr>
          <w:sz w:val="28"/>
          <w:szCs w:val="28"/>
          <w:lang w:val="en-US"/>
        </w:rPr>
        <w:tab/>
      </w:r>
      <w:r w:rsidRPr="00BE7061">
        <w:rPr>
          <w:sz w:val="28"/>
          <w:szCs w:val="28"/>
          <w:lang w:val="en-US"/>
        </w:rPr>
        <w:tab/>
      </w:r>
      <w:r w:rsidR="0021176A" w:rsidRPr="00BE7061">
        <w:rPr>
          <w:sz w:val="28"/>
          <w:szCs w:val="28"/>
        </w:rPr>
        <w:tab/>
      </w:r>
      <w:r w:rsidRPr="00BE7061">
        <w:rPr>
          <w:sz w:val="28"/>
          <w:szCs w:val="28"/>
          <w:lang w:val="en-US"/>
        </w:rPr>
        <w:tab/>
      </w:r>
      <w:r w:rsidR="00FF0008" w:rsidRPr="00BE7061">
        <w:rPr>
          <w:sz w:val="28"/>
          <w:szCs w:val="28"/>
        </w:rPr>
        <w:tab/>
      </w:r>
      <w:r w:rsidRPr="00BE7061">
        <w:rPr>
          <w:sz w:val="28"/>
          <w:szCs w:val="28"/>
          <w:lang w:val="en-US"/>
        </w:rPr>
        <w:t>(</w:t>
      </w:r>
      <w:r w:rsidR="00F01D69" w:rsidRPr="00BE7061">
        <w:rPr>
          <w:sz w:val="28"/>
          <w:szCs w:val="28"/>
        </w:rPr>
        <w:t>9</w:t>
      </w:r>
      <w:r w:rsidR="003D5A5C" w:rsidRPr="00BE7061">
        <w:rPr>
          <w:sz w:val="28"/>
          <w:szCs w:val="28"/>
        </w:rPr>
        <w:t>.2</w:t>
      </w:r>
      <w:r w:rsidRPr="00BE7061">
        <w:rPr>
          <w:sz w:val="28"/>
          <w:szCs w:val="28"/>
          <w:lang w:val="en-US"/>
        </w:rPr>
        <w:t>)</w:t>
      </w:r>
    </w:p>
    <w:p w:rsidR="00566D66" w:rsidRPr="00BE7061" w:rsidRDefault="00DD48E9" w:rsidP="00FF0008">
      <w:pPr>
        <w:ind w:left="-11" w:firstLine="11"/>
        <w:jc w:val="both"/>
        <w:rPr>
          <w:sz w:val="28"/>
          <w:szCs w:val="28"/>
        </w:rPr>
      </w:pPr>
      <w:r w:rsidRPr="00BE7061">
        <w:rPr>
          <w:sz w:val="28"/>
          <w:szCs w:val="28"/>
        </w:rPr>
        <w:t>де</w:t>
      </w:r>
    </w:p>
    <w:p w:rsidR="00566D66" w:rsidRPr="00BE7061" w:rsidRDefault="00566D66" w:rsidP="00FF0008">
      <w:pPr>
        <w:ind w:left="-11" w:firstLine="720"/>
        <w:jc w:val="both"/>
        <w:rPr>
          <w:sz w:val="28"/>
          <w:szCs w:val="28"/>
        </w:rPr>
      </w:pPr>
      <w:r w:rsidRPr="00BE7061">
        <w:rPr>
          <w:i/>
          <w:sz w:val="28"/>
          <w:szCs w:val="28"/>
          <w:lang w:val="en-US"/>
        </w:rPr>
        <w:t>N</w:t>
      </w:r>
      <w:r w:rsidRPr="00BE7061">
        <w:rPr>
          <w:sz w:val="28"/>
          <w:szCs w:val="28"/>
          <w:vertAlign w:val="subscript"/>
          <w:lang w:val="en-US"/>
        </w:rPr>
        <w:t>Rd</w:t>
      </w:r>
      <w:r w:rsidRPr="00BE7061">
        <w:rPr>
          <w:sz w:val="28"/>
          <w:szCs w:val="28"/>
        </w:rPr>
        <w:tab/>
        <w:t>- несуча здатність за осьовою силою;</w:t>
      </w:r>
    </w:p>
    <w:p w:rsidR="00566D66" w:rsidRPr="00BE7061" w:rsidRDefault="00566D66" w:rsidP="00FF0008">
      <w:pPr>
        <w:ind w:left="-11" w:firstLine="720"/>
        <w:jc w:val="both"/>
        <w:rPr>
          <w:sz w:val="28"/>
          <w:szCs w:val="28"/>
        </w:rPr>
      </w:pPr>
      <w:r w:rsidRPr="00BE7061">
        <w:rPr>
          <w:i/>
          <w:sz w:val="28"/>
          <w:szCs w:val="28"/>
          <w:lang w:val="en-US"/>
        </w:rPr>
        <w:t>b</w:t>
      </w:r>
      <w:r w:rsidRPr="00BE7061">
        <w:rPr>
          <w:sz w:val="28"/>
          <w:szCs w:val="28"/>
        </w:rPr>
        <w:tab/>
        <w:t>- загальна ширина поперечного перерізу;</w:t>
      </w:r>
    </w:p>
    <w:p w:rsidR="00566D66" w:rsidRPr="00BE7061" w:rsidRDefault="00566D66" w:rsidP="00FF0008">
      <w:pPr>
        <w:ind w:left="-11" w:firstLine="720"/>
        <w:jc w:val="both"/>
        <w:rPr>
          <w:sz w:val="28"/>
          <w:szCs w:val="28"/>
        </w:rPr>
      </w:pPr>
      <w:r w:rsidRPr="00BE7061">
        <w:rPr>
          <w:i/>
          <w:sz w:val="28"/>
          <w:szCs w:val="28"/>
          <w:lang w:val="en-US"/>
        </w:rPr>
        <w:t>h</w:t>
      </w:r>
      <w:r w:rsidRPr="00BE7061">
        <w:rPr>
          <w:sz w:val="28"/>
          <w:szCs w:val="28"/>
          <w:vertAlign w:val="subscript"/>
          <w:lang w:val="en-US"/>
        </w:rPr>
        <w:t>w</w:t>
      </w:r>
      <w:r w:rsidRPr="00BE7061">
        <w:rPr>
          <w:sz w:val="28"/>
          <w:szCs w:val="28"/>
        </w:rPr>
        <w:tab/>
        <w:t>- загальна висота поперечного перерізу;</w:t>
      </w:r>
    </w:p>
    <w:p w:rsidR="00566D66" w:rsidRPr="00BE7061" w:rsidRDefault="00566D66" w:rsidP="00FF0008">
      <w:pPr>
        <w:ind w:firstLine="720"/>
        <w:jc w:val="both"/>
        <w:rPr>
          <w:sz w:val="28"/>
          <w:szCs w:val="28"/>
        </w:rPr>
      </w:pPr>
      <w:r w:rsidRPr="00BE7061">
        <w:rPr>
          <w:i/>
          <w:sz w:val="28"/>
          <w:szCs w:val="28"/>
          <w:lang w:val="en-US"/>
        </w:rPr>
        <w:t>Φ</w:t>
      </w:r>
      <w:r w:rsidRPr="00BE7061">
        <w:rPr>
          <w:sz w:val="28"/>
          <w:szCs w:val="28"/>
        </w:rPr>
        <w:tab/>
        <w:t xml:space="preserve">- коефіцієнт, що враховує ексцентриситет, з урахуванням неточностей і дефектів та впливів повзучості </w:t>
      </w:r>
    </w:p>
    <w:p w:rsidR="00566D66" w:rsidRPr="00BE7061" w:rsidRDefault="00566D66" w:rsidP="00FF0008">
      <w:pPr>
        <w:spacing w:before="240" w:after="120"/>
        <w:ind w:left="-11" w:firstLine="720"/>
        <w:jc w:val="both"/>
        <w:rPr>
          <w:sz w:val="28"/>
          <w:szCs w:val="28"/>
        </w:rPr>
      </w:pPr>
      <w:r w:rsidRPr="00BE7061">
        <w:rPr>
          <w:sz w:val="28"/>
          <w:szCs w:val="28"/>
        </w:rPr>
        <w:t xml:space="preserve">Для елементів із в’язями, коефіцієнт </w:t>
      </w:r>
      <w:r w:rsidRPr="00BE7061">
        <w:rPr>
          <w:i/>
          <w:sz w:val="28"/>
          <w:szCs w:val="28"/>
          <w:lang w:val="en-US"/>
        </w:rPr>
        <w:t>Φ</w:t>
      </w:r>
      <w:r w:rsidRPr="00BE7061">
        <w:rPr>
          <w:sz w:val="28"/>
          <w:szCs w:val="28"/>
        </w:rPr>
        <w:t xml:space="preserve"> можна приймати як:</w:t>
      </w:r>
    </w:p>
    <w:p w:rsidR="00566D66" w:rsidRPr="00BE7061" w:rsidRDefault="00566D66" w:rsidP="00FF0008">
      <w:pPr>
        <w:spacing w:after="120"/>
        <w:ind w:left="-11" w:firstLine="720"/>
        <w:jc w:val="right"/>
        <w:rPr>
          <w:sz w:val="28"/>
          <w:szCs w:val="28"/>
        </w:rPr>
      </w:pPr>
      <w:r w:rsidRPr="00BE7061">
        <w:rPr>
          <w:i/>
          <w:sz w:val="28"/>
          <w:szCs w:val="28"/>
          <w:lang w:val="en-US"/>
        </w:rPr>
        <w:t>Φ</w:t>
      </w:r>
      <w:r w:rsidRPr="00BE7061">
        <w:rPr>
          <w:sz w:val="28"/>
          <w:szCs w:val="28"/>
        </w:rPr>
        <w:t xml:space="preserve"> = (1,14</w:t>
      </w:r>
      <w:r w:rsidRPr="00BE7061">
        <w:rPr>
          <w:i/>
          <w:sz w:val="28"/>
          <w:szCs w:val="28"/>
        </w:rPr>
        <w:t>·</w:t>
      </w:r>
      <w:r w:rsidRPr="00BE7061">
        <w:rPr>
          <w:sz w:val="28"/>
          <w:szCs w:val="28"/>
        </w:rPr>
        <w:t>(1-2</w:t>
      </w:r>
      <w:r w:rsidRPr="00BE7061">
        <w:rPr>
          <w:i/>
          <w:sz w:val="28"/>
          <w:szCs w:val="28"/>
        </w:rPr>
        <w:t>е</w:t>
      </w:r>
      <w:r w:rsidRPr="00BE7061">
        <w:rPr>
          <w:sz w:val="28"/>
          <w:szCs w:val="28"/>
          <w:vertAlign w:val="subscript"/>
          <w:lang w:val="en-US"/>
        </w:rPr>
        <w:t>tot</w:t>
      </w:r>
      <w:r w:rsidRPr="00BE7061">
        <w:rPr>
          <w:sz w:val="28"/>
          <w:szCs w:val="28"/>
        </w:rPr>
        <w:t>/</w:t>
      </w:r>
      <w:r w:rsidRPr="00BE7061">
        <w:rPr>
          <w:i/>
          <w:sz w:val="28"/>
          <w:szCs w:val="28"/>
          <w:lang w:val="en-US"/>
        </w:rPr>
        <w:t>h</w:t>
      </w:r>
      <w:r w:rsidRPr="00BE7061">
        <w:rPr>
          <w:sz w:val="28"/>
          <w:szCs w:val="28"/>
          <w:vertAlign w:val="subscript"/>
          <w:lang w:val="en-US"/>
        </w:rPr>
        <w:t>w</w:t>
      </w:r>
      <w:r w:rsidRPr="00BE7061">
        <w:rPr>
          <w:sz w:val="28"/>
          <w:szCs w:val="28"/>
        </w:rPr>
        <w:t>) – 0,02</w:t>
      </w:r>
      <w:r w:rsidRPr="00BE7061">
        <w:rPr>
          <w:i/>
          <w:sz w:val="28"/>
          <w:szCs w:val="28"/>
        </w:rPr>
        <w:t>·</w:t>
      </w:r>
      <w:r w:rsidRPr="00BE7061">
        <w:rPr>
          <w:i/>
          <w:sz w:val="28"/>
          <w:szCs w:val="28"/>
          <w:lang w:val="en-US"/>
        </w:rPr>
        <w:t>l</w:t>
      </w:r>
      <w:r w:rsidRPr="00BE7061">
        <w:rPr>
          <w:sz w:val="28"/>
          <w:szCs w:val="28"/>
          <w:vertAlign w:val="subscript"/>
        </w:rPr>
        <w:t>0</w:t>
      </w:r>
      <w:r w:rsidRPr="00BE7061">
        <w:rPr>
          <w:sz w:val="28"/>
          <w:szCs w:val="28"/>
        </w:rPr>
        <w:t>/</w:t>
      </w:r>
      <w:r w:rsidRPr="00BE7061">
        <w:rPr>
          <w:i/>
          <w:sz w:val="28"/>
          <w:szCs w:val="28"/>
          <w:lang w:val="en-US"/>
        </w:rPr>
        <w:t>h</w:t>
      </w:r>
      <w:r w:rsidRPr="00BE7061">
        <w:rPr>
          <w:sz w:val="28"/>
          <w:szCs w:val="28"/>
          <w:vertAlign w:val="subscript"/>
          <w:lang w:val="en-US"/>
        </w:rPr>
        <w:t>w</w:t>
      </w:r>
      <w:r w:rsidRPr="00BE7061">
        <w:rPr>
          <w:sz w:val="28"/>
          <w:szCs w:val="28"/>
        </w:rPr>
        <w:t xml:space="preserve"> ≤ (1-</w:t>
      </w:r>
      <w:r w:rsidRPr="00BE7061">
        <w:rPr>
          <w:i/>
          <w:sz w:val="28"/>
          <w:szCs w:val="28"/>
        </w:rPr>
        <w:t>е</w:t>
      </w:r>
      <w:r w:rsidRPr="00BE7061">
        <w:rPr>
          <w:sz w:val="28"/>
          <w:szCs w:val="28"/>
          <w:vertAlign w:val="subscript"/>
          <w:lang w:val="en-US"/>
        </w:rPr>
        <w:t>tot</w:t>
      </w:r>
      <w:r w:rsidRPr="00BE7061">
        <w:rPr>
          <w:sz w:val="28"/>
          <w:szCs w:val="28"/>
        </w:rPr>
        <w:t>/</w:t>
      </w:r>
      <w:r w:rsidRPr="00BE7061">
        <w:rPr>
          <w:i/>
          <w:sz w:val="28"/>
          <w:szCs w:val="28"/>
          <w:lang w:val="en-US"/>
        </w:rPr>
        <w:t>h</w:t>
      </w:r>
      <w:r w:rsidRPr="00BE7061">
        <w:rPr>
          <w:sz w:val="28"/>
          <w:szCs w:val="28"/>
          <w:vertAlign w:val="subscript"/>
          <w:lang w:val="en-US"/>
        </w:rPr>
        <w:t>w</w:t>
      </w:r>
      <w:r w:rsidRPr="00BE7061">
        <w:rPr>
          <w:sz w:val="28"/>
          <w:szCs w:val="28"/>
        </w:rPr>
        <w:t>)</w:t>
      </w:r>
      <w:r w:rsidR="00DD48E9" w:rsidRPr="00BE7061">
        <w:rPr>
          <w:sz w:val="28"/>
          <w:szCs w:val="28"/>
        </w:rPr>
        <w:t>,</w:t>
      </w:r>
      <w:r w:rsidRPr="00BE7061">
        <w:rPr>
          <w:sz w:val="28"/>
          <w:szCs w:val="28"/>
        </w:rPr>
        <w:tab/>
      </w:r>
      <w:r w:rsidR="00FF0008" w:rsidRPr="00BE7061">
        <w:rPr>
          <w:sz w:val="28"/>
          <w:szCs w:val="28"/>
        </w:rPr>
        <w:tab/>
      </w:r>
      <w:r w:rsidR="00F01D69" w:rsidRPr="00BE7061">
        <w:rPr>
          <w:sz w:val="28"/>
          <w:szCs w:val="28"/>
        </w:rPr>
        <w:t xml:space="preserve">              </w:t>
      </w:r>
      <w:r w:rsidRPr="00BE7061">
        <w:rPr>
          <w:sz w:val="28"/>
          <w:szCs w:val="28"/>
        </w:rPr>
        <w:t>(</w:t>
      </w:r>
      <w:r w:rsidR="00F01D69" w:rsidRPr="00BE7061">
        <w:rPr>
          <w:sz w:val="28"/>
          <w:szCs w:val="28"/>
        </w:rPr>
        <w:t>9</w:t>
      </w:r>
      <w:r w:rsidR="003D5A5C" w:rsidRPr="00BE7061">
        <w:rPr>
          <w:sz w:val="28"/>
          <w:szCs w:val="28"/>
        </w:rPr>
        <w:t>.3</w:t>
      </w:r>
      <w:r w:rsidRPr="00BE7061">
        <w:rPr>
          <w:sz w:val="28"/>
          <w:szCs w:val="28"/>
        </w:rPr>
        <w:t>)</w:t>
      </w:r>
    </w:p>
    <w:p w:rsidR="00566D66" w:rsidRPr="00BE7061" w:rsidRDefault="00DD48E9" w:rsidP="00FF0008">
      <w:pPr>
        <w:ind w:left="-11" w:firstLine="11"/>
        <w:jc w:val="both"/>
        <w:rPr>
          <w:sz w:val="28"/>
          <w:szCs w:val="28"/>
        </w:rPr>
      </w:pPr>
      <w:r w:rsidRPr="00BE7061">
        <w:rPr>
          <w:sz w:val="28"/>
          <w:szCs w:val="28"/>
        </w:rPr>
        <w:t>де</w:t>
      </w:r>
    </w:p>
    <w:p w:rsidR="00566D66" w:rsidRPr="00BE7061" w:rsidRDefault="00F01D69" w:rsidP="00F01D69">
      <w:pPr>
        <w:spacing w:after="60"/>
        <w:ind w:firstLine="709"/>
        <w:rPr>
          <w:sz w:val="28"/>
          <w:szCs w:val="28"/>
        </w:rPr>
      </w:pPr>
      <w:r w:rsidRPr="00BE7061">
        <w:rPr>
          <w:i/>
          <w:sz w:val="28"/>
          <w:szCs w:val="28"/>
        </w:rPr>
        <w:t xml:space="preserve"> </w:t>
      </w:r>
      <w:r w:rsidR="00566D66" w:rsidRPr="00BE7061">
        <w:rPr>
          <w:i/>
          <w:sz w:val="28"/>
          <w:szCs w:val="28"/>
        </w:rPr>
        <w:t>е</w:t>
      </w:r>
      <w:r w:rsidR="00566D66" w:rsidRPr="00BE7061">
        <w:rPr>
          <w:sz w:val="28"/>
          <w:szCs w:val="28"/>
          <w:vertAlign w:val="subscript"/>
          <w:lang w:val="en-US"/>
        </w:rPr>
        <w:t>tot</w:t>
      </w:r>
      <w:r w:rsidR="00566D66" w:rsidRPr="00BE7061">
        <w:rPr>
          <w:sz w:val="28"/>
          <w:szCs w:val="28"/>
        </w:rPr>
        <w:t xml:space="preserve"> = </w:t>
      </w:r>
      <w:r w:rsidR="00566D66" w:rsidRPr="00BE7061">
        <w:rPr>
          <w:i/>
          <w:sz w:val="28"/>
          <w:szCs w:val="28"/>
        </w:rPr>
        <w:t>е</w:t>
      </w:r>
      <w:r w:rsidR="00566D66" w:rsidRPr="00BE7061">
        <w:rPr>
          <w:sz w:val="28"/>
          <w:szCs w:val="28"/>
          <w:vertAlign w:val="subscript"/>
        </w:rPr>
        <w:t>0</w:t>
      </w:r>
      <w:r w:rsidR="00566D66" w:rsidRPr="00BE7061">
        <w:rPr>
          <w:sz w:val="28"/>
          <w:szCs w:val="28"/>
        </w:rPr>
        <w:t xml:space="preserve"> + </w:t>
      </w:r>
      <w:r w:rsidR="00566D66" w:rsidRPr="00BE7061">
        <w:rPr>
          <w:i/>
          <w:sz w:val="28"/>
          <w:szCs w:val="28"/>
        </w:rPr>
        <w:t>е</w:t>
      </w:r>
      <w:r w:rsidR="00566D66" w:rsidRPr="00BE7061">
        <w:rPr>
          <w:sz w:val="28"/>
          <w:szCs w:val="28"/>
          <w:vertAlign w:val="subscript"/>
        </w:rPr>
        <w:t>і</w:t>
      </w:r>
      <w:r w:rsidR="00566D66" w:rsidRPr="00BE7061">
        <w:rPr>
          <w:sz w:val="28"/>
          <w:szCs w:val="28"/>
        </w:rPr>
        <w:tab/>
      </w:r>
      <w:r w:rsidRPr="00BE7061">
        <w:rPr>
          <w:sz w:val="28"/>
          <w:szCs w:val="28"/>
        </w:rPr>
        <w:t xml:space="preserve">                                                                                                   </w:t>
      </w:r>
      <w:r w:rsidR="00566D66" w:rsidRPr="00BE7061">
        <w:rPr>
          <w:sz w:val="28"/>
          <w:szCs w:val="28"/>
        </w:rPr>
        <w:t>(</w:t>
      </w:r>
      <w:r w:rsidRPr="00BE7061">
        <w:rPr>
          <w:sz w:val="28"/>
          <w:szCs w:val="28"/>
        </w:rPr>
        <w:t>9</w:t>
      </w:r>
      <w:r w:rsidR="003D5A5C" w:rsidRPr="00BE7061">
        <w:rPr>
          <w:sz w:val="28"/>
          <w:szCs w:val="28"/>
        </w:rPr>
        <w:t>.4</w:t>
      </w:r>
      <w:r w:rsidR="00566D66" w:rsidRPr="00BE7061">
        <w:rPr>
          <w:sz w:val="28"/>
          <w:szCs w:val="28"/>
        </w:rPr>
        <w:t>)</w:t>
      </w:r>
    </w:p>
    <w:p w:rsidR="00566D66" w:rsidRPr="00BE7061" w:rsidRDefault="00566D66" w:rsidP="00FF0008">
      <w:pPr>
        <w:spacing w:after="60"/>
        <w:ind w:firstLine="720"/>
        <w:jc w:val="both"/>
        <w:rPr>
          <w:sz w:val="28"/>
          <w:szCs w:val="28"/>
        </w:rPr>
      </w:pPr>
      <w:r w:rsidRPr="00BE7061">
        <w:rPr>
          <w:i/>
          <w:sz w:val="28"/>
          <w:szCs w:val="28"/>
        </w:rPr>
        <w:t>е</w:t>
      </w:r>
      <w:r w:rsidRPr="00BE7061">
        <w:rPr>
          <w:sz w:val="28"/>
          <w:szCs w:val="28"/>
          <w:vertAlign w:val="subscript"/>
        </w:rPr>
        <w:t>0</w:t>
      </w:r>
      <w:r w:rsidRPr="00BE7061">
        <w:rPr>
          <w:sz w:val="28"/>
          <w:szCs w:val="28"/>
        </w:rPr>
        <w:tab/>
        <w:t>- ексцентриситет першого порядку з урахуванням, у відповідних випадках, впливів перекриттів (наприклад, можливі моменти у закріпленнях, що передаються на стіну від плит) та горизонтальні дії;</w:t>
      </w:r>
    </w:p>
    <w:p w:rsidR="003D5A5C" w:rsidRPr="00BE7061" w:rsidRDefault="00566D66" w:rsidP="00FF0008">
      <w:pPr>
        <w:spacing w:after="240"/>
        <w:ind w:firstLine="720"/>
        <w:jc w:val="both"/>
        <w:rPr>
          <w:sz w:val="28"/>
          <w:szCs w:val="28"/>
        </w:rPr>
      </w:pPr>
      <w:r w:rsidRPr="00BE7061">
        <w:rPr>
          <w:i/>
          <w:sz w:val="28"/>
          <w:szCs w:val="28"/>
        </w:rPr>
        <w:t>е</w:t>
      </w:r>
      <w:r w:rsidRPr="00BE7061">
        <w:rPr>
          <w:sz w:val="28"/>
          <w:szCs w:val="28"/>
          <w:vertAlign w:val="subscript"/>
        </w:rPr>
        <w:t>і</w:t>
      </w:r>
      <w:r w:rsidRPr="00BE7061">
        <w:rPr>
          <w:sz w:val="28"/>
          <w:szCs w:val="28"/>
        </w:rPr>
        <w:tab/>
        <w:t xml:space="preserve">- додатковий ексцентриситет, що </w:t>
      </w:r>
      <w:r w:rsidR="00314624" w:rsidRPr="00BE7061">
        <w:rPr>
          <w:sz w:val="28"/>
          <w:szCs w:val="28"/>
        </w:rPr>
        <w:t>враховує</w:t>
      </w:r>
      <w:r w:rsidRPr="00BE7061">
        <w:rPr>
          <w:sz w:val="28"/>
          <w:szCs w:val="28"/>
        </w:rPr>
        <w:t xml:space="preserve"> впливи геометричних неточностей, див. 5.2.</w:t>
      </w:r>
      <w:r w:rsidR="00314624" w:rsidRPr="00BE7061">
        <w:rPr>
          <w:sz w:val="28"/>
          <w:szCs w:val="28"/>
        </w:rPr>
        <w:t xml:space="preserve"> ДБН В.2.6-98.</w:t>
      </w:r>
    </w:p>
    <w:p w:rsidR="00EB18D9" w:rsidRPr="00BE7061" w:rsidRDefault="00806A6B" w:rsidP="000F6291">
      <w:pPr>
        <w:pStyle w:val="Heading1"/>
        <w:spacing w:after="360" w:line="240" w:lineRule="auto"/>
      </w:pPr>
      <w:r w:rsidRPr="00BE7061">
        <w:br w:type="page"/>
      </w:r>
      <w:bookmarkStart w:id="89" w:name="_Toc280251701"/>
      <w:r w:rsidR="00CA126F" w:rsidRPr="00BE7061">
        <w:lastRenderedPageBreak/>
        <w:t xml:space="preserve">10 </w:t>
      </w:r>
      <w:r w:rsidR="00EE405A" w:rsidRPr="00BE7061">
        <w:t xml:space="preserve"> </w:t>
      </w:r>
      <w:r w:rsidR="00EB18D9" w:rsidRPr="00BE7061">
        <w:t>ДОДАТКОВІ ПРАВИЛА ДЛЯ ЗБІРНИХ ЗАЛІЗОБЕТОННИХ ЕЛЕМЕНТІВ І КОНСТРУКЦІЙ</w:t>
      </w:r>
      <w:bookmarkEnd w:id="89"/>
    </w:p>
    <w:p w:rsidR="00EB18D9" w:rsidRPr="00BE7061" w:rsidRDefault="00CA126F" w:rsidP="000C7A4A">
      <w:pPr>
        <w:pStyle w:val="Heading2"/>
        <w:numPr>
          <w:ilvl w:val="0"/>
          <w:numId w:val="0"/>
        </w:numPr>
        <w:ind w:left="709"/>
      </w:pPr>
      <w:bookmarkStart w:id="90" w:name="_Toc280251702"/>
      <w:r w:rsidRPr="00BE7061">
        <w:t>10</w:t>
      </w:r>
      <w:r w:rsidR="00EE405A" w:rsidRPr="00BE7061">
        <w:t>.1</w:t>
      </w:r>
      <w:r w:rsidR="00EB18D9" w:rsidRPr="00BE7061">
        <w:tab/>
        <w:t>Конструктивний розрахунок</w:t>
      </w:r>
      <w:bookmarkEnd w:id="90"/>
    </w:p>
    <w:p w:rsidR="00EB18D9" w:rsidRPr="00BE7061" w:rsidRDefault="00CA126F" w:rsidP="000C7A4A">
      <w:pPr>
        <w:pStyle w:val="Heading3"/>
      </w:pPr>
      <w:bookmarkStart w:id="91" w:name="_Toc269450458"/>
      <w:r w:rsidRPr="00BE7061">
        <w:t>10</w:t>
      </w:r>
      <w:r w:rsidR="00EE405A" w:rsidRPr="00BE7061">
        <w:t>.1.1</w:t>
      </w:r>
      <w:r w:rsidR="00EB18D9" w:rsidRPr="00BE7061">
        <w:tab/>
        <w:t>Загальні положення</w:t>
      </w:r>
      <w:bookmarkEnd w:id="91"/>
    </w:p>
    <w:p w:rsidR="00EB18D9" w:rsidRPr="00BE7061" w:rsidRDefault="00CA126F" w:rsidP="00437D67">
      <w:pPr>
        <w:ind w:left="-11" w:firstLine="720"/>
        <w:jc w:val="both"/>
        <w:rPr>
          <w:sz w:val="28"/>
          <w:szCs w:val="28"/>
        </w:rPr>
      </w:pPr>
      <w:r w:rsidRPr="00BE7061">
        <w:rPr>
          <w:sz w:val="28"/>
          <w:szCs w:val="28"/>
        </w:rPr>
        <w:t>10</w:t>
      </w:r>
      <w:r w:rsidR="00437D67" w:rsidRPr="00BE7061">
        <w:rPr>
          <w:sz w:val="28"/>
          <w:szCs w:val="28"/>
        </w:rPr>
        <w:t>.1.1.1</w:t>
      </w:r>
      <w:r w:rsidR="00EB18D9" w:rsidRPr="00BE7061">
        <w:rPr>
          <w:sz w:val="28"/>
          <w:szCs w:val="28"/>
        </w:rPr>
        <w:t xml:space="preserve"> Сприятливі впливи горизонтальних реакцій, викликаних тертям від власної ваги елемента  на опорах, можуть враховуватись тільки у несейсмічних зонах (застосовуючи </w:t>
      </w:r>
      <w:r w:rsidR="00EB18D9" w:rsidRPr="00BE7061">
        <w:rPr>
          <w:i/>
          <w:sz w:val="28"/>
          <w:szCs w:val="28"/>
        </w:rPr>
        <w:t>γ</w:t>
      </w:r>
      <w:r w:rsidR="00EB18D9" w:rsidRPr="00BE7061">
        <w:rPr>
          <w:sz w:val="28"/>
          <w:szCs w:val="28"/>
          <w:vertAlign w:val="subscript"/>
        </w:rPr>
        <w:t>G,</w:t>
      </w:r>
      <w:r w:rsidR="00EB18D9" w:rsidRPr="00BE7061">
        <w:rPr>
          <w:sz w:val="28"/>
          <w:szCs w:val="28"/>
          <w:vertAlign w:val="subscript"/>
          <w:lang w:val="en-US"/>
        </w:rPr>
        <w:t>inf</w:t>
      </w:r>
      <w:r w:rsidR="00EB18D9" w:rsidRPr="00BE7061">
        <w:rPr>
          <w:sz w:val="28"/>
          <w:szCs w:val="28"/>
        </w:rPr>
        <w:t>) і якщо:</w:t>
      </w:r>
    </w:p>
    <w:p w:rsidR="00EB18D9" w:rsidRPr="00BE7061" w:rsidRDefault="00EB18D9" w:rsidP="00437D67">
      <w:pPr>
        <w:ind w:firstLine="709"/>
        <w:jc w:val="both"/>
        <w:rPr>
          <w:sz w:val="28"/>
          <w:szCs w:val="28"/>
        </w:rPr>
      </w:pPr>
      <w:r w:rsidRPr="00BE7061">
        <w:rPr>
          <w:sz w:val="28"/>
          <w:szCs w:val="28"/>
        </w:rPr>
        <w:t xml:space="preserve"> - тертя не є виключним фактором надійності для загальної стійкості конструкції:</w:t>
      </w:r>
    </w:p>
    <w:p w:rsidR="00EB18D9" w:rsidRPr="00BE7061" w:rsidRDefault="00EB18D9" w:rsidP="00437D67">
      <w:pPr>
        <w:ind w:firstLine="709"/>
        <w:jc w:val="both"/>
        <w:rPr>
          <w:sz w:val="28"/>
          <w:szCs w:val="28"/>
        </w:rPr>
      </w:pPr>
      <w:r w:rsidRPr="00BE7061">
        <w:rPr>
          <w:sz w:val="28"/>
          <w:szCs w:val="28"/>
        </w:rPr>
        <w:t xml:space="preserve"> - конструкція опор виключає можливість накопичення одностороннього ковзання елементів, такого як внаслідок нерівномірного характеру роботи при повторюваних діях (наприклад, циклічних температурних впливів на гранях контакту шарнірно обпертих елементів);</w:t>
      </w:r>
    </w:p>
    <w:p w:rsidR="00EB18D9" w:rsidRPr="00BE7061" w:rsidRDefault="00EB18D9" w:rsidP="00437D67">
      <w:pPr>
        <w:spacing w:after="240"/>
        <w:ind w:firstLine="709"/>
        <w:jc w:val="both"/>
        <w:rPr>
          <w:sz w:val="28"/>
          <w:szCs w:val="28"/>
        </w:rPr>
      </w:pPr>
      <w:r w:rsidRPr="00BE7061">
        <w:rPr>
          <w:sz w:val="28"/>
          <w:szCs w:val="28"/>
        </w:rPr>
        <w:t xml:space="preserve"> - виключена можливість значних ударних навантажень.</w:t>
      </w:r>
    </w:p>
    <w:p w:rsidR="00EB18D9" w:rsidRPr="00BE7061" w:rsidRDefault="00CA126F" w:rsidP="00437D67">
      <w:pPr>
        <w:spacing w:after="360"/>
        <w:ind w:left="-11" w:firstLine="720"/>
        <w:jc w:val="both"/>
        <w:rPr>
          <w:sz w:val="28"/>
          <w:szCs w:val="28"/>
        </w:rPr>
      </w:pPr>
      <w:r w:rsidRPr="00BE7061">
        <w:rPr>
          <w:sz w:val="28"/>
          <w:szCs w:val="28"/>
        </w:rPr>
        <w:t>10</w:t>
      </w:r>
      <w:r w:rsidR="00437D67" w:rsidRPr="00BE7061">
        <w:rPr>
          <w:sz w:val="28"/>
          <w:szCs w:val="28"/>
        </w:rPr>
        <w:t>.1.1.</w:t>
      </w:r>
      <w:r w:rsidR="00B538EB" w:rsidRPr="00BE7061">
        <w:rPr>
          <w:sz w:val="28"/>
          <w:szCs w:val="28"/>
        </w:rPr>
        <w:t>2</w:t>
      </w:r>
      <w:r w:rsidR="00437D67" w:rsidRPr="00BE7061">
        <w:rPr>
          <w:sz w:val="28"/>
          <w:szCs w:val="28"/>
        </w:rPr>
        <w:t xml:space="preserve"> </w:t>
      </w:r>
      <w:r w:rsidR="00EB18D9" w:rsidRPr="00BE7061">
        <w:rPr>
          <w:sz w:val="28"/>
          <w:szCs w:val="28"/>
        </w:rPr>
        <w:t>Впливи горизонтальних зрушень на опір конструкції і цільність з'єднань повинні враховуватись при розрахунку.</w:t>
      </w:r>
    </w:p>
    <w:p w:rsidR="00EB18D9" w:rsidRPr="00BE7061" w:rsidRDefault="00FB6974" w:rsidP="000C7A4A">
      <w:pPr>
        <w:pStyle w:val="Heading3"/>
      </w:pPr>
      <w:bookmarkStart w:id="92" w:name="_Toc269450459"/>
      <w:r w:rsidRPr="00BE7061">
        <w:t>10</w:t>
      </w:r>
      <w:r w:rsidR="00EB18D9" w:rsidRPr="00BE7061">
        <w:t>.1</w:t>
      </w:r>
      <w:r w:rsidR="00437D67" w:rsidRPr="00BE7061">
        <w:t>.2</w:t>
      </w:r>
      <w:r w:rsidR="00EB18D9" w:rsidRPr="00BE7061">
        <w:tab/>
        <w:t xml:space="preserve">Моменти у плитах від </w:t>
      </w:r>
      <w:bookmarkEnd w:id="92"/>
      <w:r w:rsidR="00F90712" w:rsidRPr="00BE7061">
        <w:t>защемлення</w:t>
      </w:r>
      <w:r w:rsidR="00EB18D9" w:rsidRPr="00BE7061">
        <w:t xml:space="preserve"> </w:t>
      </w:r>
    </w:p>
    <w:p w:rsidR="00EB18D9" w:rsidRPr="00BE7061" w:rsidRDefault="00CA126F" w:rsidP="00437D67">
      <w:pPr>
        <w:spacing w:after="240"/>
        <w:ind w:left="-11" w:firstLine="720"/>
        <w:jc w:val="both"/>
        <w:rPr>
          <w:sz w:val="28"/>
          <w:szCs w:val="28"/>
        </w:rPr>
      </w:pPr>
      <w:r w:rsidRPr="00BE7061">
        <w:rPr>
          <w:sz w:val="28"/>
          <w:szCs w:val="28"/>
        </w:rPr>
        <w:t>10</w:t>
      </w:r>
      <w:r w:rsidR="00437D67" w:rsidRPr="00BE7061">
        <w:rPr>
          <w:sz w:val="28"/>
          <w:szCs w:val="28"/>
        </w:rPr>
        <w:t xml:space="preserve">.1.2.1 </w:t>
      </w:r>
      <w:r w:rsidR="00EB18D9" w:rsidRPr="00BE7061">
        <w:rPr>
          <w:sz w:val="28"/>
          <w:szCs w:val="28"/>
        </w:rPr>
        <w:t xml:space="preserve"> Моменти від </w:t>
      </w:r>
      <w:r w:rsidR="00F90712" w:rsidRPr="00BE7061">
        <w:rPr>
          <w:sz w:val="28"/>
          <w:szCs w:val="28"/>
        </w:rPr>
        <w:t>защемлення</w:t>
      </w:r>
      <w:r w:rsidR="00EB18D9" w:rsidRPr="00BE7061">
        <w:rPr>
          <w:sz w:val="28"/>
          <w:szCs w:val="28"/>
        </w:rPr>
        <w:t xml:space="preserve"> можуть сприйматись верхньою арматурою, розміщеною у верхній частині або вставленою у відкриті пустоти елементів. У першому випадку горизонтальний зсув у з'єднанні необхідно перевіряти згідно з </w:t>
      </w:r>
      <w:r w:rsidRPr="00BE7061">
        <w:rPr>
          <w:sz w:val="28"/>
          <w:szCs w:val="28"/>
        </w:rPr>
        <w:t>4</w:t>
      </w:r>
      <w:r w:rsidR="00314624" w:rsidRPr="00BE7061">
        <w:rPr>
          <w:sz w:val="28"/>
          <w:szCs w:val="28"/>
        </w:rPr>
        <w:t>.</w:t>
      </w:r>
      <w:r w:rsidR="00EB18D9" w:rsidRPr="00BE7061">
        <w:rPr>
          <w:sz w:val="28"/>
          <w:szCs w:val="28"/>
        </w:rPr>
        <w:t xml:space="preserve">6.5. У наступному випадку передача зусиль між монолітним бетоном і пустотами елементів необхідно перевіряти відповідно до </w:t>
      </w:r>
      <w:r w:rsidRPr="00BE7061">
        <w:rPr>
          <w:sz w:val="28"/>
          <w:szCs w:val="28"/>
        </w:rPr>
        <w:t>4</w:t>
      </w:r>
      <w:r w:rsidR="00F90712" w:rsidRPr="00BE7061">
        <w:rPr>
          <w:sz w:val="28"/>
          <w:szCs w:val="28"/>
        </w:rPr>
        <w:t xml:space="preserve">.6.5. </w:t>
      </w:r>
      <w:r w:rsidR="00EB18D9" w:rsidRPr="00BE7061">
        <w:rPr>
          <w:sz w:val="28"/>
          <w:szCs w:val="28"/>
        </w:rPr>
        <w:t xml:space="preserve"> Довжина верхньої арматури повинна прийматись відповідно до </w:t>
      </w:r>
      <w:r w:rsidRPr="00BE7061">
        <w:rPr>
          <w:sz w:val="28"/>
          <w:szCs w:val="28"/>
        </w:rPr>
        <w:t>8</w:t>
      </w:r>
      <w:r w:rsidR="00F90712" w:rsidRPr="00BE7061">
        <w:rPr>
          <w:sz w:val="28"/>
          <w:szCs w:val="28"/>
        </w:rPr>
        <w:t>.2.</w:t>
      </w:r>
      <w:r w:rsidR="00EB18D9" w:rsidRPr="00BE7061">
        <w:rPr>
          <w:sz w:val="28"/>
          <w:szCs w:val="28"/>
        </w:rPr>
        <w:t>3.</w:t>
      </w:r>
    </w:p>
    <w:p w:rsidR="00EB18D9" w:rsidRPr="00BE7061" w:rsidRDefault="00CA126F" w:rsidP="00437D67">
      <w:pPr>
        <w:spacing w:after="240"/>
        <w:ind w:left="-11" w:firstLine="720"/>
        <w:jc w:val="both"/>
        <w:rPr>
          <w:sz w:val="28"/>
          <w:szCs w:val="28"/>
        </w:rPr>
      </w:pPr>
      <w:r w:rsidRPr="00BE7061">
        <w:rPr>
          <w:sz w:val="28"/>
          <w:szCs w:val="28"/>
        </w:rPr>
        <w:t>10</w:t>
      </w:r>
      <w:r w:rsidR="00437D67" w:rsidRPr="00BE7061">
        <w:rPr>
          <w:sz w:val="28"/>
          <w:szCs w:val="28"/>
        </w:rPr>
        <w:t xml:space="preserve">.1.2.2  </w:t>
      </w:r>
      <w:r w:rsidR="00EB18D9" w:rsidRPr="00BE7061">
        <w:rPr>
          <w:sz w:val="28"/>
          <w:szCs w:val="28"/>
        </w:rPr>
        <w:t>Впливи непередбаченого защемлення шарнірно обпертих плит повинні враховуватись спеціальною арматурою і/або конструюванням.</w:t>
      </w:r>
    </w:p>
    <w:p w:rsidR="00EB18D9" w:rsidRPr="00BE7061" w:rsidRDefault="00FB6974" w:rsidP="000C7A4A">
      <w:pPr>
        <w:pStyle w:val="Heading3"/>
      </w:pPr>
      <w:r w:rsidRPr="00BE7061">
        <w:t>10</w:t>
      </w:r>
      <w:r w:rsidR="00437D67" w:rsidRPr="00BE7061">
        <w:t>.1.3</w:t>
      </w:r>
      <w:r w:rsidR="00EB18D9" w:rsidRPr="00BE7061">
        <w:tab/>
        <w:t xml:space="preserve"> З'єднання стін і перекриттів</w:t>
      </w:r>
    </w:p>
    <w:p w:rsidR="00EB18D9" w:rsidRPr="00BE7061" w:rsidRDefault="00CA126F" w:rsidP="00437D67">
      <w:pPr>
        <w:spacing w:after="240"/>
        <w:ind w:left="-11" w:firstLine="720"/>
        <w:jc w:val="both"/>
        <w:rPr>
          <w:sz w:val="28"/>
          <w:szCs w:val="28"/>
        </w:rPr>
      </w:pPr>
      <w:r w:rsidRPr="00BE7061">
        <w:rPr>
          <w:sz w:val="28"/>
          <w:szCs w:val="28"/>
        </w:rPr>
        <w:t>10</w:t>
      </w:r>
      <w:r w:rsidR="00437D67" w:rsidRPr="00BE7061">
        <w:rPr>
          <w:sz w:val="28"/>
          <w:szCs w:val="28"/>
        </w:rPr>
        <w:t xml:space="preserve">.1.3.1 </w:t>
      </w:r>
      <w:r w:rsidR="00EB18D9" w:rsidRPr="00BE7061">
        <w:rPr>
          <w:sz w:val="28"/>
          <w:szCs w:val="28"/>
        </w:rPr>
        <w:t xml:space="preserve"> Для елементів стін, встановлених на плити перекриття, необхідно передбачати армування для сприйняття можливих ексцентриситетів і зосереджених навантажень на кінці стіни. Стосовно плит перекриття – див. </w:t>
      </w:r>
      <w:r w:rsidRPr="00BE7061">
        <w:rPr>
          <w:sz w:val="28"/>
          <w:szCs w:val="28"/>
        </w:rPr>
        <w:t>10</w:t>
      </w:r>
      <w:r w:rsidR="00EB18D9" w:rsidRPr="00BE7061">
        <w:rPr>
          <w:sz w:val="28"/>
          <w:szCs w:val="28"/>
        </w:rPr>
        <w:t>.1</w:t>
      </w:r>
      <w:r w:rsidR="00F90712" w:rsidRPr="00BE7061">
        <w:rPr>
          <w:sz w:val="28"/>
          <w:szCs w:val="28"/>
        </w:rPr>
        <w:t>.</w:t>
      </w:r>
      <w:r w:rsidR="00EB18D9" w:rsidRPr="00BE7061">
        <w:rPr>
          <w:sz w:val="28"/>
          <w:szCs w:val="28"/>
        </w:rPr>
        <w:t>2.</w:t>
      </w:r>
    </w:p>
    <w:p w:rsidR="00EB18D9" w:rsidRPr="00BE7061" w:rsidRDefault="00CA126F" w:rsidP="00437D67">
      <w:pPr>
        <w:spacing w:after="120"/>
        <w:ind w:left="-11" w:firstLine="720"/>
        <w:jc w:val="both"/>
        <w:rPr>
          <w:sz w:val="28"/>
          <w:szCs w:val="28"/>
        </w:rPr>
      </w:pPr>
      <w:r w:rsidRPr="00BE7061">
        <w:rPr>
          <w:sz w:val="28"/>
          <w:szCs w:val="28"/>
        </w:rPr>
        <w:t>10</w:t>
      </w:r>
      <w:r w:rsidR="00437D67" w:rsidRPr="00BE7061">
        <w:rPr>
          <w:sz w:val="28"/>
          <w:szCs w:val="28"/>
        </w:rPr>
        <w:t xml:space="preserve">.1.3.2  </w:t>
      </w:r>
      <w:r w:rsidR="00EB18D9" w:rsidRPr="00BE7061">
        <w:rPr>
          <w:sz w:val="28"/>
          <w:szCs w:val="28"/>
        </w:rPr>
        <w:t>Якщо вертикальне навантаження ≤ 0,5</w:t>
      </w:r>
      <w:r w:rsidR="00EB18D9" w:rsidRPr="00BE7061">
        <w:rPr>
          <w:i/>
          <w:sz w:val="28"/>
          <w:szCs w:val="28"/>
          <w:lang w:val="en-US"/>
        </w:rPr>
        <w:t>h</w:t>
      </w:r>
      <w:r w:rsidR="00EB18D9" w:rsidRPr="00BE7061">
        <w:rPr>
          <w:sz w:val="28"/>
          <w:szCs w:val="28"/>
          <w:vertAlign w:val="subscript"/>
        </w:rPr>
        <w:t>·</w:t>
      </w:r>
      <w:r w:rsidR="00EB18D9" w:rsidRPr="00BE7061">
        <w:rPr>
          <w:i/>
          <w:sz w:val="28"/>
          <w:szCs w:val="28"/>
          <w:lang w:val="ru-RU"/>
        </w:rPr>
        <w:t>f</w:t>
      </w:r>
      <w:r w:rsidR="00EB18D9" w:rsidRPr="00BE7061">
        <w:rPr>
          <w:sz w:val="28"/>
          <w:szCs w:val="28"/>
          <w:vertAlign w:val="subscript"/>
          <w:lang w:val="en-US"/>
        </w:rPr>
        <w:t>cd</w:t>
      </w:r>
      <w:r w:rsidR="00EB18D9" w:rsidRPr="00BE7061">
        <w:rPr>
          <w:sz w:val="28"/>
          <w:szCs w:val="28"/>
        </w:rPr>
        <w:t xml:space="preserve"> , де </w:t>
      </w:r>
      <w:r w:rsidR="00EB18D9" w:rsidRPr="00BE7061">
        <w:rPr>
          <w:i/>
          <w:sz w:val="28"/>
          <w:szCs w:val="28"/>
          <w:lang w:val="en-US"/>
        </w:rPr>
        <w:t>h</w:t>
      </w:r>
      <w:r w:rsidR="00EB18D9" w:rsidRPr="00BE7061">
        <w:rPr>
          <w:sz w:val="28"/>
          <w:szCs w:val="28"/>
        </w:rPr>
        <w:t xml:space="preserve"> - товщина стіни (див. рисунок </w:t>
      </w:r>
      <w:r w:rsidR="00437D67" w:rsidRPr="00BE7061">
        <w:rPr>
          <w:sz w:val="28"/>
          <w:szCs w:val="28"/>
        </w:rPr>
        <w:t>9</w:t>
      </w:r>
      <w:r w:rsidR="00EB18D9" w:rsidRPr="00BE7061">
        <w:rPr>
          <w:sz w:val="28"/>
          <w:szCs w:val="28"/>
        </w:rPr>
        <w:t>.1), то забезпечувати окреме армування не вимагається. При умов</w:t>
      </w:r>
      <w:r w:rsidR="00437D67" w:rsidRPr="00BE7061">
        <w:rPr>
          <w:sz w:val="28"/>
          <w:szCs w:val="28"/>
        </w:rPr>
        <w:t>і армування згідно з рисунком </w:t>
      </w:r>
      <w:r w:rsidRPr="00BE7061">
        <w:rPr>
          <w:sz w:val="28"/>
          <w:szCs w:val="28"/>
        </w:rPr>
        <w:t>10</w:t>
      </w:r>
      <w:r w:rsidR="00EB18D9" w:rsidRPr="00BE7061">
        <w:rPr>
          <w:sz w:val="28"/>
          <w:szCs w:val="28"/>
        </w:rPr>
        <w:t xml:space="preserve">.1 та забезпеченні діаметру </w:t>
      </w:r>
      <w:r w:rsidR="00EB18D9" w:rsidRPr="00BE7061">
        <w:rPr>
          <w:i/>
          <w:sz w:val="28"/>
          <w:szCs w:val="28"/>
        </w:rPr>
        <w:sym w:font="Symbol" w:char="F066"/>
      </w:r>
      <w:r w:rsidR="00EB18D9" w:rsidRPr="00BE7061">
        <w:rPr>
          <w:i/>
          <w:sz w:val="28"/>
          <w:szCs w:val="28"/>
        </w:rPr>
        <w:t xml:space="preserve"> ≥ </w:t>
      </w:r>
      <w:r w:rsidR="00EB18D9" w:rsidRPr="00BE7061">
        <w:rPr>
          <w:sz w:val="28"/>
          <w:szCs w:val="28"/>
        </w:rPr>
        <w:t xml:space="preserve">6 мм, а кроку не більш ніж менше значення із </w:t>
      </w:r>
      <w:r w:rsidR="00EB18D9" w:rsidRPr="00BE7061">
        <w:rPr>
          <w:i/>
          <w:sz w:val="28"/>
          <w:szCs w:val="28"/>
          <w:lang w:val="en-US"/>
        </w:rPr>
        <w:t>h</w:t>
      </w:r>
      <w:r w:rsidR="00EB18D9" w:rsidRPr="00BE7061">
        <w:rPr>
          <w:sz w:val="28"/>
          <w:szCs w:val="28"/>
        </w:rPr>
        <w:t xml:space="preserve"> і 200 мм, навантаження можна </w:t>
      </w:r>
      <w:r w:rsidR="00EB18D9" w:rsidRPr="00BE7061">
        <w:rPr>
          <w:sz w:val="28"/>
          <w:szCs w:val="28"/>
        </w:rPr>
        <w:lastRenderedPageBreak/>
        <w:t>збільшувати до 0,6</w:t>
      </w:r>
      <w:r w:rsidR="00EB18D9" w:rsidRPr="00BE7061">
        <w:rPr>
          <w:i/>
          <w:sz w:val="28"/>
          <w:szCs w:val="28"/>
          <w:lang w:val="en-US"/>
        </w:rPr>
        <w:t>h</w:t>
      </w:r>
      <w:r w:rsidR="00EB18D9" w:rsidRPr="00BE7061">
        <w:rPr>
          <w:sz w:val="28"/>
          <w:szCs w:val="28"/>
          <w:vertAlign w:val="subscript"/>
        </w:rPr>
        <w:t>·</w:t>
      </w:r>
      <w:r w:rsidR="00EB18D9" w:rsidRPr="00BE7061">
        <w:rPr>
          <w:i/>
          <w:sz w:val="28"/>
          <w:szCs w:val="28"/>
          <w:lang w:val="ru-RU"/>
        </w:rPr>
        <w:t>f</w:t>
      </w:r>
      <w:r w:rsidR="00EB18D9" w:rsidRPr="00BE7061">
        <w:rPr>
          <w:sz w:val="28"/>
          <w:szCs w:val="28"/>
          <w:vertAlign w:val="subscript"/>
          <w:lang w:val="en-US"/>
        </w:rPr>
        <w:t>cd</w:t>
      </w:r>
      <w:r w:rsidR="00EB18D9" w:rsidRPr="00BE7061">
        <w:rPr>
          <w:sz w:val="28"/>
          <w:szCs w:val="28"/>
        </w:rPr>
        <w:t xml:space="preserve">. Для вищих рівнів навантаження армування слід визначати відповідно до </w:t>
      </w:r>
      <w:r w:rsidRPr="00BE7061">
        <w:rPr>
          <w:sz w:val="28"/>
          <w:szCs w:val="28"/>
        </w:rPr>
        <w:t>10</w:t>
      </w:r>
      <w:r w:rsidR="00437D67" w:rsidRPr="00BE7061">
        <w:rPr>
          <w:sz w:val="28"/>
          <w:szCs w:val="28"/>
        </w:rPr>
        <w:t>.1.3.1</w:t>
      </w:r>
      <w:r w:rsidR="00EB18D9" w:rsidRPr="00BE7061">
        <w:rPr>
          <w:sz w:val="28"/>
          <w:szCs w:val="28"/>
        </w:rPr>
        <w:t>. Окрему перевірку необхідно виконувати для нижче розташованої стіни.</w:t>
      </w:r>
    </w:p>
    <w:p w:rsidR="00EB18D9" w:rsidRPr="00BE7061" w:rsidRDefault="00EB18D9" w:rsidP="00437D67">
      <w:pPr>
        <w:spacing w:after="120"/>
        <w:ind w:left="-11" w:firstLine="720"/>
        <w:jc w:val="both"/>
        <w:rPr>
          <w:sz w:val="28"/>
          <w:szCs w:val="28"/>
        </w:rPr>
      </w:pPr>
      <w:r w:rsidRPr="00BE7061">
        <w:rPr>
          <w:noProof/>
          <w:sz w:val="28"/>
          <w:szCs w:val="28"/>
          <w:lang w:val="ru-RU"/>
        </w:rPr>
        <w:drawing>
          <wp:anchor distT="0" distB="0" distL="114300" distR="114300" simplePos="0" relativeHeight="252540928" behindDoc="0" locked="0" layoutInCell="1" allowOverlap="1">
            <wp:simplePos x="0" y="0"/>
            <wp:positionH relativeFrom="column">
              <wp:align>center</wp:align>
            </wp:positionH>
            <wp:positionV relativeFrom="paragraph">
              <wp:posOffset>24130</wp:posOffset>
            </wp:positionV>
            <wp:extent cx="4297680" cy="2257425"/>
            <wp:effectExtent l="19050" t="0" r="7620" b="0"/>
            <wp:wrapNone/>
            <wp:docPr id="2323" name="Рисунок 2323" descr="1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descr="10_1"/>
                    <pic:cNvPicPr>
                      <a:picLocks noChangeAspect="1" noChangeArrowheads="1"/>
                    </pic:cNvPicPr>
                  </pic:nvPicPr>
                  <pic:blipFill>
                    <a:blip r:embed="rId278" cstate="print">
                      <a:lum contrast="12000"/>
                    </a:blip>
                    <a:srcRect l="7402" t="7550" r="33586" b="20273"/>
                    <a:stretch>
                      <a:fillRect/>
                    </a:stretch>
                  </pic:blipFill>
                  <pic:spPr bwMode="auto">
                    <a:xfrm>
                      <a:off x="0" y="0"/>
                      <a:ext cx="4297680" cy="2257425"/>
                    </a:xfrm>
                    <a:prstGeom prst="rect">
                      <a:avLst/>
                    </a:prstGeom>
                    <a:noFill/>
                    <a:ln w="9525">
                      <a:noFill/>
                      <a:miter lim="800000"/>
                      <a:headEnd/>
                      <a:tailEnd/>
                    </a:ln>
                  </pic:spPr>
                </pic:pic>
              </a:graphicData>
            </a:graphic>
          </wp:anchor>
        </w:drawing>
      </w: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437D67" w:rsidP="0021176A">
      <w:pPr>
        <w:spacing w:after="360"/>
        <w:ind w:left="-11" w:firstLine="11"/>
        <w:jc w:val="center"/>
        <w:rPr>
          <w:sz w:val="28"/>
          <w:szCs w:val="28"/>
        </w:rPr>
      </w:pPr>
      <w:r w:rsidRPr="00BE7061">
        <w:rPr>
          <w:b/>
          <w:sz w:val="28"/>
          <w:szCs w:val="28"/>
        </w:rPr>
        <w:t xml:space="preserve">Рисунок </w:t>
      </w:r>
      <w:r w:rsidR="00CA126F" w:rsidRPr="00BE7061">
        <w:rPr>
          <w:b/>
          <w:sz w:val="28"/>
          <w:szCs w:val="28"/>
        </w:rPr>
        <w:t>10</w:t>
      </w:r>
      <w:r w:rsidR="00EB18D9" w:rsidRPr="00BE7061">
        <w:rPr>
          <w:b/>
          <w:sz w:val="28"/>
          <w:szCs w:val="28"/>
        </w:rPr>
        <w:t>.1</w:t>
      </w:r>
      <w:r w:rsidR="00DD48E9" w:rsidRPr="00BE7061">
        <w:rPr>
          <w:b/>
          <w:sz w:val="28"/>
          <w:szCs w:val="28"/>
        </w:rPr>
        <w:t xml:space="preserve"> - </w:t>
      </w:r>
      <w:r w:rsidR="00EB18D9" w:rsidRPr="00BE7061">
        <w:rPr>
          <w:b/>
          <w:sz w:val="28"/>
          <w:szCs w:val="28"/>
        </w:rPr>
        <w:t xml:space="preserve"> </w:t>
      </w:r>
      <w:r w:rsidR="00EB18D9" w:rsidRPr="00BE7061">
        <w:rPr>
          <w:sz w:val="28"/>
          <w:szCs w:val="28"/>
        </w:rPr>
        <w:t>Приклади армування стіни над стиком між двома плитами перекриття</w:t>
      </w:r>
    </w:p>
    <w:p w:rsidR="005F0F28" w:rsidRPr="00BE7061" w:rsidRDefault="005F0F28" w:rsidP="00437D67">
      <w:pPr>
        <w:spacing w:after="360"/>
        <w:ind w:left="-11" w:firstLine="720"/>
        <w:jc w:val="both"/>
        <w:rPr>
          <w:sz w:val="28"/>
          <w:szCs w:val="28"/>
        </w:rPr>
      </w:pPr>
    </w:p>
    <w:p w:rsidR="00EB18D9" w:rsidRPr="00BE7061" w:rsidRDefault="00CA126F" w:rsidP="000C7A4A">
      <w:pPr>
        <w:pStyle w:val="Heading3"/>
      </w:pPr>
      <w:bookmarkStart w:id="93" w:name="_Toc269450460"/>
      <w:r w:rsidRPr="00BE7061">
        <w:t>10</w:t>
      </w:r>
      <w:r w:rsidR="00EB18D9" w:rsidRPr="00BE7061">
        <w:t>.</w:t>
      </w:r>
      <w:r w:rsidR="00C85FBA" w:rsidRPr="00BE7061">
        <w:t>1.4</w:t>
      </w:r>
      <w:r w:rsidR="00EB18D9" w:rsidRPr="00BE7061">
        <w:tab/>
        <w:t xml:space="preserve"> З'єднання стін і перекриттів</w:t>
      </w:r>
      <w:bookmarkEnd w:id="93"/>
    </w:p>
    <w:p w:rsidR="00EB18D9" w:rsidRPr="00BE7061" w:rsidRDefault="00EE405A" w:rsidP="00437D67">
      <w:pPr>
        <w:spacing w:after="240"/>
        <w:ind w:left="-11" w:firstLine="720"/>
        <w:jc w:val="both"/>
        <w:rPr>
          <w:sz w:val="28"/>
          <w:szCs w:val="28"/>
        </w:rPr>
      </w:pPr>
      <w:r w:rsidRPr="00BE7061">
        <w:rPr>
          <w:sz w:val="28"/>
          <w:szCs w:val="28"/>
        </w:rPr>
        <w:t xml:space="preserve"> </w:t>
      </w:r>
      <w:r w:rsidR="00FB6974" w:rsidRPr="00BE7061">
        <w:rPr>
          <w:sz w:val="28"/>
          <w:szCs w:val="28"/>
        </w:rPr>
        <w:t>10</w:t>
      </w:r>
      <w:r w:rsidR="00C85FBA" w:rsidRPr="00BE7061">
        <w:rPr>
          <w:sz w:val="28"/>
          <w:szCs w:val="28"/>
        </w:rPr>
        <w:t>.1.4.1</w:t>
      </w:r>
      <w:r w:rsidR="00EB18D9" w:rsidRPr="00BE7061">
        <w:rPr>
          <w:sz w:val="28"/>
          <w:szCs w:val="28"/>
        </w:rPr>
        <w:t xml:space="preserve"> Передача зусиль зсуву у з'єднаннях може досягатись різними способами. Три основні типи</w:t>
      </w:r>
      <w:r w:rsidR="00C85FBA" w:rsidRPr="00BE7061">
        <w:rPr>
          <w:sz w:val="28"/>
          <w:szCs w:val="28"/>
        </w:rPr>
        <w:t xml:space="preserve"> з'єднань показано на рисунку </w:t>
      </w:r>
      <w:r w:rsidR="00CA126F" w:rsidRPr="00BE7061">
        <w:rPr>
          <w:sz w:val="28"/>
          <w:szCs w:val="28"/>
        </w:rPr>
        <w:t>10</w:t>
      </w:r>
      <w:r w:rsidR="00EB18D9" w:rsidRPr="00BE7061">
        <w:rPr>
          <w:sz w:val="28"/>
          <w:szCs w:val="28"/>
        </w:rPr>
        <w:t>.2.</w:t>
      </w:r>
    </w:p>
    <w:p w:rsidR="00EB18D9" w:rsidRPr="00BE7061" w:rsidRDefault="00CA126F" w:rsidP="00437D67">
      <w:pPr>
        <w:spacing w:after="120"/>
        <w:ind w:left="-11" w:firstLine="720"/>
        <w:jc w:val="both"/>
        <w:rPr>
          <w:sz w:val="28"/>
          <w:szCs w:val="28"/>
        </w:rPr>
      </w:pPr>
      <w:r w:rsidRPr="00BE7061">
        <w:rPr>
          <w:sz w:val="28"/>
          <w:szCs w:val="28"/>
        </w:rPr>
        <w:t>10</w:t>
      </w:r>
      <w:r w:rsidR="00C85FBA" w:rsidRPr="00BE7061">
        <w:rPr>
          <w:sz w:val="28"/>
          <w:szCs w:val="28"/>
        </w:rPr>
        <w:t xml:space="preserve">.1.4.2 </w:t>
      </w:r>
      <w:r w:rsidR="00EB18D9" w:rsidRPr="00BE7061">
        <w:rPr>
          <w:sz w:val="28"/>
          <w:szCs w:val="28"/>
        </w:rPr>
        <w:t>Розподіл поперечних навантажень повинен базуватись на розрахунку або випробуваннях з урахуванням можливої їх зміни між збірними елементами. Сумарні поперечні зусилля між елементами перекриття повинні враховуватись при розрахунку з'єднань і прилеглих частин елементів (наприклад, за межами ребер і стінок).</w:t>
      </w:r>
    </w:p>
    <w:p w:rsidR="00EB18D9" w:rsidRPr="00BE7061" w:rsidRDefault="00EB18D9" w:rsidP="00437D67">
      <w:pPr>
        <w:spacing w:after="120"/>
        <w:ind w:left="-11" w:firstLine="720"/>
        <w:jc w:val="both"/>
        <w:rPr>
          <w:sz w:val="28"/>
          <w:szCs w:val="28"/>
        </w:rPr>
      </w:pPr>
      <w:r w:rsidRPr="00BE7061">
        <w:rPr>
          <w:sz w:val="28"/>
          <w:szCs w:val="28"/>
        </w:rPr>
        <w:t>Для перекриттів з рівномірно розподіленим навантаженням, за відсутності більш точного розрахунку, це поперечне зусилля на одиницю довжини може прийматись як:</w:t>
      </w:r>
    </w:p>
    <w:p w:rsidR="00EB18D9" w:rsidRPr="00BE7061" w:rsidRDefault="00EB18D9" w:rsidP="005F0F28">
      <w:pPr>
        <w:spacing w:after="120"/>
        <w:ind w:left="-11" w:firstLine="720"/>
        <w:jc w:val="right"/>
        <w:rPr>
          <w:sz w:val="28"/>
          <w:szCs w:val="28"/>
        </w:rPr>
      </w:pPr>
      <w:r w:rsidRPr="00BE7061">
        <w:rPr>
          <w:i/>
          <w:sz w:val="28"/>
          <w:szCs w:val="28"/>
          <w:lang w:val="en-US"/>
        </w:rPr>
        <w:t>V</w:t>
      </w:r>
      <w:r w:rsidRPr="00BE7061">
        <w:rPr>
          <w:sz w:val="28"/>
          <w:szCs w:val="28"/>
          <w:vertAlign w:val="subscript"/>
          <w:lang w:val="en-US"/>
        </w:rPr>
        <w:t>Ed</w:t>
      </w:r>
      <w:r w:rsidRPr="00BE7061">
        <w:rPr>
          <w:sz w:val="28"/>
          <w:szCs w:val="28"/>
        </w:rPr>
        <w:t xml:space="preserve"> = </w:t>
      </w:r>
      <w:r w:rsidRPr="00BE7061">
        <w:rPr>
          <w:i/>
          <w:sz w:val="28"/>
          <w:szCs w:val="28"/>
          <w:lang w:val="en-US"/>
        </w:rPr>
        <w:t>q</w:t>
      </w:r>
      <w:r w:rsidRPr="00BE7061">
        <w:rPr>
          <w:sz w:val="28"/>
          <w:szCs w:val="28"/>
          <w:vertAlign w:val="subscript"/>
          <w:lang w:val="en-US"/>
        </w:rPr>
        <w:t>Ed</w:t>
      </w:r>
      <w:r w:rsidRPr="00BE7061">
        <w:rPr>
          <w:sz w:val="28"/>
          <w:szCs w:val="28"/>
        </w:rPr>
        <w:t>·</w:t>
      </w:r>
      <w:r w:rsidRPr="00BE7061">
        <w:rPr>
          <w:i/>
          <w:sz w:val="28"/>
          <w:szCs w:val="28"/>
          <w:lang w:val="en-US"/>
        </w:rPr>
        <w:t>b</w:t>
      </w:r>
      <w:r w:rsidRPr="00BE7061">
        <w:rPr>
          <w:sz w:val="28"/>
          <w:szCs w:val="28"/>
          <w:vertAlign w:val="subscript"/>
          <w:lang w:val="en-US"/>
        </w:rPr>
        <w:t>e</w:t>
      </w:r>
      <w:r w:rsidRPr="00BE7061">
        <w:rPr>
          <w:sz w:val="28"/>
          <w:szCs w:val="28"/>
        </w:rPr>
        <w:t>/3</w:t>
      </w:r>
      <w:r w:rsidR="00DD48E9" w:rsidRPr="00BE7061">
        <w:rPr>
          <w:sz w:val="28"/>
          <w:szCs w:val="28"/>
        </w:rPr>
        <w:t>,</w:t>
      </w:r>
      <w:r w:rsidRPr="00BE7061">
        <w:rPr>
          <w:sz w:val="28"/>
          <w:szCs w:val="28"/>
        </w:rPr>
        <w:tab/>
      </w:r>
      <w:r w:rsidR="005F0F28" w:rsidRPr="00BE7061">
        <w:rPr>
          <w:sz w:val="28"/>
          <w:szCs w:val="28"/>
        </w:rPr>
        <w:tab/>
      </w:r>
      <w:r w:rsidR="00C85FBA" w:rsidRPr="00BE7061">
        <w:rPr>
          <w:sz w:val="28"/>
          <w:szCs w:val="28"/>
        </w:rPr>
        <w:tab/>
      </w:r>
      <w:r w:rsidR="00C85FBA" w:rsidRPr="00BE7061">
        <w:rPr>
          <w:sz w:val="28"/>
          <w:szCs w:val="28"/>
        </w:rPr>
        <w:tab/>
      </w:r>
      <w:r w:rsidR="00C85FBA" w:rsidRPr="00BE7061">
        <w:rPr>
          <w:sz w:val="28"/>
          <w:szCs w:val="28"/>
        </w:rPr>
        <w:tab/>
      </w:r>
      <w:r w:rsidR="00C85FBA" w:rsidRPr="00BE7061">
        <w:rPr>
          <w:sz w:val="28"/>
          <w:szCs w:val="28"/>
        </w:rPr>
        <w:tab/>
        <w:t>(</w:t>
      </w:r>
      <w:r w:rsidR="00CA126F" w:rsidRPr="00BE7061">
        <w:rPr>
          <w:sz w:val="28"/>
          <w:szCs w:val="28"/>
        </w:rPr>
        <w:t>10</w:t>
      </w:r>
      <w:r w:rsidRPr="00BE7061">
        <w:rPr>
          <w:sz w:val="28"/>
          <w:szCs w:val="28"/>
        </w:rPr>
        <w:t>.</w:t>
      </w:r>
      <w:r w:rsidR="00D12BAE" w:rsidRPr="00BE7061">
        <w:rPr>
          <w:sz w:val="28"/>
          <w:szCs w:val="28"/>
        </w:rPr>
        <w:t>1</w:t>
      </w:r>
      <w:r w:rsidRPr="00BE7061">
        <w:rPr>
          <w:sz w:val="28"/>
          <w:szCs w:val="28"/>
        </w:rPr>
        <w:t>)</w:t>
      </w:r>
    </w:p>
    <w:p w:rsidR="00EB18D9" w:rsidRPr="00BE7061" w:rsidRDefault="00EB18D9" w:rsidP="005F0F28">
      <w:pPr>
        <w:ind w:left="-11" w:firstLine="11"/>
        <w:jc w:val="both"/>
        <w:rPr>
          <w:sz w:val="28"/>
          <w:szCs w:val="28"/>
        </w:rPr>
      </w:pPr>
      <w:r w:rsidRPr="00BE7061">
        <w:rPr>
          <w:sz w:val="28"/>
          <w:szCs w:val="28"/>
        </w:rPr>
        <w:t xml:space="preserve">де </w:t>
      </w:r>
    </w:p>
    <w:p w:rsidR="00EB18D9" w:rsidRPr="00BE7061" w:rsidRDefault="00EB18D9" w:rsidP="00437D67">
      <w:pPr>
        <w:ind w:left="-11" w:firstLine="720"/>
        <w:jc w:val="both"/>
        <w:rPr>
          <w:sz w:val="28"/>
          <w:szCs w:val="28"/>
        </w:rPr>
      </w:pPr>
      <w:r w:rsidRPr="00BE7061">
        <w:rPr>
          <w:i/>
          <w:sz w:val="28"/>
          <w:szCs w:val="28"/>
          <w:lang w:val="en-US"/>
        </w:rPr>
        <w:t>q</w:t>
      </w:r>
      <w:r w:rsidRPr="00BE7061">
        <w:rPr>
          <w:sz w:val="28"/>
          <w:szCs w:val="28"/>
          <w:vertAlign w:val="subscript"/>
          <w:lang w:val="en-US"/>
        </w:rPr>
        <w:t>Ed</w:t>
      </w:r>
      <w:r w:rsidRPr="00BE7061">
        <w:rPr>
          <w:sz w:val="28"/>
          <w:szCs w:val="28"/>
        </w:rPr>
        <w:tab/>
        <w:t>- розрахункове значення змінного навантаження (кн./м</w:t>
      </w:r>
      <w:r w:rsidRPr="00BE7061">
        <w:rPr>
          <w:sz w:val="28"/>
          <w:szCs w:val="28"/>
          <w:vertAlign w:val="superscript"/>
        </w:rPr>
        <w:t>2</w:t>
      </w:r>
      <w:r w:rsidRPr="00BE7061">
        <w:rPr>
          <w:sz w:val="28"/>
          <w:szCs w:val="28"/>
        </w:rPr>
        <w:t>);</w:t>
      </w:r>
    </w:p>
    <w:p w:rsidR="00EB18D9" w:rsidRPr="00BE7061" w:rsidRDefault="00EB18D9" w:rsidP="00437D67">
      <w:pPr>
        <w:ind w:left="-11" w:firstLine="720"/>
        <w:jc w:val="both"/>
        <w:rPr>
          <w:sz w:val="28"/>
          <w:szCs w:val="28"/>
        </w:rPr>
      </w:pPr>
      <w:r w:rsidRPr="00BE7061">
        <w:rPr>
          <w:i/>
          <w:sz w:val="28"/>
          <w:szCs w:val="28"/>
          <w:lang w:val="en-US"/>
        </w:rPr>
        <w:t>b</w:t>
      </w:r>
      <w:r w:rsidRPr="00BE7061">
        <w:rPr>
          <w:sz w:val="28"/>
          <w:szCs w:val="28"/>
          <w:vertAlign w:val="subscript"/>
          <w:lang w:val="en-US"/>
        </w:rPr>
        <w:t>e</w:t>
      </w:r>
      <w:r w:rsidRPr="00BE7061">
        <w:rPr>
          <w:sz w:val="28"/>
          <w:szCs w:val="28"/>
        </w:rPr>
        <w:tab/>
        <w:t>- ширина елемента</w:t>
      </w:r>
      <w:r w:rsidR="005F0F28" w:rsidRPr="00BE7061">
        <w:rPr>
          <w:sz w:val="28"/>
          <w:szCs w:val="28"/>
        </w:rPr>
        <w:t>.</w:t>
      </w:r>
    </w:p>
    <w:p w:rsidR="00921301" w:rsidRPr="00BE7061" w:rsidRDefault="00921301" w:rsidP="00437D67">
      <w:pPr>
        <w:spacing w:after="240"/>
        <w:ind w:left="-11" w:firstLine="720"/>
        <w:jc w:val="both"/>
        <w:rPr>
          <w:sz w:val="28"/>
          <w:szCs w:val="28"/>
        </w:rPr>
      </w:pPr>
    </w:p>
    <w:p w:rsidR="005F0F28" w:rsidRPr="00BE7061" w:rsidRDefault="005F0F28" w:rsidP="00437D67">
      <w:pPr>
        <w:spacing w:after="240"/>
        <w:ind w:left="-11" w:firstLine="720"/>
        <w:jc w:val="both"/>
        <w:rPr>
          <w:sz w:val="28"/>
          <w:szCs w:val="28"/>
        </w:rPr>
      </w:pPr>
    </w:p>
    <w:p w:rsidR="00EB18D9" w:rsidRPr="00BE7061" w:rsidRDefault="00EB18D9" w:rsidP="00437D67">
      <w:pPr>
        <w:spacing w:after="120"/>
        <w:ind w:left="-11" w:firstLine="720"/>
        <w:jc w:val="both"/>
        <w:rPr>
          <w:sz w:val="28"/>
          <w:szCs w:val="28"/>
        </w:rPr>
      </w:pPr>
      <w:r w:rsidRPr="00BE7061">
        <w:rPr>
          <w:noProof/>
          <w:sz w:val="28"/>
          <w:szCs w:val="28"/>
          <w:lang w:val="ru-RU"/>
        </w:rPr>
        <w:lastRenderedPageBreak/>
        <w:drawing>
          <wp:anchor distT="0" distB="0" distL="114300" distR="114300" simplePos="0" relativeHeight="252541952" behindDoc="0" locked="0" layoutInCell="1" allowOverlap="1">
            <wp:simplePos x="0" y="0"/>
            <wp:positionH relativeFrom="column">
              <wp:align>center</wp:align>
            </wp:positionH>
            <wp:positionV relativeFrom="paragraph">
              <wp:posOffset>107315</wp:posOffset>
            </wp:positionV>
            <wp:extent cx="5989320" cy="915035"/>
            <wp:effectExtent l="19050" t="0" r="0" b="0"/>
            <wp:wrapNone/>
            <wp:docPr id="2324" name="Рисунок 2324" descr="10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4" descr="10_2"/>
                    <pic:cNvPicPr>
                      <a:picLocks noChangeAspect="1" noChangeArrowheads="1"/>
                    </pic:cNvPicPr>
                  </pic:nvPicPr>
                  <pic:blipFill>
                    <a:blip r:embed="rId279" cstate="print">
                      <a:lum contrast="12000"/>
                    </a:blip>
                    <a:srcRect l="1752" t="13078" r="2744" b="53564"/>
                    <a:stretch>
                      <a:fillRect/>
                    </a:stretch>
                  </pic:blipFill>
                  <pic:spPr bwMode="auto">
                    <a:xfrm>
                      <a:off x="0" y="0"/>
                      <a:ext cx="5989320" cy="915035"/>
                    </a:xfrm>
                    <a:prstGeom prst="rect">
                      <a:avLst/>
                    </a:prstGeom>
                    <a:noFill/>
                    <a:ln w="9525">
                      <a:noFill/>
                      <a:miter lim="800000"/>
                      <a:headEnd/>
                      <a:tailEnd/>
                    </a:ln>
                  </pic:spPr>
                </pic:pic>
              </a:graphicData>
            </a:graphic>
          </wp:anchor>
        </w:drawing>
      </w: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tbl>
      <w:tblPr>
        <w:tblStyle w:val="TableGrid"/>
        <w:tblW w:w="0" w:type="auto"/>
        <w:tblInd w:w="-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84"/>
        <w:gridCol w:w="3284"/>
        <w:gridCol w:w="3285"/>
      </w:tblGrid>
      <w:tr w:rsidR="00C85FBA" w:rsidRPr="00BE7061" w:rsidTr="000F6291">
        <w:tc>
          <w:tcPr>
            <w:tcW w:w="3284" w:type="dxa"/>
          </w:tcPr>
          <w:p w:rsidR="00C85FBA" w:rsidRPr="00BE7061" w:rsidRDefault="00C85FBA" w:rsidP="00437D67">
            <w:pPr>
              <w:jc w:val="both"/>
              <w:rPr>
                <w:sz w:val="24"/>
                <w:szCs w:val="24"/>
              </w:rPr>
            </w:pPr>
            <w:r w:rsidRPr="00BE7061">
              <w:rPr>
                <w:sz w:val="24"/>
                <w:szCs w:val="24"/>
              </w:rPr>
              <w:t>а) Забетоновані або заповнені розчином з’єднання</w:t>
            </w:r>
          </w:p>
        </w:tc>
        <w:tc>
          <w:tcPr>
            <w:tcW w:w="3284" w:type="dxa"/>
          </w:tcPr>
          <w:p w:rsidR="00C85FBA" w:rsidRPr="00BE7061" w:rsidRDefault="00C85FBA" w:rsidP="00437D67">
            <w:pPr>
              <w:jc w:val="both"/>
              <w:rPr>
                <w:sz w:val="24"/>
                <w:szCs w:val="24"/>
              </w:rPr>
            </w:pPr>
            <w:r w:rsidRPr="00BE7061">
              <w:rPr>
                <w:sz w:val="24"/>
                <w:szCs w:val="24"/>
                <w:lang w:val="en-US"/>
              </w:rPr>
              <w:t>b</w:t>
            </w:r>
            <w:r w:rsidRPr="00BE7061">
              <w:rPr>
                <w:sz w:val="24"/>
                <w:szCs w:val="24"/>
              </w:rPr>
              <w:t>) Зварювані або на болтах</w:t>
            </w:r>
            <w:r w:rsidRPr="00BE7061">
              <w:rPr>
                <w:sz w:val="24"/>
                <w:szCs w:val="24"/>
              </w:rPr>
              <w:tab/>
              <w:t xml:space="preserve">    (як приклад показано один тип зварюваного з'єднання)</w:t>
            </w:r>
          </w:p>
        </w:tc>
        <w:tc>
          <w:tcPr>
            <w:tcW w:w="3285" w:type="dxa"/>
          </w:tcPr>
          <w:p w:rsidR="00C85FBA" w:rsidRPr="00BE7061" w:rsidRDefault="00C85FBA" w:rsidP="00C85FBA">
            <w:pPr>
              <w:jc w:val="both"/>
              <w:rPr>
                <w:sz w:val="24"/>
                <w:szCs w:val="24"/>
              </w:rPr>
            </w:pPr>
            <w:r w:rsidRPr="00BE7061">
              <w:rPr>
                <w:sz w:val="24"/>
                <w:szCs w:val="24"/>
              </w:rPr>
              <w:t>с) Армованою набетонкою       (може знадобитись вертикальна арматура</w:t>
            </w:r>
            <w:r w:rsidR="00B3266E" w:rsidRPr="00BE7061">
              <w:rPr>
                <w:sz w:val="24"/>
                <w:szCs w:val="24"/>
              </w:rPr>
              <w:t xml:space="preserve"> для передачі зсуву у граничному стані)</w:t>
            </w:r>
          </w:p>
        </w:tc>
      </w:tr>
    </w:tbl>
    <w:p w:rsidR="00EB18D9" w:rsidRPr="00BE7061" w:rsidRDefault="00EB18D9" w:rsidP="00B3266E">
      <w:pPr>
        <w:ind w:left="-11" w:firstLine="720"/>
        <w:jc w:val="both"/>
        <w:rPr>
          <w:sz w:val="24"/>
          <w:szCs w:val="24"/>
        </w:rPr>
      </w:pPr>
      <w:r w:rsidRPr="00BE7061">
        <w:rPr>
          <w:sz w:val="24"/>
          <w:szCs w:val="24"/>
        </w:rPr>
        <w:t xml:space="preserve"> </w:t>
      </w:r>
    </w:p>
    <w:p w:rsidR="00EB18D9" w:rsidRPr="00BE7061" w:rsidRDefault="00C85FBA" w:rsidP="0021176A">
      <w:pPr>
        <w:spacing w:after="360"/>
        <w:ind w:left="-11" w:firstLine="11"/>
        <w:jc w:val="center"/>
        <w:rPr>
          <w:b/>
          <w:sz w:val="28"/>
          <w:szCs w:val="28"/>
        </w:rPr>
      </w:pPr>
      <w:r w:rsidRPr="00BE7061">
        <w:rPr>
          <w:b/>
          <w:sz w:val="28"/>
          <w:szCs w:val="28"/>
        </w:rPr>
        <w:t xml:space="preserve">Рисунок </w:t>
      </w:r>
      <w:r w:rsidR="00CA126F" w:rsidRPr="00BE7061">
        <w:rPr>
          <w:b/>
          <w:sz w:val="28"/>
          <w:szCs w:val="28"/>
        </w:rPr>
        <w:t>10</w:t>
      </w:r>
      <w:r w:rsidR="00EB18D9" w:rsidRPr="00BE7061">
        <w:rPr>
          <w:b/>
          <w:sz w:val="28"/>
          <w:szCs w:val="28"/>
        </w:rPr>
        <w:t>.2</w:t>
      </w:r>
      <w:r w:rsidR="00DD48E9" w:rsidRPr="00BE7061">
        <w:rPr>
          <w:b/>
          <w:sz w:val="28"/>
          <w:szCs w:val="28"/>
        </w:rPr>
        <w:t xml:space="preserve"> -</w:t>
      </w:r>
      <w:r w:rsidR="00EB18D9" w:rsidRPr="00BE7061">
        <w:rPr>
          <w:b/>
          <w:sz w:val="28"/>
          <w:szCs w:val="28"/>
        </w:rPr>
        <w:t xml:space="preserve"> </w:t>
      </w:r>
      <w:r w:rsidR="00EB18D9" w:rsidRPr="00BE7061">
        <w:rPr>
          <w:sz w:val="28"/>
          <w:szCs w:val="28"/>
        </w:rPr>
        <w:t>Приклади з'єднань для передачі зсуву</w:t>
      </w:r>
    </w:p>
    <w:p w:rsidR="00EB18D9" w:rsidRPr="00BE7061" w:rsidRDefault="00CA126F" w:rsidP="00437D67">
      <w:pPr>
        <w:spacing w:after="60"/>
        <w:ind w:left="-11" w:firstLine="720"/>
        <w:jc w:val="both"/>
        <w:rPr>
          <w:sz w:val="28"/>
          <w:szCs w:val="28"/>
        </w:rPr>
      </w:pPr>
      <w:r w:rsidRPr="00BE7061">
        <w:rPr>
          <w:sz w:val="28"/>
          <w:szCs w:val="28"/>
        </w:rPr>
        <w:t>10</w:t>
      </w:r>
      <w:r w:rsidR="00B3266E" w:rsidRPr="00BE7061">
        <w:rPr>
          <w:sz w:val="28"/>
          <w:szCs w:val="28"/>
        </w:rPr>
        <w:t xml:space="preserve">.1.4.3 </w:t>
      </w:r>
      <w:r w:rsidR="00EB18D9" w:rsidRPr="00BE7061">
        <w:rPr>
          <w:sz w:val="28"/>
          <w:szCs w:val="28"/>
        </w:rPr>
        <w:t>Якщо передбачається, що збірні перекриття утворюють жорсткі диски для передачі горизонтальних навантажень на системи в’язей, необхідно враховувати наступне:</w:t>
      </w:r>
    </w:p>
    <w:p w:rsidR="00EB18D9" w:rsidRPr="00BE7061" w:rsidRDefault="00EB18D9" w:rsidP="00437D67">
      <w:pPr>
        <w:spacing w:after="60"/>
        <w:ind w:left="187" w:firstLine="720"/>
        <w:jc w:val="both"/>
        <w:rPr>
          <w:sz w:val="28"/>
          <w:szCs w:val="28"/>
        </w:rPr>
      </w:pPr>
      <w:r w:rsidRPr="00BE7061">
        <w:rPr>
          <w:sz w:val="28"/>
          <w:szCs w:val="28"/>
        </w:rPr>
        <w:t xml:space="preserve">- диски повинні бути частиною реальної конструктивної моделі з урахуванням сумісності деформацій із системою в’язей; </w:t>
      </w:r>
    </w:p>
    <w:p w:rsidR="00EB18D9" w:rsidRPr="00BE7061" w:rsidRDefault="00EB18D9" w:rsidP="00437D67">
      <w:pPr>
        <w:spacing w:after="60"/>
        <w:ind w:left="187" w:firstLine="720"/>
        <w:jc w:val="both"/>
        <w:rPr>
          <w:sz w:val="28"/>
          <w:szCs w:val="28"/>
        </w:rPr>
      </w:pPr>
      <w:r w:rsidRPr="00BE7061">
        <w:rPr>
          <w:sz w:val="28"/>
          <w:szCs w:val="28"/>
        </w:rPr>
        <w:t>- повинні враховуватись впливи горизонтальних деформацій всіх частин споруди, на які передаються горизонтальні навантаження;</w:t>
      </w:r>
    </w:p>
    <w:p w:rsidR="00EB18D9" w:rsidRPr="00BE7061" w:rsidRDefault="00EB18D9" w:rsidP="00437D67">
      <w:pPr>
        <w:spacing w:after="60"/>
        <w:ind w:left="187" w:firstLine="720"/>
        <w:jc w:val="both"/>
        <w:rPr>
          <w:sz w:val="28"/>
          <w:szCs w:val="28"/>
        </w:rPr>
      </w:pPr>
      <w:r w:rsidRPr="00BE7061">
        <w:rPr>
          <w:sz w:val="28"/>
          <w:szCs w:val="28"/>
        </w:rPr>
        <w:t>- диски повинні армуватись для сприйняття зусиль розтягу, які передбачені конструктивною моделлю;</w:t>
      </w:r>
    </w:p>
    <w:p w:rsidR="00EB18D9" w:rsidRPr="00BE7061" w:rsidRDefault="00EB18D9" w:rsidP="00437D67">
      <w:pPr>
        <w:spacing w:after="240"/>
        <w:ind w:left="187" w:firstLine="720"/>
        <w:jc w:val="both"/>
        <w:rPr>
          <w:sz w:val="28"/>
          <w:szCs w:val="28"/>
        </w:rPr>
      </w:pPr>
      <w:r w:rsidRPr="00BE7061">
        <w:rPr>
          <w:sz w:val="28"/>
          <w:szCs w:val="28"/>
        </w:rPr>
        <w:t xml:space="preserve">- при конструюванні арматури повинні враховуватись концентрації напружень біля прорізів і у з'єднаннях. </w:t>
      </w:r>
    </w:p>
    <w:p w:rsidR="00EB18D9" w:rsidRPr="00BE7061" w:rsidRDefault="00CA126F" w:rsidP="00437D67">
      <w:pPr>
        <w:spacing w:after="120"/>
        <w:ind w:left="-11" w:firstLine="720"/>
        <w:jc w:val="both"/>
        <w:rPr>
          <w:sz w:val="28"/>
          <w:szCs w:val="28"/>
        </w:rPr>
      </w:pPr>
      <w:r w:rsidRPr="00BE7061">
        <w:rPr>
          <w:sz w:val="28"/>
          <w:szCs w:val="28"/>
        </w:rPr>
        <w:t>10</w:t>
      </w:r>
      <w:r w:rsidR="00B3266E" w:rsidRPr="00BE7061">
        <w:rPr>
          <w:sz w:val="28"/>
          <w:szCs w:val="28"/>
        </w:rPr>
        <w:t xml:space="preserve">.1.4.4 </w:t>
      </w:r>
      <w:r w:rsidR="00EB18D9" w:rsidRPr="00BE7061">
        <w:rPr>
          <w:sz w:val="28"/>
          <w:szCs w:val="28"/>
        </w:rPr>
        <w:t>Поперечна арматура для передачі зусиль зсуву у з'єднаннях дисків може зосереджуватись вдовж опор, формуючи умовні «розтягнуті» елементи, що відповідають конструктивній моделі. Ця арматура може розташовуватись у набетонці, при її наявності.</w:t>
      </w:r>
    </w:p>
    <w:p w:rsidR="00EB18D9" w:rsidRPr="00BE7061" w:rsidRDefault="00CA126F" w:rsidP="00437D67">
      <w:pPr>
        <w:spacing w:after="240"/>
        <w:ind w:left="-11" w:firstLine="720"/>
        <w:jc w:val="both"/>
        <w:rPr>
          <w:sz w:val="28"/>
          <w:szCs w:val="28"/>
        </w:rPr>
      </w:pPr>
      <w:r w:rsidRPr="00BE7061">
        <w:rPr>
          <w:sz w:val="28"/>
          <w:szCs w:val="28"/>
        </w:rPr>
        <w:t>10</w:t>
      </w:r>
      <w:r w:rsidR="00B3266E" w:rsidRPr="00BE7061">
        <w:rPr>
          <w:sz w:val="28"/>
          <w:szCs w:val="28"/>
        </w:rPr>
        <w:t xml:space="preserve">.1.4.5 </w:t>
      </w:r>
      <w:r w:rsidR="00EB18D9" w:rsidRPr="00BE7061">
        <w:rPr>
          <w:sz w:val="28"/>
          <w:szCs w:val="28"/>
        </w:rPr>
        <w:t xml:space="preserve">Збірні елементи з на бетонкою, щонайменш 40 мм, можуть розраховуватись як складені елементи при умові, що їх взаємодія перевірена на зсув згідно з </w:t>
      </w:r>
      <w:r w:rsidRPr="00BE7061">
        <w:rPr>
          <w:sz w:val="28"/>
          <w:szCs w:val="28"/>
        </w:rPr>
        <w:t>4</w:t>
      </w:r>
      <w:r w:rsidR="00F90712" w:rsidRPr="00BE7061">
        <w:rPr>
          <w:sz w:val="28"/>
          <w:szCs w:val="28"/>
        </w:rPr>
        <w:t>.</w:t>
      </w:r>
      <w:r w:rsidR="00EB18D9" w:rsidRPr="00BE7061">
        <w:rPr>
          <w:sz w:val="28"/>
          <w:szCs w:val="28"/>
        </w:rPr>
        <w:t xml:space="preserve">6.5. Збірні елементи необхідно перевіряти на всіх стадіях будівництва, до і після досягнення спільного характеру роботи.  </w:t>
      </w:r>
    </w:p>
    <w:p w:rsidR="00EB18D9" w:rsidRPr="00BE7061" w:rsidRDefault="00CA126F" w:rsidP="00437D67">
      <w:pPr>
        <w:spacing w:after="240"/>
        <w:ind w:left="-11" w:firstLine="720"/>
        <w:jc w:val="both"/>
        <w:rPr>
          <w:sz w:val="28"/>
          <w:szCs w:val="28"/>
        </w:rPr>
      </w:pPr>
      <w:r w:rsidRPr="00BE7061">
        <w:rPr>
          <w:sz w:val="28"/>
          <w:szCs w:val="28"/>
        </w:rPr>
        <w:t>10</w:t>
      </w:r>
      <w:r w:rsidR="00B3266E" w:rsidRPr="00BE7061">
        <w:rPr>
          <w:sz w:val="28"/>
          <w:szCs w:val="28"/>
        </w:rPr>
        <w:t xml:space="preserve">.1.4.6 </w:t>
      </w:r>
      <w:r w:rsidR="00EB18D9" w:rsidRPr="00BE7061">
        <w:rPr>
          <w:sz w:val="28"/>
          <w:szCs w:val="28"/>
        </w:rPr>
        <w:t>Поперечна арматура при згинанні та впливах інших дій може повністю розміщуватись у набетонці. Конструювання повинно відповідати моделі конструкції, наприклад, якщо запроектовано обпирання по контуру.</w:t>
      </w:r>
    </w:p>
    <w:p w:rsidR="00EB18D9" w:rsidRPr="00BE7061" w:rsidRDefault="00CA126F" w:rsidP="00437D67">
      <w:pPr>
        <w:spacing w:after="240"/>
        <w:ind w:left="-11" w:firstLine="720"/>
        <w:jc w:val="both"/>
        <w:rPr>
          <w:sz w:val="28"/>
          <w:szCs w:val="28"/>
        </w:rPr>
      </w:pPr>
      <w:r w:rsidRPr="00BE7061">
        <w:rPr>
          <w:sz w:val="28"/>
          <w:szCs w:val="28"/>
        </w:rPr>
        <w:t>10</w:t>
      </w:r>
      <w:r w:rsidR="00B3266E" w:rsidRPr="00BE7061">
        <w:rPr>
          <w:sz w:val="28"/>
          <w:szCs w:val="28"/>
        </w:rPr>
        <w:t xml:space="preserve">.1.4.7 </w:t>
      </w:r>
      <w:r w:rsidR="00EB18D9" w:rsidRPr="00BE7061">
        <w:rPr>
          <w:sz w:val="28"/>
          <w:szCs w:val="28"/>
        </w:rPr>
        <w:t>Стінки або ребра у відокремлених елементах плит (тобто елементах, що не передають зсув через з’єднання), повинні забезпечуватись поперечною арматурою, як балки.</w:t>
      </w:r>
    </w:p>
    <w:p w:rsidR="005F0F28" w:rsidRPr="00BE7061" w:rsidRDefault="005F0F28" w:rsidP="00437D67">
      <w:pPr>
        <w:spacing w:after="240"/>
        <w:ind w:left="-11" w:firstLine="720"/>
        <w:jc w:val="both"/>
        <w:rPr>
          <w:sz w:val="28"/>
          <w:szCs w:val="28"/>
        </w:rPr>
      </w:pPr>
    </w:p>
    <w:p w:rsidR="00EB18D9" w:rsidRPr="00BE7061" w:rsidRDefault="00CA126F" w:rsidP="00437D67">
      <w:pPr>
        <w:spacing w:after="240"/>
        <w:ind w:left="-11" w:firstLine="720"/>
        <w:jc w:val="both"/>
        <w:rPr>
          <w:sz w:val="28"/>
          <w:szCs w:val="28"/>
        </w:rPr>
      </w:pPr>
      <w:r w:rsidRPr="00BE7061">
        <w:rPr>
          <w:sz w:val="28"/>
          <w:szCs w:val="28"/>
        </w:rPr>
        <w:lastRenderedPageBreak/>
        <w:t>10</w:t>
      </w:r>
      <w:r w:rsidR="00B3266E" w:rsidRPr="00BE7061">
        <w:rPr>
          <w:sz w:val="28"/>
          <w:szCs w:val="28"/>
        </w:rPr>
        <w:t xml:space="preserve">.1.4.8 </w:t>
      </w:r>
      <w:r w:rsidR="00EB18D9" w:rsidRPr="00BE7061">
        <w:rPr>
          <w:sz w:val="28"/>
          <w:szCs w:val="28"/>
        </w:rPr>
        <w:t xml:space="preserve">Перекриття із збірних балок і блоків без набетонки можуть розраховуватись як суцільні (монолітні) плити, якщо монолітні у поперечних ребрах передбачено безперервну арматуру, яка проходить через збірні поздовжні ребра із кроком </w:t>
      </w:r>
      <w:r w:rsidR="00EB18D9" w:rsidRPr="00BE7061">
        <w:rPr>
          <w:i/>
          <w:sz w:val="28"/>
          <w:szCs w:val="28"/>
          <w:lang w:val="en-US"/>
        </w:rPr>
        <w:t>s</w:t>
      </w:r>
      <w:r w:rsidR="00EB18D9" w:rsidRPr="00BE7061">
        <w:rPr>
          <w:sz w:val="28"/>
          <w:szCs w:val="28"/>
          <w:vertAlign w:val="subscript"/>
          <w:lang w:val="en-US"/>
        </w:rPr>
        <w:t>T</w:t>
      </w:r>
      <w:r w:rsidR="00B3266E" w:rsidRPr="00BE7061">
        <w:rPr>
          <w:sz w:val="28"/>
          <w:szCs w:val="28"/>
        </w:rPr>
        <w:t xml:space="preserve">, згідно з таблицею </w:t>
      </w:r>
      <w:r w:rsidRPr="00BE7061">
        <w:rPr>
          <w:sz w:val="28"/>
          <w:szCs w:val="28"/>
        </w:rPr>
        <w:t>10</w:t>
      </w:r>
      <w:r w:rsidR="00EB18D9" w:rsidRPr="00BE7061">
        <w:rPr>
          <w:sz w:val="28"/>
          <w:szCs w:val="28"/>
        </w:rPr>
        <w:t>.1.</w:t>
      </w:r>
    </w:p>
    <w:p w:rsidR="00EB18D9" w:rsidRPr="00BE7061" w:rsidRDefault="00CA126F" w:rsidP="00437D67">
      <w:pPr>
        <w:spacing w:after="240"/>
        <w:ind w:left="-11" w:firstLine="720"/>
        <w:jc w:val="both"/>
        <w:rPr>
          <w:sz w:val="28"/>
          <w:szCs w:val="28"/>
        </w:rPr>
      </w:pPr>
      <w:r w:rsidRPr="00BE7061">
        <w:rPr>
          <w:sz w:val="28"/>
          <w:szCs w:val="28"/>
        </w:rPr>
        <w:t>10</w:t>
      </w:r>
      <w:r w:rsidR="00B3266E" w:rsidRPr="00BE7061">
        <w:rPr>
          <w:sz w:val="28"/>
          <w:szCs w:val="28"/>
        </w:rPr>
        <w:t xml:space="preserve">.1.4.9 </w:t>
      </w:r>
      <w:r w:rsidR="00EB18D9" w:rsidRPr="00BE7061">
        <w:rPr>
          <w:sz w:val="28"/>
          <w:szCs w:val="28"/>
        </w:rPr>
        <w:t xml:space="preserve">Середні поздовжні напруження зсуву, що діють у дисках плит перекриттів із заповненими бетоном або розчином з'єднаннями, , повинні обмежуватись значенням 0,1 МПа для дуже гладких поверхонь і 0,15 МПа - для гладких і шершавих. Див. </w:t>
      </w:r>
      <w:r w:rsidRPr="00BE7061">
        <w:rPr>
          <w:sz w:val="28"/>
          <w:szCs w:val="28"/>
        </w:rPr>
        <w:t>7</w:t>
      </w:r>
      <w:r w:rsidR="00EB18D9" w:rsidRPr="00BE7061">
        <w:rPr>
          <w:sz w:val="28"/>
          <w:szCs w:val="28"/>
        </w:rPr>
        <w:t>.2.5 для визначення характеру поверхні.</w:t>
      </w:r>
    </w:p>
    <w:p w:rsidR="00EB18D9" w:rsidRPr="00BE7061" w:rsidRDefault="00B3266E" w:rsidP="000F6291">
      <w:pPr>
        <w:spacing w:after="240"/>
        <w:jc w:val="both"/>
        <w:rPr>
          <w:sz w:val="28"/>
          <w:szCs w:val="28"/>
        </w:rPr>
      </w:pPr>
      <w:r w:rsidRPr="00BE7061">
        <w:rPr>
          <w:b/>
          <w:sz w:val="28"/>
          <w:szCs w:val="28"/>
        </w:rPr>
        <w:t xml:space="preserve">Таблиця </w:t>
      </w:r>
      <w:r w:rsidR="00CA126F" w:rsidRPr="00BE7061">
        <w:rPr>
          <w:b/>
          <w:sz w:val="28"/>
          <w:szCs w:val="28"/>
        </w:rPr>
        <w:t>10</w:t>
      </w:r>
      <w:r w:rsidR="00EB18D9" w:rsidRPr="00BE7061">
        <w:rPr>
          <w:b/>
          <w:sz w:val="28"/>
          <w:szCs w:val="28"/>
        </w:rPr>
        <w:t>.1</w:t>
      </w:r>
      <w:r w:rsidR="007132AA" w:rsidRPr="00BE7061">
        <w:rPr>
          <w:b/>
          <w:sz w:val="28"/>
          <w:szCs w:val="28"/>
        </w:rPr>
        <w:t xml:space="preserve"> - </w:t>
      </w:r>
      <w:r w:rsidR="00EB18D9" w:rsidRPr="00BE7061">
        <w:rPr>
          <w:b/>
          <w:sz w:val="28"/>
          <w:szCs w:val="28"/>
        </w:rPr>
        <w:t xml:space="preserve"> </w:t>
      </w:r>
      <w:r w:rsidR="00EB18D9" w:rsidRPr="00BE7061">
        <w:rPr>
          <w:sz w:val="28"/>
          <w:szCs w:val="28"/>
        </w:rPr>
        <w:t xml:space="preserve">Максимальний крок поперечних ребер </w:t>
      </w:r>
      <w:r w:rsidR="00EB18D9" w:rsidRPr="00BE7061">
        <w:rPr>
          <w:i/>
          <w:sz w:val="28"/>
          <w:szCs w:val="28"/>
          <w:lang w:val="en-US"/>
        </w:rPr>
        <w:t>s</w:t>
      </w:r>
      <w:r w:rsidR="00EB18D9" w:rsidRPr="00BE7061">
        <w:rPr>
          <w:sz w:val="28"/>
          <w:szCs w:val="28"/>
          <w:vertAlign w:val="subscript"/>
          <w:lang w:val="en-US"/>
        </w:rPr>
        <w:t>T</w:t>
      </w:r>
      <w:r w:rsidR="00EB18D9" w:rsidRPr="00BE7061">
        <w:rPr>
          <w:sz w:val="28"/>
          <w:szCs w:val="28"/>
        </w:rPr>
        <w:t xml:space="preserve"> при розрахунку перекриттів із ребрами і блоками, як монолітних, </w:t>
      </w:r>
      <w:r w:rsidR="00EB18D9" w:rsidRPr="00BE7061">
        <w:rPr>
          <w:i/>
          <w:sz w:val="28"/>
          <w:szCs w:val="28"/>
          <w:lang w:val="en-US"/>
        </w:rPr>
        <w:t>s</w:t>
      </w:r>
      <w:r w:rsidR="00EB18D9" w:rsidRPr="00BE7061">
        <w:rPr>
          <w:sz w:val="28"/>
          <w:szCs w:val="28"/>
          <w:vertAlign w:val="subscript"/>
        </w:rPr>
        <w:t>L</w:t>
      </w:r>
      <w:r w:rsidR="00EB18D9" w:rsidRPr="00BE7061">
        <w:rPr>
          <w:sz w:val="28"/>
          <w:szCs w:val="28"/>
        </w:rPr>
        <w:t xml:space="preserve">= кроку поздовжніх ребер, </w:t>
      </w:r>
      <w:r w:rsidR="00EB18D9" w:rsidRPr="00BE7061">
        <w:rPr>
          <w:i/>
          <w:sz w:val="28"/>
          <w:szCs w:val="28"/>
          <w:lang w:val="en-US"/>
        </w:rPr>
        <w:t>l</w:t>
      </w:r>
      <w:r w:rsidR="00EB18D9" w:rsidRPr="00BE7061">
        <w:rPr>
          <w:sz w:val="28"/>
          <w:szCs w:val="28"/>
          <w:vertAlign w:val="subscript"/>
        </w:rPr>
        <w:t>L</w:t>
      </w:r>
      <w:r w:rsidR="00EB18D9" w:rsidRPr="00BE7061">
        <w:rPr>
          <w:sz w:val="28"/>
          <w:szCs w:val="28"/>
        </w:rPr>
        <w:t xml:space="preserve"> = довжина (прольот) поздовжніх ребер, </w:t>
      </w:r>
      <w:r w:rsidR="00EB18D9" w:rsidRPr="00BE7061">
        <w:rPr>
          <w:i/>
          <w:sz w:val="28"/>
          <w:szCs w:val="28"/>
          <w:lang w:val="en-US"/>
        </w:rPr>
        <w:t>h</w:t>
      </w:r>
      <w:r w:rsidR="00EB18D9" w:rsidRPr="00BE7061">
        <w:rPr>
          <w:i/>
          <w:sz w:val="28"/>
          <w:szCs w:val="28"/>
        </w:rPr>
        <w:t xml:space="preserve"> </w:t>
      </w:r>
      <w:r w:rsidRPr="00BE7061">
        <w:rPr>
          <w:sz w:val="28"/>
          <w:szCs w:val="28"/>
        </w:rPr>
        <w:t>= товщина</w:t>
      </w:r>
      <w:r w:rsidR="00EB18D9" w:rsidRPr="00BE7061">
        <w:rPr>
          <w:sz w:val="28"/>
          <w:szCs w:val="28"/>
        </w:rPr>
        <w:t xml:space="preserve"> ребристого перекриття.</w:t>
      </w:r>
    </w:p>
    <w:tbl>
      <w:tblPr>
        <w:tblStyle w:val="TableGrid"/>
        <w:tblW w:w="0" w:type="auto"/>
        <w:tblInd w:w="460" w:type="dxa"/>
        <w:tblLook w:val="01E0"/>
      </w:tblPr>
      <w:tblGrid>
        <w:gridCol w:w="3760"/>
        <w:gridCol w:w="2583"/>
        <w:gridCol w:w="2451"/>
      </w:tblGrid>
      <w:tr w:rsidR="00EB18D9" w:rsidRPr="00BE7061" w:rsidTr="005F0F28">
        <w:trPr>
          <w:trHeight w:val="825"/>
        </w:trPr>
        <w:tc>
          <w:tcPr>
            <w:tcW w:w="3760" w:type="dxa"/>
            <w:vAlign w:val="center"/>
          </w:tcPr>
          <w:p w:rsidR="00EB18D9" w:rsidRPr="00BE7061" w:rsidRDefault="00EB18D9" w:rsidP="005F0F28">
            <w:pPr>
              <w:jc w:val="center"/>
              <w:rPr>
                <w:sz w:val="28"/>
                <w:szCs w:val="28"/>
              </w:rPr>
            </w:pPr>
            <w:r w:rsidRPr="00BE7061">
              <w:rPr>
                <w:sz w:val="28"/>
                <w:szCs w:val="28"/>
              </w:rPr>
              <w:t>Тип прикладеного навантаження</w:t>
            </w:r>
          </w:p>
        </w:tc>
        <w:tc>
          <w:tcPr>
            <w:tcW w:w="2583" w:type="dxa"/>
            <w:vAlign w:val="center"/>
          </w:tcPr>
          <w:p w:rsidR="00EB18D9" w:rsidRPr="00BE7061" w:rsidRDefault="00EB18D9" w:rsidP="005F0F28">
            <w:pPr>
              <w:jc w:val="center"/>
              <w:rPr>
                <w:sz w:val="28"/>
                <w:szCs w:val="28"/>
              </w:rPr>
            </w:pPr>
            <w:r w:rsidRPr="00BE7061">
              <w:rPr>
                <w:i/>
                <w:sz w:val="28"/>
                <w:szCs w:val="28"/>
                <w:lang w:val="en-US"/>
              </w:rPr>
              <w:t>s</w:t>
            </w:r>
            <w:r w:rsidRPr="00BE7061">
              <w:rPr>
                <w:sz w:val="28"/>
                <w:szCs w:val="28"/>
                <w:vertAlign w:val="subscript"/>
              </w:rPr>
              <w:t>L</w:t>
            </w:r>
            <w:r w:rsidRPr="00BE7061">
              <w:rPr>
                <w:sz w:val="28"/>
                <w:szCs w:val="28"/>
              </w:rPr>
              <w:t xml:space="preserve"> ≤ </w:t>
            </w:r>
            <w:r w:rsidRPr="00BE7061">
              <w:rPr>
                <w:i/>
                <w:sz w:val="28"/>
                <w:szCs w:val="28"/>
                <w:lang w:val="en-US"/>
              </w:rPr>
              <w:t>l</w:t>
            </w:r>
            <w:r w:rsidRPr="00BE7061">
              <w:rPr>
                <w:sz w:val="28"/>
                <w:szCs w:val="28"/>
                <w:vertAlign w:val="subscript"/>
              </w:rPr>
              <w:t>L</w:t>
            </w:r>
            <w:r w:rsidRPr="00BE7061">
              <w:rPr>
                <w:sz w:val="28"/>
                <w:szCs w:val="28"/>
              </w:rPr>
              <w:t>/8</w:t>
            </w:r>
          </w:p>
        </w:tc>
        <w:tc>
          <w:tcPr>
            <w:tcW w:w="2451" w:type="dxa"/>
            <w:vAlign w:val="center"/>
          </w:tcPr>
          <w:p w:rsidR="00EB18D9" w:rsidRPr="00BE7061" w:rsidRDefault="00EB18D9" w:rsidP="005F0F28">
            <w:pPr>
              <w:jc w:val="center"/>
              <w:rPr>
                <w:sz w:val="28"/>
                <w:szCs w:val="28"/>
              </w:rPr>
            </w:pPr>
            <w:r w:rsidRPr="00BE7061">
              <w:rPr>
                <w:i/>
                <w:sz w:val="28"/>
                <w:szCs w:val="28"/>
                <w:lang w:val="en-US"/>
              </w:rPr>
              <w:t>s</w:t>
            </w:r>
            <w:r w:rsidRPr="00BE7061">
              <w:rPr>
                <w:sz w:val="28"/>
                <w:szCs w:val="28"/>
                <w:vertAlign w:val="subscript"/>
              </w:rPr>
              <w:t>L</w:t>
            </w:r>
            <w:r w:rsidRPr="00BE7061">
              <w:rPr>
                <w:sz w:val="28"/>
                <w:szCs w:val="28"/>
                <w:lang w:val="en-US"/>
              </w:rPr>
              <w:t xml:space="preserve"> &gt;</w:t>
            </w:r>
            <w:r w:rsidRPr="00BE7061">
              <w:rPr>
                <w:i/>
                <w:sz w:val="28"/>
                <w:szCs w:val="28"/>
                <w:lang w:val="en-US"/>
              </w:rPr>
              <w:t xml:space="preserve"> l</w:t>
            </w:r>
            <w:r w:rsidRPr="00BE7061">
              <w:rPr>
                <w:sz w:val="28"/>
                <w:szCs w:val="28"/>
                <w:vertAlign w:val="subscript"/>
              </w:rPr>
              <w:t>L</w:t>
            </w:r>
            <w:r w:rsidRPr="00BE7061">
              <w:rPr>
                <w:sz w:val="28"/>
                <w:szCs w:val="28"/>
              </w:rPr>
              <w:t>/8</w:t>
            </w:r>
          </w:p>
        </w:tc>
      </w:tr>
      <w:tr w:rsidR="00EB18D9" w:rsidRPr="00BE7061" w:rsidTr="005F0F28">
        <w:trPr>
          <w:trHeight w:val="521"/>
        </w:trPr>
        <w:tc>
          <w:tcPr>
            <w:tcW w:w="3760" w:type="dxa"/>
            <w:vAlign w:val="center"/>
          </w:tcPr>
          <w:p w:rsidR="00EB18D9" w:rsidRPr="00BE7061" w:rsidRDefault="00EB18D9" w:rsidP="005F0F28">
            <w:pPr>
              <w:tabs>
                <w:tab w:val="center" w:pos="1772"/>
                <w:tab w:val="right" w:pos="3544"/>
              </w:tabs>
              <w:jc w:val="center"/>
              <w:rPr>
                <w:sz w:val="28"/>
                <w:szCs w:val="28"/>
              </w:rPr>
            </w:pPr>
            <w:r w:rsidRPr="00BE7061">
              <w:rPr>
                <w:sz w:val="28"/>
                <w:szCs w:val="28"/>
              </w:rPr>
              <w:t>Корисне, сніг</w:t>
            </w:r>
          </w:p>
        </w:tc>
        <w:tc>
          <w:tcPr>
            <w:tcW w:w="2583" w:type="dxa"/>
            <w:vAlign w:val="center"/>
          </w:tcPr>
          <w:p w:rsidR="00EB18D9" w:rsidRPr="00BE7061" w:rsidRDefault="00EB18D9" w:rsidP="005F0F28">
            <w:pPr>
              <w:jc w:val="center"/>
              <w:rPr>
                <w:sz w:val="28"/>
                <w:szCs w:val="28"/>
              </w:rPr>
            </w:pPr>
            <w:r w:rsidRPr="00BE7061">
              <w:rPr>
                <w:sz w:val="28"/>
                <w:szCs w:val="28"/>
              </w:rPr>
              <w:t>Не вимагається</w:t>
            </w:r>
          </w:p>
        </w:tc>
        <w:tc>
          <w:tcPr>
            <w:tcW w:w="2451" w:type="dxa"/>
            <w:vAlign w:val="center"/>
          </w:tcPr>
          <w:p w:rsidR="00EB18D9" w:rsidRPr="00BE7061" w:rsidRDefault="00EB18D9" w:rsidP="005F0F28">
            <w:pPr>
              <w:jc w:val="center"/>
              <w:rPr>
                <w:sz w:val="28"/>
                <w:szCs w:val="28"/>
              </w:rPr>
            </w:pPr>
            <w:r w:rsidRPr="00BE7061">
              <w:rPr>
                <w:i/>
                <w:sz w:val="28"/>
                <w:szCs w:val="28"/>
                <w:lang w:val="en-US"/>
              </w:rPr>
              <w:t>s</w:t>
            </w:r>
            <w:r w:rsidRPr="00BE7061">
              <w:rPr>
                <w:sz w:val="28"/>
                <w:szCs w:val="28"/>
                <w:vertAlign w:val="subscript"/>
                <w:lang w:val="en-US"/>
              </w:rPr>
              <w:t>T</w:t>
            </w:r>
            <w:r w:rsidRPr="00BE7061">
              <w:rPr>
                <w:sz w:val="28"/>
                <w:szCs w:val="28"/>
                <w:lang w:val="en-US"/>
              </w:rPr>
              <w:t xml:space="preserve"> </w:t>
            </w:r>
            <w:r w:rsidRPr="00BE7061">
              <w:rPr>
                <w:sz w:val="28"/>
                <w:szCs w:val="28"/>
              </w:rPr>
              <w:t>≤ 12</w:t>
            </w:r>
            <w:r w:rsidRPr="00BE7061">
              <w:rPr>
                <w:i/>
                <w:sz w:val="28"/>
                <w:szCs w:val="28"/>
                <w:lang w:val="en-US"/>
              </w:rPr>
              <w:t xml:space="preserve"> h</w:t>
            </w:r>
          </w:p>
        </w:tc>
      </w:tr>
      <w:tr w:rsidR="00EB18D9" w:rsidRPr="00BE7061" w:rsidTr="005F0F28">
        <w:trPr>
          <w:trHeight w:val="521"/>
        </w:trPr>
        <w:tc>
          <w:tcPr>
            <w:tcW w:w="3760" w:type="dxa"/>
            <w:vAlign w:val="center"/>
          </w:tcPr>
          <w:p w:rsidR="00EB18D9" w:rsidRPr="00BE7061" w:rsidRDefault="00EB18D9" w:rsidP="005F0F28">
            <w:pPr>
              <w:jc w:val="center"/>
              <w:rPr>
                <w:sz w:val="28"/>
                <w:szCs w:val="28"/>
              </w:rPr>
            </w:pPr>
            <w:r w:rsidRPr="00BE7061">
              <w:rPr>
                <w:sz w:val="28"/>
                <w:szCs w:val="28"/>
              </w:rPr>
              <w:t>Інше</w:t>
            </w:r>
          </w:p>
        </w:tc>
        <w:tc>
          <w:tcPr>
            <w:tcW w:w="2583" w:type="dxa"/>
            <w:vAlign w:val="center"/>
          </w:tcPr>
          <w:p w:rsidR="00EB18D9" w:rsidRPr="00BE7061" w:rsidRDefault="00EB18D9" w:rsidP="005F0F28">
            <w:pPr>
              <w:jc w:val="center"/>
              <w:rPr>
                <w:sz w:val="28"/>
                <w:szCs w:val="28"/>
              </w:rPr>
            </w:pPr>
            <w:r w:rsidRPr="00BE7061">
              <w:rPr>
                <w:i/>
                <w:sz w:val="28"/>
                <w:szCs w:val="28"/>
                <w:lang w:val="en-US"/>
              </w:rPr>
              <w:t>s</w:t>
            </w:r>
            <w:r w:rsidRPr="00BE7061">
              <w:rPr>
                <w:sz w:val="28"/>
                <w:szCs w:val="28"/>
                <w:vertAlign w:val="subscript"/>
                <w:lang w:val="en-US"/>
              </w:rPr>
              <w:t>T</w:t>
            </w:r>
            <w:r w:rsidRPr="00BE7061">
              <w:rPr>
                <w:sz w:val="28"/>
                <w:szCs w:val="28"/>
                <w:lang w:val="en-US"/>
              </w:rPr>
              <w:t xml:space="preserve"> </w:t>
            </w:r>
            <w:r w:rsidRPr="00BE7061">
              <w:rPr>
                <w:sz w:val="28"/>
                <w:szCs w:val="28"/>
              </w:rPr>
              <w:t>≤ 10</w:t>
            </w:r>
            <w:r w:rsidRPr="00BE7061">
              <w:rPr>
                <w:i/>
                <w:sz w:val="28"/>
                <w:szCs w:val="28"/>
                <w:lang w:val="en-US"/>
              </w:rPr>
              <w:t xml:space="preserve"> h</w:t>
            </w:r>
          </w:p>
        </w:tc>
        <w:tc>
          <w:tcPr>
            <w:tcW w:w="2451" w:type="dxa"/>
            <w:vAlign w:val="center"/>
          </w:tcPr>
          <w:p w:rsidR="00EB18D9" w:rsidRPr="00BE7061" w:rsidRDefault="00EB18D9" w:rsidP="005F0F28">
            <w:pPr>
              <w:jc w:val="center"/>
              <w:rPr>
                <w:sz w:val="28"/>
                <w:szCs w:val="28"/>
              </w:rPr>
            </w:pPr>
            <w:r w:rsidRPr="00BE7061">
              <w:rPr>
                <w:i/>
                <w:sz w:val="28"/>
                <w:szCs w:val="28"/>
                <w:lang w:val="en-US"/>
              </w:rPr>
              <w:t>s</w:t>
            </w:r>
            <w:r w:rsidRPr="00BE7061">
              <w:rPr>
                <w:sz w:val="28"/>
                <w:szCs w:val="28"/>
                <w:vertAlign w:val="subscript"/>
                <w:lang w:val="en-US"/>
              </w:rPr>
              <w:t>T</w:t>
            </w:r>
            <w:r w:rsidRPr="00BE7061">
              <w:rPr>
                <w:sz w:val="28"/>
                <w:szCs w:val="28"/>
                <w:lang w:val="en-US"/>
              </w:rPr>
              <w:t xml:space="preserve"> </w:t>
            </w:r>
            <w:r w:rsidRPr="00BE7061">
              <w:rPr>
                <w:sz w:val="28"/>
                <w:szCs w:val="28"/>
              </w:rPr>
              <w:t>≤ 8</w:t>
            </w:r>
            <w:r w:rsidRPr="00BE7061">
              <w:rPr>
                <w:i/>
                <w:sz w:val="28"/>
                <w:szCs w:val="28"/>
                <w:lang w:val="en-US"/>
              </w:rPr>
              <w:t xml:space="preserve"> h</w:t>
            </w:r>
          </w:p>
        </w:tc>
      </w:tr>
    </w:tbl>
    <w:p w:rsidR="00EB18D9" w:rsidRPr="00BE7061" w:rsidRDefault="00EB18D9" w:rsidP="00437D67">
      <w:pPr>
        <w:ind w:left="-11" w:firstLine="720"/>
        <w:jc w:val="both"/>
        <w:rPr>
          <w:sz w:val="28"/>
          <w:szCs w:val="28"/>
        </w:rPr>
      </w:pPr>
    </w:p>
    <w:p w:rsidR="00EB18D9" w:rsidRPr="00BE7061" w:rsidRDefault="00CA126F" w:rsidP="00437D67">
      <w:pPr>
        <w:spacing w:after="240"/>
        <w:ind w:left="-11" w:firstLine="720"/>
        <w:jc w:val="both"/>
        <w:rPr>
          <w:sz w:val="28"/>
          <w:szCs w:val="28"/>
        </w:rPr>
      </w:pPr>
      <w:r w:rsidRPr="00BE7061">
        <w:rPr>
          <w:sz w:val="28"/>
          <w:szCs w:val="28"/>
        </w:rPr>
        <w:t>10</w:t>
      </w:r>
      <w:r w:rsidR="00B3266E" w:rsidRPr="00BE7061">
        <w:rPr>
          <w:sz w:val="28"/>
          <w:szCs w:val="28"/>
        </w:rPr>
        <w:t xml:space="preserve">.1.4.10 </w:t>
      </w:r>
      <w:r w:rsidR="00EB18D9" w:rsidRPr="00BE7061">
        <w:rPr>
          <w:sz w:val="28"/>
          <w:szCs w:val="28"/>
        </w:rPr>
        <w:t>Перевірка опору і жорсткості з'єднань може ґрунтуватись на розрахунку, з можливим випробуванням (для п</w:t>
      </w:r>
      <w:r w:rsidR="00AB4039" w:rsidRPr="00BE7061">
        <w:rPr>
          <w:sz w:val="28"/>
          <w:szCs w:val="28"/>
        </w:rPr>
        <w:t>роектування на базі випробуван</w:t>
      </w:r>
      <w:r w:rsidR="007132AA" w:rsidRPr="00BE7061">
        <w:rPr>
          <w:sz w:val="28"/>
          <w:szCs w:val="28"/>
        </w:rPr>
        <w:t>ь</w:t>
      </w:r>
      <w:r w:rsidR="00EB18D9" w:rsidRPr="00BE7061">
        <w:rPr>
          <w:sz w:val="28"/>
          <w:szCs w:val="28"/>
        </w:rPr>
        <w:t>). Необхідно враховувати неточності виконання. Розрахункові величини, визначені на основі випробувань, повинні включати несприятливі відхилення фактичних умов роботи від умов випробувань.</w:t>
      </w:r>
    </w:p>
    <w:p w:rsidR="00EB18D9" w:rsidRPr="00BE7061" w:rsidRDefault="00CA126F" w:rsidP="000C7A4A">
      <w:pPr>
        <w:pStyle w:val="Heading3"/>
      </w:pPr>
      <w:r w:rsidRPr="00BE7061">
        <w:t>10</w:t>
      </w:r>
      <w:r w:rsidR="00EB18D9" w:rsidRPr="00BE7061">
        <w:t>.</w:t>
      </w:r>
      <w:r w:rsidR="00AB4039" w:rsidRPr="00BE7061">
        <w:t>1.5</w:t>
      </w:r>
      <w:r w:rsidR="00EB18D9" w:rsidRPr="00BE7061">
        <w:tab/>
      </w:r>
      <w:r w:rsidR="00CE2571" w:rsidRPr="00BE7061">
        <w:t xml:space="preserve">  </w:t>
      </w:r>
      <w:r w:rsidR="00EB18D9" w:rsidRPr="00BE7061">
        <w:t xml:space="preserve">З'єднання, що передають зусилля стиску </w:t>
      </w:r>
    </w:p>
    <w:p w:rsidR="00EB18D9" w:rsidRPr="00BE7061" w:rsidRDefault="00CE2571" w:rsidP="00437D67">
      <w:pPr>
        <w:spacing w:after="200"/>
        <w:ind w:left="-11" w:firstLine="720"/>
        <w:jc w:val="both"/>
        <w:rPr>
          <w:sz w:val="28"/>
          <w:szCs w:val="28"/>
        </w:rPr>
      </w:pPr>
      <w:r w:rsidRPr="00BE7061">
        <w:rPr>
          <w:sz w:val="28"/>
          <w:szCs w:val="28"/>
        </w:rPr>
        <w:t>10</w:t>
      </w:r>
      <w:r w:rsidR="00AB4039" w:rsidRPr="00BE7061">
        <w:rPr>
          <w:sz w:val="28"/>
          <w:szCs w:val="28"/>
        </w:rPr>
        <w:t>.1.5.1</w:t>
      </w:r>
      <w:r w:rsidR="00EB18D9" w:rsidRPr="00BE7061">
        <w:rPr>
          <w:sz w:val="28"/>
          <w:szCs w:val="28"/>
        </w:rPr>
        <w:t xml:space="preserve"> У стиснутих з'єднаннях зусиллями зсуву можна знехтувати, якщо вони становлять менше 10% від зусилля стиску.</w:t>
      </w:r>
    </w:p>
    <w:p w:rsidR="00EB18D9" w:rsidRPr="00BE7061" w:rsidRDefault="00CE2571" w:rsidP="00437D67">
      <w:pPr>
        <w:spacing w:after="200"/>
        <w:ind w:left="-11" w:firstLine="720"/>
        <w:jc w:val="both"/>
        <w:rPr>
          <w:sz w:val="28"/>
          <w:szCs w:val="28"/>
        </w:rPr>
      </w:pPr>
      <w:r w:rsidRPr="00BE7061">
        <w:rPr>
          <w:sz w:val="28"/>
          <w:szCs w:val="28"/>
        </w:rPr>
        <w:t>10</w:t>
      </w:r>
      <w:r w:rsidR="00AB4039" w:rsidRPr="00BE7061">
        <w:rPr>
          <w:sz w:val="28"/>
          <w:szCs w:val="28"/>
        </w:rPr>
        <w:t xml:space="preserve">.1.5.2 </w:t>
      </w:r>
      <w:r w:rsidR="00EB18D9" w:rsidRPr="00BE7061">
        <w:rPr>
          <w:sz w:val="28"/>
          <w:szCs w:val="28"/>
        </w:rPr>
        <w:t>Для з'єднань на вирівнюючих та ущільнюючих матеріалах (розчин, бетон або полімери) необхідно виключати можливість відносних зрушень між з’єднуваними поверхнями під час твердіння матеріалу.</w:t>
      </w:r>
    </w:p>
    <w:p w:rsidR="00EB18D9" w:rsidRPr="00BE7061" w:rsidRDefault="00CE2571" w:rsidP="00437D67">
      <w:pPr>
        <w:spacing w:after="200"/>
        <w:ind w:left="-11" w:firstLine="720"/>
        <w:jc w:val="both"/>
        <w:rPr>
          <w:sz w:val="28"/>
          <w:szCs w:val="28"/>
        </w:rPr>
      </w:pPr>
      <w:r w:rsidRPr="00BE7061">
        <w:rPr>
          <w:sz w:val="28"/>
          <w:szCs w:val="28"/>
        </w:rPr>
        <w:t>10</w:t>
      </w:r>
      <w:r w:rsidR="00AB4039" w:rsidRPr="00BE7061">
        <w:rPr>
          <w:sz w:val="28"/>
          <w:szCs w:val="28"/>
        </w:rPr>
        <w:t xml:space="preserve">.1.5.3 </w:t>
      </w:r>
      <w:r w:rsidR="00EB18D9" w:rsidRPr="00BE7061">
        <w:rPr>
          <w:sz w:val="28"/>
          <w:szCs w:val="28"/>
        </w:rPr>
        <w:t xml:space="preserve">З'єднання без вирівнюючих та ущільнюючих матеріалів (сухе з'єднання) повинно використовуватись тільки у випадках, коли можливо досягти необхідної якості виконання. Середні напруження на опорі між плоскими поверхнями не повинні перевищувати 0,3 </w:t>
      </w:r>
      <w:r w:rsidR="00EB18D9" w:rsidRPr="00BE7061">
        <w:rPr>
          <w:i/>
          <w:sz w:val="28"/>
          <w:szCs w:val="28"/>
          <w:lang w:val="en-US"/>
        </w:rPr>
        <w:t>f</w:t>
      </w:r>
      <w:r w:rsidR="00EB18D9" w:rsidRPr="00BE7061">
        <w:rPr>
          <w:sz w:val="28"/>
          <w:szCs w:val="28"/>
          <w:vertAlign w:val="subscript"/>
          <w:lang w:val="en-US"/>
        </w:rPr>
        <w:t>cd</w:t>
      </w:r>
      <w:r w:rsidR="00EB18D9" w:rsidRPr="00BE7061">
        <w:rPr>
          <w:sz w:val="28"/>
          <w:szCs w:val="28"/>
        </w:rPr>
        <w:t>. Сухі з'єднання, що включають криві (випуклі) поверхні повинні розраховуватись при обов’язковому врахуванні геометрії.</w:t>
      </w:r>
    </w:p>
    <w:p w:rsidR="00EB18D9" w:rsidRPr="00BE7061" w:rsidRDefault="00CE2571" w:rsidP="00437D67">
      <w:pPr>
        <w:spacing w:after="200"/>
        <w:ind w:left="-11" w:firstLine="720"/>
        <w:jc w:val="both"/>
        <w:rPr>
          <w:sz w:val="28"/>
          <w:szCs w:val="28"/>
        </w:rPr>
      </w:pPr>
      <w:r w:rsidRPr="00BE7061">
        <w:rPr>
          <w:sz w:val="28"/>
          <w:szCs w:val="28"/>
        </w:rPr>
        <w:t>10</w:t>
      </w:r>
      <w:r w:rsidR="00AB4039" w:rsidRPr="00BE7061">
        <w:rPr>
          <w:sz w:val="28"/>
          <w:szCs w:val="28"/>
        </w:rPr>
        <w:t xml:space="preserve">.1.5.4 </w:t>
      </w:r>
      <w:r w:rsidR="00EB18D9" w:rsidRPr="00BE7061">
        <w:rPr>
          <w:sz w:val="28"/>
          <w:szCs w:val="28"/>
        </w:rPr>
        <w:t xml:space="preserve">Необхідно враховувати напруження розтягу у прилеглих елементах. Вони можуть виникати внаслідок зосередженого стиску, відповідно </w:t>
      </w:r>
      <w:r w:rsidR="00EB18D9" w:rsidRPr="00BE7061">
        <w:rPr>
          <w:sz w:val="28"/>
          <w:szCs w:val="28"/>
        </w:rPr>
        <w:lastRenderedPageBreak/>
        <w:t xml:space="preserve">до рисунку </w:t>
      </w:r>
      <w:r w:rsidRPr="00BE7061">
        <w:rPr>
          <w:sz w:val="28"/>
          <w:szCs w:val="28"/>
        </w:rPr>
        <w:t>10</w:t>
      </w:r>
      <w:r w:rsidR="00EB18D9" w:rsidRPr="00BE7061">
        <w:rPr>
          <w:sz w:val="28"/>
          <w:szCs w:val="28"/>
        </w:rPr>
        <w:t xml:space="preserve">.3а, або розширення м’якого вирівнюючого матеріалу, відповідно до рисунку </w:t>
      </w:r>
      <w:r w:rsidRPr="00BE7061">
        <w:rPr>
          <w:sz w:val="28"/>
          <w:szCs w:val="28"/>
        </w:rPr>
        <w:t>10</w:t>
      </w:r>
      <w:r w:rsidR="00EB18D9" w:rsidRPr="00BE7061">
        <w:rPr>
          <w:sz w:val="28"/>
          <w:szCs w:val="28"/>
        </w:rPr>
        <w:t xml:space="preserve">.3 </w:t>
      </w:r>
      <w:r w:rsidR="00EB18D9" w:rsidRPr="00BE7061">
        <w:rPr>
          <w:sz w:val="28"/>
          <w:szCs w:val="28"/>
          <w:lang w:val="en-US"/>
        </w:rPr>
        <w:t>b</w:t>
      </w:r>
      <w:r w:rsidR="00EB18D9" w:rsidRPr="00BE7061">
        <w:rPr>
          <w:sz w:val="28"/>
          <w:szCs w:val="28"/>
        </w:rPr>
        <w:t xml:space="preserve">. Арматуру у випадку а) можна розрахувати і розмістити згідно з </w:t>
      </w:r>
      <w:r w:rsidRPr="00BE7061">
        <w:rPr>
          <w:sz w:val="28"/>
          <w:szCs w:val="28"/>
        </w:rPr>
        <w:t>4</w:t>
      </w:r>
      <w:r w:rsidR="00F90712" w:rsidRPr="00BE7061">
        <w:rPr>
          <w:sz w:val="28"/>
          <w:szCs w:val="28"/>
        </w:rPr>
        <w:t>.9</w:t>
      </w:r>
      <w:r w:rsidR="00AB4039" w:rsidRPr="00BE7061">
        <w:rPr>
          <w:sz w:val="28"/>
          <w:szCs w:val="28"/>
        </w:rPr>
        <w:t>, у</w:t>
      </w:r>
      <w:r w:rsidR="00EB18D9" w:rsidRPr="00BE7061">
        <w:rPr>
          <w:sz w:val="28"/>
          <w:szCs w:val="28"/>
        </w:rPr>
        <w:t xml:space="preserve"> випадку </w:t>
      </w:r>
      <w:r w:rsidR="00EB18D9" w:rsidRPr="00BE7061">
        <w:rPr>
          <w:sz w:val="28"/>
          <w:szCs w:val="28"/>
          <w:lang w:val="en-US"/>
        </w:rPr>
        <w:t>b</w:t>
      </w:r>
      <w:r w:rsidR="00EB18D9" w:rsidRPr="00BE7061">
        <w:rPr>
          <w:sz w:val="28"/>
          <w:szCs w:val="28"/>
        </w:rPr>
        <w:t>) арматуру необхідно розташувати близько до поверхонь прилеглих елементів.</w:t>
      </w:r>
    </w:p>
    <w:p w:rsidR="00AB4039" w:rsidRPr="00BE7061" w:rsidRDefault="00CE2571" w:rsidP="00437D67">
      <w:pPr>
        <w:spacing w:after="120"/>
        <w:ind w:left="-11" w:firstLine="720"/>
        <w:jc w:val="both"/>
        <w:rPr>
          <w:sz w:val="28"/>
          <w:szCs w:val="28"/>
        </w:rPr>
      </w:pPr>
      <w:r w:rsidRPr="00BE7061">
        <w:rPr>
          <w:sz w:val="28"/>
          <w:szCs w:val="28"/>
        </w:rPr>
        <w:t>10</w:t>
      </w:r>
      <w:r w:rsidR="00AB4039" w:rsidRPr="00BE7061">
        <w:rPr>
          <w:sz w:val="28"/>
          <w:szCs w:val="28"/>
        </w:rPr>
        <w:t xml:space="preserve">.1.5.5 </w:t>
      </w:r>
      <w:r w:rsidR="00EB18D9" w:rsidRPr="00BE7061">
        <w:rPr>
          <w:sz w:val="28"/>
          <w:szCs w:val="28"/>
        </w:rPr>
        <w:t xml:space="preserve">За відсутності більш точних моделей, арматуру у випадку </w:t>
      </w:r>
      <w:r w:rsidR="00EB18D9" w:rsidRPr="00BE7061">
        <w:rPr>
          <w:sz w:val="28"/>
          <w:szCs w:val="28"/>
          <w:lang w:val="en-US"/>
        </w:rPr>
        <w:t>b</w:t>
      </w:r>
      <w:r w:rsidR="00EB18D9" w:rsidRPr="00BE7061">
        <w:rPr>
          <w:sz w:val="28"/>
          <w:szCs w:val="28"/>
        </w:rPr>
        <w:t xml:space="preserve">) </w:t>
      </w:r>
      <w:r w:rsidR="00AB4039" w:rsidRPr="00BE7061">
        <w:rPr>
          <w:sz w:val="28"/>
          <w:szCs w:val="28"/>
        </w:rPr>
        <w:t>можна визначати за виразом (</w:t>
      </w:r>
      <w:r w:rsidRPr="00BE7061">
        <w:rPr>
          <w:sz w:val="28"/>
          <w:szCs w:val="28"/>
        </w:rPr>
        <w:t>10</w:t>
      </w:r>
      <w:r w:rsidR="00D12BAE" w:rsidRPr="00BE7061">
        <w:rPr>
          <w:sz w:val="28"/>
          <w:szCs w:val="28"/>
        </w:rPr>
        <w:t>.2</w:t>
      </w:r>
      <w:r w:rsidR="00EB18D9" w:rsidRPr="00BE7061">
        <w:rPr>
          <w:sz w:val="28"/>
          <w:szCs w:val="28"/>
        </w:rPr>
        <w:t xml:space="preserve">): </w:t>
      </w:r>
      <w:r w:rsidR="00AB4039" w:rsidRPr="00BE7061">
        <w:rPr>
          <w:sz w:val="28"/>
          <w:szCs w:val="28"/>
        </w:rPr>
        <w:t xml:space="preserve">  </w:t>
      </w:r>
    </w:p>
    <w:p w:rsidR="00EB18D9" w:rsidRPr="00BE7061" w:rsidRDefault="00EB18D9" w:rsidP="005F0F28">
      <w:pPr>
        <w:spacing w:after="120"/>
        <w:ind w:left="-11" w:firstLine="720"/>
        <w:jc w:val="right"/>
        <w:rPr>
          <w:sz w:val="28"/>
          <w:szCs w:val="28"/>
        </w:rPr>
      </w:pPr>
      <w:r w:rsidRPr="00BE7061">
        <w:rPr>
          <w:i/>
          <w:sz w:val="28"/>
          <w:szCs w:val="28"/>
          <w:lang w:val="en-US"/>
        </w:rPr>
        <w:t>A</w:t>
      </w:r>
      <w:r w:rsidRPr="00BE7061">
        <w:rPr>
          <w:sz w:val="28"/>
          <w:szCs w:val="28"/>
          <w:vertAlign w:val="subscript"/>
          <w:lang w:val="en-US"/>
        </w:rPr>
        <w:t>s</w:t>
      </w:r>
      <w:r w:rsidRPr="00BE7061">
        <w:rPr>
          <w:sz w:val="28"/>
          <w:szCs w:val="28"/>
        </w:rPr>
        <w:t xml:space="preserve"> = 0.25 (</w:t>
      </w:r>
      <w:r w:rsidRPr="00BE7061">
        <w:rPr>
          <w:i/>
          <w:sz w:val="28"/>
          <w:szCs w:val="28"/>
          <w:lang w:val="en-US"/>
        </w:rPr>
        <w:t>t</w:t>
      </w:r>
      <w:r w:rsidRPr="00BE7061">
        <w:rPr>
          <w:sz w:val="28"/>
          <w:szCs w:val="28"/>
        </w:rPr>
        <w:t>/</w:t>
      </w:r>
      <w:r w:rsidRPr="00BE7061">
        <w:rPr>
          <w:i/>
          <w:sz w:val="28"/>
          <w:szCs w:val="28"/>
          <w:lang w:val="en-US"/>
        </w:rPr>
        <w:t>h</w:t>
      </w:r>
      <w:r w:rsidRPr="00BE7061">
        <w:rPr>
          <w:sz w:val="28"/>
          <w:szCs w:val="28"/>
        </w:rPr>
        <w:t xml:space="preserve">) </w:t>
      </w:r>
      <w:r w:rsidRPr="00BE7061">
        <w:rPr>
          <w:i/>
          <w:sz w:val="28"/>
          <w:szCs w:val="28"/>
          <w:lang w:val="en-US"/>
        </w:rPr>
        <w:t>F</w:t>
      </w:r>
      <w:r w:rsidRPr="00BE7061">
        <w:rPr>
          <w:sz w:val="28"/>
          <w:szCs w:val="28"/>
          <w:vertAlign w:val="subscript"/>
          <w:lang w:val="en-US"/>
        </w:rPr>
        <w:t>Ed</w:t>
      </w:r>
      <w:r w:rsidRPr="00BE7061">
        <w:rPr>
          <w:sz w:val="28"/>
          <w:szCs w:val="28"/>
        </w:rPr>
        <w:t>/</w:t>
      </w:r>
      <w:r w:rsidRPr="00BE7061">
        <w:rPr>
          <w:i/>
          <w:sz w:val="28"/>
          <w:szCs w:val="28"/>
          <w:lang w:val="en-US"/>
        </w:rPr>
        <w:t>f</w:t>
      </w:r>
      <w:r w:rsidRPr="00BE7061">
        <w:rPr>
          <w:sz w:val="28"/>
          <w:szCs w:val="28"/>
          <w:vertAlign w:val="subscript"/>
          <w:lang w:val="en-US"/>
        </w:rPr>
        <w:t>yd</w:t>
      </w:r>
      <w:r w:rsidR="007132AA" w:rsidRPr="00BE7061">
        <w:rPr>
          <w:sz w:val="28"/>
          <w:szCs w:val="28"/>
        </w:rPr>
        <w:t>,</w:t>
      </w:r>
      <w:r w:rsidRPr="00BE7061">
        <w:rPr>
          <w:sz w:val="28"/>
          <w:szCs w:val="28"/>
        </w:rPr>
        <w:tab/>
      </w:r>
      <w:r w:rsidRPr="00BE7061">
        <w:rPr>
          <w:sz w:val="28"/>
          <w:szCs w:val="28"/>
        </w:rPr>
        <w:tab/>
      </w:r>
      <w:r w:rsidR="00AB4039" w:rsidRPr="00BE7061">
        <w:rPr>
          <w:sz w:val="28"/>
          <w:szCs w:val="28"/>
        </w:rPr>
        <w:tab/>
      </w:r>
      <w:r w:rsidR="00AB4039" w:rsidRPr="00BE7061">
        <w:rPr>
          <w:sz w:val="28"/>
          <w:szCs w:val="28"/>
        </w:rPr>
        <w:tab/>
        <w:t xml:space="preserve">                    </w:t>
      </w:r>
      <w:r w:rsidR="00AB4039" w:rsidRPr="00BE7061">
        <w:rPr>
          <w:sz w:val="28"/>
          <w:szCs w:val="28"/>
        </w:rPr>
        <w:tab/>
        <w:t>(</w:t>
      </w:r>
      <w:r w:rsidR="00CE2571" w:rsidRPr="00BE7061">
        <w:rPr>
          <w:sz w:val="28"/>
          <w:szCs w:val="28"/>
        </w:rPr>
        <w:t>10</w:t>
      </w:r>
      <w:r w:rsidR="00AB4039" w:rsidRPr="00BE7061">
        <w:rPr>
          <w:sz w:val="28"/>
          <w:szCs w:val="28"/>
        </w:rPr>
        <w:t>.</w:t>
      </w:r>
      <w:r w:rsidR="00D12BAE" w:rsidRPr="00BE7061">
        <w:rPr>
          <w:sz w:val="28"/>
          <w:szCs w:val="28"/>
        </w:rPr>
        <w:t>2</w:t>
      </w:r>
      <w:r w:rsidR="00AB4039" w:rsidRPr="00BE7061">
        <w:rPr>
          <w:sz w:val="28"/>
          <w:szCs w:val="28"/>
        </w:rPr>
        <w:t>)</w:t>
      </w:r>
    </w:p>
    <w:p w:rsidR="00EB18D9" w:rsidRPr="00BE7061" w:rsidRDefault="007132AA" w:rsidP="005F0F28">
      <w:pPr>
        <w:jc w:val="both"/>
        <w:rPr>
          <w:sz w:val="28"/>
          <w:szCs w:val="28"/>
        </w:rPr>
      </w:pPr>
      <w:r w:rsidRPr="00BE7061">
        <w:rPr>
          <w:sz w:val="28"/>
          <w:szCs w:val="28"/>
        </w:rPr>
        <w:t>де</w:t>
      </w:r>
    </w:p>
    <w:p w:rsidR="00EB18D9" w:rsidRPr="00BE7061" w:rsidRDefault="00EB18D9" w:rsidP="00437D67">
      <w:pPr>
        <w:ind w:firstLine="720"/>
        <w:jc w:val="both"/>
        <w:rPr>
          <w:sz w:val="28"/>
          <w:szCs w:val="28"/>
        </w:rPr>
      </w:pPr>
      <w:r w:rsidRPr="00BE7061">
        <w:rPr>
          <w:i/>
          <w:sz w:val="28"/>
          <w:szCs w:val="28"/>
        </w:rPr>
        <w:t>A</w:t>
      </w:r>
      <w:r w:rsidRPr="00BE7061">
        <w:rPr>
          <w:sz w:val="28"/>
          <w:szCs w:val="28"/>
          <w:vertAlign w:val="subscript"/>
        </w:rPr>
        <w:t>s</w:t>
      </w:r>
      <w:r w:rsidRPr="00BE7061">
        <w:rPr>
          <w:sz w:val="28"/>
          <w:szCs w:val="28"/>
        </w:rPr>
        <w:tab/>
        <w:t>- площа арматури біля кожної поверхні;</w:t>
      </w:r>
    </w:p>
    <w:p w:rsidR="00EB18D9" w:rsidRPr="00BE7061" w:rsidRDefault="00EB18D9" w:rsidP="00437D67">
      <w:pPr>
        <w:ind w:left="-11" w:firstLine="720"/>
        <w:jc w:val="both"/>
        <w:rPr>
          <w:sz w:val="28"/>
          <w:szCs w:val="28"/>
        </w:rPr>
      </w:pPr>
      <w:r w:rsidRPr="00BE7061">
        <w:rPr>
          <w:i/>
          <w:sz w:val="28"/>
          <w:szCs w:val="28"/>
        </w:rPr>
        <w:t>t</w:t>
      </w:r>
      <w:r w:rsidRPr="00BE7061">
        <w:rPr>
          <w:sz w:val="28"/>
          <w:szCs w:val="28"/>
        </w:rPr>
        <w:tab/>
        <w:t>- товщина вирівнюючого шару;</w:t>
      </w:r>
    </w:p>
    <w:p w:rsidR="00EB18D9" w:rsidRPr="00BE7061" w:rsidRDefault="00EB18D9" w:rsidP="00437D67">
      <w:pPr>
        <w:ind w:left="-11" w:firstLine="720"/>
        <w:jc w:val="both"/>
        <w:rPr>
          <w:sz w:val="28"/>
          <w:szCs w:val="28"/>
        </w:rPr>
      </w:pPr>
      <w:r w:rsidRPr="00BE7061">
        <w:rPr>
          <w:i/>
          <w:sz w:val="28"/>
          <w:szCs w:val="28"/>
        </w:rPr>
        <w:t>h</w:t>
      </w:r>
      <w:r w:rsidRPr="00BE7061">
        <w:rPr>
          <w:sz w:val="28"/>
          <w:szCs w:val="28"/>
        </w:rPr>
        <w:tab/>
        <w:t>- розмір вирівнюючого шару у напрямі арматури;</w:t>
      </w:r>
    </w:p>
    <w:p w:rsidR="00EB18D9" w:rsidRPr="00BE7061" w:rsidRDefault="00EB18D9" w:rsidP="00437D67">
      <w:pPr>
        <w:spacing w:after="240"/>
        <w:ind w:left="-11" w:firstLine="720"/>
        <w:jc w:val="both"/>
        <w:rPr>
          <w:sz w:val="28"/>
          <w:szCs w:val="28"/>
        </w:rPr>
      </w:pPr>
      <w:r w:rsidRPr="00BE7061">
        <w:rPr>
          <w:i/>
          <w:sz w:val="28"/>
          <w:szCs w:val="28"/>
          <w:lang w:val="en-US"/>
        </w:rPr>
        <w:t>F</w:t>
      </w:r>
      <w:r w:rsidRPr="00BE7061">
        <w:rPr>
          <w:sz w:val="28"/>
          <w:szCs w:val="28"/>
          <w:vertAlign w:val="subscript"/>
          <w:lang w:val="en-US"/>
        </w:rPr>
        <w:t>Ed</w:t>
      </w:r>
      <w:r w:rsidRPr="00BE7061">
        <w:rPr>
          <w:sz w:val="28"/>
          <w:szCs w:val="28"/>
        </w:rPr>
        <w:tab/>
        <w:t>- зусилля стиску у з'єднанні.</w:t>
      </w:r>
    </w:p>
    <w:p w:rsidR="00EB18D9" w:rsidRPr="00BE7061" w:rsidRDefault="00CE2571" w:rsidP="00437D67">
      <w:pPr>
        <w:spacing w:after="120"/>
        <w:ind w:left="-11" w:firstLine="720"/>
        <w:jc w:val="both"/>
        <w:rPr>
          <w:sz w:val="28"/>
          <w:szCs w:val="28"/>
        </w:rPr>
      </w:pPr>
      <w:r w:rsidRPr="00BE7061">
        <w:rPr>
          <w:sz w:val="28"/>
          <w:szCs w:val="28"/>
        </w:rPr>
        <w:t>10</w:t>
      </w:r>
      <w:r w:rsidR="00AB4039" w:rsidRPr="00BE7061">
        <w:rPr>
          <w:sz w:val="28"/>
          <w:szCs w:val="28"/>
        </w:rPr>
        <w:t xml:space="preserve">.1.5.6 </w:t>
      </w:r>
      <w:r w:rsidR="00EB18D9" w:rsidRPr="00BE7061">
        <w:rPr>
          <w:sz w:val="28"/>
          <w:szCs w:val="28"/>
        </w:rPr>
        <w:t xml:space="preserve">Максимальну несучу здатність стиснутих з'єднань можна визначити згідно з </w:t>
      </w:r>
      <w:r w:rsidRPr="00BE7061">
        <w:rPr>
          <w:sz w:val="28"/>
          <w:szCs w:val="28"/>
        </w:rPr>
        <w:t>7</w:t>
      </w:r>
      <w:r w:rsidR="00EB18D9" w:rsidRPr="00BE7061">
        <w:rPr>
          <w:sz w:val="28"/>
          <w:szCs w:val="28"/>
        </w:rPr>
        <w:t>.7 або на основі розрахунку, при можливості перевіреному випробуваннями (для п</w:t>
      </w:r>
      <w:r w:rsidR="00AB4039" w:rsidRPr="00BE7061">
        <w:rPr>
          <w:sz w:val="28"/>
          <w:szCs w:val="28"/>
        </w:rPr>
        <w:t>роектування на базі випробувань</w:t>
      </w:r>
      <w:r w:rsidR="00EB18D9" w:rsidRPr="00BE7061">
        <w:rPr>
          <w:sz w:val="28"/>
          <w:szCs w:val="28"/>
        </w:rPr>
        <w:t>).</w:t>
      </w:r>
    </w:p>
    <w:p w:rsidR="00EB18D9" w:rsidRPr="00BE7061" w:rsidRDefault="00EB18D9" w:rsidP="00437D67">
      <w:pPr>
        <w:spacing w:after="120"/>
        <w:ind w:left="-11" w:firstLine="720"/>
        <w:jc w:val="both"/>
        <w:rPr>
          <w:sz w:val="28"/>
          <w:szCs w:val="28"/>
        </w:rPr>
      </w:pPr>
      <w:r w:rsidRPr="00BE7061">
        <w:rPr>
          <w:noProof/>
          <w:sz w:val="28"/>
          <w:szCs w:val="28"/>
          <w:lang w:val="ru-RU"/>
        </w:rPr>
        <w:drawing>
          <wp:anchor distT="0" distB="0" distL="114300" distR="114300" simplePos="0" relativeHeight="252542976" behindDoc="0" locked="0" layoutInCell="1" allowOverlap="1">
            <wp:simplePos x="0" y="0"/>
            <wp:positionH relativeFrom="column">
              <wp:align>center</wp:align>
            </wp:positionH>
            <wp:positionV relativeFrom="paragraph">
              <wp:posOffset>144145</wp:posOffset>
            </wp:positionV>
            <wp:extent cx="4537075" cy="3035935"/>
            <wp:effectExtent l="19050" t="0" r="0" b="0"/>
            <wp:wrapNone/>
            <wp:docPr id="2325" name="Рисунок 2325" descr="10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5" descr="10_3"/>
                    <pic:cNvPicPr>
                      <a:picLocks noChangeAspect="1" noChangeArrowheads="1"/>
                    </pic:cNvPicPr>
                  </pic:nvPicPr>
                  <pic:blipFill>
                    <a:blip r:embed="rId280" cstate="print">
                      <a:lum contrast="12000"/>
                    </a:blip>
                    <a:srcRect l="13087" t="6830" r="14035" b="22749"/>
                    <a:stretch>
                      <a:fillRect/>
                    </a:stretch>
                  </pic:blipFill>
                  <pic:spPr bwMode="auto">
                    <a:xfrm>
                      <a:off x="0" y="0"/>
                      <a:ext cx="4537075" cy="3035935"/>
                    </a:xfrm>
                    <a:prstGeom prst="rect">
                      <a:avLst/>
                    </a:prstGeom>
                    <a:noFill/>
                    <a:ln w="9525">
                      <a:noFill/>
                      <a:miter lim="800000"/>
                      <a:headEnd/>
                      <a:tailEnd/>
                    </a:ln>
                  </pic:spPr>
                </pic:pic>
              </a:graphicData>
            </a:graphic>
          </wp:anchor>
        </w:drawing>
      </w: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AB4039" w:rsidP="00AB4039">
      <w:pPr>
        <w:spacing w:after="120"/>
        <w:jc w:val="both"/>
        <w:rPr>
          <w:sz w:val="28"/>
          <w:szCs w:val="28"/>
        </w:rPr>
      </w:pPr>
      <w:r w:rsidRPr="00BE7061">
        <w:rPr>
          <w:sz w:val="28"/>
          <w:szCs w:val="28"/>
        </w:rPr>
        <w:t xml:space="preserve">          </w:t>
      </w:r>
      <w:r w:rsidR="00EB18D9" w:rsidRPr="00BE7061">
        <w:rPr>
          <w:sz w:val="28"/>
          <w:szCs w:val="28"/>
        </w:rPr>
        <w:t xml:space="preserve">  а) Зосереджене обпирання</w:t>
      </w:r>
      <w:r w:rsidR="00EB18D9" w:rsidRPr="00BE7061">
        <w:rPr>
          <w:sz w:val="28"/>
          <w:szCs w:val="28"/>
        </w:rPr>
        <w:tab/>
      </w:r>
      <w:r w:rsidR="00EB18D9" w:rsidRPr="00BE7061">
        <w:rPr>
          <w:sz w:val="28"/>
          <w:szCs w:val="28"/>
        </w:rPr>
        <w:tab/>
        <w:t xml:space="preserve">     b) Розширення м’якого шару</w:t>
      </w:r>
    </w:p>
    <w:p w:rsidR="00EB18D9" w:rsidRPr="00BE7061" w:rsidRDefault="00AB4039" w:rsidP="00FB6974">
      <w:pPr>
        <w:spacing w:after="360"/>
        <w:ind w:left="-11" w:firstLine="720"/>
        <w:jc w:val="both"/>
        <w:rPr>
          <w:b/>
          <w:sz w:val="28"/>
          <w:szCs w:val="28"/>
        </w:rPr>
      </w:pPr>
      <w:r w:rsidRPr="00BE7061">
        <w:rPr>
          <w:b/>
          <w:sz w:val="28"/>
          <w:szCs w:val="28"/>
        </w:rPr>
        <w:t xml:space="preserve">Рисунок </w:t>
      </w:r>
      <w:r w:rsidR="00CE2571" w:rsidRPr="00BE7061">
        <w:rPr>
          <w:b/>
          <w:sz w:val="28"/>
          <w:szCs w:val="28"/>
        </w:rPr>
        <w:t>10</w:t>
      </w:r>
      <w:r w:rsidR="00FB6974" w:rsidRPr="00BE7061">
        <w:rPr>
          <w:b/>
          <w:sz w:val="28"/>
          <w:szCs w:val="28"/>
        </w:rPr>
        <w:t>.3</w:t>
      </w:r>
      <w:r w:rsidR="007132AA" w:rsidRPr="00BE7061">
        <w:rPr>
          <w:b/>
          <w:sz w:val="28"/>
          <w:szCs w:val="28"/>
        </w:rPr>
        <w:t xml:space="preserve"> -</w:t>
      </w:r>
      <w:r w:rsidR="00EB18D9" w:rsidRPr="00BE7061">
        <w:rPr>
          <w:b/>
          <w:sz w:val="28"/>
          <w:szCs w:val="28"/>
        </w:rPr>
        <w:t xml:space="preserve"> </w:t>
      </w:r>
      <w:r w:rsidR="00EB18D9" w:rsidRPr="00BE7061">
        <w:rPr>
          <w:sz w:val="28"/>
          <w:szCs w:val="28"/>
        </w:rPr>
        <w:t>Поперечні напруження розтягу у стиснутих з</w:t>
      </w:r>
      <w:r w:rsidR="00FB6974" w:rsidRPr="00BE7061">
        <w:rPr>
          <w:sz w:val="28"/>
          <w:szCs w:val="28"/>
        </w:rPr>
        <w:t>’</w:t>
      </w:r>
      <w:r w:rsidR="00EB18D9" w:rsidRPr="00BE7061">
        <w:rPr>
          <w:sz w:val="28"/>
          <w:szCs w:val="28"/>
        </w:rPr>
        <w:t>єднаннях</w:t>
      </w:r>
    </w:p>
    <w:p w:rsidR="00EB18D9" w:rsidRPr="00BE7061" w:rsidRDefault="00CE2571" w:rsidP="000C7A4A">
      <w:pPr>
        <w:pStyle w:val="Heading3"/>
      </w:pPr>
      <w:bookmarkStart w:id="94" w:name="_Toc269450461"/>
      <w:r w:rsidRPr="00BE7061">
        <w:t>10</w:t>
      </w:r>
      <w:r w:rsidR="00AB4039" w:rsidRPr="00BE7061">
        <w:t>.1</w:t>
      </w:r>
      <w:r w:rsidR="00EB18D9" w:rsidRPr="00BE7061">
        <w:t>.</w:t>
      </w:r>
      <w:r w:rsidR="00AB4039" w:rsidRPr="00BE7061">
        <w:t>6</w:t>
      </w:r>
      <w:r w:rsidR="00EB18D9" w:rsidRPr="00BE7061">
        <w:tab/>
      </w:r>
      <w:r w:rsidR="00FB6974" w:rsidRPr="00BE7061">
        <w:t xml:space="preserve"> </w:t>
      </w:r>
      <w:r w:rsidR="00EB18D9" w:rsidRPr="00BE7061">
        <w:t>Заанкерення арматури на опорах</w:t>
      </w:r>
      <w:bookmarkEnd w:id="94"/>
    </w:p>
    <w:p w:rsidR="00EB18D9" w:rsidRPr="00BE7061" w:rsidRDefault="00CE2571" w:rsidP="00437D67">
      <w:pPr>
        <w:spacing w:after="120"/>
        <w:ind w:left="-11" w:firstLine="720"/>
        <w:jc w:val="both"/>
        <w:rPr>
          <w:sz w:val="28"/>
          <w:szCs w:val="28"/>
        </w:rPr>
      </w:pPr>
      <w:r w:rsidRPr="00BE7061">
        <w:rPr>
          <w:sz w:val="28"/>
          <w:szCs w:val="28"/>
        </w:rPr>
        <w:t>10</w:t>
      </w:r>
      <w:r w:rsidR="00AB4039" w:rsidRPr="00BE7061">
        <w:rPr>
          <w:sz w:val="28"/>
          <w:szCs w:val="28"/>
        </w:rPr>
        <w:t>.1.6.1</w:t>
      </w:r>
      <w:r w:rsidR="00EB18D9" w:rsidRPr="00BE7061">
        <w:rPr>
          <w:sz w:val="28"/>
          <w:szCs w:val="28"/>
        </w:rPr>
        <w:t xml:space="preserve"> Арматура у опорних елементах та тих що обпираються, повинна конструюватись так, щоб забезпечити анкерення у відповідному вузлі, з урахуванням відхилень</w:t>
      </w:r>
      <w:r w:rsidR="00AB4039" w:rsidRPr="00BE7061">
        <w:rPr>
          <w:sz w:val="28"/>
          <w:szCs w:val="28"/>
        </w:rPr>
        <w:t xml:space="preserve">. Приклад показано на рисунку </w:t>
      </w:r>
      <w:r w:rsidRPr="00BE7061">
        <w:rPr>
          <w:sz w:val="28"/>
          <w:szCs w:val="28"/>
        </w:rPr>
        <w:t>10</w:t>
      </w:r>
      <w:r w:rsidR="00AB4039" w:rsidRPr="00BE7061">
        <w:rPr>
          <w:sz w:val="28"/>
          <w:szCs w:val="28"/>
        </w:rPr>
        <w:t>.4</w:t>
      </w:r>
      <w:r w:rsidR="00EB18D9" w:rsidRPr="00BE7061">
        <w:rPr>
          <w:sz w:val="28"/>
          <w:szCs w:val="28"/>
        </w:rPr>
        <w:t>.</w:t>
      </w:r>
    </w:p>
    <w:p w:rsidR="00EB18D9" w:rsidRPr="00BE7061" w:rsidRDefault="00EB18D9" w:rsidP="00437D67">
      <w:pPr>
        <w:spacing w:after="120"/>
        <w:ind w:left="-11" w:firstLine="720"/>
        <w:jc w:val="both"/>
        <w:rPr>
          <w:sz w:val="28"/>
          <w:szCs w:val="28"/>
        </w:rPr>
      </w:pPr>
      <w:r w:rsidRPr="00BE7061">
        <w:rPr>
          <w:sz w:val="28"/>
          <w:szCs w:val="28"/>
        </w:rPr>
        <w:lastRenderedPageBreak/>
        <w:t xml:space="preserve">Фактична довжина обпирання , контролюється через відстань </w:t>
      </w:r>
      <w:r w:rsidRPr="00BE7061">
        <w:rPr>
          <w:i/>
          <w:sz w:val="28"/>
          <w:szCs w:val="28"/>
          <w:lang w:val="en-US"/>
        </w:rPr>
        <w:t>d</w:t>
      </w:r>
      <w:r w:rsidR="00AB4039" w:rsidRPr="00BE7061">
        <w:rPr>
          <w:sz w:val="28"/>
          <w:szCs w:val="28"/>
        </w:rPr>
        <w:t xml:space="preserve"> (див. рисунок </w:t>
      </w:r>
      <w:r w:rsidR="00CE2571" w:rsidRPr="00BE7061">
        <w:rPr>
          <w:sz w:val="28"/>
          <w:szCs w:val="28"/>
        </w:rPr>
        <w:t>10</w:t>
      </w:r>
      <w:r w:rsidR="00AB4039" w:rsidRPr="00BE7061">
        <w:rPr>
          <w:sz w:val="28"/>
          <w:szCs w:val="28"/>
        </w:rPr>
        <w:t>.4</w:t>
      </w:r>
      <w:r w:rsidRPr="00BE7061">
        <w:rPr>
          <w:sz w:val="28"/>
          <w:szCs w:val="28"/>
        </w:rPr>
        <w:t>) від грані відповідних елементів, де:</w:t>
      </w:r>
    </w:p>
    <w:p w:rsidR="00EB18D9" w:rsidRPr="00BE7061" w:rsidRDefault="00EB18D9" w:rsidP="00437D67">
      <w:pPr>
        <w:spacing w:after="120"/>
        <w:ind w:left="-11" w:firstLine="720"/>
        <w:jc w:val="both"/>
        <w:rPr>
          <w:sz w:val="28"/>
          <w:szCs w:val="28"/>
        </w:rPr>
      </w:pPr>
      <w:r w:rsidRPr="00BE7061">
        <w:rPr>
          <w:i/>
          <w:sz w:val="28"/>
          <w:szCs w:val="28"/>
          <w:lang w:val="en-US"/>
        </w:rPr>
        <w:t>d</w:t>
      </w:r>
      <w:r w:rsidRPr="00BE7061">
        <w:rPr>
          <w:sz w:val="28"/>
          <w:szCs w:val="28"/>
          <w:vertAlign w:val="subscript"/>
          <w:lang w:val="en-US"/>
        </w:rPr>
        <w:t>i</w:t>
      </w:r>
      <w:r w:rsidRPr="00BE7061">
        <w:rPr>
          <w:sz w:val="28"/>
          <w:szCs w:val="28"/>
        </w:rPr>
        <w:t xml:space="preserve"> = </w:t>
      </w:r>
      <w:r w:rsidRPr="00BE7061">
        <w:rPr>
          <w:i/>
          <w:sz w:val="28"/>
          <w:szCs w:val="28"/>
          <w:lang w:val="en-US"/>
        </w:rPr>
        <w:t>c</w:t>
      </w:r>
      <w:r w:rsidRPr="00BE7061">
        <w:rPr>
          <w:sz w:val="28"/>
          <w:szCs w:val="28"/>
          <w:vertAlign w:val="subscript"/>
          <w:lang w:val="en-US"/>
        </w:rPr>
        <w:t>i</w:t>
      </w:r>
      <w:r w:rsidRPr="00BE7061">
        <w:rPr>
          <w:sz w:val="28"/>
          <w:szCs w:val="28"/>
        </w:rPr>
        <w:t xml:space="preserve"> + </w:t>
      </w:r>
      <w:r w:rsidRPr="00BE7061">
        <w:rPr>
          <w:sz w:val="28"/>
          <w:szCs w:val="28"/>
          <w:lang w:val="en-US"/>
        </w:rPr>
        <w:t>Δ</w:t>
      </w:r>
      <w:r w:rsidRPr="00BE7061">
        <w:rPr>
          <w:i/>
          <w:sz w:val="28"/>
          <w:szCs w:val="28"/>
          <w:lang w:val="en-US"/>
        </w:rPr>
        <w:t>a</w:t>
      </w:r>
      <w:r w:rsidRPr="00BE7061">
        <w:rPr>
          <w:sz w:val="28"/>
          <w:szCs w:val="28"/>
          <w:vertAlign w:val="subscript"/>
          <w:lang w:val="en-US"/>
        </w:rPr>
        <w:t>i</w:t>
      </w:r>
      <w:r w:rsidRPr="00BE7061">
        <w:rPr>
          <w:sz w:val="28"/>
          <w:szCs w:val="28"/>
        </w:rPr>
        <w:tab/>
        <w:t xml:space="preserve"> </w:t>
      </w:r>
      <w:r w:rsidRPr="00BE7061">
        <w:rPr>
          <w:sz w:val="28"/>
          <w:szCs w:val="28"/>
        </w:rPr>
        <w:tab/>
        <w:t>при горизонтальних петлях або іншому заанкерення стрижнів.</w:t>
      </w:r>
    </w:p>
    <w:p w:rsidR="00EB18D9" w:rsidRPr="00BE7061" w:rsidRDefault="00EB18D9" w:rsidP="00437D67">
      <w:pPr>
        <w:spacing w:after="240"/>
        <w:ind w:left="-11" w:firstLine="720"/>
        <w:jc w:val="both"/>
        <w:rPr>
          <w:sz w:val="28"/>
          <w:szCs w:val="28"/>
        </w:rPr>
      </w:pPr>
      <w:r w:rsidRPr="00BE7061">
        <w:rPr>
          <w:i/>
          <w:sz w:val="28"/>
          <w:szCs w:val="28"/>
          <w:lang w:val="en-US"/>
        </w:rPr>
        <w:t>d</w:t>
      </w:r>
      <w:r w:rsidRPr="00BE7061">
        <w:rPr>
          <w:sz w:val="28"/>
          <w:szCs w:val="28"/>
          <w:vertAlign w:val="subscript"/>
          <w:lang w:val="en-US"/>
        </w:rPr>
        <w:t>i</w:t>
      </w:r>
      <w:r w:rsidRPr="00BE7061">
        <w:rPr>
          <w:sz w:val="28"/>
          <w:szCs w:val="28"/>
        </w:rPr>
        <w:t xml:space="preserve"> = </w:t>
      </w:r>
      <w:r w:rsidRPr="00BE7061">
        <w:rPr>
          <w:i/>
          <w:sz w:val="28"/>
          <w:szCs w:val="28"/>
          <w:lang w:val="en-US"/>
        </w:rPr>
        <w:t>c</w:t>
      </w:r>
      <w:r w:rsidRPr="00BE7061">
        <w:rPr>
          <w:sz w:val="28"/>
          <w:szCs w:val="28"/>
          <w:vertAlign w:val="subscript"/>
          <w:lang w:val="en-US"/>
        </w:rPr>
        <w:t>i</w:t>
      </w:r>
      <w:r w:rsidRPr="00BE7061">
        <w:rPr>
          <w:sz w:val="28"/>
          <w:szCs w:val="28"/>
        </w:rPr>
        <w:t xml:space="preserve"> + </w:t>
      </w:r>
      <w:r w:rsidRPr="00BE7061">
        <w:rPr>
          <w:sz w:val="28"/>
          <w:szCs w:val="28"/>
          <w:lang w:val="en-US"/>
        </w:rPr>
        <w:t>Δ</w:t>
      </w:r>
      <w:r w:rsidRPr="00BE7061">
        <w:rPr>
          <w:i/>
          <w:sz w:val="28"/>
          <w:szCs w:val="28"/>
          <w:lang w:val="en-US"/>
        </w:rPr>
        <w:t>a</w:t>
      </w:r>
      <w:r w:rsidRPr="00BE7061">
        <w:rPr>
          <w:sz w:val="28"/>
          <w:szCs w:val="28"/>
          <w:vertAlign w:val="subscript"/>
          <w:lang w:val="en-US"/>
        </w:rPr>
        <w:t>i</w:t>
      </w:r>
      <w:r w:rsidRPr="00BE7061">
        <w:rPr>
          <w:sz w:val="28"/>
          <w:szCs w:val="28"/>
        </w:rPr>
        <w:t xml:space="preserve"> + </w:t>
      </w:r>
      <w:r w:rsidRPr="00BE7061">
        <w:rPr>
          <w:i/>
          <w:sz w:val="28"/>
          <w:szCs w:val="28"/>
          <w:lang w:val="en-US"/>
        </w:rPr>
        <w:t>r</w:t>
      </w:r>
      <w:r w:rsidRPr="00BE7061">
        <w:rPr>
          <w:sz w:val="28"/>
          <w:szCs w:val="28"/>
          <w:vertAlign w:val="subscript"/>
          <w:lang w:val="en-US"/>
        </w:rPr>
        <w:t>i</w:t>
      </w:r>
      <w:r w:rsidRPr="00BE7061">
        <w:rPr>
          <w:sz w:val="28"/>
          <w:szCs w:val="28"/>
        </w:rPr>
        <w:tab/>
        <w:t>при вертикальному загинанні стрижнів.</w:t>
      </w:r>
    </w:p>
    <w:p w:rsidR="00EB18D9" w:rsidRPr="00BE7061" w:rsidRDefault="007132AA" w:rsidP="005F0F28">
      <w:pPr>
        <w:ind w:left="-11" w:firstLine="11"/>
        <w:jc w:val="both"/>
        <w:rPr>
          <w:sz w:val="28"/>
          <w:szCs w:val="28"/>
        </w:rPr>
      </w:pPr>
      <w:r w:rsidRPr="00BE7061">
        <w:rPr>
          <w:sz w:val="28"/>
          <w:szCs w:val="28"/>
        </w:rPr>
        <w:t>де</w:t>
      </w:r>
    </w:p>
    <w:p w:rsidR="00EB18D9" w:rsidRPr="00BE7061" w:rsidRDefault="00EB18D9" w:rsidP="00437D67">
      <w:pPr>
        <w:ind w:left="-11" w:firstLine="720"/>
        <w:jc w:val="both"/>
        <w:rPr>
          <w:sz w:val="28"/>
          <w:szCs w:val="28"/>
        </w:rPr>
      </w:pPr>
      <w:r w:rsidRPr="00BE7061">
        <w:rPr>
          <w:i/>
          <w:sz w:val="28"/>
          <w:szCs w:val="28"/>
          <w:lang w:val="en-US"/>
        </w:rPr>
        <w:t>c</w:t>
      </w:r>
      <w:r w:rsidRPr="00BE7061">
        <w:rPr>
          <w:sz w:val="28"/>
          <w:szCs w:val="28"/>
          <w:vertAlign w:val="subscript"/>
          <w:lang w:val="en-US"/>
        </w:rPr>
        <w:t>i</w:t>
      </w:r>
      <w:r w:rsidRPr="00BE7061">
        <w:rPr>
          <w:sz w:val="28"/>
          <w:szCs w:val="28"/>
        </w:rPr>
        <w:tab/>
        <w:t>- захисний шар бетону;</w:t>
      </w:r>
    </w:p>
    <w:p w:rsidR="00EB18D9" w:rsidRPr="00BE7061" w:rsidRDefault="00EB18D9" w:rsidP="00437D67">
      <w:pPr>
        <w:ind w:left="-11" w:firstLine="720"/>
        <w:jc w:val="both"/>
        <w:rPr>
          <w:sz w:val="28"/>
          <w:szCs w:val="28"/>
        </w:rPr>
      </w:pPr>
      <w:r w:rsidRPr="00BE7061">
        <w:rPr>
          <w:sz w:val="28"/>
          <w:szCs w:val="28"/>
          <w:lang w:val="en-US"/>
        </w:rPr>
        <w:t>Δ</w:t>
      </w:r>
      <w:r w:rsidRPr="00BE7061">
        <w:rPr>
          <w:i/>
          <w:sz w:val="28"/>
          <w:szCs w:val="28"/>
          <w:lang w:val="en-US"/>
        </w:rPr>
        <w:t>a</w:t>
      </w:r>
      <w:r w:rsidRPr="00BE7061">
        <w:rPr>
          <w:sz w:val="28"/>
          <w:szCs w:val="28"/>
          <w:vertAlign w:val="subscript"/>
          <w:lang w:val="en-US"/>
        </w:rPr>
        <w:t>i</w:t>
      </w:r>
      <w:r w:rsidRPr="00BE7061">
        <w:rPr>
          <w:sz w:val="28"/>
          <w:szCs w:val="28"/>
        </w:rPr>
        <w:tab/>
        <w:t xml:space="preserve">- відхилення (див. </w:t>
      </w:r>
      <w:r w:rsidR="00CE2571" w:rsidRPr="00BE7061">
        <w:rPr>
          <w:sz w:val="28"/>
          <w:szCs w:val="28"/>
        </w:rPr>
        <w:t>10</w:t>
      </w:r>
      <w:r w:rsidR="00976CAA" w:rsidRPr="00BE7061">
        <w:rPr>
          <w:sz w:val="28"/>
          <w:szCs w:val="28"/>
        </w:rPr>
        <w:t>.1.7.1</w:t>
      </w:r>
      <w:r w:rsidR="00AB4039" w:rsidRPr="00BE7061">
        <w:rPr>
          <w:sz w:val="28"/>
          <w:szCs w:val="28"/>
        </w:rPr>
        <w:t>)</w:t>
      </w:r>
      <w:r w:rsidRPr="00BE7061">
        <w:rPr>
          <w:sz w:val="28"/>
          <w:szCs w:val="28"/>
        </w:rPr>
        <w:t>;</w:t>
      </w:r>
    </w:p>
    <w:p w:rsidR="00EB18D9" w:rsidRPr="00BE7061" w:rsidRDefault="00EB18D9" w:rsidP="00437D67">
      <w:pPr>
        <w:ind w:left="-11" w:firstLine="720"/>
        <w:jc w:val="both"/>
        <w:rPr>
          <w:sz w:val="28"/>
          <w:szCs w:val="28"/>
        </w:rPr>
      </w:pPr>
      <w:r w:rsidRPr="00BE7061">
        <w:rPr>
          <w:i/>
          <w:sz w:val="28"/>
          <w:szCs w:val="28"/>
          <w:lang w:val="en-US"/>
        </w:rPr>
        <w:t>r</w:t>
      </w:r>
      <w:r w:rsidRPr="00BE7061">
        <w:rPr>
          <w:sz w:val="28"/>
          <w:szCs w:val="28"/>
          <w:vertAlign w:val="subscript"/>
          <w:lang w:val="en-US"/>
        </w:rPr>
        <w:t>i</w:t>
      </w:r>
      <w:r w:rsidRPr="00BE7061">
        <w:rPr>
          <w:sz w:val="28"/>
          <w:szCs w:val="28"/>
        </w:rPr>
        <w:tab/>
        <w:t>- радіус згину.</w:t>
      </w:r>
    </w:p>
    <w:p w:rsidR="00EB18D9" w:rsidRPr="00BE7061" w:rsidRDefault="00EB18D9" w:rsidP="005F0F28">
      <w:pPr>
        <w:spacing w:before="240" w:after="120"/>
        <w:ind w:left="-11" w:firstLine="720"/>
        <w:jc w:val="both"/>
        <w:rPr>
          <w:sz w:val="28"/>
          <w:szCs w:val="28"/>
        </w:rPr>
      </w:pPr>
      <w:r w:rsidRPr="00BE7061">
        <w:rPr>
          <w:sz w:val="28"/>
          <w:szCs w:val="28"/>
        </w:rPr>
        <w:t xml:space="preserve">Для визначення </w:t>
      </w:r>
      <w:r w:rsidRPr="00BE7061">
        <w:rPr>
          <w:sz w:val="28"/>
          <w:szCs w:val="28"/>
          <w:lang w:val="en-US"/>
        </w:rPr>
        <w:t>Δ</w:t>
      </w:r>
      <w:r w:rsidRPr="00BE7061">
        <w:rPr>
          <w:i/>
          <w:sz w:val="28"/>
          <w:szCs w:val="28"/>
          <w:lang w:val="en-US"/>
        </w:rPr>
        <w:t>a</w:t>
      </w:r>
      <w:r w:rsidRPr="00BE7061">
        <w:rPr>
          <w:sz w:val="28"/>
          <w:szCs w:val="28"/>
          <w:vertAlign w:val="subscript"/>
        </w:rPr>
        <w:t>2</w:t>
      </w:r>
      <w:r w:rsidRPr="00BE7061">
        <w:rPr>
          <w:sz w:val="28"/>
          <w:szCs w:val="28"/>
        </w:rPr>
        <w:t xml:space="preserve"> і </w:t>
      </w:r>
      <w:r w:rsidRPr="00BE7061">
        <w:rPr>
          <w:sz w:val="28"/>
          <w:szCs w:val="28"/>
          <w:lang w:val="en-US"/>
        </w:rPr>
        <w:t>Δ</w:t>
      </w:r>
      <w:r w:rsidRPr="00BE7061">
        <w:rPr>
          <w:i/>
          <w:sz w:val="28"/>
          <w:szCs w:val="28"/>
          <w:lang w:val="en-US"/>
        </w:rPr>
        <w:t>a</w:t>
      </w:r>
      <w:r w:rsidRPr="00BE7061">
        <w:rPr>
          <w:sz w:val="28"/>
          <w:szCs w:val="28"/>
          <w:vertAlign w:val="subscript"/>
        </w:rPr>
        <w:t>3</w:t>
      </w:r>
      <w:r w:rsidR="00AB4039" w:rsidRPr="00BE7061">
        <w:rPr>
          <w:sz w:val="28"/>
          <w:szCs w:val="28"/>
        </w:rPr>
        <w:t xml:space="preserve"> див. рисунок </w:t>
      </w:r>
      <w:r w:rsidR="00CE2571" w:rsidRPr="00BE7061">
        <w:rPr>
          <w:sz w:val="28"/>
          <w:szCs w:val="28"/>
        </w:rPr>
        <w:t>10</w:t>
      </w:r>
      <w:r w:rsidR="00AB4039" w:rsidRPr="00BE7061">
        <w:rPr>
          <w:sz w:val="28"/>
          <w:szCs w:val="28"/>
        </w:rPr>
        <w:t>.4</w:t>
      </w:r>
      <w:r w:rsidRPr="00BE7061">
        <w:rPr>
          <w:sz w:val="28"/>
          <w:szCs w:val="28"/>
        </w:rPr>
        <w:t xml:space="preserve"> та </w:t>
      </w:r>
      <w:r w:rsidR="00CE2571" w:rsidRPr="00BE7061">
        <w:rPr>
          <w:sz w:val="28"/>
          <w:szCs w:val="28"/>
        </w:rPr>
        <w:t>10</w:t>
      </w:r>
      <w:r w:rsidR="00976CAA" w:rsidRPr="00BE7061">
        <w:rPr>
          <w:sz w:val="28"/>
          <w:szCs w:val="28"/>
        </w:rPr>
        <w:t>.1.7.1</w:t>
      </w:r>
      <w:r w:rsidRPr="00BE7061">
        <w:rPr>
          <w:sz w:val="28"/>
          <w:szCs w:val="28"/>
        </w:rPr>
        <w:t>.</w:t>
      </w:r>
    </w:p>
    <w:p w:rsidR="00EB18D9" w:rsidRPr="00BE7061" w:rsidRDefault="00EB18D9" w:rsidP="00437D67">
      <w:pPr>
        <w:spacing w:after="120"/>
        <w:ind w:left="-11" w:firstLine="720"/>
        <w:jc w:val="both"/>
        <w:rPr>
          <w:sz w:val="28"/>
          <w:szCs w:val="28"/>
        </w:rPr>
      </w:pPr>
      <w:r w:rsidRPr="00BE7061">
        <w:rPr>
          <w:noProof/>
          <w:sz w:val="28"/>
          <w:szCs w:val="28"/>
          <w:lang w:val="ru-RU"/>
        </w:rPr>
        <w:drawing>
          <wp:anchor distT="0" distB="0" distL="114300" distR="114300" simplePos="0" relativeHeight="252545024" behindDoc="0" locked="0" layoutInCell="1" allowOverlap="1">
            <wp:simplePos x="0" y="0"/>
            <wp:positionH relativeFrom="column">
              <wp:posOffset>1180465</wp:posOffset>
            </wp:positionH>
            <wp:positionV relativeFrom="paragraph">
              <wp:posOffset>136525</wp:posOffset>
            </wp:positionV>
            <wp:extent cx="2656840" cy="3215640"/>
            <wp:effectExtent l="19050" t="0" r="0" b="0"/>
            <wp:wrapNone/>
            <wp:docPr id="2327" name="Рисунок 2327" descr="10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descr="10_5"/>
                    <pic:cNvPicPr>
                      <a:picLocks noChangeAspect="1" noChangeArrowheads="1"/>
                    </pic:cNvPicPr>
                  </pic:nvPicPr>
                  <pic:blipFill>
                    <a:blip r:embed="rId281" cstate="print">
                      <a:lum contrast="6000"/>
                    </a:blip>
                    <a:srcRect l="10226" t="9349" r="40918" b="12909"/>
                    <a:stretch>
                      <a:fillRect/>
                    </a:stretch>
                  </pic:blipFill>
                  <pic:spPr bwMode="auto">
                    <a:xfrm>
                      <a:off x="0" y="0"/>
                      <a:ext cx="2656840" cy="3215640"/>
                    </a:xfrm>
                    <a:prstGeom prst="rect">
                      <a:avLst/>
                    </a:prstGeom>
                    <a:noFill/>
                    <a:ln w="9525">
                      <a:noFill/>
                      <a:miter lim="800000"/>
                      <a:headEnd/>
                      <a:tailEnd/>
                    </a:ln>
                  </pic:spPr>
                </pic:pic>
              </a:graphicData>
            </a:graphic>
          </wp:anchor>
        </w:drawing>
      </w: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D12BAE" w:rsidP="0021176A">
      <w:pPr>
        <w:spacing w:after="120"/>
        <w:ind w:left="-11" w:firstLine="11"/>
        <w:jc w:val="center"/>
        <w:rPr>
          <w:b/>
          <w:sz w:val="28"/>
          <w:szCs w:val="28"/>
        </w:rPr>
      </w:pPr>
      <w:r w:rsidRPr="00BE7061">
        <w:rPr>
          <w:b/>
          <w:sz w:val="28"/>
          <w:szCs w:val="28"/>
        </w:rPr>
        <w:t xml:space="preserve">Рисунок </w:t>
      </w:r>
      <w:r w:rsidR="00CE2571" w:rsidRPr="00BE7061">
        <w:rPr>
          <w:b/>
          <w:sz w:val="28"/>
          <w:szCs w:val="28"/>
        </w:rPr>
        <w:t>10</w:t>
      </w:r>
      <w:r w:rsidRPr="00BE7061">
        <w:rPr>
          <w:b/>
          <w:sz w:val="28"/>
          <w:szCs w:val="28"/>
        </w:rPr>
        <w:t>.4</w:t>
      </w:r>
      <w:r w:rsidR="007132AA" w:rsidRPr="00BE7061">
        <w:rPr>
          <w:b/>
          <w:sz w:val="28"/>
          <w:szCs w:val="28"/>
        </w:rPr>
        <w:t xml:space="preserve"> -</w:t>
      </w:r>
      <w:r w:rsidR="00EB18D9" w:rsidRPr="00BE7061">
        <w:rPr>
          <w:b/>
          <w:sz w:val="28"/>
          <w:szCs w:val="28"/>
        </w:rPr>
        <w:t xml:space="preserve"> </w:t>
      </w:r>
      <w:r w:rsidR="00EB18D9" w:rsidRPr="00BE7061">
        <w:rPr>
          <w:sz w:val="28"/>
          <w:szCs w:val="28"/>
        </w:rPr>
        <w:t>Приклад конструювання арматури у опорі</w:t>
      </w:r>
    </w:p>
    <w:p w:rsidR="00D12BAE" w:rsidRPr="00BE7061" w:rsidRDefault="00D12BAE" w:rsidP="00437D67">
      <w:pPr>
        <w:spacing w:after="240"/>
        <w:ind w:left="-11" w:firstLine="720"/>
        <w:jc w:val="both"/>
        <w:rPr>
          <w:b/>
          <w:sz w:val="28"/>
          <w:szCs w:val="28"/>
        </w:rPr>
      </w:pPr>
    </w:p>
    <w:p w:rsidR="00EB18D9" w:rsidRPr="00BE7061" w:rsidRDefault="00CE2571" w:rsidP="000C7A4A">
      <w:pPr>
        <w:pStyle w:val="Heading3"/>
      </w:pPr>
      <w:r w:rsidRPr="00BE7061">
        <w:t>10</w:t>
      </w:r>
      <w:r w:rsidR="00EB18D9" w:rsidRPr="00BE7061">
        <w:t>.</w:t>
      </w:r>
      <w:r w:rsidR="00D12BAE" w:rsidRPr="00BE7061">
        <w:t>1.7</w:t>
      </w:r>
      <w:r w:rsidR="00EB18D9" w:rsidRPr="00BE7061">
        <w:tab/>
      </w:r>
      <w:r w:rsidR="00FB6974" w:rsidRPr="00BE7061">
        <w:t xml:space="preserve"> </w:t>
      </w:r>
      <w:r w:rsidR="00EB18D9" w:rsidRPr="00BE7061">
        <w:t>Опори</w:t>
      </w:r>
    </w:p>
    <w:p w:rsidR="00EB18D9" w:rsidRPr="00BE7061" w:rsidRDefault="00FB6974" w:rsidP="00437D67">
      <w:pPr>
        <w:tabs>
          <w:tab w:val="left" w:pos="1111"/>
        </w:tabs>
        <w:spacing w:after="120"/>
        <w:ind w:left="-11" w:firstLine="720"/>
        <w:jc w:val="both"/>
        <w:rPr>
          <w:b/>
          <w:sz w:val="28"/>
          <w:szCs w:val="28"/>
        </w:rPr>
      </w:pPr>
      <w:r w:rsidRPr="00BE7061">
        <w:rPr>
          <w:b/>
          <w:sz w:val="28"/>
          <w:szCs w:val="28"/>
        </w:rPr>
        <w:t>10</w:t>
      </w:r>
      <w:r w:rsidR="00D12BAE" w:rsidRPr="00BE7061">
        <w:rPr>
          <w:b/>
          <w:sz w:val="28"/>
          <w:szCs w:val="28"/>
        </w:rPr>
        <w:t>.1.7.1</w:t>
      </w:r>
      <w:r w:rsidR="00EB18D9" w:rsidRPr="00BE7061">
        <w:rPr>
          <w:b/>
          <w:i/>
          <w:sz w:val="28"/>
          <w:szCs w:val="28"/>
        </w:rPr>
        <w:tab/>
      </w:r>
      <w:r w:rsidR="00EB18D9" w:rsidRPr="00BE7061">
        <w:rPr>
          <w:b/>
          <w:sz w:val="28"/>
          <w:szCs w:val="28"/>
        </w:rPr>
        <w:t>Опори для з’єднаних (не ізольованих) елементів</w:t>
      </w:r>
    </w:p>
    <w:p w:rsidR="00EB18D9" w:rsidRPr="00BE7061" w:rsidRDefault="00CE2571" w:rsidP="00437D67">
      <w:pPr>
        <w:spacing w:after="120"/>
        <w:ind w:left="-11" w:firstLine="720"/>
        <w:jc w:val="both"/>
        <w:rPr>
          <w:sz w:val="28"/>
          <w:szCs w:val="28"/>
        </w:rPr>
      </w:pPr>
      <w:r w:rsidRPr="00BE7061">
        <w:rPr>
          <w:sz w:val="28"/>
          <w:szCs w:val="28"/>
        </w:rPr>
        <w:t>10</w:t>
      </w:r>
      <w:r w:rsidR="00D12BAE" w:rsidRPr="00BE7061">
        <w:rPr>
          <w:sz w:val="28"/>
          <w:szCs w:val="28"/>
        </w:rPr>
        <w:t>.1.7.1.1</w:t>
      </w:r>
      <w:r w:rsidR="00D12BAE" w:rsidRPr="00BE7061">
        <w:rPr>
          <w:b/>
          <w:sz w:val="28"/>
          <w:szCs w:val="28"/>
        </w:rPr>
        <w:t xml:space="preserve"> </w:t>
      </w:r>
      <w:r w:rsidR="00EB18D9" w:rsidRPr="00BE7061">
        <w:rPr>
          <w:sz w:val="28"/>
          <w:szCs w:val="28"/>
        </w:rPr>
        <w:t xml:space="preserve">Номінальну довжину </w:t>
      </w:r>
      <w:r w:rsidR="00EB18D9" w:rsidRPr="00BE7061">
        <w:rPr>
          <w:i/>
          <w:sz w:val="28"/>
          <w:szCs w:val="28"/>
        </w:rPr>
        <w:t>а</w:t>
      </w:r>
      <w:r w:rsidR="00EB18D9" w:rsidRPr="00BE7061">
        <w:rPr>
          <w:sz w:val="28"/>
          <w:szCs w:val="28"/>
        </w:rPr>
        <w:t xml:space="preserve"> шарнірно</w:t>
      </w:r>
      <w:r w:rsidR="00D12BAE" w:rsidRPr="00BE7061">
        <w:rPr>
          <w:sz w:val="28"/>
          <w:szCs w:val="28"/>
        </w:rPr>
        <w:t xml:space="preserve">ї опори, показаної на рисунку </w:t>
      </w:r>
      <w:r w:rsidRPr="00BE7061">
        <w:rPr>
          <w:sz w:val="28"/>
          <w:szCs w:val="28"/>
        </w:rPr>
        <w:t>10</w:t>
      </w:r>
      <w:r w:rsidR="00EB18D9" w:rsidRPr="00BE7061">
        <w:rPr>
          <w:sz w:val="28"/>
          <w:szCs w:val="28"/>
        </w:rPr>
        <w:t>.</w:t>
      </w:r>
      <w:r w:rsidR="00D12BAE" w:rsidRPr="00BE7061">
        <w:rPr>
          <w:sz w:val="28"/>
          <w:szCs w:val="28"/>
        </w:rPr>
        <w:t>5</w:t>
      </w:r>
      <w:r w:rsidR="00EB18D9" w:rsidRPr="00BE7061">
        <w:rPr>
          <w:sz w:val="28"/>
          <w:szCs w:val="28"/>
        </w:rPr>
        <w:t>, можна визначити як:</w:t>
      </w:r>
    </w:p>
    <w:p w:rsidR="00EB18D9" w:rsidRPr="00BE7061" w:rsidRDefault="00EB18D9" w:rsidP="005F0F28">
      <w:pPr>
        <w:spacing w:after="120"/>
        <w:ind w:left="-11" w:firstLine="720"/>
        <w:jc w:val="right"/>
        <w:rPr>
          <w:sz w:val="28"/>
          <w:szCs w:val="28"/>
        </w:rPr>
      </w:pPr>
      <w:r w:rsidRPr="00BE7061">
        <w:rPr>
          <w:i/>
          <w:sz w:val="28"/>
          <w:szCs w:val="28"/>
        </w:rPr>
        <w:t>а</w:t>
      </w:r>
      <w:r w:rsidRPr="00BE7061">
        <w:rPr>
          <w:sz w:val="28"/>
          <w:szCs w:val="28"/>
        </w:rPr>
        <w:t xml:space="preserve"> = </w:t>
      </w:r>
      <w:r w:rsidRPr="00BE7061">
        <w:rPr>
          <w:i/>
          <w:sz w:val="28"/>
          <w:szCs w:val="28"/>
        </w:rPr>
        <w:t>а</w:t>
      </w:r>
      <w:r w:rsidRPr="00BE7061">
        <w:rPr>
          <w:sz w:val="28"/>
          <w:szCs w:val="28"/>
          <w:vertAlign w:val="subscript"/>
        </w:rPr>
        <w:t>1</w:t>
      </w:r>
      <w:r w:rsidRPr="00BE7061">
        <w:rPr>
          <w:sz w:val="28"/>
          <w:szCs w:val="28"/>
        </w:rPr>
        <w:t xml:space="preserve"> + </w:t>
      </w:r>
      <w:r w:rsidRPr="00BE7061">
        <w:rPr>
          <w:i/>
          <w:sz w:val="28"/>
          <w:szCs w:val="28"/>
        </w:rPr>
        <w:t>а</w:t>
      </w:r>
      <w:r w:rsidRPr="00BE7061">
        <w:rPr>
          <w:sz w:val="28"/>
          <w:szCs w:val="28"/>
          <w:vertAlign w:val="subscript"/>
        </w:rPr>
        <w:t>2</w:t>
      </w:r>
      <w:r w:rsidRPr="00BE7061">
        <w:rPr>
          <w:sz w:val="28"/>
          <w:szCs w:val="28"/>
        </w:rPr>
        <w:t xml:space="preserve"> + </w:t>
      </w:r>
      <w:r w:rsidRPr="00BE7061">
        <w:rPr>
          <w:i/>
          <w:sz w:val="28"/>
          <w:szCs w:val="28"/>
        </w:rPr>
        <w:t>а</w:t>
      </w:r>
      <w:r w:rsidRPr="00BE7061">
        <w:rPr>
          <w:sz w:val="28"/>
          <w:szCs w:val="28"/>
          <w:vertAlign w:val="subscript"/>
        </w:rPr>
        <w:t>3</w:t>
      </w:r>
      <w:r w:rsidRPr="00BE7061">
        <w:rPr>
          <w:sz w:val="28"/>
          <w:szCs w:val="28"/>
        </w:rPr>
        <w:t xml:space="preserve"> + </w:t>
      </w:r>
      <w:r w:rsidRPr="00BE7061">
        <w:rPr>
          <w:position w:val="-14"/>
          <w:sz w:val="28"/>
          <w:szCs w:val="28"/>
        </w:rPr>
        <w:object w:dxaOrig="1219" w:dyaOrig="460">
          <v:shape id="_x0000_i1122" type="#_x0000_t75" style="width:60.75pt;height:23.25pt" o:ole="">
            <v:imagedata r:id="rId282" o:title=""/>
          </v:shape>
          <o:OLEObject Type="Embed" ProgID="Equation.DSMT4" ShapeID="_x0000_i1122" DrawAspect="Content" ObjectID="_1398278933" r:id="rId283"/>
        </w:object>
      </w:r>
      <w:r w:rsidRPr="00BE7061">
        <w:rPr>
          <w:sz w:val="28"/>
          <w:szCs w:val="28"/>
        </w:rPr>
        <w:tab/>
      </w:r>
      <w:r w:rsidR="007132AA" w:rsidRPr="00BE7061">
        <w:rPr>
          <w:sz w:val="28"/>
          <w:szCs w:val="28"/>
        </w:rPr>
        <w:t>,</w:t>
      </w:r>
      <w:r w:rsidR="00D12BAE" w:rsidRPr="00BE7061">
        <w:rPr>
          <w:sz w:val="28"/>
          <w:szCs w:val="28"/>
        </w:rPr>
        <w:tab/>
      </w:r>
      <w:r w:rsidR="00D12BAE" w:rsidRPr="00BE7061">
        <w:rPr>
          <w:sz w:val="28"/>
          <w:szCs w:val="28"/>
        </w:rPr>
        <w:tab/>
      </w:r>
      <w:r w:rsidR="00D12BAE" w:rsidRPr="00BE7061">
        <w:rPr>
          <w:sz w:val="28"/>
          <w:szCs w:val="28"/>
        </w:rPr>
        <w:tab/>
      </w:r>
      <w:r w:rsidR="00D12BAE" w:rsidRPr="00BE7061">
        <w:rPr>
          <w:sz w:val="28"/>
          <w:szCs w:val="28"/>
        </w:rPr>
        <w:tab/>
        <w:t>(</w:t>
      </w:r>
      <w:r w:rsidR="00CE2571" w:rsidRPr="00BE7061">
        <w:rPr>
          <w:sz w:val="28"/>
          <w:szCs w:val="28"/>
        </w:rPr>
        <w:t>10</w:t>
      </w:r>
      <w:r w:rsidR="00D12BAE" w:rsidRPr="00BE7061">
        <w:rPr>
          <w:sz w:val="28"/>
          <w:szCs w:val="28"/>
        </w:rPr>
        <w:t>.3</w:t>
      </w:r>
      <w:r w:rsidRPr="00BE7061">
        <w:rPr>
          <w:sz w:val="28"/>
          <w:szCs w:val="28"/>
        </w:rPr>
        <w:t>)</w:t>
      </w:r>
    </w:p>
    <w:p w:rsidR="00EB18D9" w:rsidRPr="00BE7061" w:rsidRDefault="007132AA" w:rsidP="005F0F28">
      <w:pPr>
        <w:ind w:left="-11" w:firstLine="11"/>
        <w:jc w:val="both"/>
        <w:rPr>
          <w:sz w:val="28"/>
          <w:szCs w:val="28"/>
        </w:rPr>
      </w:pPr>
      <w:r w:rsidRPr="00BE7061">
        <w:rPr>
          <w:sz w:val="28"/>
          <w:szCs w:val="28"/>
        </w:rPr>
        <w:t>де</w:t>
      </w:r>
    </w:p>
    <w:p w:rsidR="005F0F28" w:rsidRPr="00BE7061" w:rsidRDefault="00EB18D9" w:rsidP="00D12BAE">
      <w:pPr>
        <w:ind w:left="709"/>
        <w:jc w:val="both"/>
        <w:rPr>
          <w:sz w:val="28"/>
          <w:szCs w:val="28"/>
        </w:rPr>
      </w:pPr>
      <w:r w:rsidRPr="00BE7061">
        <w:rPr>
          <w:i/>
          <w:sz w:val="28"/>
          <w:szCs w:val="28"/>
        </w:rPr>
        <w:t>а</w:t>
      </w:r>
      <w:r w:rsidRPr="00BE7061">
        <w:rPr>
          <w:sz w:val="28"/>
          <w:szCs w:val="28"/>
          <w:vertAlign w:val="subscript"/>
        </w:rPr>
        <w:t>1</w:t>
      </w:r>
      <w:r w:rsidRPr="00BE7061">
        <w:rPr>
          <w:sz w:val="28"/>
          <w:szCs w:val="28"/>
        </w:rPr>
        <w:tab/>
        <w:t>- довжина нетто опори відносно до напружень на опорі</w:t>
      </w:r>
      <w:r w:rsidR="005F0F28" w:rsidRPr="00BE7061">
        <w:rPr>
          <w:sz w:val="28"/>
          <w:szCs w:val="28"/>
        </w:rPr>
        <w:t>,</w:t>
      </w:r>
      <w:r w:rsidRPr="00BE7061">
        <w:rPr>
          <w:sz w:val="28"/>
          <w:szCs w:val="28"/>
        </w:rPr>
        <w:t xml:space="preserve"> </w:t>
      </w:r>
    </w:p>
    <w:p w:rsidR="00EB18D9" w:rsidRPr="00BE7061" w:rsidRDefault="00EB18D9" w:rsidP="005F0F28">
      <w:pPr>
        <w:spacing w:line="276" w:lineRule="auto"/>
        <w:ind w:firstLine="709"/>
        <w:jc w:val="both"/>
        <w:rPr>
          <w:sz w:val="28"/>
          <w:szCs w:val="28"/>
        </w:rPr>
      </w:pPr>
      <w:r w:rsidRPr="00BE7061">
        <w:rPr>
          <w:i/>
          <w:sz w:val="28"/>
          <w:szCs w:val="28"/>
        </w:rPr>
        <w:lastRenderedPageBreak/>
        <w:t>а</w:t>
      </w:r>
      <w:r w:rsidRPr="00BE7061">
        <w:rPr>
          <w:sz w:val="28"/>
          <w:szCs w:val="28"/>
          <w:vertAlign w:val="subscript"/>
        </w:rPr>
        <w:t>1</w:t>
      </w:r>
      <w:r w:rsidRPr="00BE7061">
        <w:rPr>
          <w:sz w:val="28"/>
          <w:szCs w:val="28"/>
        </w:rPr>
        <w:t xml:space="preserve"> = </w:t>
      </w:r>
      <w:r w:rsidRPr="00BE7061">
        <w:rPr>
          <w:i/>
          <w:sz w:val="28"/>
          <w:szCs w:val="28"/>
        </w:rPr>
        <w:t>F</w:t>
      </w:r>
      <w:r w:rsidRPr="00BE7061">
        <w:rPr>
          <w:sz w:val="28"/>
          <w:szCs w:val="28"/>
          <w:vertAlign w:val="subscript"/>
        </w:rPr>
        <w:t>Ed</w:t>
      </w:r>
      <w:r w:rsidRPr="00BE7061">
        <w:rPr>
          <w:sz w:val="28"/>
          <w:szCs w:val="28"/>
        </w:rPr>
        <w:t>/(</w:t>
      </w:r>
      <w:r w:rsidRPr="00BE7061">
        <w:rPr>
          <w:i/>
          <w:sz w:val="28"/>
          <w:szCs w:val="28"/>
        </w:rPr>
        <w:t>b</w:t>
      </w:r>
      <w:r w:rsidRPr="00BE7061">
        <w:rPr>
          <w:sz w:val="28"/>
          <w:szCs w:val="28"/>
          <w:vertAlign w:val="subscript"/>
        </w:rPr>
        <w:t>1</w:t>
      </w:r>
      <w:r w:rsidRPr="00BE7061">
        <w:rPr>
          <w:sz w:val="28"/>
          <w:szCs w:val="28"/>
        </w:rPr>
        <w:t xml:space="preserve"> </w:t>
      </w:r>
      <w:r w:rsidRPr="00BE7061">
        <w:rPr>
          <w:i/>
          <w:sz w:val="28"/>
          <w:szCs w:val="28"/>
        </w:rPr>
        <w:t>f</w:t>
      </w:r>
      <w:r w:rsidRPr="00BE7061">
        <w:rPr>
          <w:sz w:val="28"/>
          <w:szCs w:val="28"/>
          <w:vertAlign w:val="subscript"/>
        </w:rPr>
        <w:t>Rd</w:t>
      </w:r>
      <w:r w:rsidRPr="00BE7061">
        <w:rPr>
          <w:sz w:val="28"/>
          <w:szCs w:val="28"/>
        </w:rPr>
        <w:t>), але не менш ніж мі</w:t>
      </w:r>
      <w:r w:rsidR="00D12BAE" w:rsidRPr="00BE7061">
        <w:rPr>
          <w:sz w:val="28"/>
          <w:szCs w:val="28"/>
        </w:rPr>
        <w:t xml:space="preserve">німальні величини за таблицею </w:t>
      </w:r>
      <w:r w:rsidR="00CE2571" w:rsidRPr="00BE7061">
        <w:rPr>
          <w:sz w:val="28"/>
          <w:szCs w:val="28"/>
        </w:rPr>
        <w:t>10</w:t>
      </w:r>
      <w:r w:rsidRPr="00BE7061">
        <w:rPr>
          <w:sz w:val="28"/>
          <w:szCs w:val="28"/>
        </w:rPr>
        <w:t>.2;</w:t>
      </w:r>
    </w:p>
    <w:p w:rsidR="00EB18D9" w:rsidRPr="00BE7061" w:rsidRDefault="00EB18D9" w:rsidP="005F0F28">
      <w:pPr>
        <w:spacing w:line="276" w:lineRule="auto"/>
        <w:ind w:firstLine="709"/>
        <w:jc w:val="both"/>
        <w:rPr>
          <w:sz w:val="28"/>
          <w:szCs w:val="28"/>
        </w:rPr>
      </w:pPr>
      <w:r w:rsidRPr="00BE7061">
        <w:rPr>
          <w:i/>
          <w:sz w:val="28"/>
          <w:szCs w:val="28"/>
        </w:rPr>
        <w:t>F</w:t>
      </w:r>
      <w:r w:rsidRPr="00BE7061">
        <w:rPr>
          <w:sz w:val="28"/>
          <w:szCs w:val="28"/>
          <w:vertAlign w:val="subscript"/>
        </w:rPr>
        <w:t>Ed</w:t>
      </w:r>
      <w:r w:rsidRPr="00BE7061">
        <w:rPr>
          <w:sz w:val="28"/>
          <w:szCs w:val="28"/>
        </w:rPr>
        <w:tab/>
        <w:t>- розрахункове значення опорної реакції;</w:t>
      </w:r>
    </w:p>
    <w:p w:rsidR="00EB18D9" w:rsidRPr="00BE7061" w:rsidRDefault="00EB18D9" w:rsidP="005F0F28">
      <w:pPr>
        <w:spacing w:line="276" w:lineRule="auto"/>
        <w:ind w:firstLine="709"/>
        <w:jc w:val="both"/>
        <w:rPr>
          <w:sz w:val="28"/>
          <w:szCs w:val="28"/>
        </w:rPr>
      </w:pPr>
      <w:r w:rsidRPr="00BE7061">
        <w:rPr>
          <w:i/>
          <w:sz w:val="28"/>
          <w:szCs w:val="28"/>
        </w:rPr>
        <w:t>b</w:t>
      </w:r>
      <w:r w:rsidRPr="00BE7061">
        <w:rPr>
          <w:sz w:val="28"/>
          <w:szCs w:val="28"/>
          <w:vertAlign w:val="subscript"/>
        </w:rPr>
        <w:t>1</w:t>
      </w:r>
      <w:r w:rsidRPr="00BE7061">
        <w:rPr>
          <w:sz w:val="28"/>
          <w:szCs w:val="28"/>
        </w:rPr>
        <w:tab/>
        <w:t xml:space="preserve">- ширина нетто опори, див. </w:t>
      </w:r>
      <w:r w:rsidR="00CE2571" w:rsidRPr="00BE7061">
        <w:rPr>
          <w:sz w:val="28"/>
          <w:szCs w:val="28"/>
        </w:rPr>
        <w:t>10</w:t>
      </w:r>
      <w:r w:rsidR="00D12BAE" w:rsidRPr="00BE7061">
        <w:rPr>
          <w:sz w:val="28"/>
          <w:szCs w:val="28"/>
        </w:rPr>
        <w:t>.1.7.1.2</w:t>
      </w:r>
      <w:r w:rsidRPr="00BE7061">
        <w:rPr>
          <w:sz w:val="28"/>
          <w:szCs w:val="28"/>
        </w:rPr>
        <w:t>;</w:t>
      </w:r>
    </w:p>
    <w:p w:rsidR="00EB18D9" w:rsidRPr="00BE7061" w:rsidRDefault="00EB18D9" w:rsidP="005F0F28">
      <w:pPr>
        <w:spacing w:line="276" w:lineRule="auto"/>
        <w:ind w:firstLine="709"/>
        <w:jc w:val="both"/>
        <w:rPr>
          <w:sz w:val="28"/>
          <w:szCs w:val="28"/>
        </w:rPr>
      </w:pPr>
      <w:r w:rsidRPr="00BE7061">
        <w:rPr>
          <w:i/>
          <w:sz w:val="28"/>
          <w:szCs w:val="28"/>
        </w:rPr>
        <w:t>f</w:t>
      </w:r>
      <w:r w:rsidRPr="00BE7061">
        <w:rPr>
          <w:sz w:val="28"/>
          <w:szCs w:val="28"/>
          <w:vertAlign w:val="subscript"/>
        </w:rPr>
        <w:t>Rd</w:t>
      </w:r>
      <w:r w:rsidRPr="00BE7061">
        <w:rPr>
          <w:sz w:val="28"/>
          <w:szCs w:val="28"/>
        </w:rPr>
        <w:t>)</w:t>
      </w:r>
      <w:r w:rsidRPr="00BE7061">
        <w:rPr>
          <w:sz w:val="28"/>
          <w:szCs w:val="28"/>
        </w:rPr>
        <w:tab/>
        <w:t xml:space="preserve">- розрахункове значення </w:t>
      </w:r>
      <w:r w:rsidR="00CE2571" w:rsidRPr="00BE7061">
        <w:rPr>
          <w:sz w:val="28"/>
          <w:szCs w:val="28"/>
        </w:rPr>
        <w:t>опору</w:t>
      </w:r>
      <w:r w:rsidRPr="00BE7061">
        <w:rPr>
          <w:sz w:val="28"/>
          <w:szCs w:val="28"/>
        </w:rPr>
        <w:t xml:space="preserve"> опори, див. </w:t>
      </w:r>
      <w:r w:rsidR="00CE2571" w:rsidRPr="00BE7061">
        <w:rPr>
          <w:sz w:val="28"/>
          <w:szCs w:val="28"/>
        </w:rPr>
        <w:t>10</w:t>
      </w:r>
      <w:r w:rsidR="00D12BAE" w:rsidRPr="00BE7061">
        <w:rPr>
          <w:sz w:val="28"/>
          <w:szCs w:val="28"/>
        </w:rPr>
        <w:t>.1.7.1.2</w:t>
      </w:r>
      <w:r w:rsidRPr="00BE7061">
        <w:rPr>
          <w:sz w:val="28"/>
          <w:szCs w:val="28"/>
        </w:rPr>
        <w:t>;</w:t>
      </w:r>
    </w:p>
    <w:p w:rsidR="00EB18D9" w:rsidRPr="00BE7061" w:rsidRDefault="00EB18D9" w:rsidP="0021176A">
      <w:pPr>
        <w:ind w:firstLine="709"/>
        <w:jc w:val="both"/>
        <w:rPr>
          <w:sz w:val="28"/>
          <w:szCs w:val="28"/>
        </w:rPr>
      </w:pPr>
      <w:r w:rsidRPr="00BE7061">
        <w:rPr>
          <w:i/>
          <w:sz w:val="28"/>
          <w:szCs w:val="28"/>
        </w:rPr>
        <w:t>а</w:t>
      </w:r>
      <w:r w:rsidRPr="00BE7061">
        <w:rPr>
          <w:sz w:val="28"/>
          <w:szCs w:val="28"/>
          <w:vertAlign w:val="subscript"/>
        </w:rPr>
        <w:t>2</w:t>
      </w:r>
      <w:r w:rsidRPr="00BE7061">
        <w:rPr>
          <w:sz w:val="28"/>
          <w:szCs w:val="28"/>
        </w:rPr>
        <w:tab/>
        <w:t>- відстань, що вважається неробочою за межами зовнішнього кінця елемента, який обпирається, див. рисунок 10.</w:t>
      </w:r>
      <w:r w:rsidR="0039321F" w:rsidRPr="00BE7061">
        <w:rPr>
          <w:sz w:val="28"/>
          <w:szCs w:val="28"/>
        </w:rPr>
        <w:t xml:space="preserve">5 і таблицю </w:t>
      </w:r>
      <w:r w:rsidR="00CE2571" w:rsidRPr="00BE7061">
        <w:rPr>
          <w:sz w:val="28"/>
          <w:szCs w:val="28"/>
        </w:rPr>
        <w:t>4</w:t>
      </w:r>
      <w:r w:rsidRPr="00BE7061">
        <w:rPr>
          <w:sz w:val="28"/>
          <w:szCs w:val="28"/>
        </w:rPr>
        <w:t>.3;</w:t>
      </w:r>
    </w:p>
    <w:p w:rsidR="00EB18D9" w:rsidRPr="00BE7061" w:rsidRDefault="00EB18D9" w:rsidP="0021176A">
      <w:pPr>
        <w:ind w:firstLine="709"/>
        <w:jc w:val="both"/>
        <w:rPr>
          <w:sz w:val="28"/>
          <w:szCs w:val="28"/>
        </w:rPr>
      </w:pPr>
      <w:r w:rsidRPr="00BE7061">
        <w:rPr>
          <w:i/>
          <w:sz w:val="28"/>
          <w:szCs w:val="28"/>
        </w:rPr>
        <w:t>а</w:t>
      </w:r>
      <w:r w:rsidRPr="00BE7061">
        <w:rPr>
          <w:sz w:val="28"/>
          <w:szCs w:val="28"/>
          <w:vertAlign w:val="subscript"/>
        </w:rPr>
        <w:t>3</w:t>
      </w:r>
      <w:r w:rsidRPr="00BE7061">
        <w:rPr>
          <w:sz w:val="28"/>
          <w:szCs w:val="28"/>
        </w:rPr>
        <w:tab/>
        <w:t>- ця ж відстань для оп</w:t>
      </w:r>
      <w:r w:rsidR="00FE60EB" w:rsidRPr="00BE7061">
        <w:rPr>
          <w:sz w:val="28"/>
          <w:szCs w:val="28"/>
        </w:rPr>
        <w:t xml:space="preserve">орного елемента, див. рисунок </w:t>
      </w:r>
      <w:r w:rsidR="00CE2571" w:rsidRPr="00BE7061">
        <w:rPr>
          <w:sz w:val="28"/>
          <w:szCs w:val="28"/>
        </w:rPr>
        <w:t>10</w:t>
      </w:r>
      <w:r w:rsidRPr="00BE7061">
        <w:rPr>
          <w:sz w:val="28"/>
          <w:szCs w:val="28"/>
        </w:rPr>
        <w:t>.</w:t>
      </w:r>
      <w:r w:rsidR="00FE60EB" w:rsidRPr="00BE7061">
        <w:rPr>
          <w:sz w:val="28"/>
          <w:szCs w:val="28"/>
        </w:rPr>
        <w:t xml:space="preserve">5 і таблицю </w:t>
      </w:r>
      <w:r w:rsidR="00CE2571" w:rsidRPr="00BE7061">
        <w:rPr>
          <w:sz w:val="28"/>
          <w:szCs w:val="28"/>
        </w:rPr>
        <w:t>10</w:t>
      </w:r>
      <w:r w:rsidRPr="00BE7061">
        <w:rPr>
          <w:sz w:val="28"/>
          <w:szCs w:val="28"/>
        </w:rPr>
        <w:t>.4;</w:t>
      </w:r>
    </w:p>
    <w:p w:rsidR="005F0F28" w:rsidRPr="00BE7061" w:rsidRDefault="005F0F28" w:rsidP="0021176A">
      <w:pPr>
        <w:ind w:left="-11" w:firstLine="720"/>
        <w:jc w:val="both"/>
        <w:rPr>
          <w:sz w:val="28"/>
          <w:szCs w:val="28"/>
        </w:rPr>
      </w:pPr>
      <w:r w:rsidRPr="00BE7061">
        <w:rPr>
          <w:sz w:val="28"/>
          <w:szCs w:val="28"/>
        </w:rPr>
        <w:t>Δ</w:t>
      </w:r>
      <w:r w:rsidRPr="00BE7061">
        <w:rPr>
          <w:i/>
          <w:sz w:val="28"/>
          <w:szCs w:val="28"/>
        </w:rPr>
        <w:t>а</w:t>
      </w:r>
      <w:r w:rsidRPr="00BE7061">
        <w:rPr>
          <w:sz w:val="28"/>
          <w:szCs w:val="28"/>
          <w:vertAlign w:val="subscript"/>
        </w:rPr>
        <w:t>2</w:t>
      </w:r>
      <w:r w:rsidRPr="00BE7061">
        <w:rPr>
          <w:sz w:val="28"/>
          <w:szCs w:val="28"/>
        </w:rPr>
        <w:tab/>
        <w:t>- допустимі відхилення відстані між опорними елементами, див. таблицю 10.5</w:t>
      </w:r>
    </w:p>
    <w:p w:rsidR="005F0F28" w:rsidRPr="00BE7061" w:rsidRDefault="005F0F28" w:rsidP="0021176A">
      <w:pPr>
        <w:ind w:firstLine="709"/>
        <w:jc w:val="both"/>
        <w:rPr>
          <w:sz w:val="28"/>
          <w:szCs w:val="28"/>
        </w:rPr>
      </w:pPr>
      <w:r w:rsidRPr="00BE7061">
        <w:rPr>
          <w:sz w:val="28"/>
          <w:szCs w:val="28"/>
        </w:rPr>
        <w:t>Δ</w:t>
      </w:r>
      <w:r w:rsidRPr="00BE7061">
        <w:rPr>
          <w:i/>
          <w:sz w:val="28"/>
          <w:szCs w:val="28"/>
        </w:rPr>
        <w:t>а</w:t>
      </w:r>
      <w:r w:rsidRPr="00BE7061">
        <w:rPr>
          <w:sz w:val="28"/>
          <w:szCs w:val="28"/>
          <w:vertAlign w:val="subscript"/>
        </w:rPr>
        <w:t>3</w:t>
      </w:r>
      <w:r w:rsidRPr="00BE7061">
        <w:rPr>
          <w:sz w:val="28"/>
          <w:szCs w:val="28"/>
        </w:rPr>
        <w:tab/>
        <w:t>- допустимі відхилення довжини елементу, що обпирається, Δ</w:t>
      </w:r>
      <w:r w:rsidRPr="00BE7061">
        <w:rPr>
          <w:i/>
          <w:sz w:val="28"/>
          <w:szCs w:val="28"/>
        </w:rPr>
        <w:t>а</w:t>
      </w:r>
      <w:r w:rsidRPr="00BE7061">
        <w:rPr>
          <w:sz w:val="28"/>
          <w:szCs w:val="28"/>
          <w:vertAlign w:val="subscript"/>
        </w:rPr>
        <w:t>3</w:t>
      </w:r>
      <w:r w:rsidRPr="00BE7061">
        <w:rPr>
          <w:sz w:val="28"/>
          <w:szCs w:val="28"/>
        </w:rPr>
        <w:t xml:space="preserve"> = </w:t>
      </w:r>
      <w:r w:rsidRPr="00BE7061">
        <w:rPr>
          <w:i/>
          <w:sz w:val="28"/>
          <w:szCs w:val="28"/>
          <w:lang w:val="en-US"/>
        </w:rPr>
        <w:t>l</w:t>
      </w:r>
      <w:r w:rsidRPr="00BE7061">
        <w:rPr>
          <w:sz w:val="28"/>
          <w:szCs w:val="28"/>
          <w:vertAlign w:val="subscript"/>
          <w:lang w:val="en-US"/>
        </w:rPr>
        <w:t>n</w:t>
      </w:r>
      <w:r w:rsidRPr="00BE7061">
        <w:rPr>
          <w:sz w:val="28"/>
          <w:szCs w:val="28"/>
        </w:rPr>
        <w:t xml:space="preserve">/2500,  </w:t>
      </w:r>
      <w:r w:rsidRPr="00BE7061">
        <w:rPr>
          <w:i/>
          <w:sz w:val="28"/>
          <w:szCs w:val="28"/>
          <w:lang w:val="en-US"/>
        </w:rPr>
        <w:t>l</w:t>
      </w:r>
      <w:r w:rsidRPr="00BE7061">
        <w:rPr>
          <w:sz w:val="28"/>
          <w:szCs w:val="28"/>
          <w:vertAlign w:val="subscript"/>
          <w:lang w:val="en-US"/>
        </w:rPr>
        <w:t>n</w:t>
      </w:r>
      <w:r w:rsidRPr="00BE7061">
        <w:rPr>
          <w:sz w:val="28"/>
          <w:szCs w:val="28"/>
        </w:rPr>
        <w:t> – довжина елемента</w:t>
      </w:r>
    </w:p>
    <w:p w:rsidR="005F0F28" w:rsidRPr="00BE7061" w:rsidRDefault="005F0F28"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r w:rsidRPr="00BE7061">
        <w:rPr>
          <w:noProof/>
          <w:sz w:val="28"/>
          <w:szCs w:val="28"/>
          <w:lang w:val="ru-RU"/>
        </w:rPr>
        <w:drawing>
          <wp:anchor distT="0" distB="0" distL="114300" distR="114300" simplePos="0" relativeHeight="252546048" behindDoc="0" locked="0" layoutInCell="1" allowOverlap="1">
            <wp:simplePos x="0" y="0"/>
            <wp:positionH relativeFrom="column">
              <wp:align>center</wp:align>
            </wp:positionH>
            <wp:positionV relativeFrom="paragraph">
              <wp:posOffset>133985</wp:posOffset>
            </wp:positionV>
            <wp:extent cx="4814570" cy="2222500"/>
            <wp:effectExtent l="19050" t="0" r="5080" b="0"/>
            <wp:wrapNone/>
            <wp:docPr id="2328" name="Рисунок 2328" descr="10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descr="10_6"/>
                    <pic:cNvPicPr>
                      <a:picLocks noChangeAspect="1" noChangeArrowheads="1"/>
                    </pic:cNvPicPr>
                  </pic:nvPicPr>
                  <pic:blipFill>
                    <a:blip r:embed="rId284" cstate="print">
                      <a:lum contrast="12000"/>
                    </a:blip>
                    <a:srcRect l="12642" t="4868" r="9227" b="18652"/>
                    <a:stretch>
                      <a:fillRect/>
                    </a:stretch>
                  </pic:blipFill>
                  <pic:spPr bwMode="auto">
                    <a:xfrm>
                      <a:off x="0" y="0"/>
                      <a:ext cx="4814570" cy="2222500"/>
                    </a:xfrm>
                    <a:prstGeom prst="rect">
                      <a:avLst/>
                    </a:prstGeom>
                    <a:noFill/>
                    <a:ln w="9525">
                      <a:noFill/>
                      <a:miter lim="800000"/>
                      <a:headEnd/>
                      <a:tailEnd/>
                    </a:ln>
                  </pic:spPr>
                </pic:pic>
              </a:graphicData>
            </a:graphic>
          </wp:anchor>
        </w:drawing>
      </w: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D12BAE" w:rsidP="0021176A">
      <w:pPr>
        <w:spacing w:after="120"/>
        <w:ind w:left="-11" w:firstLine="11"/>
        <w:jc w:val="center"/>
        <w:rPr>
          <w:b/>
          <w:sz w:val="28"/>
          <w:szCs w:val="28"/>
        </w:rPr>
      </w:pPr>
      <w:r w:rsidRPr="00BE7061">
        <w:rPr>
          <w:b/>
          <w:sz w:val="28"/>
          <w:szCs w:val="28"/>
        </w:rPr>
        <w:t xml:space="preserve">Рисунок </w:t>
      </w:r>
      <w:r w:rsidR="00CE2571" w:rsidRPr="00BE7061">
        <w:rPr>
          <w:b/>
          <w:sz w:val="28"/>
          <w:szCs w:val="28"/>
        </w:rPr>
        <w:t>10</w:t>
      </w:r>
      <w:r w:rsidR="00EB18D9" w:rsidRPr="00BE7061">
        <w:rPr>
          <w:b/>
          <w:sz w:val="28"/>
          <w:szCs w:val="28"/>
        </w:rPr>
        <w:t>.</w:t>
      </w:r>
      <w:r w:rsidRPr="00BE7061">
        <w:rPr>
          <w:b/>
          <w:sz w:val="28"/>
          <w:szCs w:val="28"/>
        </w:rPr>
        <w:t>5</w:t>
      </w:r>
      <w:r w:rsidR="007132AA" w:rsidRPr="00BE7061">
        <w:rPr>
          <w:b/>
          <w:sz w:val="28"/>
          <w:szCs w:val="28"/>
        </w:rPr>
        <w:t xml:space="preserve"> -</w:t>
      </w:r>
      <w:r w:rsidR="00EB18D9" w:rsidRPr="00BE7061">
        <w:rPr>
          <w:b/>
          <w:sz w:val="28"/>
          <w:szCs w:val="28"/>
        </w:rPr>
        <w:t xml:space="preserve">  </w:t>
      </w:r>
      <w:r w:rsidR="00EB18D9" w:rsidRPr="00BE7061">
        <w:rPr>
          <w:sz w:val="28"/>
          <w:szCs w:val="28"/>
        </w:rPr>
        <w:t>Приклади опор з позначеннями величин</w:t>
      </w:r>
    </w:p>
    <w:p w:rsidR="00921301" w:rsidRPr="00BE7061" w:rsidRDefault="00921301" w:rsidP="00437D67">
      <w:pPr>
        <w:spacing w:after="120"/>
        <w:ind w:left="-11" w:firstLine="720"/>
        <w:jc w:val="both"/>
        <w:rPr>
          <w:sz w:val="28"/>
          <w:szCs w:val="28"/>
        </w:rPr>
      </w:pPr>
    </w:p>
    <w:p w:rsidR="00EB18D9" w:rsidRPr="00BE7061" w:rsidRDefault="00FE60EB" w:rsidP="000F6291">
      <w:pPr>
        <w:tabs>
          <w:tab w:val="left" w:pos="1529"/>
        </w:tabs>
        <w:spacing w:after="120"/>
        <w:ind w:left="-11" w:firstLine="11"/>
        <w:jc w:val="both"/>
        <w:rPr>
          <w:b/>
          <w:sz w:val="28"/>
          <w:szCs w:val="28"/>
        </w:rPr>
      </w:pPr>
      <w:r w:rsidRPr="00BE7061">
        <w:rPr>
          <w:b/>
          <w:sz w:val="28"/>
          <w:szCs w:val="28"/>
        </w:rPr>
        <w:t xml:space="preserve">Таблиця </w:t>
      </w:r>
      <w:r w:rsidR="00CE2571" w:rsidRPr="00BE7061">
        <w:rPr>
          <w:b/>
          <w:sz w:val="28"/>
          <w:szCs w:val="28"/>
        </w:rPr>
        <w:t>10</w:t>
      </w:r>
      <w:r w:rsidR="00EB18D9" w:rsidRPr="00BE7061">
        <w:rPr>
          <w:b/>
          <w:sz w:val="28"/>
          <w:szCs w:val="28"/>
        </w:rPr>
        <w:t>.2</w:t>
      </w:r>
      <w:r w:rsidR="007132AA" w:rsidRPr="00BE7061">
        <w:rPr>
          <w:b/>
          <w:sz w:val="28"/>
          <w:szCs w:val="28"/>
        </w:rPr>
        <w:t xml:space="preserve"> -</w:t>
      </w:r>
      <w:r w:rsidR="00EB18D9" w:rsidRPr="00BE7061">
        <w:rPr>
          <w:b/>
          <w:sz w:val="28"/>
          <w:szCs w:val="28"/>
        </w:rPr>
        <w:t xml:space="preserve"> </w:t>
      </w:r>
      <w:r w:rsidR="00EB18D9" w:rsidRPr="00BE7061">
        <w:rPr>
          <w:sz w:val="28"/>
          <w:szCs w:val="28"/>
        </w:rPr>
        <w:t xml:space="preserve">Мінімальне значення </w:t>
      </w:r>
      <w:r w:rsidR="00EB18D9" w:rsidRPr="00BE7061">
        <w:rPr>
          <w:i/>
          <w:sz w:val="28"/>
          <w:szCs w:val="28"/>
        </w:rPr>
        <w:t>а</w:t>
      </w:r>
      <w:r w:rsidR="00EB18D9" w:rsidRPr="00BE7061">
        <w:rPr>
          <w:sz w:val="28"/>
          <w:szCs w:val="28"/>
          <w:vertAlign w:val="subscript"/>
        </w:rPr>
        <w:t>1</w:t>
      </w:r>
      <w:r w:rsidR="00EB18D9" w:rsidRPr="00BE7061">
        <w:rPr>
          <w:sz w:val="28"/>
          <w:szCs w:val="28"/>
        </w:rPr>
        <w:t>, у мм</w:t>
      </w:r>
    </w:p>
    <w:tbl>
      <w:tblPr>
        <w:tblStyle w:val="TableGrid"/>
        <w:tblW w:w="0" w:type="auto"/>
        <w:tblInd w:w="152" w:type="dxa"/>
        <w:tblLook w:val="01E0"/>
      </w:tblPr>
      <w:tblGrid>
        <w:gridCol w:w="4807"/>
        <w:gridCol w:w="1335"/>
        <w:gridCol w:w="1494"/>
        <w:gridCol w:w="1367"/>
      </w:tblGrid>
      <w:tr w:rsidR="00EB18D9" w:rsidRPr="00BE7061" w:rsidTr="005F0F28">
        <w:trPr>
          <w:trHeight w:val="644"/>
        </w:trPr>
        <w:tc>
          <w:tcPr>
            <w:tcW w:w="4807" w:type="dxa"/>
            <w:vAlign w:val="center"/>
          </w:tcPr>
          <w:p w:rsidR="00EB18D9" w:rsidRPr="00BE7061" w:rsidRDefault="00EB18D9" w:rsidP="005F0F28">
            <w:pPr>
              <w:rPr>
                <w:sz w:val="28"/>
                <w:szCs w:val="28"/>
                <w:vertAlign w:val="subscript"/>
                <w:lang w:val="ru-RU"/>
              </w:rPr>
            </w:pPr>
            <w:r w:rsidRPr="00BE7061">
              <w:rPr>
                <w:sz w:val="28"/>
                <w:szCs w:val="28"/>
              </w:rPr>
              <w:t xml:space="preserve">Відносні напруження на опорі, </w:t>
            </w:r>
            <w:r w:rsidRPr="00BE7061">
              <w:rPr>
                <w:i/>
                <w:sz w:val="28"/>
                <w:szCs w:val="28"/>
              </w:rPr>
              <w:sym w:font="Symbol" w:char="F073"/>
            </w:r>
            <w:r w:rsidRPr="00BE7061">
              <w:rPr>
                <w:sz w:val="28"/>
                <w:szCs w:val="28"/>
                <w:vertAlign w:val="subscript"/>
                <w:lang w:val="en-US"/>
              </w:rPr>
              <w:t>Ed</w:t>
            </w:r>
            <w:r w:rsidRPr="00BE7061">
              <w:rPr>
                <w:sz w:val="28"/>
                <w:szCs w:val="28"/>
                <w:lang w:val="ru-RU"/>
              </w:rPr>
              <w:t>/</w:t>
            </w:r>
            <w:r w:rsidRPr="00BE7061">
              <w:rPr>
                <w:i/>
                <w:sz w:val="28"/>
                <w:szCs w:val="28"/>
                <w:lang w:val="en-US"/>
              </w:rPr>
              <w:t>f</w:t>
            </w:r>
            <w:r w:rsidRPr="00BE7061">
              <w:rPr>
                <w:sz w:val="28"/>
                <w:szCs w:val="28"/>
                <w:vertAlign w:val="subscript"/>
                <w:lang w:val="en-US"/>
              </w:rPr>
              <w:t>cd</w:t>
            </w:r>
          </w:p>
        </w:tc>
        <w:tc>
          <w:tcPr>
            <w:tcW w:w="1335" w:type="dxa"/>
            <w:vAlign w:val="center"/>
          </w:tcPr>
          <w:p w:rsidR="00EB18D9" w:rsidRPr="00BE7061" w:rsidRDefault="00EB18D9" w:rsidP="005F0F28">
            <w:pPr>
              <w:jc w:val="center"/>
              <w:rPr>
                <w:sz w:val="28"/>
                <w:szCs w:val="28"/>
              </w:rPr>
            </w:pPr>
            <w:r w:rsidRPr="00BE7061">
              <w:rPr>
                <w:sz w:val="28"/>
                <w:szCs w:val="28"/>
              </w:rPr>
              <w:t>≤0,15</w:t>
            </w:r>
          </w:p>
        </w:tc>
        <w:tc>
          <w:tcPr>
            <w:tcW w:w="1494" w:type="dxa"/>
            <w:vAlign w:val="center"/>
          </w:tcPr>
          <w:p w:rsidR="00EB18D9" w:rsidRPr="00BE7061" w:rsidRDefault="00EB18D9" w:rsidP="005F0F28">
            <w:pPr>
              <w:jc w:val="center"/>
              <w:rPr>
                <w:sz w:val="28"/>
                <w:szCs w:val="28"/>
              </w:rPr>
            </w:pPr>
            <w:r w:rsidRPr="00BE7061">
              <w:rPr>
                <w:sz w:val="28"/>
                <w:szCs w:val="28"/>
              </w:rPr>
              <w:t>0,15…0,4</w:t>
            </w:r>
          </w:p>
        </w:tc>
        <w:tc>
          <w:tcPr>
            <w:tcW w:w="1367" w:type="dxa"/>
            <w:vAlign w:val="center"/>
          </w:tcPr>
          <w:p w:rsidR="00EB18D9" w:rsidRPr="00BE7061" w:rsidRDefault="00EB18D9" w:rsidP="005F0F28">
            <w:pPr>
              <w:jc w:val="center"/>
              <w:rPr>
                <w:sz w:val="28"/>
                <w:szCs w:val="28"/>
                <w:lang w:val="en-US"/>
              </w:rPr>
            </w:pPr>
            <w:r w:rsidRPr="00BE7061">
              <w:rPr>
                <w:sz w:val="28"/>
                <w:szCs w:val="28"/>
                <w:lang w:val="en-US"/>
              </w:rPr>
              <w:t>&gt; 0,4</w:t>
            </w:r>
          </w:p>
        </w:tc>
      </w:tr>
      <w:tr w:rsidR="00EB18D9" w:rsidRPr="00BE7061" w:rsidTr="005F0F28">
        <w:trPr>
          <w:trHeight w:val="644"/>
        </w:trPr>
        <w:tc>
          <w:tcPr>
            <w:tcW w:w="4807" w:type="dxa"/>
            <w:vAlign w:val="center"/>
          </w:tcPr>
          <w:p w:rsidR="00EB18D9" w:rsidRPr="00BE7061" w:rsidRDefault="00EB18D9" w:rsidP="005F0F28">
            <w:pPr>
              <w:rPr>
                <w:sz w:val="28"/>
                <w:szCs w:val="28"/>
              </w:rPr>
            </w:pPr>
            <w:r w:rsidRPr="00BE7061">
              <w:rPr>
                <w:sz w:val="28"/>
                <w:szCs w:val="28"/>
              </w:rPr>
              <w:t>Лінійне обпирання (перекриття, покриття)</w:t>
            </w:r>
          </w:p>
        </w:tc>
        <w:tc>
          <w:tcPr>
            <w:tcW w:w="1335" w:type="dxa"/>
            <w:vAlign w:val="center"/>
          </w:tcPr>
          <w:p w:rsidR="00EB18D9" w:rsidRPr="00BE7061" w:rsidRDefault="00EB18D9" w:rsidP="005F0F28">
            <w:pPr>
              <w:jc w:val="center"/>
              <w:rPr>
                <w:sz w:val="28"/>
                <w:szCs w:val="28"/>
              </w:rPr>
            </w:pPr>
            <w:r w:rsidRPr="00BE7061">
              <w:rPr>
                <w:sz w:val="28"/>
                <w:szCs w:val="28"/>
              </w:rPr>
              <w:t>25</w:t>
            </w:r>
          </w:p>
        </w:tc>
        <w:tc>
          <w:tcPr>
            <w:tcW w:w="1494" w:type="dxa"/>
            <w:vAlign w:val="center"/>
          </w:tcPr>
          <w:p w:rsidR="00EB18D9" w:rsidRPr="00BE7061" w:rsidRDefault="00EB18D9" w:rsidP="005F0F28">
            <w:pPr>
              <w:jc w:val="center"/>
              <w:rPr>
                <w:sz w:val="28"/>
                <w:szCs w:val="28"/>
              </w:rPr>
            </w:pPr>
            <w:r w:rsidRPr="00BE7061">
              <w:rPr>
                <w:sz w:val="28"/>
                <w:szCs w:val="28"/>
              </w:rPr>
              <w:t>30</w:t>
            </w:r>
          </w:p>
        </w:tc>
        <w:tc>
          <w:tcPr>
            <w:tcW w:w="1367" w:type="dxa"/>
            <w:vAlign w:val="center"/>
          </w:tcPr>
          <w:p w:rsidR="00EB18D9" w:rsidRPr="00BE7061" w:rsidRDefault="00EB18D9" w:rsidP="005F0F28">
            <w:pPr>
              <w:jc w:val="center"/>
              <w:rPr>
                <w:sz w:val="28"/>
                <w:szCs w:val="28"/>
              </w:rPr>
            </w:pPr>
            <w:r w:rsidRPr="00BE7061">
              <w:rPr>
                <w:sz w:val="28"/>
                <w:szCs w:val="28"/>
              </w:rPr>
              <w:t>40</w:t>
            </w:r>
          </w:p>
        </w:tc>
      </w:tr>
      <w:tr w:rsidR="00EB18D9" w:rsidRPr="00BE7061" w:rsidTr="005F0F28">
        <w:trPr>
          <w:trHeight w:val="644"/>
        </w:trPr>
        <w:tc>
          <w:tcPr>
            <w:tcW w:w="4807" w:type="dxa"/>
            <w:vAlign w:val="center"/>
          </w:tcPr>
          <w:p w:rsidR="00EB18D9" w:rsidRPr="00BE7061" w:rsidRDefault="00EB18D9" w:rsidP="005F0F28">
            <w:pPr>
              <w:rPr>
                <w:sz w:val="28"/>
                <w:szCs w:val="28"/>
              </w:rPr>
            </w:pPr>
            <w:r w:rsidRPr="00BE7061">
              <w:rPr>
                <w:sz w:val="28"/>
                <w:szCs w:val="28"/>
              </w:rPr>
              <w:t>Ребристі перекриття і прогони</w:t>
            </w:r>
          </w:p>
        </w:tc>
        <w:tc>
          <w:tcPr>
            <w:tcW w:w="1335" w:type="dxa"/>
            <w:vAlign w:val="center"/>
          </w:tcPr>
          <w:p w:rsidR="00EB18D9" w:rsidRPr="00BE7061" w:rsidRDefault="00EB18D9" w:rsidP="005F0F28">
            <w:pPr>
              <w:jc w:val="center"/>
              <w:rPr>
                <w:sz w:val="28"/>
                <w:szCs w:val="28"/>
              </w:rPr>
            </w:pPr>
            <w:r w:rsidRPr="00BE7061">
              <w:rPr>
                <w:sz w:val="28"/>
                <w:szCs w:val="28"/>
              </w:rPr>
              <w:t>55</w:t>
            </w:r>
          </w:p>
        </w:tc>
        <w:tc>
          <w:tcPr>
            <w:tcW w:w="1494" w:type="dxa"/>
            <w:vAlign w:val="center"/>
          </w:tcPr>
          <w:p w:rsidR="00EB18D9" w:rsidRPr="00BE7061" w:rsidRDefault="00EB18D9" w:rsidP="005F0F28">
            <w:pPr>
              <w:jc w:val="center"/>
              <w:rPr>
                <w:sz w:val="28"/>
                <w:szCs w:val="28"/>
              </w:rPr>
            </w:pPr>
            <w:r w:rsidRPr="00BE7061">
              <w:rPr>
                <w:sz w:val="28"/>
                <w:szCs w:val="28"/>
              </w:rPr>
              <w:t>70</w:t>
            </w:r>
          </w:p>
        </w:tc>
        <w:tc>
          <w:tcPr>
            <w:tcW w:w="1367" w:type="dxa"/>
            <w:vAlign w:val="center"/>
          </w:tcPr>
          <w:p w:rsidR="00EB18D9" w:rsidRPr="00BE7061" w:rsidRDefault="00EB18D9" w:rsidP="005F0F28">
            <w:pPr>
              <w:jc w:val="center"/>
              <w:rPr>
                <w:sz w:val="28"/>
                <w:szCs w:val="28"/>
              </w:rPr>
            </w:pPr>
            <w:r w:rsidRPr="00BE7061">
              <w:rPr>
                <w:sz w:val="28"/>
                <w:szCs w:val="28"/>
              </w:rPr>
              <w:t>80</w:t>
            </w:r>
          </w:p>
        </w:tc>
      </w:tr>
      <w:tr w:rsidR="00EB18D9" w:rsidRPr="00BE7061" w:rsidTr="005F0F28">
        <w:trPr>
          <w:trHeight w:val="644"/>
        </w:trPr>
        <w:tc>
          <w:tcPr>
            <w:tcW w:w="4807" w:type="dxa"/>
            <w:vAlign w:val="center"/>
          </w:tcPr>
          <w:p w:rsidR="00EB18D9" w:rsidRPr="00BE7061" w:rsidRDefault="00EB18D9" w:rsidP="005F0F28">
            <w:pPr>
              <w:rPr>
                <w:sz w:val="28"/>
                <w:szCs w:val="28"/>
              </w:rPr>
            </w:pPr>
            <w:r w:rsidRPr="00BE7061">
              <w:rPr>
                <w:sz w:val="28"/>
                <w:szCs w:val="28"/>
              </w:rPr>
              <w:t>Зосереджене обпирання (балки)</w:t>
            </w:r>
          </w:p>
        </w:tc>
        <w:tc>
          <w:tcPr>
            <w:tcW w:w="1335" w:type="dxa"/>
            <w:vAlign w:val="center"/>
          </w:tcPr>
          <w:p w:rsidR="00EB18D9" w:rsidRPr="00BE7061" w:rsidRDefault="00EB18D9" w:rsidP="005F0F28">
            <w:pPr>
              <w:jc w:val="center"/>
              <w:rPr>
                <w:sz w:val="28"/>
                <w:szCs w:val="28"/>
              </w:rPr>
            </w:pPr>
            <w:r w:rsidRPr="00BE7061">
              <w:rPr>
                <w:sz w:val="28"/>
                <w:szCs w:val="28"/>
              </w:rPr>
              <w:t>90</w:t>
            </w:r>
          </w:p>
        </w:tc>
        <w:tc>
          <w:tcPr>
            <w:tcW w:w="1494" w:type="dxa"/>
            <w:vAlign w:val="center"/>
          </w:tcPr>
          <w:p w:rsidR="00EB18D9" w:rsidRPr="00BE7061" w:rsidRDefault="00EB18D9" w:rsidP="005F0F28">
            <w:pPr>
              <w:jc w:val="center"/>
              <w:rPr>
                <w:sz w:val="28"/>
                <w:szCs w:val="28"/>
              </w:rPr>
            </w:pPr>
            <w:r w:rsidRPr="00BE7061">
              <w:rPr>
                <w:sz w:val="28"/>
                <w:szCs w:val="28"/>
              </w:rPr>
              <w:t>110</w:t>
            </w:r>
          </w:p>
        </w:tc>
        <w:tc>
          <w:tcPr>
            <w:tcW w:w="1367" w:type="dxa"/>
            <w:vAlign w:val="center"/>
          </w:tcPr>
          <w:p w:rsidR="00EB18D9" w:rsidRPr="00BE7061" w:rsidRDefault="00EB18D9" w:rsidP="005F0F28">
            <w:pPr>
              <w:jc w:val="center"/>
              <w:rPr>
                <w:sz w:val="28"/>
                <w:szCs w:val="28"/>
              </w:rPr>
            </w:pPr>
            <w:r w:rsidRPr="00BE7061">
              <w:rPr>
                <w:sz w:val="28"/>
                <w:szCs w:val="28"/>
              </w:rPr>
              <w:t>140</w:t>
            </w:r>
          </w:p>
        </w:tc>
      </w:tr>
    </w:tbl>
    <w:p w:rsidR="005F0F28" w:rsidRPr="00BE7061" w:rsidRDefault="005F0F28" w:rsidP="00437D67">
      <w:pPr>
        <w:ind w:left="-11" w:firstLine="720"/>
        <w:jc w:val="both"/>
        <w:rPr>
          <w:sz w:val="28"/>
          <w:szCs w:val="28"/>
        </w:rPr>
      </w:pPr>
    </w:p>
    <w:p w:rsidR="005F0F28" w:rsidRPr="00BE7061" w:rsidRDefault="005F0F28">
      <w:pPr>
        <w:widowControl/>
        <w:autoSpaceDE/>
        <w:autoSpaceDN/>
        <w:adjustRightInd/>
        <w:rPr>
          <w:sz w:val="28"/>
          <w:szCs w:val="28"/>
        </w:rPr>
      </w:pPr>
    </w:p>
    <w:p w:rsidR="0021176A" w:rsidRPr="00BE7061" w:rsidRDefault="0021176A">
      <w:pPr>
        <w:widowControl/>
        <w:autoSpaceDE/>
        <w:autoSpaceDN/>
        <w:adjustRightInd/>
        <w:rPr>
          <w:sz w:val="28"/>
          <w:szCs w:val="28"/>
        </w:rPr>
      </w:pPr>
    </w:p>
    <w:p w:rsidR="00EB18D9" w:rsidRPr="00BE7061" w:rsidRDefault="00FE60EB" w:rsidP="000F6291">
      <w:pPr>
        <w:spacing w:after="120"/>
        <w:jc w:val="both"/>
        <w:rPr>
          <w:b/>
          <w:sz w:val="28"/>
          <w:szCs w:val="28"/>
        </w:rPr>
      </w:pPr>
      <w:r w:rsidRPr="00BE7061">
        <w:rPr>
          <w:b/>
          <w:sz w:val="28"/>
          <w:szCs w:val="28"/>
        </w:rPr>
        <w:lastRenderedPageBreak/>
        <w:t xml:space="preserve">Таблиця </w:t>
      </w:r>
      <w:r w:rsidR="00CE2571" w:rsidRPr="00BE7061">
        <w:rPr>
          <w:b/>
          <w:sz w:val="28"/>
          <w:szCs w:val="28"/>
        </w:rPr>
        <w:t>10</w:t>
      </w:r>
      <w:r w:rsidR="00EB18D9" w:rsidRPr="00BE7061">
        <w:rPr>
          <w:b/>
          <w:sz w:val="28"/>
          <w:szCs w:val="28"/>
        </w:rPr>
        <w:t xml:space="preserve">.3 </w:t>
      </w:r>
      <w:r w:rsidR="007132AA" w:rsidRPr="00BE7061">
        <w:rPr>
          <w:b/>
          <w:sz w:val="28"/>
          <w:szCs w:val="28"/>
        </w:rPr>
        <w:t xml:space="preserve">- </w:t>
      </w:r>
      <w:r w:rsidR="00EB18D9" w:rsidRPr="00BE7061">
        <w:rPr>
          <w:sz w:val="28"/>
          <w:szCs w:val="28"/>
        </w:rPr>
        <w:t xml:space="preserve">Відстань </w:t>
      </w:r>
      <w:r w:rsidR="00EB18D9" w:rsidRPr="00BE7061">
        <w:rPr>
          <w:i/>
          <w:sz w:val="28"/>
          <w:szCs w:val="28"/>
        </w:rPr>
        <w:t>а</w:t>
      </w:r>
      <w:r w:rsidR="00EB18D9" w:rsidRPr="00BE7061">
        <w:rPr>
          <w:sz w:val="28"/>
          <w:szCs w:val="28"/>
          <w:vertAlign w:val="subscript"/>
        </w:rPr>
        <w:t>2</w:t>
      </w:r>
      <w:r w:rsidR="00EB18D9" w:rsidRPr="00BE7061">
        <w:rPr>
          <w:sz w:val="28"/>
          <w:szCs w:val="28"/>
        </w:rPr>
        <w:t xml:space="preserve"> (мм), що вважається неробочою від зовнішнього кінця опорного елемента. При позначенні (-) необхідно застосовувати бетонну подушку</w:t>
      </w:r>
      <w:r w:rsidR="00EB18D9" w:rsidRPr="00BE7061">
        <w:rPr>
          <w:b/>
          <w:sz w:val="28"/>
          <w:szCs w:val="28"/>
        </w:rPr>
        <w:t>.</w:t>
      </w:r>
    </w:p>
    <w:tbl>
      <w:tblPr>
        <w:tblStyle w:val="TableGrid"/>
        <w:tblW w:w="0" w:type="auto"/>
        <w:tblInd w:w="152" w:type="dxa"/>
        <w:tblLook w:val="01E0"/>
      </w:tblPr>
      <w:tblGrid>
        <w:gridCol w:w="3075"/>
        <w:gridCol w:w="1748"/>
        <w:gridCol w:w="1335"/>
        <w:gridCol w:w="1494"/>
        <w:gridCol w:w="1367"/>
      </w:tblGrid>
      <w:tr w:rsidR="00EB18D9" w:rsidRPr="00BE7061" w:rsidTr="005F0F28">
        <w:tc>
          <w:tcPr>
            <w:tcW w:w="3075" w:type="dxa"/>
            <w:vAlign w:val="center"/>
          </w:tcPr>
          <w:p w:rsidR="00EB18D9" w:rsidRPr="00BE7061" w:rsidRDefault="00EB18D9" w:rsidP="00FE60EB">
            <w:pPr>
              <w:spacing w:after="120"/>
              <w:ind w:hanging="10"/>
              <w:rPr>
                <w:sz w:val="28"/>
                <w:szCs w:val="28"/>
              </w:rPr>
            </w:pPr>
            <w:r w:rsidRPr="00BE7061">
              <w:rPr>
                <w:sz w:val="28"/>
                <w:szCs w:val="28"/>
              </w:rPr>
              <w:t>Матеріал опори і тип обпирання</w:t>
            </w:r>
          </w:p>
        </w:tc>
        <w:tc>
          <w:tcPr>
            <w:tcW w:w="1732" w:type="dxa"/>
            <w:vAlign w:val="center"/>
          </w:tcPr>
          <w:p w:rsidR="00EB18D9" w:rsidRPr="00BE7061" w:rsidRDefault="00EB18D9" w:rsidP="005F0F28">
            <w:pPr>
              <w:spacing w:after="120"/>
              <w:ind w:hanging="10"/>
              <w:jc w:val="center"/>
              <w:rPr>
                <w:sz w:val="28"/>
                <w:szCs w:val="28"/>
                <w:lang w:val="en-US"/>
              </w:rPr>
            </w:pPr>
            <w:r w:rsidRPr="00BE7061">
              <w:rPr>
                <w:i/>
                <w:sz w:val="28"/>
                <w:szCs w:val="28"/>
              </w:rPr>
              <w:sym w:font="Symbol" w:char="F073"/>
            </w:r>
            <w:r w:rsidRPr="00BE7061">
              <w:rPr>
                <w:sz w:val="28"/>
                <w:szCs w:val="28"/>
                <w:vertAlign w:val="subscript"/>
                <w:lang w:val="en-US"/>
              </w:rPr>
              <w:t>Ed</w:t>
            </w:r>
            <w:r w:rsidRPr="00BE7061">
              <w:rPr>
                <w:sz w:val="28"/>
                <w:szCs w:val="28"/>
                <w:lang w:val="ru-RU"/>
              </w:rPr>
              <w:t>/</w:t>
            </w:r>
            <w:r w:rsidRPr="00BE7061">
              <w:rPr>
                <w:i/>
                <w:sz w:val="28"/>
                <w:szCs w:val="28"/>
                <w:lang w:val="en-US"/>
              </w:rPr>
              <w:t>f</w:t>
            </w:r>
            <w:r w:rsidRPr="00BE7061">
              <w:rPr>
                <w:sz w:val="28"/>
                <w:szCs w:val="28"/>
                <w:vertAlign w:val="subscript"/>
                <w:lang w:val="en-US"/>
              </w:rPr>
              <w:t>cd</w:t>
            </w:r>
          </w:p>
        </w:tc>
        <w:tc>
          <w:tcPr>
            <w:tcW w:w="1335" w:type="dxa"/>
            <w:vAlign w:val="center"/>
          </w:tcPr>
          <w:p w:rsidR="00EB18D9" w:rsidRPr="00BE7061" w:rsidRDefault="00EB18D9" w:rsidP="005F0F28">
            <w:pPr>
              <w:spacing w:after="120"/>
              <w:ind w:hanging="10"/>
              <w:jc w:val="center"/>
              <w:rPr>
                <w:sz w:val="28"/>
                <w:szCs w:val="28"/>
              </w:rPr>
            </w:pPr>
            <w:r w:rsidRPr="00BE7061">
              <w:rPr>
                <w:sz w:val="28"/>
                <w:szCs w:val="28"/>
              </w:rPr>
              <w:t>≤ 0,15</w:t>
            </w:r>
          </w:p>
        </w:tc>
        <w:tc>
          <w:tcPr>
            <w:tcW w:w="1494" w:type="dxa"/>
            <w:vAlign w:val="center"/>
          </w:tcPr>
          <w:p w:rsidR="00EB18D9" w:rsidRPr="00BE7061" w:rsidRDefault="00EB18D9" w:rsidP="005F0F28">
            <w:pPr>
              <w:spacing w:after="120"/>
              <w:ind w:hanging="10"/>
              <w:jc w:val="center"/>
              <w:rPr>
                <w:sz w:val="28"/>
                <w:szCs w:val="28"/>
              </w:rPr>
            </w:pPr>
            <w:r w:rsidRPr="00BE7061">
              <w:rPr>
                <w:sz w:val="28"/>
                <w:szCs w:val="28"/>
              </w:rPr>
              <w:t>0,15…0,4</w:t>
            </w:r>
          </w:p>
        </w:tc>
        <w:tc>
          <w:tcPr>
            <w:tcW w:w="1367" w:type="dxa"/>
            <w:vAlign w:val="center"/>
          </w:tcPr>
          <w:p w:rsidR="00EB18D9" w:rsidRPr="00BE7061" w:rsidRDefault="00EB18D9" w:rsidP="005F0F28">
            <w:pPr>
              <w:spacing w:after="120"/>
              <w:ind w:hanging="10"/>
              <w:jc w:val="center"/>
              <w:rPr>
                <w:sz w:val="28"/>
                <w:szCs w:val="28"/>
              </w:rPr>
            </w:pPr>
            <w:r w:rsidRPr="00BE7061">
              <w:rPr>
                <w:sz w:val="28"/>
                <w:szCs w:val="28"/>
              </w:rPr>
              <w:t>&gt; 0,4</w:t>
            </w:r>
          </w:p>
        </w:tc>
      </w:tr>
      <w:tr w:rsidR="007132AA" w:rsidRPr="00BE7061" w:rsidTr="005F0F28">
        <w:tc>
          <w:tcPr>
            <w:tcW w:w="3075" w:type="dxa"/>
            <w:vAlign w:val="center"/>
          </w:tcPr>
          <w:p w:rsidR="007132AA" w:rsidRPr="00BE7061" w:rsidRDefault="007132AA" w:rsidP="005F0F28">
            <w:pPr>
              <w:ind w:hanging="10"/>
              <w:rPr>
                <w:sz w:val="28"/>
                <w:szCs w:val="28"/>
              </w:rPr>
            </w:pPr>
            <w:r w:rsidRPr="00BE7061">
              <w:rPr>
                <w:sz w:val="28"/>
                <w:szCs w:val="28"/>
              </w:rPr>
              <w:t>Сталь</w:t>
            </w:r>
          </w:p>
        </w:tc>
        <w:tc>
          <w:tcPr>
            <w:tcW w:w="1732" w:type="dxa"/>
            <w:vAlign w:val="center"/>
          </w:tcPr>
          <w:p w:rsidR="007132AA" w:rsidRPr="00BE7061" w:rsidRDefault="007132AA" w:rsidP="005F0F28">
            <w:pPr>
              <w:ind w:left="34"/>
              <w:rPr>
                <w:sz w:val="28"/>
                <w:szCs w:val="28"/>
              </w:rPr>
            </w:pPr>
            <w:r w:rsidRPr="00BE7061">
              <w:rPr>
                <w:sz w:val="28"/>
                <w:szCs w:val="28"/>
              </w:rPr>
              <w:t>лінійно</w:t>
            </w:r>
          </w:p>
          <w:p w:rsidR="007132AA" w:rsidRPr="00BE7061" w:rsidRDefault="007132AA" w:rsidP="005F0F28">
            <w:pPr>
              <w:ind w:left="34" w:hanging="10"/>
              <w:rPr>
                <w:sz w:val="28"/>
                <w:szCs w:val="28"/>
              </w:rPr>
            </w:pPr>
            <w:r w:rsidRPr="00BE7061">
              <w:rPr>
                <w:sz w:val="28"/>
                <w:szCs w:val="28"/>
              </w:rPr>
              <w:t>зосереджене</w:t>
            </w:r>
          </w:p>
        </w:tc>
        <w:tc>
          <w:tcPr>
            <w:tcW w:w="1335" w:type="dxa"/>
            <w:vAlign w:val="center"/>
          </w:tcPr>
          <w:p w:rsidR="007132AA" w:rsidRPr="00BE7061" w:rsidRDefault="007132AA" w:rsidP="005F0F28">
            <w:pPr>
              <w:ind w:right="-159" w:firstLine="3"/>
              <w:jc w:val="center"/>
              <w:rPr>
                <w:sz w:val="28"/>
                <w:szCs w:val="28"/>
              </w:rPr>
            </w:pPr>
            <w:r w:rsidRPr="00BE7061">
              <w:rPr>
                <w:sz w:val="28"/>
                <w:szCs w:val="28"/>
              </w:rPr>
              <w:t>0</w:t>
            </w:r>
          </w:p>
          <w:p w:rsidR="007132AA" w:rsidRPr="00BE7061" w:rsidRDefault="007132AA" w:rsidP="005F0F28">
            <w:pPr>
              <w:ind w:right="-159" w:firstLine="3"/>
              <w:jc w:val="center"/>
              <w:rPr>
                <w:sz w:val="28"/>
                <w:szCs w:val="28"/>
              </w:rPr>
            </w:pPr>
            <w:r w:rsidRPr="00BE7061">
              <w:rPr>
                <w:sz w:val="28"/>
                <w:szCs w:val="28"/>
              </w:rPr>
              <w:t>5</w:t>
            </w:r>
          </w:p>
        </w:tc>
        <w:tc>
          <w:tcPr>
            <w:tcW w:w="1494" w:type="dxa"/>
            <w:vAlign w:val="center"/>
          </w:tcPr>
          <w:p w:rsidR="007132AA" w:rsidRPr="00BE7061" w:rsidRDefault="007132AA" w:rsidP="005F0F28">
            <w:pPr>
              <w:ind w:right="-159" w:firstLine="3"/>
              <w:jc w:val="center"/>
              <w:rPr>
                <w:sz w:val="28"/>
                <w:szCs w:val="28"/>
              </w:rPr>
            </w:pPr>
            <w:r w:rsidRPr="00BE7061">
              <w:rPr>
                <w:sz w:val="28"/>
                <w:szCs w:val="28"/>
              </w:rPr>
              <w:t>0</w:t>
            </w:r>
          </w:p>
          <w:p w:rsidR="007132AA" w:rsidRPr="00BE7061" w:rsidRDefault="007132AA" w:rsidP="005F0F28">
            <w:pPr>
              <w:ind w:right="-159" w:firstLine="3"/>
              <w:jc w:val="center"/>
              <w:rPr>
                <w:sz w:val="28"/>
                <w:szCs w:val="28"/>
              </w:rPr>
            </w:pPr>
            <w:r w:rsidRPr="00BE7061">
              <w:rPr>
                <w:sz w:val="28"/>
                <w:szCs w:val="28"/>
              </w:rPr>
              <w:t>10</w:t>
            </w:r>
          </w:p>
        </w:tc>
        <w:tc>
          <w:tcPr>
            <w:tcW w:w="1367" w:type="dxa"/>
            <w:vAlign w:val="center"/>
          </w:tcPr>
          <w:p w:rsidR="007132AA" w:rsidRPr="00BE7061" w:rsidRDefault="007132AA" w:rsidP="005F0F28">
            <w:pPr>
              <w:ind w:firstLine="3"/>
              <w:jc w:val="center"/>
              <w:rPr>
                <w:sz w:val="28"/>
                <w:szCs w:val="28"/>
              </w:rPr>
            </w:pPr>
            <w:r w:rsidRPr="00BE7061">
              <w:rPr>
                <w:sz w:val="28"/>
                <w:szCs w:val="28"/>
              </w:rPr>
              <w:t>10</w:t>
            </w:r>
          </w:p>
          <w:p w:rsidR="007132AA" w:rsidRPr="00BE7061" w:rsidRDefault="007132AA" w:rsidP="005F0F28">
            <w:pPr>
              <w:ind w:firstLine="3"/>
              <w:jc w:val="center"/>
              <w:rPr>
                <w:sz w:val="28"/>
                <w:szCs w:val="28"/>
              </w:rPr>
            </w:pPr>
            <w:r w:rsidRPr="00BE7061">
              <w:rPr>
                <w:sz w:val="28"/>
                <w:szCs w:val="28"/>
              </w:rPr>
              <w:t>15</w:t>
            </w:r>
          </w:p>
        </w:tc>
      </w:tr>
      <w:tr w:rsidR="007132AA" w:rsidRPr="00BE7061" w:rsidTr="005F0F28">
        <w:tc>
          <w:tcPr>
            <w:tcW w:w="3075" w:type="dxa"/>
            <w:vAlign w:val="center"/>
          </w:tcPr>
          <w:p w:rsidR="007132AA" w:rsidRPr="00BE7061" w:rsidRDefault="007132AA" w:rsidP="005F0F28">
            <w:pPr>
              <w:rPr>
                <w:sz w:val="28"/>
                <w:szCs w:val="28"/>
              </w:rPr>
            </w:pPr>
            <w:r w:rsidRPr="00BE7061">
              <w:rPr>
                <w:sz w:val="28"/>
                <w:szCs w:val="28"/>
              </w:rPr>
              <w:t>Залізобетон ≥ С30</w:t>
            </w:r>
          </w:p>
        </w:tc>
        <w:tc>
          <w:tcPr>
            <w:tcW w:w="1732" w:type="dxa"/>
            <w:vAlign w:val="center"/>
          </w:tcPr>
          <w:p w:rsidR="005F0F28" w:rsidRPr="00BE7061" w:rsidRDefault="007132AA" w:rsidP="005F0F28">
            <w:pPr>
              <w:ind w:left="34"/>
              <w:rPr>
                <w:sz w:val="28"/>
                <w:szCs w:val="28"/>
              </w:rPr>
            </w:pPr>
            <w:r w:rsidRPr="00BE7061">
              <w:rPr>
                <w:sz w:val="28"/>
                <w:szCs w:val="28"/>
              </w:rPr>
              <w:t xml:space="preserve">лінійно </w:t>
            </w:r>
          </w:p>
          <w:p w:rsidR="007132AA" w:rsidRPr="00BE7061" w:rsidRDefault="007132AA" w:rsidP="005F0F28">
            <w:pPr>
              <w:ind w:left="34"/>
              <w:rPr>
                <w:sz w:val="28"/>
                <w:szCs w:val="28"/>
              </w:rPr>
            </w:pPr>
            <w:r w:rsidRPr="00BE7061">
              <w:rPr>
                <w:sz w:val="28"/>
                <w:szCs w:val="28"/>
              </w:rPr>
              <w:t>зосереджене</w:t>
            </w:r>
          </w:p>
        </w:tc>
        <w:tc>
          <w:tcPr>
            <w:tcW w:w="1335" w:type="dxa"/>
            <w:vAlign w:val="center"/>
          </w:tcPr>
          <w:p w:rsidR="007132AA" w:rsidRPr="00BE7061" w:rsidRDefault="007132AA" w:rsidP="005F0F28">
            <w:pPr>
              <w:ind w:right="-159" w:firstLine="3"/>
              <w:jc w:val="center"/>
              <w:rPr>
                <w:sz w:val="28"/>
                <w:szCs w:val="28"/>
              </w:rPr>
            </w:pPr>
            <w:r w:rsidRPr="00BE7061">
              <w:rPr>
                <w:sz w:val="28"/>
                <w:szCs w:val="28"/>
              </w:rPr>
              <w:t>5</w:t>
            </w:r>
          </w:p>
          <w:p w:rsidR="007132AA" w:rsidRPr="00BE7061" w:rsidRDefault="007132AA" w:rsidP="005F0F28">
            <w:pPr>
              <w:ind w:right="-159" w:firstLine="3"/>
              <w:jc w:val="center"/>
              <w:rPr>
                <w:sz w:val="28"/>
                <w:szCs w:val="28"/>
              </w:rPr>
            </w:pPr>
            <w:r w:rsidRPr="00BE7061">
              <w:rPr>
                <w:sz w:val="28"/>
                <w:szCs w:val="28"/>
              </w:rPr>
              <w:t>10</w:t>
            </w:r>
          </w:p>
        </w:tc>
        <w:tc>
          <w:tcPr>
            <w:tcW w:w="1494" w:type="dxa"/>
            <w:vAlign w:val="center"/>
          </w:tcPr>
          <w:p w:rsidR="007132AA" w:rsidRPr="00BE7061" w:rsidRDefault="007132AA" w:rsidP="005F0F28">
            <w:pPr>
              <w:ind w:right="-159" w:firstLine="3"/>
              <w:jc w:val="center"/>
              <w:rPr>
                <w:sz w:val="28"/>
                <w:szCs w:val="28"/>
              </w:rPr>
            </w:pPr>
            <w:r w:rsidRPr="00BE7061">
              <w:rPr>
                <w:sz w:val="28"/>
                <w:szCs w:val="28"/>
              </w:rPr>
              <w:t>10</w:t>
            </w:r>
          </w:p>
          <w:p w:rsidR="007132AA" w:rsidRPr="00BE7061" w:rsidRDefault="007132AA" w:rsidP="005F0F28">
            <w:pPr>
              <w:ind w:right="-159" w:firstLine="3"/>
              <w:jc w:val="center"/>
              <w:rPr>
                <w:sz w:val="28"/>
                <w:szCs w:val="28"/>
              </w:rPr>
            </w:pPr>
            <w:r w:rsidRPr="00BE7061">
              <w:rPr>
                <w:sz w:val="28"/>
                <w:szCs w:val="28"/>
              </w:rPr>
              <w:t>15</w:t>
            </w:r>
          </w:p>
        </w:tc>
        <w:tc>
          <w:tcPr>
            <w:tcW w:w="1367" w:type="dxa"/>
            <w:vAlign w:val="center"/>
          </w:tcPr>
          <w:p w:rsidR="007132AA" w:rsidRPr="00BE7061" w:rsidRDefault="007132AA" w:rsidP="005F0F28">
            <w:pPr>
              <w:ind w:firstLine="3"/>
              <w:jc w:val="center"/>
              <w:rPr>
                <w:sz w:val="28"/>
                <w:szCs w:val="28"/>
              </w:rPr>
            </w:pPr>
            <w:r w:rsidRPr="00BE7061">
              <w:rPr>
                <w:sz w:val="28"/>
                <w:szCs w:val="28"/>
              </w:rPr>
              <w:t>15</w:t>
            </w:r>
          </w:p>
          <w:p w:rsidR="007132AA" w:rsidRPr="00BE7061" w:rsidRDefault="007132AA" w:rsidP="005F0F28">
            <w:pPr>
              <w:ind w:firstLine="3"/>
              <w:jc w:val="center"/>
              <w:rPr>
                <w:sz w:val="28"/>
                <w:szCs w:val="28"/>
              </w:rPr>
            </w:pPr>
            <w:r w:rsidRPr="00BE7061">
              <w:rPr>
                <w:sz w:val="28"/>
                <w:szCs w:val="28"/>
              </w:rPr>
              <w:t>20</w:t>
            </w:r>
          </w:p>
        </w:tc>
      </w:tr>
      <w:tr w:rsidR="007132AA" w:rsidRPr="00BE7061" w:rsidTr="005F0F28">
        <w:tc>
          <w:tcPr>
            <w:tcW w:w="3075" w:type="dxa"/>
            <w:vAlign w:val="center"/>
          </w:tcPr>
          <w:p w:rsidR="005F0F28" w:rsidRPr="00BE7061" w:rsidRDefault="007132AA" w:rsidP="007132AA">
            <w:pPr>
              <w:rPr>
                <w:sz w:val="28"/>
                <w:szCs w:val="28"/>
              </w:rPr>
            </w:pPr>
            <w:r w:rsidRPr="00BE7061">
              <w:rPr>
                <w:sz w:val="28"/>
                <w:szCs w:val="28"/>
              </w:rPr>
              <w:t>Звичайний бетон та</w:t>
            </w:r>
          </w:p>
          <w:p w:rsidR="007132AA" w:rsidRPr="00BE7061" w:rsidRDefault="007132AA" w:rsidP="005F0F28">
            <w:pPr>
              <w:rPr>
                <w:sz w:val="28"/>
                <w:szCs w:val="28"/>
              </w:rPr>
            </w:pPr>
            <w:r w:rsidRPr="00BE7061">
              <w:rPr>
                <w:sz w:val="28"/>
                <w:szCs w:val="28"/>
              </w:rPr>
              <w:t xml:space="preserve">залізобетон </w:t>
            </w:r>
            <w:r w:rsidRPr="00BE7061">
              <w:rPr>
                <w:sz w:val="28"/>
                <w:szCs w:val="28"/>
                <w:lang w:val="ru-RU"/>
              </w:rPr>
              <w:t xml:space="preserve">&lt; </w:t>
            </w:r>
            <w:r w:rsidRPr="00BE7061">
              <w:rPr>
                <w:sz w:val="28"/>
                <w:szCs w:val="28"/>
              </w:rPr>
              <w:t>С30</w:t>
            </w:r>
          </w:p>
        </w:tc>
        <w:tc>
          <w:tcPr>
            <w:tcW w:w="1732" w:type="dxa"/>
            <w:vAlign w:val="center"/>
          </w:tcPr>
          <w:p w:rsidR="007132AA" w:rsidRPr="00BE7061" w:rsidRDefault="007132AA" w:rsidP="005F0F28">
            <w:pPr>
              <w:ind w:left="34"/>
              <w:rPr>
                <w:sz w:val="28"/>
                <w:szCs w:val="28"/>
              </w:rPr>
            </w:pPr>
            <w:r w:rsidRPr="00BE7061">
              <w:rPr>
                <w:sz w:val="28"/>
                <w:szCs w:val="28"/>
              </w:rPr>
              <w:t>лінійно</w:t>
            </w:r>
          </w:p>
          <w:p w:rsidR="007132AA" w:rsidRPr="00BE7061" w:rsidRDefault="007132AA" w:rsidP="005F0F28">
            <w:pPr>
              <w:ind w:left="34"/>
              <w:rPr>
                <w:sz w:val="28"/>
                <w:szCs w:val="28"/>
              </w:rPr>
            </w:pPr>
            <w:r w:rsidRPr="00BE7061">
              <w:rPr>
                <w:sz w:val="28"/>
                <w:szCs w:val="28"/>
              </w:rPr>
              <w:t>зосереджене</w:t>
            </w:r>
          </w:p>
        </w:tc>
        <w:tc>
          <w:tcPr>
            <w:tcW w:w="1335" w:type="dxa"/>
            <w:vAlign w:val="center"/>
          </w:tcPr>
          <w:p w:rsidR="007132AA" w:rsidRPr="00BE7061" w:rsidRDefault="007132AA" w:rsidP="005F0F28">
            <w:pPr>
              <w:ind w:right="-159" w:firstLine="3"/>
              <w:jc w:val="center"/>
              <w:rPr>
                <w:sz w:val="28"/>
                <w:szCs w:val="28"/>
              </w:rPr>
            </w:pPr>
            <w:r w:rsidRPr="00BE7061">
              <w:rPr>
                <w:sz w:val="28"/>
                <w:szCs w:val="28"/>
              </w:rPr>
              <w:t>10</w:t>
            </w:r>
          </w:p>
          <w:p w:rsidR="007132AA" w:rsidRPr="00BE7061" w:rsidRDefault="007132AA" w:rsidP="005F0F28">
            <w:pPr>
              <w:ind w:right="-159" w:firstLine="3"/>
              <w:jc w:val="center"/>
              <w:rPr>
                <w:sz w:val="28"/>
                <w:szCs w:val="28"/>
              </w:rPr>
            </w:pPr>
            <w:r w:rsidRPr="00BE7061">
              <w:rPr>
                <w:sz w:val="28"/>
                <w:szCs w:val="28"/>
              </w:rPr>
              <w:t>20</w:t>
            </w:r>
          </w:p>
        </w:tc>
        <w:tc>
          <w:tcPr>
            <w:tcW w:w="1494" w:type="dxa"/>
            <w:vAlign w:val="center"/>
          </w:tcPr>
          <w:p w:rsidR="007132AA" w:rsidRPr="00BE7061" w:rsidRDefault="007132AA" w:rsidP="005F0F28">
            <w:pPr>
              <w:ind w:right="-159" w:firstLine="3"/>
              <w:jc w:val="center"/>
              <w:rPr>
                <w:sz w:val="28"/>
                <w:szCs w:val="28"/>
              </w:rPr>
            </w:pPr>
            <w:r w:rsidRPr="00BE7061">
              <w:rPr>
                <w:sz w:val="28"/>
                <w:szCs w:val="28"/>
              </w:rPr>
              <w:t>15</w:t>
            </w:r>
          </w:p>
          <w:p w:rsidR="007132AA" w:rsidRPr="00BE7061" w:rsidRDefault="007132AA" w:rsidP="005F0F28">
            <w:pPr>
              <w:ind w:right="-159" w:firstLine="3"/>
              <w:jc w:val="center"/>
              <w:rPr>
                <w:sz w:val="28"/>
                <w:szCs w:val="28"/>
              </w:rPr>
            </w:pPr>
            <w:r w:rsidRPr="00BE7061">
              <w:rPr>
                <w:sz w:val="28"/>
                <w:szCs w:val="28"/>
              </w:rPr>
              <w:t>25</w:t>
            </w:r>
          </w:p>
        </w:tc>
        <w:tc>
          <w:tcPr>
            <w:tcW w:w="1367" w:type="dxa"/>
            <w:vAlign w:val="center"/>
          </w:tcPr>
          <w:p w:rsidR="007132AA" w:rsidRPr="00BE7061" w:rsidRDefault="007132AA" w:rsidP="005F0F28">
            <w:pPr>
              <w:ind w:firstLine="3"/>
              <w:jc w:val="center"/>
              <w:rPr>
                <w:sz w:val="28"/>
                <w:szCs w:val="28"/>
              </w:rPr>
            </w:pPr>
            <w:r w:rsidRPr="00BE7061">
              <w:rPr>
                <w:sz w:val="28"/>
                <w:szCs w:val="28"/>
              </w:rPr>
              <w:t>25</w:t>
            </w:r>
          </w:p>
          <w:p w:rsidR="007132AA" w:rsidRPr="00BE7061" w:rsidRDefault="007132AA" w:rsidP="005F0F28">
            <w:pPr>
              <w:ind w:firstLine="3"/>
              <w:jc w:val="center"/>
              <w:rPr>
                <w:sz w:val="28"/>
                <w:szCs w:val="28"/>
              </w:rPr>
            </w:pPr>
            <w:r w:rsidRPr="00BE7061">
              <w:rPr>
                <w:sz w:val="28"/>
                <w:szCs w:val="28"/>
              </w:rPr>
              <w:t>35</w:t>
            </w:r>
          </w:p>
        </w:tc>
      </w:tr>
      <w:tr w:rsidR="007132AA" w:rsidRPr="00BE7061" w:rsidTr="005F0F28">
        <w:tc>
          <w:tcPr>
            <w:tcW w:w="3075" w:type="dxa"/>
            <w:vAlign w:val="center"/>
          </w:tcPr>
          <w:p w:rsidR="007132AA" w:rsidRPr="00BE7061" w:rsidRDefault="007132AA" w:rsidP="005F0F28">
            <w:pPr>
              <w:ind w:hanging="10"/>
              <w:rPr>
                <w:sz w:val="28"/>
                <w:szCs w:val="28"/>
              </w:rPr>
            </w:pPr>
            <w:r w:rsidRPr="00BE7061">
              <w:rPr>
                <w:sz w:val="28"/>
                <w:szCs w:val="28"/>
              </w:rPr>
              <w:t>Кам’яна кладка</w:t>
            </w:r>
          </w:p>
        </w:tc>
        <w:tc>
          <w:tcPr>
            <w:tcW w:w="1732" w:type="dxa"/>
            <w:vAlign w:val="center"/>
          </w:tcPr>
          <w:p w:rsidR="007132AA" w:rsidRPr="00BE7061" w:rsidRDefault="007132AA" w:rsidP="005F0F28">
            <w:pPr>
              <w:ind w:left="34"/>
              <w:rPr>
                <w:sz w:val="28"/>
                <w:szCs w:val="28"/>
              </w:rPr>
            </w:pPr>
            <w:r w:rsidRPr="00BE7061">
              <w:rPr>
                <w:sz w:val="28"/>
                <w:szCs w:val="28"/>
              </w:rPr>
              <w:t>лінійно</w:t>
            </w:r>
          </w:p>
          <w:p w:rsidR="007132AA" w:rsidRPr="00BE7061" w:rsidRDefault="007132AA" w:rsidP="005F0F28">
            <w:pPr>
              <w:ind w:left="34"/>
              <w:rPr>
                <w:sz w:val="28"/>
                <w:szCs w:val="28"/>
              </w:rPr>
            </w:pPr>
            <w:r w:rsidRPr="00BE7061">
              <w:rPr>
                <w:sz w:val="28"/>
                <w:szCs w:val="28"/>
              </w:rPr>
              <w:t>зосереджене</w:t>
            </w:r>
          </w:p>
        </w:tc>
        <w:tc>
          <w:tcPr>
            <w:tcW w:w="1335" w:type="dxa"/>
            <w:vAlign w:val="center"/>
          </w:tcPr>
          <w:p w:rsidR="007132AA" w:rsidRPr="00BE7061" w:rsidRDefault="007132AA" w:rsidP="005F0F28">
            <w:pPr>
              <w:ind w:right="-159" w:firstLine="3"/>
              <w:jc w:val="center"/>
              <w:rPr>
                <w:sz w:val="28"/>
                <w:szCs w:val="28"/>
              </w:rPr>
            </w:pPr>
            <w:r w:rsidRPr="00BE7061">
              <w:rPr>
                <w:sz w:val="28"/>
                <w:szCs w:val="28"/>
              </w:rPr>
              <w:t>10</w:t>
            </w:r>
          </w:p>
          <w:p w:rsidR="007132AA" w:rsidRPr="00BE7061" w:rsidRDefault="007132AA" w:rsidP="005F0F28">
            <w:pPr>
              <w:ind w:right="-159" w:firstLine="3"/>
              <w:jc w:val="center"/>
              <w:rPr>
                <w:sz w:val="28"/>
                <w:szCs w:val="28"/>
              </w:rPr>
            </w:pPr>
            <w:r w:rsidRPr="00BE7061">
              <w:rPr>
                <w:sz w:val="28"/>
                <w:szCs w:val="28"/>
              </w:rPr>
              <w:t>20</w:t>
            </w:r>
          </w:p>
        </w:tc>
        <w:tc>
          <w:tcPr>
            <w:tcW w:w="1494" w:type="dxa"/>
            <w:vAlign w:val="center"/>
          </w:tcPr>
          <w:p w:rsidR="007132AA" w:rsidRPr="00BE7061" w:rsidRDefault="007132AA" w:rsidP="005F0F28">
            <w:pPr>
              <w:ind w:right="-159" w:firstLine="3"/>
              <w:jc w:val="center"/>
              <w:rPr>
                <w:sz w:val="28"/>
                <w:szCs w:val="28"/>
              </w:rPr>
            </w:pPr>
            <w:r w:rsidRPr="00BE7061">
              <w:rPr>
                <w:sz w:val="28"/>
                <w:szCs w:val="28"/>
              </w:rPr>
              <w:t>15</w:t>
            </w:r>
          </w:p>
          <w:p w:rsidR="007132AA" w:rsidRPr="00BE7061" w:rsidRDefault="007132AA" w:rsidP="005F0F28">
            <w:pPr>
              <w:ind w:right="-159" w:firstLine="3"/>
              <w:jc w:val="center"/>
              <w:rPr>
                <w:sz w:val="28"/>
                <w:szCs w:val="28"/>
              </w:rPr>
            </w:pPr>
            <w:r w:rsidRPr="00BE7061">
              <w:rPr>
                <w:sz w:val="28"/>
                <w:szCs w:val="28"/>
              </w:rPr>
              <w:t>25</w:t>
            </w:r>
          </w:p>
        </w:tc>
        <w:tc>
          <w:tcPr>
            <w:tcW w:w="1367" w:type="dxa"/>
            <w:vAlign w:val="center"/>
          </w:tcPr>
          <w:p w:rsidR="007132AA" w:rsidRPr="00BE7061" w:rsidRDefault="007132AA" w:rsidP="005F0F28">
            <w:pPr>
              <w:ind w:firstLine="3"/>
              <w:jc w:val="center"/>
              <w:rPr>
                <w:sz w:val="28"/>
                <w:szCs w:val="28"/>
              </w:rPr>
            </w:pPr>
            <w:r w:rsidRPr="00BE7061">
              <w:rPr>
                <w:sz w:val="28"/>
                <w:szCs w:val="28"/>
              </w:rPr>
              <w:t>(-)</w:t>
            </w:r>
          </w:p>
          <w:p w:rsidR="007132AA" w:rsidRPr="00BE7061" w:rsidRDefault="007132AA" w:rsidP="005F0F28">
            <w:pPr>
              <w:ind w:firstLine="3"/>
              <w:jc w:val="center"/>
              <w:rPr>
                <w:sz w:val="28"/>
                <w:szCs w:val="28"/>
              </w:rPr>
            </w:pPr>
            <w:r w:rsidRPr="00BE7061">
              <w:rPr>
                <w:sz w:val="28"/>
                <w:szCs w:val="28"/>
              </w:rPr>
              <w:t>(-)</w:t>
            </w:r>
          </w:p>
        </w:tc>
      </w:tr>
    </w:tbl>
    <w:p w:rsidR="00EB18D9" w:rsidRPr="00BE7061" w:rsidRDefault="00EB18D9" w:rsidP="00437D67">
      <w:pPr>
        <w:spacing w:after="120"/>
        <w:ind w:left="-11" w:firstLine="720"/>
        <w:jc w:val="both"/>
        <w:rPr>
          <w:sz w:val="28"/>
          <w:szCs w:val="28"/>
        </w:rPr>
      </w:pPr>
    </w:p>
    <w:p w:rsidR="00EB18D9" w:rsidRPr="00BE7061" w:rsidRDefault="00FE60EB" w:rsidP="000F6291">
      <w:pPr>
        <w:spacing w:after="120"/>
        <w:jc w:val="both"/>
        <w:rPr>
          <w:b/>
          <w:sz w:val="28"/>
          <w:szCs w:val="28"/>
        </w:rPr>
      </w:pPr>
      <w:r w:rsidRPr="00BE7061">
        <w:rPr>
          <w:b/>
          <w:sz w:val="28"/>
          <w:szCs w:val="28"/>
        </w:rPr>
        <w:t xml:space="preserve">Таблиця </w:t>
      </w:r>
      <w:r w:rsidR="00CE2571" w:rsidRPr="00BE7061">
        <w:rPr>
          <w:b/>
          <w:sz w:val="28"/>
          <w:szCs w:val="28"/>
        </w:rPr>
        <w:t>10</w:t>
      </w:r>
      <w:r w:rsidR="00EB18D9" w:rsidRPr="00BE7061">
        <w:rPr>
          <w:b/>
          <w:sz w:val="28"/>
          <w:szCs w:val="28"/>
        </w:rPr>
        <w:t xml:space="preserve">.4 </w:t>
      </w:r>
      <w:r w:rsidR="007132AA" w:rsidRPr="00BE7061">
        <w:rPr>
          <w:b/>
          <w:sz w:val="28"/>
          <w:szCs w:val="28"/>
        </w:rPr>
        <w:t>-</w:t>
      </w:r>
      <w:r w:rsidR="00EB18D9" w:rsidRPr="00BE7061">
        <w:rPr>
          <w:b/>
          <w:sz w:val="28"/>
          <w:szCs w:val="28"/>
        </w:rPr>
        <w:t xml:space="preserve">  </w:t>
      </w:r>
      <w:r w:rsidR="00EB18D9" w:rsidRPr="00BE7061">
        <w:rPr>
          <w:sz w:val="28"/>
          <w:szCs w:val="28"/>
        </w:rPr>
        <w:t xml:space="preserve">Відстань </w:t>
      </w:r>
      <w:r w:rsidR="00EB18D9" w:rsidRPr="00BE7061">
        <w:rPr>
          <w:i/>
          <w:sz w:val="28"/>
          <w:szCs w:val="28"/>
        </w:rPr>
        <w:t>а</w:t>
      </w:r>
      <w:r w:rsidR="00EB18D9" w:rsidRPr="00BE7061">
        <w:rPr>
          <w:sz w:val="28"/>
          <w:szCs w:val="28"/>
          <w:vertAlign w:val="subscript"/>
        </w:rPr>
        <w:t>3</w:t>
      </w:r>
      <w:r w:rsidR="00EB18D9" w:rsidRPr="00BE7061">
        <w:rPr>
          <w:sz w:val="28"/>
          <w:szCs w:val="28"/>
        </w:rPr>
        <w:t xml:space="preserve"> (мм), що вважається неробочою за зовнішнім кінцем елемента, що обпирається.</w:t>
      </w:r>
      <w:r w:rsidR="00EB18D9" w:rsidRPr="00BE7061">
        <w:rPr>
          <w:b/>
          <w:sz w:val="28"/>
          <w:szCs w:val="28"/>
        </w:rPr>
        <w:t xml:space="preserve"> </w:t>
      </w:r>
    </w:p>
    <w:tbl>
      <w:tblPr>
        <w:tblStyle w:val="TableGrid"/>
        <w:tblW w:w="0" w:type="auto"/>
        <w:tblInd w:w="152" w:type="dxa"/>
        <w:tblLook w:val="01E0"/>
      </w:tblPr>
      <w:tblGrid>
        <w:gridCol w:w="5201"/>
        <w:gridCol w:w="1347"/>
        <w:gridCol w:w="2585"/>
      </w:tblGrid>
      <w:tr w:rsidR="00EB18D9" w:rsidRPr="00BE7061" w:rsidTr="00981661">
        <w:trPr>
          <w:trHeight w:val="443"/>
        </w:trPr>
        <w:tc>
          <w:tcPr>
            <w:tcW w:w="5201" w:type="dxa"/>
            <w:vMerge w:val="restart"/>
            <w:vAlign w:val="center"/>
          </w:tcPr>
          <w:p w:rsidR="00EB18D9" w:rsidRPr="00BE7061" w:rsidRDefault="00EB18D9" w:rsidP="00981661">
            <w:pPr>
              <w:ind w:firstLine="274"/>
              <w:rPr>
                <w:sz w:val="28"/>
                <w:szCs w:val="28"/>
              </w:rPr>
            </w:pPr>
            <w:r w:rsidRPr="00BE7061">
              <w:rPr>
                <w:sz w:val="28"/>
                <w:szCs w:val="28"/>
              </w:rPr>
              <w:t>Конструювання арматури</w:t>
            </w:r>
          </w:p>
        </w:tc>
        <w:tc>
          <w:tcPr>
            <w:tcW w:w="3932" w:type="dxa"/>
            <w:gridSpan w:val="2"/>
            <w:vAlign w:val="center"/>
          </w:tcPr>
          <w:p w:rsidR="00EB18D9" w:rsidRPr="00BE7061" w:rsidRDefault="00EB18D9" w:rsidP="00981661">
            <w:pPr>
              <w:ind w:firstLine="34"/>
              <w:jc w:val="center"/>
              <w:rPr>
                <w:sz w:val="28"/>
                <w:szCs w:val="28"/>
              </w:rPr>
            </w:pPr>
            <w:r w:rsidRPr="00BE7061">
              <w:rPr>
                <w:sz w:val="28"/>
                <w:szCs w:val="28"/>
              </w:rPr>
              <w:t>Обпирання</w:t>
            </w:r>
          </w:p>
        </w:tc>
      </w:tr>
      <w:tr w:rsidR="00EB18D9" w:rsidRPr="00BE7061" w:rsidTr="00981661">
        <w:trPr>
          <w:trHeight w:val="443"/>
        </w:trPr>
        <w:tc>
          <w:tcPr>
            <w:tcW w:w="5201" w:type="dxa"/>
            <w:vMerge/>
            <w:vAlign w:val="center"/>
          </w:tcPr>
          <w:p w:rsidR="00EB18D9" w:rsidRPr="00BE7061" w:rsidRDefault="00EB18D9" w:rsidP="00981661">
            <w:pPr>
              <w:ind w:firstLine="274"/>
              <w:rPr>
                <w:sz w:val="28"/>
                <w:szCs w:val="28"/>
              </w:rPr>
            </w:pPr>
          </w:p>
        </w:tc>
        <w:tc>
          <w:tcPr>
            <w:tcW w:w="1347" w:type="dxa"/>
            <w:vAlign w:val="center"/>
          </w:tcPr>
          <w:p w:rsidR="00EB18D9" w:rsidRPr="00BE7061" w:rsidRDefault="00EB18D9" w:rsidP="00981661">
            <w:pPr>
              <w:ind w:firstLine="34"/>
              <w:jc w:val="center"/>
              <w:rPr>
                <w:sz w:val="28"/>
                <w:szCs w:val="28"/>
              </w:rPr>
            </w:pPr>
            <w:r w:rsidRPr="00BE7061">
              <w:rPr>
                <w:sz w:val="28"/>
                <w:szCs w:val="28"/>
              </w:rPr>
              <w:t>Лінійне</w:t>
            </w:r>
          </w:p>
        </w:tc>
        <w:tc>
          <w:tcPr>
            <w:tcW w:w="2585" w:type="dxa"/>
            <w:vAlign w:val="center"/>
          </w:tcPr>
          <w:p w:rsidR="00EB18D9" w:rsidRPr="00BE7061" w:rsidRDefault="00EB18D9" w:rsidP="00981661">
            <w:pPr>
              <w:ind w:firstLine="34"/>
              <w:jc w:val="center"/>
              <w:rPr>
                <w:sz w:val="28"/>
                <w:szCs w:val="28"/>
              </w:rPr>
            </w:pPr>
            <w:r w:rsidRPr="00BE7061">
              <w:rPr>
                <w:sz w:val="28"/>
                <w:szCs w:val="28"/>
              </w:rPr>
              <w:t>Зосереджене</w:t>
            </w:r>
          </w:p>
        </w:tc>
      </w:tr>
      <w:tr w:rsidR="00EB18D9" w:rsidRPr="00BE7061" w:rsidTr="00981661">
        <w:trPr>
          <w:trHeight w:val="631"/>
        </w:trPr>
        <w:tc>
          <w:tcPr>
            <w:tcW w:w="5201" w:type="dxa"/>
            <w:vAlign w:val="center"/>
          </w:tcPr>
          <w:p w:rsidR="00EB18D9" w:rsidRPr="00BE7061" w:rsidRDefault="00EB18D9" w:rsidP="00981661">
            <w:pPr>
              <w:ind w:firstLine="274"/>
              <w:rPr>
                <w:sz w:val="28"/>
                <w:szCs w:val="28"/>
              </w:rPr>
            </w:pPr>
            <w:r w:rsidRPr="00BE7061">
              <w:rPr>
                <w:sz w:val="28"/>
                <w:szCs w:val="28"/>
              </w:rPr>
              <w:t>Нерозривні стрижні за опору (защемлені або без)</w:t>
            </w:r>
          </w:p>
        </w:tc>
        <w:tc>
          <w:tcPr>
            <w:tcW w:w="1347" w:type="dxa"/>
            <w:vAlign w:val="center"/>
          </w:tcPr>
          <w:p w:rsidR="00EB18D9" w:rsidRPr="00BE7061" w:rsidRDefault="00EB18D9" w:rsidP="00981661">
            <w:pPr>
              <w:ind w:firstLine="34"/>
              <w:jc w:val="center"/>
              <w:rPr>
                <w:sz w:val="28"/>
                <w:szCs w:val="28"/>
              </w:rPr>
            </w:pPr>
            <w:r w:rsidRPr="00BE7061">
              <w:rPr>
                <w:sz w:val="28"/>
                <w:szCs w:val="28"/>
              </w:rPr>
              <w:t>0</w:t>
            </w:r>
          </w:p>
        </w:tc>
        <w:tc>
          <w:tcPr>
            <w:tcW w:w="2585" w:type="dxa"/>
            <w:vAlign w:val="center"/>
          </w:tcPr>
          <w:p w:rsidR="00EB18D9" w:rsidRPr="00BE7061" w:rsidRDefault="00EB18D9" w:rsidP="00981661">
            <w:pPr>
              <w:ind w:firstLine="34"/>
              <w:jc w:val="center"/>
              <w:rPr>
                <w:sz w:val="28"/>
                <w:szCs w:val="28"/>
              </w:rPr>
            </w:pPr>
            <w:r w:rsidRPr="00BE7061">
              <w:rPr>
                <w:sz w:val="28"/>
                <w:szCs w:val="28"/>
              </w:rPr>
              <w:t>0</w:t>
            </w:r>
          </w:p>
        </w:tc>
      </w:tr>
      <w:tr w:rsidR="00EB18D9" w:rsidRPr="00BE7061" w:rsidTr="00981661">
        <w:trPr>
          <w:trHeight w:val="682"/>
        </w:trPr>
        <w:tc>
          <w:tcPr>
            <w:tcW w:w="5201" w:type="dxa"/>
            <w:vAlign w:val="center"/>
          </w:tcPr>
          <w:p w:rsidR="00EB18D9" w:rsidRPr="00BE7061" w:rsidRDefault="00EB18D9" w:rsidP="00981661">
            <w:pPr>
              <w:ind w:firstLine="274"/>
              <w:rPr>
                <w:sz w:val="28"/>
                <w:szCs w:val="28"/>
              </w:rPr>
            </w:pPr>
            <w:r w:rsidRPr="00BE7061">
              <w:rPr>
                <w:sz w:val="28"/>
                <w:szCs w:val="28"/>
              </w:rPr>
              <w:t>Прямі стрижні, горизонтально загнуті петлі, близько до кінця елемента</w:t>
            </w:r>
          </w:p>
        </w:tc>
        <w:tc>
          <w:tcPr>
            <w:tcW w:w="1347" w:type="dxa"/>
            <w:vAlign w:val="center"/>
          </w:tcPr>
          <w:p w:rsidR="00EB18D9" w:rsidRPr="00BE7061" w:rsidRDefault="00EB18D9" w:rsidP="00981661">
            <w:pPr>
              <w:ind w:firstLine="34"/>
              <w:jc w:val="center"/>
              <w:rPr>
                <w:sz w:val="28"/>
                <w:szCs w:val="28"/>
              </w:rPr>
            </w:pPr>
            <w:r w:rsidRPr="00BE7061">
              <w:rPr>
                <w:sz w:val="28"/>
                <w:szCs w:val="28"/>
              </w:rPr>
              <w:t>5</w:t>
            </w:r>
          </w:p>
        </w:tc>
        <w:tc>
          <w:tcPr>
            <w:tcW w:w="2585" w:type="dxa"/>
            <w:vAlign w:val="center"/>
          </w:tcPr>
          <w:p w:rsidR="00EB18D9" w:rsidRPr="00BE7061" w:rsidRDefault="00EB18D9" w:rsidP="00981661">
            <w:pPr>
              <w:ind w:firstLine="34"/>
              <w:jc w:val="center"/>
              <w:rPr>
                <w:sz w:val="28"/>
                <w:szCs w:val="28"/>
              </w:rPr>
            </w:pPr>
            <w:r w:rsidRPr="00BE7061">
              <w:rPr>
                <w:sz w:val="28"/>
                <w:szCs w:val="28"/>
              </w:rPr>
              <w:t>15, але не менш ніж захисний шар на кінці</w:t>
            </w:r>
          </w:p>
        </w:tc>
      </w:tr>
      <w:tr w:rsidR="00EB18D9" w:rsidRPr="00BE7061" w:rsidTr="00981661">
        <w:trPr>
          <w:trHeight w:val="697"/>
        </w:trPr>
        <w:tc>
          <w:tcPr>
            <w:tcW w:w="5201" w:type="dxa"/>
            <w:vAlign w:val="center"/>
          </w:tcPr>
          <w:p w:rsidR="00EB18D9" w:rsidRPr="00BE7061" w:rsidRDefault="00EB18D9" w:rsidP="00981661">
            <w:pPr>
              <w:ind w:firstLine="274"/>
              <w:rPr>
                <w:sz w:val="28"/>
                <w:szCs w:val="28"/>
              </w:rPr>
            </w:pPr>
            <w:r w:rsidRPr="00BE7061">
              <w:rPr>
                <w:sz w:val="28"/>
                <w:szCs w:val="28"/>
              </w:rPr>
              <w:t>Пучки або прямі стрижні виведені на кінці елемента</w:t>
            </w:r>
          </w:p>
        </w:tc>
        <w:tc>
          <w:tcPr>
            <w:tcW w:w="1347" w:type="dxa"/>
            <w:vAlign w:val="center"/>
          </w:tcPr>
          <w:p w:rsidR="00EB18D9" w:rsidRPr="00BE7061" w:rsidRDefault="00EB18D9" w:rsidP="00981661">
            <w:pPr>
              <w:ind w:firstLine="34"/>
              <w:jc w:val="center"/>
              <w:rPr>
                <w:sz w:val="28"/>
                <w:szCs w:val="28"/>
              </w:rPr>
            </w:pPr>
            <w:r w:rsidRPr="00BE7061">
              <w:rPr>
                <w:sz w:val="28"/>
                <w:szCs w:val="28"/>
              </w:rPr>
              <w:t>5</w:t>
            </w:r>
          </w:p>
        </w:tc>
        <w:tc>
          <w:tcPr>
            <w:tcW w:w="2585" w:type="dxa"/>
            <w:vAlign w:val="center"/>
          </w:tcPr>
          <w:p w:rsidR="00EB18D9" w:rsidRPr="00BE7061" w:rsidRDefault="00EB18D9" w:rsidP="00981661">
            <w:pPr>
              <w:ind w:firstLine="34"/>
              <w:jc w:val="center"/>
              <w:rPr>
                <w:sz w:val="28"/>
                <w:szCs w:val="28"/>
              </w:rPr>
            </w:pPr>
            <w:r w:rsidRPr="00BE7061">
              <w:rPr>
                <w:sz w:val="28"/>
                <w:szCs w:val="28"/>
              </w:rPr>
              <w:t>15</w:t>
            </w:r>
          </w:p>
        </w:tc>
      </w:tr>
      <w:tr w:rsidR="00EB18D9" w:rsidRPr="00BE7061" w:rsidTr="00981661">
        <w:trPr>
          <w:trHeight w:val="693"/>
        </w:trPr>
        <w:tc>
          <w:tcPr>
            <w:tcW w:w="5201" w:type="dxa"/>
            <w:vAlign w:val="center"/>
          </w:tcPr>
          <w:p w:rsidR="00EB18D9" w:rsidRPr="00BE7061" w:rsidRDefault="00EB18D9" w:rsidP="00981661">
            <w:pPr>
              <w:ind w:firstLine="274"/>
              <w:rPr>
                <w:sz w:val="28"/>
                <w:szCs w:val="28"/>
              </w:rPr>
            </w:pPr>
            <w:r w:rsidRPr="00BE7061">
              <w:rPr>
                <w:sz w:val="28"/>
                <w:szCs w:val="28"/>
              </w:rPr>
              <w:t>Арматура з вертикальним загнутою петлею</w:t>
            </w:r>
          </w:p>
        </w:tc>
        <w:tc>
          <w:tcPr>
            <w:tcW w:w="1347" w:type="dxa"/>
            <w:vAlign w:val="center"/>
          </w:tcPr>
          <w:p w:rsidR="00EB18D9" w:rsidRPr="00BE7061" w:rsidRDefault="00EB18D9" w:rsidP="00981661">
            <w:pPr>
              <w:ind w:firstLine="34"/>
              <w:jc w:val="center"/>
              <w:rPr>
                <w:sz w:val="28"/>
                <w:szCs w:val="28"/>
              </w:rPr>
            </w:pPr>
            <w:r w:rsidRPr="00BE7061">
              <w:rPr>
                <w:sz w:val="28"/>
                <w:szCs w:val="28"/>
              </w:rPr>
              <w:t>15</w:t>
            </w:r>
          </w:p>
        </w:tc>
        <w:tc>
          <w:tcPr>
            <w:tcW w:w="2585" w:type="dxa"/>
            <w:vAlign w:val="center"/>
          </w:tcPr>
          <w:p w:rsidR="00EB18D9" w:rsidRPr="00BE7061" w:rsidRDefault="00EB18D9" w:rsidP="00981661">
            <w:pPr>
              <w:ind w:firstLine="34"/>
              <w:jc w:val="center"/>
              <w:rPr>
                <w:sz w:val="28"/>
                <w:szCs w:val="28"/>
              </w:rPr>
            </w:pPr>
            <w:r w:rsidRPr="00BE7061">
              <w:rPr>
                <w:sz w:val="28"/>
                <w:szCs w:val="28"/>
              </w:rPr>
              <w:t>Захисний шар на кінці + радіус загинання</w:t>
            </w:r>
          </w:p>
        </w:tc>
      </w:tr>
    </w:tbl>
    <w:p w:rsidR="00EB18D9" w:rsidRPr="00BE7061" w:rsidRDefault="00EB18D9" w:rsidP="00437D67">
      <w:pPr>
        <w:spacing w:after="120"/>
        <w:ind w:left="-11" w:firstLine="720"/>
        <w:jc w:val="both"/>
        <w:rPr>
          <w:sz w:val="28"/>
          <w:szCs w:val="28"/>
        </w:rPr>
      </w:pPr>
    </w:p>
    <w:p w:rsidR="000F6291" w:rsidRPr="00BE7061" w:rsidRDefault="00C653A6" w:rsidP="000F6291">
      <w:pPr>
        <w:spacing w:after="120"/>
        <w:jc w:val="both"/>
        <w:rPr>
          <w:sz w:val="28"/>
          <w:szCs w:val="28"/>
        </w:rPr>
      </w:pPr>
      <w:r w:rsidRPr="00BE7061">
        <w:rPr>
          <w:b/>
          <w:sz w:val="28"/>
          <w:szCs w:val="28"/>
        </w:rPr>
        <w:t xml:space="preserve">Таблиця </w:t>
      </w:r>
      <w:r w:rsidR="00CE2571" w:rsidRPr="00BE7061">
        <w:rPr>
          <w:b/>
          <w:sz w:val="28"/>
          <w:szCs w:val="28"/>
        </w:rPr>
        <w:t>10</w:t>
      </w:r>
      <w:r w:rsidR="00EB18D9" w:rsidRPr="00BE7061">
        <w:rPr>
          <w:b/>
          <w:sz w:val="28"/>
          <w:szCs w:val="28"/>
        </w:rPr>
        <w:t xml:space="preserve">.5 </w:t>
      </w:r>
      <w:r w:rsidR="007132AA" w:rsidRPr="00BE7061">
        <w:rPr>
          <w:b/>
          <w:sz w:val="28"/>
          <w:szCs w:val="28"/>
        </w:rPr>
        <w:t>-</w:t>
      </w:r>
      <w:r w:rsidR="00EB18D9" w:rsidRPr="00BE7061">
        <w:rPr>
          <w:b/>
          <w:sz w:val="28"/>
          <w:szCs w:val="28"/>
        </w:rPr>
        <w:t xml:space="preserve">  </w:t>
      </w:r>
      <w:r w:rsidR="00EB18D9" w:rsidRPr="00BE7061">
        <w:rPr>
          <w:sz w:val="28"/>
          <w:szCs w:val="28"/>
        </w:rPr>
        <w:t>Допуск Δ</w:t>
      </w:r>
      <w:r w:rsidR="00EB18D9" w:rsidRPr="00BE7061">
        <w:rPr>
          <w:i/>
          <w:sz w:val="28"/>
          <w:szCs w:val="28"/>
        </w:rPr>
        <w:t>а</w:t>
      </w:r>
      <w:r w:rsidR="00EB18D9" w:rsidRPr="00BE7061">
        <w:rPr>
          <w:sz w:val="28"/>
          <w:szCs w:val="28"/>
          <w:vertAlign w:val="subscript"/>
        </w:rPr>
        <w:t>2</w:t>
      </w:r>
      <w:r w:rsidR="00EB18D9" w:rsidRPr="00BE7061">
        <w:rPr>
          <w:sz w:val="28"/>
          <w:szCs w:val="28"/>
        </w:rPr>
        <w:t xml:space="preserve"> на відхилення відстані у чистоті між гранями опор, </w:t>
      </w:r>
    </w:p>
    <w:p w:rsidR="00EB18D9" w:rsidRPr="00BE7061" w:rsidRDefault="00EB18D9" w:rsidP="000F6291">
      <w:pPr>
        <w:spacing w:after="120"/>
        <w:jc w:val="both"/>
        <w:rPr>
          <w:b/>
          <w:sz w:val="28"/>
          <w:szCs w:val="28"/>
        </w:rPr>
      </w:pPr>
      <w:r w:rsidRPr="00BE7061">
        <w:rPr>
          <w:i/>
          <w:sz w:val="28"/>
          <w:szCs w:val="28"/>
          <w:lang w:val="en-US"/>
        </w:rPr>
        <w:t>l</w:t>
      </w:r>
      <w:r w:rsidRPr="00BE7061">
        <w:rPr>
          <w:i/>
          <w:sz w:val="28"/>
          <w:szCs w:val="28"/>
        </w:rPr>
        <w:t xml:space="preserve"> </w:t>
      </w:r>
      <w:r w:rsidRPr="00BE7061">
        <w:rPr>
          <w:sz w:val="28"/>
          <w:szCs w:val="28"/>
        </w:rPr>
        <w:t>= довжині прольоту</w:t>
      </w:r>
    </w:p>
    <w:tbl>
      <w:tblPr>
        <w:tblStyle w:val="TableGrid"/>
        <w:tblW w:w="0" w:type="auto"/>
        <w:tblInd w:w="152" w:type="dxa"/>
        <w:tblLook w:val="01E0"/>
      </w:tblPr>
      <w:tblGrid>
        <w:gridCol w:w="5412"/>
        <w:gridCol w:w="3663"/>
      </w:tblGrid>
      <w:tr w:rsidR="00EB18D9" w:rsidRPr="00BE7061" w:rsidTr="00981661">
        <w:trPr>
          <w:trHeight w:val="630"/>
        </w:trPr>
        <w:tc>
          <w:tcPr>
            <w:tcW w:w="5412" w:type="dxa"/>
            <w:vAlign w:val="center"/>
          </w:tcPr>
          <w:p w:rsidR="00EB18D9" w:rsidRPr="00BE7061" w:rsidRDefault="00EB18D9" w:rsidP="00981661">
            <w:pPr>
              <w:rPr>
                <w:sz w:val="28"/>
                <w:szCs w:val="28"/>
              </w:rPr>
            </w:pPr>
            <w:r w:rsidRPr="00BE7061">
              <w:rPr>
                <w:sz w:val="28"/>
                <w:szCs w:val="28"/>
              </w:rPr>
              <w:t>Матеріал опори</w:t>
            </w:r>
          </w:p>
        </w:tc>
        <w:tc>
          <w:tcPr>
            <w:tcW w:w="3663" w:type="dxa"/>
            <w:vAlign w:val="center"/>
          </w:tcPr>
          <w:p w:rsidR="00EB18D9" w:rsidRPr="00BE7061" w:rsidRDefault="00EB18D9" w:rsidP="00981661">
            <w:pPr>
              <w:jc w:val="center"/>
              <w:rPr>
                <w:sz w:val="28"/>
                <w:szCs w:val="28"/>
              </w:rPr>
            </w:pPr>
            <w:r w:rsidRPr="00BE7061">
              <w:rPr>
                <w:sz w:val="28"/>
                <w:szCs w:val="28"/>
              </w:rPr>
              <w:t>Δ</w:t>
            </w:r>
            <w:r w:rsidRPr="00BE7061">
              <w:rPr>
                <w:i/>
                <w:sz w:val="28"/>
                <w:szCs w:val="28"/>
              </w:rPr>
              <w:t>а</w:t>
            </w:r>
            <w:r w:rsidRPr="00BE7061">
              <w:rPr>
                <w:sz w:val="28"/>
                <w:szCs w:val="28"/>
                <w:vertAlign w:val="subscript"/>
              </w:rPr>
              <w:t>2</w:t>
            </w:r>
          </w:p>
        </w:tc>
      </w:tr>
      <w:tr w:rsidR="00EB18D9" w:rsidRPr="00BE7061" w:rsidTr="00981661">
        <w:trPr>
          <w:trHeight w:val="630"/>
        </w:trPr>
        <w:tc>
          <w:tcPr>
            <w:tcW w:w="5412" w:type="dxa"/>
            <w:vAlign w:val="center"/>
          </w:tcPr>
          <w:p w:rsidR="00EB18D9" w:rsidRPr="00BE7061" w:rsidRDefault="00EB18D9" w:rsidP="00981661">
            <w:pPr>
              <w:rPr>
                <w:sz w:val="28"/>
                <w:szCs w:val="28"/>
              </w:rPr>
            </w:pPr>
            <w:r w:rsidRPr="00BE7061">
              <w:rPr>
                <w:sz w:val="28"/>
                <w:szCs w:val="28"/>
              </w:rPr>
              <w:t>Сталь або збірний залізобетон</w:t>
            </w:r>
          </w:p>
        </w:tc>
        <w:tc>
          <w:tcPr>
            <w:tcW w:w="3663" w:type="dxa"/>
            <w:vAlign w:val="center"/>
          </w:tcPr>
          <w:p w:rsidR="00EB18D9" w:rsidRPr="00BE7061" w:rsidRDefault="00EB18D9" w:rsidP="00981661">
            <w:pPr>
              <w:jc w:val="center"/>
              <w:rPr>
                <w:sz w:val="28"/>
                <w:szCs w:val="28"/>
              </w:rPr>
            </w:pPr>
            <w:r w:rsidRPr="00BE7061">
              <w:rPr>
                <w:sz w:val="28"/>
                <w:szCs w:val="28"/>
              </w:rPr>
              <w:t xml:space="preserve">10 ≤ </w:t>
            </w:r>
            <w:r w:rsidRPr="00BE7061">
              <w:rPr>
                <w:i/>
                <w:sz w:val="28"/>
                <w:szCs w:val="28"/>
                <w:lang w:val="en-US"/>
              </w:rPr>
              <w:t>l</w:t>
            </w:r>
            <w:r w:rsidRPr="00BE7061">
              <w:rPr>
                <w:sz w:val="28"/>
                <w:szCs w:val="28"/>
                <w:lang w:val="en-US"/>
              </w:rPr>
              <w:t xml:space="preserve">/1200 </w:t>
            </w:r>
            <w:r w:rsidRPr="00BE7061">
              <w:rPr>
                <w:sz w:val="28"/>
                <w:szCs w:val="28"/>
              </w:rPr>
              <w:t>≤ 30 мм</w:t>
            </w:r>
          </w:p>
        </w:tc>
      </w:tr>
      <w:tr w:rsidR="00EB18D9" w:rsidRPr="00BE7061" w:rsidTr="00981661">
        <w:trPr>
          <w:trHeight w:val="630"/>
        </w:trPr>
        <w:tc>
          <w:tcPr>
            <w:tcW w:w="5412" w:type="dxa"/>
            <w:vAlign w:val="center"/>
          </w:tcPr>
          <w:p w:rsidR="00EB18D9" w:rsidRPr="00BE7061" w:rsidRDefault="00EB18D9" w:rsidP="00981661">
            <w:pPr>
              <w:rPr>
                <w:sz w:val="28"/>
                <w:szCs w:val="28"/>
              </w:rPr>
            </w:pPr>
            <w:r w:rsidRPr="00BE7061">
              <w:rPr>
                <w:sz w:val="28"/>
                <w:szCs w:val="28"/>
              </w:rPr>
              <w:t>Кам’яна кладка або монолітний бетон</w:t>
            </w:r>
          </w:p>
        </w:tc>
        <w:tc>
          <w:tcPr>
            <w:tcW w:w="3663" w:type="dxa"/>
            <w:tcBorders>
              <w:bottom w:val="single" w:sz="4" w:space="0" w:color="auto"/>
            </w:tcBorders>
            <w:vAlign w:val="center"/>
          </w:tcPr>
          <w:p w:rsidR="00EB18D9" w:rsidRPr="00BE7061" w:rsidRDefault="00EB18D9" w:rsidP="00981661">
            <w:pPr>
              <w:jc w:val="center"/>
              <w:rPr>
                <w:sz w:val="28"/>
                <w:szCs w:val="28"/>
              </w:rPr>
            </w:pPr>
            <w:r w:rsidRPr="00BE7061">
              <w:rPr>
                <w:sz w:val="28"/>
                <w:szCs w:val="28"/>
              </w:rPr>
              <w:t xml:space="preserve">15 ≤ </w:t>
            </w:r>
            <w:r w:rsidRPr="00BE7061">
              <w:rPr>
                <w:i/>
                <w:sz w:val="28"/>
                <w:szCs w:val="28"/>
                <w:lang w:val="en-US"/>
              </w:rPr>
              <w:t>l</w:t>
            </w:r>
            <w:r w:rsidRPr="00BE7061">
              <w:rPr>
                <w:sz w:val="28"/>
                <w:szCs w:val="28"/>
                <w:lang w:val="en-US"/>
              </w:rPr>
              <w:t xml:space="preserve">/1200 </w:t>
            </w:r>
            <w:r w:rsidRPr="00BE7061">
              <w:rPr>
                <w:sz w:val="28"/>
                <w:szCs w:val="28"/>
              </w:rPr>
              <w:t>+ 5 ≤ 40 мм</w:t>
            </w:r>
          </w:p>
        </w:tc>
      </w:tr>
    </w:tbl>
    <w:p w:rsidR="00EB18D9" w:rsidRPr="00BE7061" w:rsidRDefault="00EB18D9" w:rsidP="00437D67">
      <w:pPr>
        <w:spacing w:after="120"/>
        <w:ind w:left="-11" w:firstLine="720"/>
        <w:jc w:val="both"/>
        <w:rPr>
          <w:sz w:val="28"/>
          <w:szCs w:val="28"/>
        </w:rPr>
      </w:pPr>
    </w:p>
    <w:p w:rsidR="00981661" w:rsidRPr="00BE7061" w:rsidRDefault="00981661" w:rsidP="00437D67">
      <w:pPr>
        <w:spacing w:after="120"/>
        <w:ind w:left="-11" w:firstLine="720"/>
        <w:jc w:val="both"/>
        <w:rPr>
          <w:sz w:val="28"/>
          <w:szCs w:val="28"/>
        </w:rPr>
      </w:pPr>
    </w:p>
    <w:p w:rsidR="00EB18D9" w:rsidRPr="00BE7061" w:rsidRDefault="00CE2571" w:rsidP="00437D67">
      <w:pPr>
        <w:spacing w:after="120"/>
        <w:ind w:left="-11" w:firstLine="720"/>
        <w:jc w:val="both"/>
        <w:rPr>
          <w:sz w:val="28"/>
          <w:szCs w:val="28"/>
        </w:rPr>
      </w:pPr>
      <w:r w:rsidRPr="00BE7061">
        <w:rPr>
          <w:sz w:val="28"/>
          <w:szCs w:val="28"/>
        </w:rPr>
        <w:lastRenderedPageBreak/>
        <w:t>10</w:t>
      </w:r>
      <w:r w:rsidR="00D12BAE" w:rsidRPr="00BE7061">
        <w:rPr>
          <w:sz w:val="28"/>
          <w:szCs w:val="28"/>
        </w:rPr>
        <w:t>.1.7.1.2</w:t>
      </w:r>
      <w:r w:rsidR="00D12BAE" w:rsidRPr="00BE7061">
        <w:rPr>
          <w:b/>
          <w:sz w:val="28"/>
          <w:szCs w:val="28"/>
        </w:rPr>
        <w:t xml:space="preserve"> </w:t>
      </w:r>
      <w:r w:rsidR="00EB18D9" w:rsidRPr="00BE7061">
        <w:rPr>
          <w:sz w:val="28"/>
          <w:szCs w:val="28"/>
        </w:rPr>
        <w:t>За відсутності інших специфікацій можна використовувати наступні величини міцності опор:</w:t>
      </w:r>
    </w:p>
    <w:p w:rsidR="00EB18D9" w:rsidRPr="00BE7061" w:rsidRDefault="00EB18D9" w:rsidP="00981661">
      <w:pPr>
        <w:spacing w:line="276" w:lineRule="auto"/>
        <w:ind w:left="-11" w:firstLine="720"/>
        <w:jc w:val="both"/>
        <w:rPr>
          <w:sz w:val="28"/>
          <w:szCs w:val="28"/>
        </w:rPr>
      </w:pPr>
      <w:r w:rsidRPr="00BE7061">
        <w:rPr>
          <w:i/>
          <w:sz w:val="28"/>
          <w:szCs w:val="28"/>
        </w:rPr>
        <w:t>f</w:t>
      </w:r>
      <w:r w:rsidRPr="00BE7061">
        <w:rPr>
          <w:sz w:val="28"/>
          <w:szCs w:val="28"/>
          <w:vertAlign w:val="subscript"/>
        </w:rPr>
        <w:t>Rd</w:t>
      </w:r>
      <w:r w:rsidRPr="00BE7061">
        <w:rPr>
          <w:sz w:val="28"/>
          <w:szCs w:val="28"/>
        </w:rPr>
        <w:t xml:space="preserve"> = 0,4</w:t>
      </w:r>
      <w:r w:rsidRPr="00BE7061">
        <w:rPr>
          <w:i/>
          <w:sz w:val="28"/>
          <w:szCs w:val="28"/>
        </w:rPr>
        <w:t xml:space="preserve"> f</w:t>
      </w:r>
      <w:r w:rsidRPr="00BE7061">
        <w:rPr>
          <w:sz w:val="28"/>
          <w:szCs w:val="28"/>
          <w:vertAlign w:val="subscript"/>
        </w:rPr>
        <w:t>сd</w:t>
      </w:r>
      <w:r w:rsidRPr="00BE7061">
        <w:rPr>
          <w:sz w:val="28"/>
          <w:szCs w:val="28"/>
        </w:rPr>
        <w:tab/>
      </w:r>
      <w:r w:rsidRPr="00BE7061">
        <w:rPr>
          <w:sz w:val="28"/>
          <w:szCs w:val="28"/>
        </w:rPr>
        <w:tab/>
        <w:t>при з'єднанні «насухо»;</w:t>
      </w:r>
    </w:p>
    <w:p w:rsidR="00EB18D9" w:rsidRPr="00BE7061" w:rsidRDefault="00EB18D9" w:rsidP="00981661">
      <w:pPr>
        <w:spacing w:line="276" w:lineRule="auto"/>
        <w:ind w:left="-11" w:firstLine="720"/>
        <w:jc w:val="both"/>
        <w:rPr>
          <w:sz w:val="28"/>
          <w:szCs w:val="28"/>
        </w:rPr>
      </w:pPr>
      <w:r w:rsidRPr="00BE7061">
        <w:rPr>
          <w:i/>
          <w:sz w:val="28"/>
          <w:szCs w:val="28"/>
        </w:rPr>
        <w:t>f</w:t>
      </w:r>
      <w:r w:rsidRPr="00BE7061">
        <w:rPr>
          <w:sz w:val="28"/>
          <w:szCs w:val="28"/>
          <w:vertAlign w:val="subscript"/>
        </w:rPr>
        <w:t>Rd</w:t>
      </w:r>
      <w:r w:rsidRPr="00BE7061">
        <w:rPr>
          <w:sz w:val="28"/>
          <w:szCs w:val="28"/>
        </w:rPr>
        <w:t xml:space="preserve"> = </w:t>
      </w:r>
      <w:r w:rsidRPr="00BE7061">
        <w:rPr>
          <w:i/>
          <w:sz w:val="28"/>
          <w:szCs w:val="28"/>
        </w:rPr>
        <w:t>f</w:t>
      </w:r>
      <w:r w:rsidRPr="00BE7061">
        <w:rPr>
          <w:sz w:val="28"/>
          <w:szCs w:val="28"/>
          <w:vertAlign w:val="subscript"/>
          <w:lang w:val="en-US"/>
        </w:rPr>
        <w:t>be</w:t>
      </w:r>
      <w:r w:rsidRPr="00BE7061">
        <w:rPr>
          <w:sz w:val="28"/>
          <w:szCs w:val="28"/>
          <w:vertAlign w:val="subscript"/>
        </w:rPr>
        <w:t>d</w:t>
      </w:r>
      <w:r w:rsidRPr="00BE7061">
        <w:rPr>
          <w:sz w:val="28"/>
          <w:szCs w:val="28"/>
        </w:rPr>
        <w:t xml:space="preserve"> ≤ 0,85</w:t>
      </w:r>
      <w:r w:rsidRPr="00BE7061">
        <w:rPr>
          <w:i/>
          <w:sz w:val="28"/>
          <w:szCs w:val="28"/>
        </w:rPr>
        <w:t xml:space="preserve"> f</w:t>
      </w:r>
      <w:r w:rsidRPr="00BE7061">
        <w:rPr>
          <w:sz w:val="28"/>
          <w:szCs w:val="28"/>
          <w:vertAlign w:val="subscript"/>
        </w:rPr>
        <w:t>сd</w:t>
      </w:r>
      <w:r w:rsidRPr="00BE7061">
        <w:rPr>
          <w:sz w:val="28"/>
          <w:szCs w:val="28"/>
        </w:rPr>
        <w:tab/>
        <w:t>для всіх інших випадків.</w:t>
      </w:r>
    </w:p>
    <w:p w:rsidR="00EB18D9" w:rsidRPr="00BE7061" w:rsidRDefault="007132AA" w:rsidP="00981661">
      <w:pPr>
        <w:ind w:left="-11" w:firstLine="11"/>
        <w:jc w:val="both"/>
        <w:rPr>
          <w:sz w:val="28"/>
          <w:szCs w:val="28"/>
        </w:rPr>
      </w:pPr>
      <w:r w:rsidRPr="00BE7061">
        <w:rPr>
          <w:sz w:val="28"/>
          <w:szCs w:val="28"/>
        </w:rPr>
        <w:t>де</w:t>
      </w:r>
    </w:p>
    <w:p w:rsidR="00EB18D9" w:rsidRPr="00BE7061" w:rsidRDefault="00EB18D9" w:rsidP="00C653A6">
      <w:pPr>
        <w:spacing w:after="120"/>
        <w:ind w:firstLine="709"/>
        <w:jc w:val="both"/>
        <w:rPr>
          <w:sz w:val="28"/>
          <w:szCs w:val="28"/>
        </w:rPr>
      </w:pPr>
      <w:r w:rsidRPr="00BE7061">
        <w:rPr>
          <w:i/>
          <w:sz w:val="28"/>
          <w:szCs w:val="28"/>
        </w:rPr>
        <w:t>f</w:t>
      </w:r>
      <w:r w:rsidRPr="00BE7061">
        <w:rPr>
          <w:sz w:val="28"/>
          <w:szCs w:val="28"/>
          <w:vertAlign w:val="subscript"/>
        </w:rPr>
        <w:t>сd</w:t>
      </w:r>
      <w:r w:rsidRPr="00BE7061">
        <w:rPr>
          <w:sz w:val="28"/>
          <w:szCs w:val="28"/>
        </w:rPr>
        <w:tab/>
        <w:t>- найменший із розрахункових опорів опорного елемента та елемента, що обпирається;</w:t>
      </w:r>
    </w:p>
    <w:p w:rsidR="00EB18D9" w:rsidRPr="00BE7061" w:rsidRDefault="00EB18D9" w:rsidP="00C653A6">
      <w:pPr>
        <w:spacing w:after="240"/>
        <w:ind w:left="-11" w:firstLine="720"/>
        <w:jc w:val="both"/>
        <w:rPr>
          <w:sz w:val="28"/>
          <w:szCs w:val="28"/>
        </w:rPr>
      </w:pPr>
      <w:r w:rsidRPr="00BE7061">
        <w:rPr>
          <w:i/>
          <w:sz w:val="28"/>
          <w:szCs w:val="28"/>
        </w:rPr>
        <w:t>f</w:t>
      </w:r>
      <w:r w:rsidRPr="00BE7061">
        <w:rPr>
          <w:sz w:val="28"/>
          <w:szCs w:val="28"/>
          <w:vertAlign w:val="subscript"/>
          <w:lang w:val="en-US"/>
        </w:rPr>
        <w:t>be</w:t>
      </w:r>
      <w:r w:rsidRPr="00BE7061">
        <w:rPr>
          <w:sz w:val="28"/>
          <w:szCs w:val="28"/>
          <w:vertAlign w:val="subscript"/>
        </w:rPr>
        <w:t>d</w:t>
      </w:r>
      <w:r w:rsidRPr="00BE7061">
        <w:rPr>
          <w:sz w:val="28"/>
          <w:szCs w:val="28"/>
        </w:rPr>
        <w:tab/>
        <w:t>- розрахунковий опір матеріалу вирівнювального шару</w:t>
      </w:r>
    </w:p>
    <w:p w:rsidR="00EB18D9" w:rsidRPr="00BE7061" w:rsidRDefault="00CE2571" w:rsidP="00437D67">
      <w:pPr>
        <w:spacing w:after="360"/>
        <w:ind w:left="-11" w:firstLine="720"/>
        <w:jc w:val="both"/>
        <w:rPr>
          <w:sz w:val="28"/>
          <w:szCs w:val="28"/>
        </w:rPr>
      </w:pPr>
      <w:r w:rsidRPr="00BE7061">
        <w:rPr>
          <w:sz w:val="28"/>
          <w:szCs w:val="28"/>
        </w:rPr>
        <w:t>10</w:t>
      </w:r>
      <w:r w:rsidR="00D12BAE" w:rsidRPr="00BE7061">
        <w:rPr>
          <w:sz w:val="28"/>
          <w:szCs w:val="28"/>
        </w:rPr>
        <w:t>.1.7.1.3</w:t>
      </w:r>
      <w:r w:rsidR="00D12BAE" w:rsidRPr="00BE7061">
        <w:rPr>
          <w:b/>
          <w:sz w:val="28"/>
          <w:szCs w:val="28"/>
        </w:rPr>
        <w:t xml:space="preserve"> </w:t>
      </w:r>
      <w:r w:rsidR="00EB18D9" w:rsidRPr="00BE7061">
        <w:rPr>
          <w:sz w:val="28"/>
          <w:szCs w:val="28"/>
        </w:rPr>
        <w:t xml:space="preserve">Якщо виконуються заходи для отримання рівномірного розподілу опорного тиску, наприклад, розчином, підкладкою із неопрену або схожого матеріалу, розрахункову ширину </w:t>
      </w:r>
      <w:r w:rsidR="00EB18D9" w:rsidRPr="00BE7061">
        <w:rPr>
          <w:i/>
          <w:sz w:val="28"/>
          <w:szCs w:val="28"/>
          <w:lang w:val="en-US"/>
        </w:rPr>
        <w:t>b</w:t>
      </w:r>
      <w:r w:rsidR="00EB18D9" w:rsidRPr="00BE7061">
        <w:rPr>
          <w:sz w:val="28"/>
          <w:szCs w:val="28"/>
          <w:vertAlign w:val="subscript"/>
        </w:rPr>
        <w:t>1</w:t>
      </w:r>
      <w:r w:rsidR="00EB18D9" w:rsidRPr="00BE7061">
        <w:rPr>
          <w:sz w:val="28"/>
          <w:szCs w:val="28"/>
        </w:rPr>
        <w:t xml:space="preserve"> можна приймати рівною фактичній ширині обпирання. В іншому разі, за відсутності більш точного визначення </w:t>
      </w:r>
      <w:r w:rsidR="00EB18D9" w:rsidRPr="00BE7061">
        <w:rPr>
          <w:i/>
          <w:sz w:val="28"/>
          <w:szCs w:val="28"/>
          <w:lang w:val="en-US"/>
        </w:rPr>
        <w:t>b</w:t>
      </w:r>
      <w:r w:rsidR="00EB18D9" w:rsidRPr="00BE7061">
        <w:rPr>
          <w:sz w:val="28"/>
          <w:szCs w:val="28"/>
          <w:vertAlign w:val="subscript"/>
        </w:rPr>
        <w:t>1</w:t>
      </w:r>
      <w:r w:rsidR="00C653A6" w:rsidRPr="00BE7061">
        <w:rPr>
          <w:sz w:val="28"/>
          <w:szCs w:val="28"/>
        </w:rPr>
        <w:t xml:space="preserve"> не повинна перевищувати 600 </w:t>
      </w:r>
      <w:r w:rsidR="00EB18D9" w:rsidRPr="00BE7061">
        <w:rPr>
          <w:sz w:val="28"/>
          <w:szCs w:val="28"/>
        </w:rPr>
        <w:t>мм.</w:t>
      </w:r>
    </w:p>
    <w:p w:rsidR="00EB18D9" w:rsidRPr="00BE7061" w:rsidRDefault="00CE2571" w:rsidP="000C7A4A">
      <w:pPr>
        <w:pStyle w:val="Heading3"/>
      </w:pPr>
      <w:r w:rsidRPr="00BE7061">
        <w:t>10</w:t>
      </w:r>
      <w:r w:rsidR="00EB18D9" w:rsidRPr="00BE7061">
        <w:t>.</w:t>
      </w:r>
      <w:r w:rsidR="00CA07AC" w:rsidRPr="00BE7061">
        <w:t>1.8</w:t>
      </w:r>
      <w:r w:rsidR="007501FC" w:rsidRPr="00BE7061">
        <w:tab/>
        <w:t xml:space="preserve"> Фундаменти «старанного</w:t>
      </w:r>
      <w:r w:rsidR="00EB18D9" w:rsidRPr="00BE7061">
        <w:t>» типу</w:t>
      </w:r>
    </w:p>
    <w:p w:rsidR="00EB18D9" w:rsidRPr="00BE7061" w:rsidRDefault="00CE2571" w:rsidP="00437D67">
      <w:pPr>
        <w:tabs>
          <w:tab w:val="left" w:pos="1188"/>
        </w:tabs>
        <w:spacing w:after="240"/>
        <w:ind w:left="-11" w:firstLine="720"/>
        <w:jc w:val="both"/>
        <w:rPr>
          <w:b/>
          <w:i/>
          <w:sz w:val="28"/>
          <w:szCs w:val="28"/>
        </w:rPr>
      </w:pPr>
      <w:r w:rsidRPr="00BE7061">
        <w:rPr>
          <w:b/>
          <w:sz w:val="28"/>
          <w:szCs w:val="28"/>
        </w:rPr>
        <w:t>10</w:t>
      </w:r>
      <w:r w:rsidR="00CA07AC" w:rsidRPr="00BE7061">
        <w:rPr>
          <w:b/>
          <w:sz w:val="28"/>
          <w:szCs w:val="28"/>
        </w:rPr>
        <w:t>.1.8.1</w:t>
      </w:r>
      <w:r w:rsidR="00EB18D9" w:rsidRPr="00BE7061">
        <w:rPr>
          <w:b/>
          <w:i/>
          <w:sz w:val="28"/>
          <w:szCs w:val="28"/>
        </w:rPr>
        <w:tab/>
      </w:r>
      <w:r w:rsidR="00EB18D9" w:rsidRPr="00BE7061">
        <w:rPr>
          <w:b/>
          <w:sz w:val="28"/>
          <w:szCs w:val="28"/>
        </w:rPr>
        <w:t>«Стакани» зі з'єднанням на шпонках</w:t>
      </w:r>
    </w:p>
    <w:p w:rsidR="00EB18D9" w:rsidRPr="00BE7061" w:rsidRDefault="00CE2571" w:rsidP="00437D67">
      <w:pPr>
        <w:spacing w:after="240"/>
        <w:ind w:left="-11" w:firstLine="720"/>
        <w:jc w:val="both"/>
        <w:rPr>
          <w:sz w:val="28"/>
          <w:szCs w:val="28"/>
        </w:rPr>
      </w:pPr>
      <w:r w:rsidRPr="00BE7061">
        <w:rPr>
          <w:sz w:val="28"/>
          <w:szCs w:val="28"/>
        </w:rPr>
        <w:t>10</w:t>
      </w:r>
      <w:r w:rsidR="00CA07AC" w:rsidRPr="00BE7061">
        <w:rPr>
          <w:sz w:val="28"/>
          <w:szCs w:val="28"/>
        </w:rPr>
        <w:t>.1.8.1.1</w:t>
      </w:r>
      <w:r w:rsidR="00CA07AC" w:rsidRPr="00BE7061">
        <w:rPr>
          <w:b/>
          <w:sz w:val="28"/>
          <w:szCs w:val="28"/>
        </w:rPr>
        <w:t xml:space="preserve"> </w:t>
      </w:r>
      <w:r w:rsidR="00EB18D9" w:rsidRPr="00BE7061">
        <w:rPr>
          <w:sz w:val="28"/>
          <w:szCs w:val="28"/>
        </w:rPr>
        <w:t xml:space="preserve">Можна вважати, що «стакани» з улаштованими нерівними заглибленнями, або шпонками працюють з колоною як одне ціле. </w:t>
      </w:r>
    </w:p>
    <w:p w:rsidR="00EB18D9" w:rsidRPr="00BE7061" w:rsidRDefault="00CE2571" w:rsidP="00437D67">
      <w:pPr>
        <w:spacing w:after="240"/>
        <w:ind w:left="-11" w:firstLine="720"/>
        <w:jc w:val="both"/>
        <w:rPr>
          <w:sz w:val="28"/>
          <w:szCs w:val="28"/>
        </w:rPr>
      </w:pPr>
      <w:r w:rsidRPr="00BE7061">
        <w:rPr>
          <w:sz w:val="28"/>
          <w:szCs w:val="28"/>
        </w:rPr>
        <w:t>10</w:t>
      </w:r>
      <w:r w:rsidR="00CA07AC" w:rsidRPr="00BE7061">
        <w:rPr>
          <w:sz w:val="28"/>
          <w:szCs w:val="28"/>
        </w:rPr>
        <w:t>.1.8.1.2</w:t>
      </w:r>
      <w:r w:rsidR="00CA07AC" w:rsidRPr="00BE7061">
        <w:rPr>
          <w:b/>
          <w:sz w:val="28"/>
          <w:szCs w:val="28"/>
        </w:rPr>
        <w:t xml:space="preserve"> </w:t>
      </w:r>
      <w:r w:rsidR="00EB18D9" w:rsidRPr="00BE7061">
        <w:rPr>
          <w:sz w:val="28"/>
          <w:szCs w:val="28"/>
        </w:rPr>
        <w:t xml:space="preserve">При наявності вертикального розтягу внаслідок передачі моменту необхідно особливо ретельно конструювати напуски арматури колон і фундаментів зі шпонками, враховуючи розділення стрижнів з напуском. Довжину напуску, згідно з </w:t>
      </w:r>
      <w:r w:rsidRPr="00BE7061">
        <w:rPr>
          <w:sz w:val="28"/>
          <w:szCs w:val="28"/>
        </w:rPr>
        <w:t>7</w:t>
      </w:r>
      <w:r w:rsidR="00DA67A5" w:rsidRPr="00BE7061">
        <w:rPr>
          <w:sz w:val="28"/>
          <w:szCs w:val="28"/>
        </w:rPr>
        <w:t>.2.6</w:t>
      </w:r>
      <w:r w:rsidR="00EB18D9" w:rsidRPr="00BE7061">
        <w:rPr>
          <w:sz w:val="28"/>
          <w:szCs w:val="28"/>
        </w:rPr>
        <w:t>, необхідно збільшувати, щонайменш, на величину горизонтальної відстані між стрижнями у коло</w:t>
      </w:r>
      <w:r w:rsidR="00CA07AC" w:rsidRPr="00BE7061">
        <w:rPr>
          <w:sz w:val="28"/>
          <w:szCs w:val="28"/>
        </w:rPr>
        <w:t>ні і фундаменті (див. рисунок 1</w:t>
      </w:r>
      <w:r w:rsidRPr="00BE7061">
        <w:rPr>
          <w:sz w:val="28"/>
          <w:szCs w:val="28"/>
        </w:rPr>
        <w:t>0</w:t>
      </w:r>
      <w:r w:rsidR="00EB18D9" w:rsidRPr="00BE7061">
        <w:rPr>
          <w:sz w:val="28"/>
          <w:szCs w:val="28"/>
        </w:rPr>
        <w:t>.</w:t>
      </w:r>
      <w:r w:rsidR="00CA07AC" w:rsidRPr="00BE7061">
        <w:rPr>
          <w:sz w:val="28"/>
          <w:szCs w:val="28"/>
        </w:rPr>
        <w:t>6</w:t>
      </w:r>
      <w:r w:rsidR="00EB18D9" w:rsidRPr="00BE7061">
        <w:rPr>
          <w:sz w:val="28"/>
          <w:szCs w:val="28"/>
        </w:rPr>
        <w:t xml:space="preserve"> (а)). Потрібно передбачати відповідне горизонтальне армування для з'єднання напуском.</w:t>
      </w:r>
    </w:p>
    <w:p w:rsidR="00EB18D9" w:rsidRPr="00BE7061" w:rsidRDefault="00CE2571" w:rsidP="00437D67">
      <w:pPr>
        <w:spacing w:after="240"/>
        <w:ind w:left="-11" w:firstLine="720"/>
        <w:jc w:val="both"/>
        <w:rPr>
          <w:sz w:val="28"/>
          <w:szCs w:val="28"/>
        </w:rPr>
      </w:pPr>
      <w:r w:rsidRPr="00BE7061">
        <w:rPr>
          <w:sz w:val="28"/>
          <w:szCs w:val="28"/>
        </w:rPr>
        <w:t>10</w:t>
      </w:r>
      <w:r w:rsidR="00CA07AC" w:rsidRPr="00BE7061">
        <w:rPr>
          <w:sz w:val="28"/>
          <w:szCs w:val="28"/>
        </w:rPr>
        <w:t xml:space="preserve">.1.8.1.3 </w:t>
      </w:r>
      <w:r w:rsidR="00CA07AC" w:rsidRPr="00BE7061">
        <w:rPr>
          <w:b/>
          <w:sz w:val="28"/>
          <w:szCs w:val="28"/>
        </w:rPr>
        <w:t xml:space="preserve"> </w:t>
      </w:r>
      <w:r w:rsidR="00EB18D9" w:rsidRPr="00BE7061">
        <w:rPr>
          <w:sz w:val="28"/>
          <w:szCs w:val="28"/>
        </w:rPr>
        <w:t xml:space="preserve">Розрахунок на зсув при продавлюванні необхідно виконувати як для монолітних з'єднань колона/фундамент, згідно з </w:t>
      </w:r>
      <w:r w:rsidRPr="00BE7061">
        <w:rPr>
          <w:sz w:val="28"/>
          <w:szCs w:val="28"/>
        </w:rPr>
        <w:t>4</w:t>
      </w:r>
      <w:r w:rsidR="00B76AA2" w:rsidRPr="00BE7061">
        <w:rPr>
          <w:sz w:val="28"/>
          <w:szCs w:val="28"/>
        </w:rPr>
        <w:t>.8</w:t>
      </w:r>
      <w:r w:rsidR="00CA07AC" w:rsidRPr="00BE7061">
        <w:rPr>
          <w:sz w:val="28"/>
          <w:szCs w:val="28"/>
        </w:rPr>
        <w:t xml:space="preserve">, як показано на рисунку </w:t>
      </w:r>
      <w:r w:rsidRPr="00BE7061">
        <w:rPr>
          <w:sz w:val="28"/>
          <w:szCs w:val="28"/>
        </w:rPr>
        <w:t>10</w:t>
      </w:r>
      <w:r w:rsidR="00EB18D9" w:rsidRPr="00BE7061">
        <w:rPr>
          <w:sz w:val="28"/>
          <w:szCs w:val="28"/>
        </w:rPr>
        <w:t>.</w:t>
      </w:r>
      <w:r w:rsidR="00CA07AC" w:rsidRPr="00BE7061">
        <w:rPr>
          <w:sz w:val="28"/>
          <w:szCs w:val="28"/>
        </w:rPr>
        <w:t>6</w:t>
      </w:r>
      <w:r w:rsidR="00EB18D9" w:rsidRPr="00BE7061">
        <w:rPr>
          <w:sz w:val="28"/>
          <w:szCs w:val="28"/>
        </w:rPr>
        <w:t>(а), при здійсненні перевірки на передачу зсуву між колоною і фундаментом. В іншому випадку, розрахунок на зсув при продавлюванні необхідно виконувати як для «стаканів» з гладкими поверхнями.</w:t>
      </w:r>
    </w:p>
    <w:p w:rsidR="00EB18D9" w:rsidRPr="00BE7061" w:rsidRDefault="00CE2571" w:rsidP="001D4A1A">
      <w:pPr>
        <w:tabs>
          <w:tab w:val="left" w:pos="1188"/>
        </w:tabs>
        <w:spacing w:after="240"/>
        <w:ind w:left="-11" w:firstLine="720"/>
        <w:jc w:val="both"/>
        <w:rPr>
          <w:b/>
          <w:sz w:val="28"/>
          <w:szCs w:val="28"/>
        </w:rPr>
      </w:pPr>
      <w:bookmarkStart w:id="95" w:name="_Toc269450462"/>
      <w:r w:rsidRPr="00BE7061">
        <w:rPr>
          <w:b/>
          <w:sz w:val="28"/>
          <w:szCs w:val="28"/>
        </w:rPr>
        <w:t>10</w:t>
      </w:r>
      <w:r w:rsidR="00CA07AC" w:rsidRPr="00BE7061">
        <w:rPr>
          <w:b/>
          <w:sz w:val="28"/>
          <w:szCs w:val="28"/>
        </w:rPr>
        <w:t>.1.8.2</w:t>
      </w:r>
      <w:r w:rsidR="00EB18D9" w:rsidRPr="00BE7061">
        <w:rPr>
          <w:b/>
          <w:sz w:val="28"/>
          <w:szCs w:val="28"/>
        </w:rPr>
        <w:tab/>
        <w:t>«Стакани» із гладкими поверхнями</w:t>
      </w:r>
      <w:bookmarkEnd w:id="95"/>
    </w:p>
    <w:p w:rsidR="00EB18D9" w:rsidRPr="00BE7061" w:rsidRDefault="00CE2571" w:rsidP="00437D67">
      <w:pPr>
        <w:spacing w:after="120"/>
        <w:ind w:left="-11" w:firstLine="720"/>
        <w:jc w:val="both"/>
        <w:rPr>
          <w:sz w:val="28"/>
          <w:szCs w:val="28"/>
        </w:rPr>
      </w:pPr>
      <w:r w:rsidRPr="00BE7061">
        <w:rPr>
          <w:sz w:val="28"/>
          <w:szCs w:val="28"/>
        </w:rPr>
        <w:t>10</w:t>
      </w:r>
      <w:r w:rsidR="00CA07AC" w:rsidRPr="00BE7061">
        <w:rPr>
          <w:sz w:val="28"/>
          <w:szCs w:val="28"/>
        </w:rPr>
        <w:t>.1.8.2.1</w:t>
      </w:r>
      <w:r w:rsidR="00CA07AC" w:rsidRPr="00BE7061">
        <w:rPr>
          <w:b/>
          <w:sz w:val="28"/>
          <w:szCs w:val="28"/>
        </w:rPr>
        <w:t xml:space="preserve"> </w:t>
      </w:r>
      <w:r w:rsidR="00EB18D9" w:rsidRPr="00BE7061">
        <w:rPr>
          <w:sz w:val="28"/>
          <w:szCs w:val="28"/>
        </w:rPr>
        <w:t xml:space="preserve">Припускається, що сили і моменти передаються від колони на фундамент через зусилля стиску </w:t>
      </w:r>
      <w:r w:rsidR="00EB18D9" w:rsidRPr="00BE7061">
        <w:rPr>
          <w:i/>
          <w:sz w:val="28"/>
          <w:szCs w:val="28"/>
          <w:lang w:val="en-US"/>
        </w:rPr>
        <w:t>F</w:t>
      </w:r>
      <w:r w:rsidR="00EB18D9" w:rsidRPr="00BE7061">
        <w:rPr>
          <w:sz w:val="28"/>
          <w:szCs w:val="28"/>
          <w:vertAlign w:val="subscript"/>
        </w:rPr>
        <w:t>1</w:t>
      </w:r>
      <w:r w:rsidR="00EB18D9" w:rsidRPr="00BE7061">
        <w:rPr>
          <w:sz w:val="28"/>
          <w:szCs w:val="28"/>
        </w:rPr>
        <w:t xml:space="preserve">, </w:t>
      </w:r>
      <w:r w:rsidR="00EB18D9" w:rsidRPr="00BE7061">
        <w:rPr>
          <w:i/>
          <w:sz w:val="28"/>
          <w:szCs w:val="28"/>
          <w:lang w:val="en-US"/>
        </w:rPr>
        <w:t>F</w:t>
      </w:r>
      <w:r w:rsidR="00EB18D9" w:rsidRPr="00BE7061">
        <w:rPr>
          <w:sz w:val="28"/>
          <w:szCs w:val="28"/>
          <w:vertAlign w:val="subscript"/>
        </w:rPr>
        <w:t>2</w:t>
      </w:r>
      <w:r w:rsidR="00EB18D9" w:rsidRPr="00BE7061">
        <w:rPr>
          <w:sz w:val="28"/>
          <w:szCs w:val="28"/>
        </w:rPr>
        <w:t xml:space="preserve"> та </w:t>
      </w:r>
      <w:r w:rsidR="00EB18D9" w:rsidRPr="00BE7061">
        <w:rPr>
          <w:i/>
          <w:sz w:val="28"/>
          <w:szCs w:val="28"/>
          <w:lang w:val="en-US"/>
        </w:rPr>
        <w:t>F</w:t>
      </w:r>
      <w:r w:rsidR="00EB18D9" w:rsidRPr="00BE7061">
        <w:rPr>
          <w:sz w:val="28"/>
          <w:szCs w:val="28"/>
          <w:vertAlign w:val="subscript"/>
        </w:rPr>
        <w:t>3</w:t>
      </w:r>
      <w:r w:rsidR="00EB18D9" w:rsidRPr="00BE7061">
        <w:rPr>
          <w:sz w:val="28"/>
          <w:szCs w:val="28"/>
        </w:rPr>
        <w:t xml:space="preserve"> через бетон замонолічування і відповідні сили </w:t>
      </w:r>
      <w:r w:rsidR="00CA07AC" w:rsidRPr="00BE7061">
        <w:rPr>
          <w:sz w:val="28"/>
          <w:szCs w:val="28"/>
        </w:rPr>
        <w:t xml:space="preserve">тертя, як показано на рисунку </w:t>
      </w:r>
      <w:r w:rsidRPr="00BE7061">
        <w:rPr>
          <w:sz w:val="28"/>
          <w:szCs w:val="28"/>
        </w:rPr>
        <w:t>10</w:t>
      </w:r>
      <w:r w:rsidR="00CA07AC" w:rsidRPr="00BE7061">
        <w:rPr>
          <w:sz w:val="28"/>
          <w:szCs w:val="28"/>
        </w:rPr>
        <w:t>.6</w:t>
      </w:r>
      <w:r w:rsidR="00EB18D9" w:rsidRPr="00BE7061">
        <w:rPr>
          <w:sz w:val="28"/>
          <w:szCs w:val="28"/>
        </w:rPr>
        <w:t xml:space="preserve"> (</w:t>
      </w:r>
      <w:r w:rsidR="00EB18D9" w:rsidRPr="00BE7061">
        <w:rPr>
          <w:sz w:val="28"/>
          <w:szCs w:val="28"/>
          <w:lang w:val="en-US"/>
        </w:rPr>
        <w:t>b</w:t>
      </w:r>
      <w:r w:rsidR="00EB18D9" w:rsidRPr="00BE7061">
        <w:rPr>
          <w:sz w:val="28"/>
          <w:szCs w:val="28"/>
        </w:rPr>
        <w:t xml:space="preserve">). Для цієї моделі необхідно, щоб </w:t>
      </w:r>
      <w:r w:rsidR="00EB18D9" w:rsidRPr="00BE7061">
        <w:rPr>
          <w:i/>
          <w:sz w:val="28"/>
          <w:szCs w:val="28"/>
          <w:lang w:val="en-US"/>
        </w:rPr>
        <w:t>l</w:t>
      </w:r>
      <w:r w:rsidR="00EB18D9" w:rsidRPr="00BE7061">
        <w:rPr>
          <w:sz w:val="28"/>
          <w:szCs w:val="28"/>
        </w:rPr>
        <w:t xml:space="preserve"> ≥ 1,2</w:t>
      </w:r>
      <w:r w:rsidR="00EB18D9" w:rsidRPr="00BE7061">
        <w:rPr>
          <w:i/>
          <w:sz w:val="28"/>
          <w:szCs w:val="28"/>
          <w:lang w:val="en-US"/>
        </w:rPr>
        <w:t>h</w:t>
      </w:r>
      <w:r w:rsidR="00EB18D9" w:rsidRPr="00BE7061">
        <w:rPr>
          <w:sz w:val="28"/>
          <w:szCs w:val="28"/>
        </w:rPr>
        <w:t>.</w:t>
      </w:r>
    </w:p>
    <w:p w:rsidR="00921301" w:rsidRPr="00BE7061" w:rsidRDefault="00921301" w:rsidP="00437D67">
      <w:pPr>
        <w:spacing w:after="120"/>
        <w:ind w:left="-11" w:firstLine="720"/>
        <w:jc w:val="both"/>
        <w:rPr>
          <w:sz w:val="28"/>
          <w:szCs w:val="28"/>
          <w:lang w:val="ru-RU"/>
        </w:rPr>
      </w:pPr>
    </w:p>
    <w:p w:rsidR="000C7A4A" w:rsidRPr="00BE7061" w:rsidRDefault="000C7A4A" w:rsidP="00437D67">
      <w:pPr>
        <w:spacing w:after="120"/>
        <w:ind w:left="-11" w:firstLine="720"/>
        <w:jc w:val="both"/>
        <w:rPr>
          <w:sz w:val="28"/>
          <w:szCs w:val="28"/>
          <w:lang w:val="ru-RU"/>
        </w:rPr>
      </w:pPr>
    </w:p>
    <w:p w:rsidR="00921301" w:rsidRPr="00BE7061" w:rsidRDefault="00921301"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r w:rsidRPr="00BE7061">
        <w:rPr>
          <w:noProof/>
          <w:sz w:val="28"/>
          <w:szCs w:val="28"/>
          <w:lang w:val="ru-RU"/>
        </w:rPr>
        <w:drawing>
          <wp:anchor distT="0" distB="0" distL="114300" distR="114300" simplePos="0" relativeHeight="252547072" behindDoc="0" locked="0" layoutInCell="1" allowOverlap="1">
            <wp:simplePos x="0" y="0"/>
            <wp:positionH relativeFrom="column">
              <wp:posOffset>90805</wp:posOffset>
            </wp:positionH>
            <wp:positionV relativeFrom="paragraph">
              <wp:posOffset>55245</wp:posOffset>
            </wp:positionV>
            <wp:extent cx="5854700" cy="2212340"/>
            <wp:effectExtent l="19050" t="0" r="0" b="0"/>
            <wp:wrapNone/>
            <wp:docPr id="2329" name="Рисунок 2329" descr="10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descr="10_7"/>
                    <pic:cNvPicPr>
                      <a:picLocks noChangeAspect="1" noChangeArrowheads="1"/>
                    </pic:cNvPicPr>
                  </pic:nvPicPr>
                  <pic:blipFill>
                    <a:blip r:embed="rId285" cstate="print">
                      <a:lum contrast="12000"/>
                    </a:blip>
                    <a:srcRect l="2002" r="4596" b="24307"/>
                    <a:stretch>
                      <a:fillRect/>
                    </a:stretch>
                  </pic:blipFill>
                  <pic:spPr bwMode="auto">
                    <a:xfrm>
                      <a:off x="0" y="0"/>
                      <a:ext cx="5854700" cy="2212340"/>
                    </a:xfrm>
                    <a:prstGeom prst="rect">
                      <a:avLst/>
                    </a:prstGeom>
                    <a:noFill/>
                    <a:ln w="9525">
                      <a:noFill/>
                      <a:miter lim="800000"/>
                      <a:headEnd/>
                      <a:tailEnd/>
                    </a:ln>
                  </pic:spPr>
                </pic:pic>
              </a:graphicData>
            </a:graphic>
          </wp:anchor>
        </w:drawing>
      </w: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120"/>
        <w:ind w:left="-11" w:firstLine="720"/>
        <w:jc w:val="both"/>
        <w:rPr>
          <w:sz w:val="28"/>
          <w:szCs w:val="28"/>
        </w:rPr>
      </w:pPr>
    </w:p>
    <w:p w:rsidR="00EB18D9" w:rsidRPr="00BE7061" w:rsidRDefault="00EB18D9" w:rsidP="00437D67">
      <w:pPr>
        <w:spacing w:after="240"/>
        <w:ind w:left="-11" w:firstLine="720"/>
        <w:jc w:val="both"/>
        <w:rPr>
          <w:sz w:val="28"/>
          <w:szCs w:val="28"/>
        </w:rPr>
      </w:pPr>
    </w:p>
    <w:p w:rsidR="00CA07AC" w:rsidRPr="00BE7061" w:rsidRDefault="00EB18D9" w:rsidP="00437D67">
      <w:pPr>
        <w:ind w:left="-11" w:firstLine="720"/>
        <w:jc w:val="both"/>
        <w:rPr>
          <w:sz w:val="28"/>
          <w:szCs w:val="28"/>
        </w:rPr>
      </w:pPr>
      <w:r w:rsidRPr="00BE7061">
        <w:rPr>
          <w:sz w:val="28"/>
          <w:szCs w:val="28"/>
        </w:rPr>
        <w:t>а) із з'єднувальними поверхнями на шпонках</w:t>
      </w:r>
      <w:r w:rsidRPr="00BE7061">
        <w:rPr>
          <w:sz w:val="28"/>
          <w:szCs w:val="28"/>
        </w:rPr>
        <w:tab/>
        <w:t xml:space="preserve">   </w:t>
      </w:r>
      <w:r w:rsidRPr="00BE7061">
        <w:rPr>
          <w:sz w:val="28"/>
          <w:szCs w:val="28"/>
          <w:lang w:val="en-US"/>
        </w:rPr>
        <w:t>b</w:t>
      </w:r>
      <w:r w:rsidRPr="00BE7061">
        <w:rPr>
          <w:sz w:val="28"/>
          <w:szCs w:val="28"/>
        </w:rPr>
        <w:t>)</w:t>
      </w:r>
      <w:r w:rsidR="00CA07AC" w:rsidRPr="00BE7061">
        <w:rPr>
          <w:sz w:val="28"/>
          <w:szCs w:val="28"/>
        </w:rPr>
        <w:t xml:space="preserve"> </w:t>
      </w:r>
      <w:r w:rsidRPr="00BE7061">
        <w:rPr>
          <w:sz w:val="28"/>
          <w:szCs w:val="28"/>
        </w:rPr>
        <w:t xml:space="preserve">із гладкими </w:t>
      </w:r>
      <w:r w:rsidR="00CA07AC" w:rsidRPr="00BE7061">
        <w:rPr>
          <w:sz w:val="28"/>
          <w:szCs w:val="28"/>
        </w:rPr>
        <w:t xml:space="preserve">     </w:t>
      </w:r>
    </w:p>
    <w:p w:rsidR="00EB18D9" w:rsidRPr="00BE7061" w:rsidRDefault="00CA07AC" w:rsidP="00437D67">
      <w:pPr>
        <w:spacing w:after="120"/>
        <w:ind w:left="-11" w:firstLine="720"/>
        <w:jc w:val="both"/>
        <w:rPr>
          <w:sz w:val="28"/>
          <w:szCs w:val="28"/>
        </w:rPr>
      </w:pPr>
      <w:r w:rsidRPr="00BE7061">
        <w:rPr>
          <w:sz w:val="28"/>
          <w:szCs w:val="28"/>
        </w:rPr>
        <w:t xml:space="preserve">                                                                               </w:t>
      </w:r>
      <w:r w:rsidR="00EB18D9" w:rsidRPr="00BE7061">
        <w:rPr>
          <w:sz w:val="28"/>
          <w:szCs w:val="28"/>
        </w:rPr>
        <w:t xml:space="preserve">поверхнями з'єднання </w:t>
      </w:r>
    </w:p>
    <w:p w:rsidR="00EB18D9" w:rsidRPr="00BE7061" w:rsidRDefault="00CA07AC" w:rsidP="0021176A">
      <w:pPr>
        <w:spacing w:before="240" w:after="240"/>
        <w:ind w:left="-11" w:firstLine="11"/>
        <w:jc w:val="center"/>
        <w:rPr>
          <w:b/>
          <w:sz w:val="28"/>
          <w:szCs w:val="28"/>
        </w:rPr>
      </w:pPr>
      <w:r w:rsidRPr="00BE7061">
        <w:rPr>
          <w:b/>
          <w:sz w:val="28"/>
          <w:szCs w:val="28"/>
        </w:rPr>
        <w:t xml:space="preserve">Рисунок </w:t>
      </w:r>
      <w:r w:rsidR="00CE2571" w:rsidRPr="00BE7061">
        <w:rPr>
          <w:b/>
          <w:sz w:val="28"/>
          <w:szCs w:val="28"/>
        </w:rPr>
        <w:t>10</w:t>
      </w:r>
      <w:r w:rsidRPr="00BE7061">
        <w:rPr>
          <w:b/>
          <w:sz w:val="28"/>
          <w:szCs w:val="28"/>
        </w:rPr>
        <w:t>.6</w:t>
      </w:r>
      <w:r w:rsidR="007132AA" w:rsidRPr="00BE7061">
        <w:rPr>
          <w:b/>
          <w:sz w:val="28"/>
          <w:szCs w:val="28"/>
        </w:rPr>
        <w:t xml:space="preserve"> -</w:t>
      </w:r>
      <w:r w:rsidR="00EB18D9" w:rsidRPr="00BE7061">
        <w:rPr>
          <w:b/>
          <w:sz w:val="28"/>
          <w:szCs w:val="28"/>
        </w:rPr>
        <w:t xml:space="preserve"> </w:t>
      </w:r>
      <w:r w:rsidR="00EB18D9" w:rsidRPr="00BE7061">
        <w:rPr>
          <w:sz w:val="28"/>
          <w:szCs w:val="28"/>
        </w:rPr>
        <w:t>Фундаменти «стаканного» типу</w:t>
      </w:r>
    </w:p>
    <w:p w:rsidR="00921301" w:rsidRPr="00BE7061" w:rsidRDefault="00921301" w:rsidP="00437D67">
      <w:pPr>
        <w:spacing w:after="120"/>
        <w:ind w:left="-11" w:firstLine="720"/>
        <w:jc w:val="both"/>
        <w:rPr>
          <w:sz w:val="28"/>
          <w:szCs w:val="28"/>
        </w:rPr>
      </w:pPr>
    </w:p>
    <w:p w:rsidR="00EB18D9" w:rsidRPr="00BE7061" w:rsidRDefault="00CE2571" w:rsidP="00437D67">
      <w:pPr>
        <w:spacing w:after="120"/>
        <w:ind w:left="-11" w:firstLine="720"/>
        <w:jc w:val="both"/>
        <w:rPr>
          <w:sz w:val="28"/>
          <w:szCs w:val="28"/>
        </w:rPr>
      </w:pPr>
      <w:r w:rsidRPr="00BE7061">
        <w:rPr>
          <w:sz w:val="28"/>
          <w:szCs w:val="28"/>
        </w:rPr>
        <w:t>10</w:t>
      </w:r>
      <w:r w:rsidR="00CA07AC" w:rsidRPr="00BE7061">
        <w:rPr>
          <w:sz w:val="28"/>
          <w:szCs w:val="28"/>
        </w:rPr>
        <w:t>.1.8.2.</w:t>
      </w:r>
      <w:r w:rsidR="00364097" w:rsidRPr="00BE7061">
        <w:rPr>
          <w:sz w:val="28"/>
          <w:szCs w:val="28"/>
        </w:rPr>
        <w:t xml:space="preserve">2. </w:t>
      </w:r>
      <w:r w:rsidR="00EB18D9" w:rsidRPr="00BE7061">
        <w:rPr>
          <w:sz w:val="28"/>
          <w:szCs w:val="28"/>
        </w:rPr>
        <w:t xml:space="preserve">Коефіцієнт тертя не повинен прийматись більш ніж </w:t>
      </w:r>
      <w:r w:rsidR="00EB18D9" w:rsidRPr="00BE7061">
        <w:rPr>
          <w:i/>
          <w:sz w:val="28"/>
          <w:szCs w:val="28"/>
        </w:rPr>
        <w:t>μ</w:t>
      </w:r>
      <w:r w:rsidR="00EB18D9" w:rsidRPr="00BE7061">
        <w:rPr>
          <w:sz w:val="28"/>
          <w:szCs w:val="28"/>
        </w:rPr>
        <w:t xml:space="preserve"> = 0,3.</w:t>
      </w:r>
    </w:p>
    <w:p w:rsidR="00EB18D9" w:rsidRPr="00BE7061" w:rsidRDefault="00CE2571" w:rsidP="00437D67">
      <w:pPr>
        <w:ind w:left="-11" w:firstLine="720"/>
        <w:jc w:val="both"/>
        <w:rPr>
          <w:sz w:val="28"/>
          <w:szCs w:val="28"/>
        </w:rPr>
      </w:pPr>
      <w:r w:rsidRPr="00BE7061">
        <w:rPr>
          <w:sz w:val="28"/>
          <w:szCs w:val="28"/>
        </w:rPr>
        <w:t>10</w:t>
      </w:r>
      <w:r w:rsidR="00CA07AC" w:rsidRPr="00BE7061">
        <w:rPr>
          <w:sz w:val="28"/>
          <w:szCs w:val="28"/>
        </w:rPr>
        <w:t>.1.8.2.</w:t>
      </w:r>
      <w:r w:rsidR="00364097" w:rsidRPr="00BE7061">
        <w:rPr>
          <w:sz w:val="28"/>
          <w:szCs w:val="28"/>
        </w:rPr>
        <w:t xml:space="preserve">3 </w:t>
      </w:r>
      <w:r w:rsidR="00EB18D9" w:rsidRPr="00BE7061">
        <w:rPr>
          <w:sz w:val="28"/>
          <w:szCs w:val="28"/>
        </w:rPr>
        <w:t>Особливу увагу слід звернути на:</w:t>
      </w:r>
    </w:p>
    <w:p w:rsidR="00EB18D9" w:rsidRPr="00BE7061" w:rsidRDefault="00EB18D9" w:rsidP="00437D67">
      <w:pPr>
        <w:ind w:left="-11" w:firstLine="720"/>
        <w:jc w:val="both"/>
        <w:rPr>
          <w:sz w:val="28"/>
          <w:szCs w:val="28"/>
        </w:rPr>
      </w:pPr>
      <w:r w:rsidRPr="00BE7061">
        <w:rPr>
          <w:sz w:val="28"/>
          <w:szCs w:val="28"/>
        </w:rPr>
        <w:t xml:space="preserve"> - конструювання арматури для </w:t>
      </w:r>
      <w:r w:rsidRPr="00BE7061">
        <w:rPr>
          <w:i/>
          <w:sz w:val="28"/>
          <w:szCs w:val="28"/>
          <w:lang w:val="en-US"/>
        </w:rPr>
        <w:t>F</w:t>
      </w:r>
      <w:r w:rsidRPr="00BE7061">
        <w:rPr>
          <w:sz w:val="28"/>
          <w:szCs w:val="28"/>
          <w:vertAlign w:val="subscript"/>
          <w:lang w:val="ru-RU"/>
        </w:rPr>
        <w:t>1</w:t>
      </w:r>
      <w:r w:rsidRPr="00BE7061">
        <w:rPr>
          <w:sz w:val="28"/>
          <w:szCs w:val="28"/>
          <w:lang w:val="ru-RU"/>
        </w:rPr>
        <w:t xml:space="preserve"> </w:t>
      </w:r>
      <w:r w:rsidRPr="00BE7061">
        <w:rPr>
          <w:sz w:val="28"/>
          <w:szCs w:val="28"/>
        </w:rPr>
        <w:t>у верхній частині стінок «стакану»;</w:t>
      </w:r>
    </w:p>
    <w:p w:rsidR="00EB18D9" w:rsidRPr="00BE7061" w:rsidRDefault="00EB18D9" w:rsidP="00437D67">
      <w:pPr>
        <w:ind w:left="-11" w:firstLine="720"/>
        <w:jc w:val="both"/>
        <w:rPr>
          <w:sz w:val="28"/>
          <w:szCs w:val="28"/>
        </w:rPr>
      </w:pPr>
      <w:r w:rsidRPr="00BE7061">
        <w:rPr>
          <w:sz w:val="28"/>
          <w:szCs w:val="28"/>
        </w:rPr>
        <w:t xml:space="preserve"> - передачу </w:t>
      </w:r>
      <w:r w:rsidRPr="00BE7061">
        <w:rPr>
          <w:i/>
          <w:sz w:val="28"/>
          <w:szCs w:val="28"/>
          <w:lang w:val="en-US"/>
        </w:rPr>
        <w:t>F</w:t>
      </w:r>
      <w:r w:rsidRPr="00BE7061">
        <w:rPr>
          <w:sz w:val="28"/>
          <w:szCs w:val="28"/>
          <w:vertAlign w:val="subscript"/>
          <w:lang w:val="ru-RU"/>
        </w:rPr>
        <w:t xml:space="preserve">1 </w:t>
      </w:r>
      <w:r w:rsidRPr="00BE7061">
        <w:rPr>
          <w:sz w:val="28"/>
          <w:szCs w:val="28"/>
        </w:rPr>
        <w:t>вдовж бокових стінок на фундаменти;</w:t>
      </w:r>
    </w:p>
    <w:p w:rsidR="00EB18D9" w:rsidRPr="00BE7061" w:rsidRDefault="00EB18D9" w:rsidP="00437D67">
      <w:pPr>
        <w:ind w:left="-11" w:firstLine="720"/>
        <w:jc w:val="both"/>
        <w:rPr>
          <w:sz w:val="28"/>
          <w:szCs w:val="28"/>
        </w:rPr>
      </w:pPr>
      <w:r w:rsidRPr="00BE7061">
        <w:rPr>
          <w:sz w:val="28"/>
          <w:szCs w:val="28"/>
        </w:rPr>
        <w:t xml:space="preserve"> - анкерення основної арматури у колоні та стінках «стакану»;</w:t>
      </w:r>
    </w:p>
    <w:p w:rsidR="00EB18D9" w:rsidRPr="00BE7061" w:rsidRDefault="00AF5636" w:rsidP="007132AA">
      <w:pPr>
        <w:ind w:left="-11" w:firstLine="720"/>
        <w:jc w:val="both"/>
        <w:rPr>
          <w:sz w:val="28"/>
          <w:szCs w:val="28"/>
        </w:rPr>
      </w:pPr>
      <w:r w:rsidRPr="00BE7061">
        <w:rPr>
          <w:sz w:val="28"/>
          <w:szCs w:val="28"/>
        </w:rPr>
        <w:t xml:space="preserve"> </w:t>
      </w:r>
      <w:r w:rsidR="00EB18D9" w:rsidRPr="00BE7061">
        <w:rPr>
          <w:sz w:val="28"/>
          <w:szCs w:val="28"/>
        </w:rPr>
        <w:t>- опір продавлюванню плити фундаменту від дії зусиль у колоні, при розрахунку якого доцільно враховувати фактор наявності монолітного бетону, заповненого  під збірним елементом на майданчику.</w:t>
      </w:r>
    </w:p>
    <w:p w:rsidR="00981661" w:rsidRPr="00BE7061" w:rsidRDefault="00981661">
      <w:pPr>
        <w:widowControl/>
        <w:autoSpaceDE/>
        <w:autoSpaceDN/>
        <w:adjustRightInd/>
        <w:rPr>
          <w:sz w:val="28"/>
          <w:szCs w:val="28"/>
        </w:rPr>
      </w:pPr>
      <w:r w:rsidRPr="00BE7061">
        <w:rPr>
          <w:sz w:val="28"/>
          <w:szCs w:val="28"/>
        </w:rPr>
        <w:br w:type="page"/>
      </w:r>
    </w:p>
    <w:p w:rsidR="000056A1" w:rsidRPr="00BE7061" w:rsidRDefault="000056A1" w:rsidP="008A340F">
      <w:pPr>
        <w:pStyle w:val="Heading1"/>
        <w:ind w:firstLine="0"/>
        <w:jc w:val="center"/>
      </w:pPr>
      <w:bookmarkStart w:id="96" w:name="_Toc280251703"/>
      <w:r w:rsidRPr="00BE7061">
        <w:lastRenderedPageBreak/>
        <w:t xml:space="preserve">ДОДАТОК  </w:t>
      </w:r>
      <w:r w:rsidR="00CE2571" w:rsidRPr="00BE7061">
        <w:t>А</w:t>
      </w:r>
      <w:bookmarkEnd w:id="96"/>
    </w:p>
    <w:p w:rsidR="007132AA" w:rsidRPr="00BE7061" w:rsidRDefault="007132AA" w:rsidP="00981661">
      <w:pPr>
        <w:jc w:val="center"/>
        <w:rPr>
          <w:bCs/>
          <w:spacing w:val="2"/>
          <w:sz w:val="28"/>
          <w:szCs w:val="28"/>
        </w:rPr>
      </w:pPr>
      <w:r w:rsidRPr="00BE7061">
        <w:rPr>
          <w:bCs/>
          <w:spacing w:val="2"/>
          <w:sz w:val="28"/>
          <w:szCs w:val="28"/>
        </w:rPr>
        <w:t>(довідковий)</w:t>
      </w:r>
    </w:p>
    <w:p w:rsidR="007132AA" w:rsidRPr="00BE7061" w:rsidRDefault="007132AA" w:rsidP="00981661">
      <w:pPr>
        <w:jc w:val="center"/>
        <w:rPr>
          <w:bCs/>
          <w:spacing w:val="2"/>
          <w:sz w:val="28"/>
          <w:szCs w:val="28"/>
        </w:rPr>
      </w:pPr>
    </w:p>
    <w:p w:rsidR="000056A1" w:rsidRPr="00BE7061" w:rsidRDefault="000056A1" w:rsidP="00981661">
      <w:pPr>
        <w:jc w:val="center"/>
        <w:rPr>
          <w:b/>
          <w:bCs/>
          <w:spacing w:val="2"/>
          <w:sz w:val="28"/>
          <w:szCs w:val="28"/>
        </w:rPr>
      </w:pPr>
      <w:r w:rsidRPr="00BE7061">
        <w:rPr>
          <w:b/>
          <w:bCs/>
          <w:spacing w:val="2"/>
          <w:sz w:val="28"/>
          <w:szCs w:val="28"/>
        </w:rPr>
        <w:t>АЛГОРИТМ РІШЕННЯ СИСТЕМИ НЕЛІНІЙНИХ РІВНЯНЬ РІВНОВАГИ  ЗАЛІЗОБЕТОННОГО РОЗРАХУНКОВОГО ПЕРЕРІЗУ ЗА ДЕФОРМАЦІЙНИМ МЕТОДОМ</w:t>
      </w:r>
    </w:p>
    <w:p w:rsidR="000056A1" w:rsidRPr="00BE7061" w:rsidRDefault="000056A1" w:rsidP="000056A1">
      <w:pPr>
        <w:spacing w:line="360" w:lineRule="auto"/>
        <w:jc w:val="both"/>
      </w:pPr>
    </w:p>
    <w:p w:rsidR="000056A1" w:rsidRPr="00BE7061" w:rsidRDefault="000056A1" w:rsidP="00981661">
      <w:pPr>
        <w:pStyle w:val="BodyTextIndent"/>
        <w:ind w:firstLine="709"/>
      </w:pPr>
      <w:r w:rsidRPr="00BE7061">
        <w:t xml:space="preserve">З точки зору реалізації деформаційного методу тип нормального перерізу (див. рис. </w:t>
      </w:r>
      <w:r w:rsidR="00494584" w:rsidRPr="00BE7061">
        <w:t>4</w:t>
      </w:r>
      <w:r w:rsidR="003E5E21" w:rsidRPr="00BE7061">
        <w:t xml:space="preserve">.1- </w:t>
      </w:r>
      <w:r w:rsidR="00494584" w:rsidRPr="00BE7061">
        <w:t>4</w:t>
      </w:r>
      <w:r w:rsidR="003E5E21" w:rsidRPr="00BE7061">
        <w:t xml:space="preserve">.5) </w:t>
      </w:r>
      <w:r w:rsidRPr="00BE7061">
        <w:t xml:space="preserve">не має значення, але для спрощення викладок розглянемо прямокутний переріз. Окрім того, як більш загальний випадок алгоритм розрахунку наведено для позацентрово стиснутого елемента, оскільки необхідно розглянути дві форми рівноваги (див. рис. </w:t>
      </w:r>
      <w:r w:rsidR="00494584" w:rsidRPr="00BE7061">
        <w:t>4</w:t>
      </w:r>
      <w:r w:rsidRPr="00BE7061">
        <w:t>.1).</w:t>
      </w:r>
    </w:p>
    <w:p w:rsidR="000056A1" w:rsidRPr="00BE7061" w:rsidRDefault="000056A1" w:rsidP="00981661">
      <w:pPr>
        <w:pStyle w:val="BodyTextIndent"/>
        <w:ind w:firstLine="709"/>
      </w:pPr>
      <w:r w:rsidRPr="00BE7061">
        <w:t>Для розв’язання задачі необхідно мати такі вихідні дані: параметри перерізу</w:t>
      </w:r>
      <w:r w:rsidR="003E5E21" w:rsidRPr="00BE7061">
        <w:t>, в даному випадку</w:t>
      </w:r>
      <w:r w:rsidRPr="00BE7061">
        <w:t xml:space="preserve"> – </w:t>
      </w:r>
      <w:r w:rsidRPr="00BE7061">
        <w:rPr>
          <w:i/>
          <w:iCs/>
          <w:lang w:val="en-US"/>
        </w:rPr>
        <w:t>b</w:t>
      </w:r>
      <w:r w:rsidRPr="00BE7061">
        <w:t xml:space="preserve">, </w:t>
      </w:r>
      <w:r w:rsidRPr="00BE7061">
        <w:rPr>
          <w:i/>
          <w:iCs/>
          <w:lang w:val="en-US"/>
        </w:rPr>
        <w:t>h</w:t>
      </w:r>
      <w:r w:rsidRPr="00BE7061">
        <w:t>; початковий ексцентриситет прикладення навантаження –</w:t>
      </w:r>
      <w:r w:rsidR="003E5E21" w:rsidRPr="00BE7061">
        <w:t xml:space="preserve"> </w:t>
      </w:r>
      <w:r w:rsidR="003E5E21" w:rsidRPr="00BE7061">
        <w:rPr>
          <w:i/>
          <w:lang w:val="en-US"/>
        </w:rPr>
        <w:t>e</w:t>
      </w:r>
      <w:r w:rsidR="003E5E21" w:rsidRPr="00BE7061">
        <w:rPr>
          <w:i/>
          <w:vertAlign w:val="subscript"/>
        </w:rPr>
        <w:t>0</w:t>
      </w:r>
      <w:r w:rsidRPr="00BE7061">
        <w:t xml:space="preserve">; </w:t>
      </w:r>
      <w:r w:rsidR="003E5E21" w:rsidRPr="00BE7061">
        <w:t xml:space="preserve"> </w:t>
      </w:r>
      <w:r w:rsidRPr="00BE7061">
        <w:t xml:space="preserve">параметри діаграми деформування бетону –  </w:t>
      </w:r>
      <w:r w:rsidR="003E5E21" w:rsidRPr="00BE7061">
        <w:rPr>
          <w:i/>
          <w:lang w:val="en-US"/>
        </w:rPr>
        <w:t>f</w:t>
      </w:r>
      <w:r w:rsidR="003E5E21" w:rsidRPr="00BE7061">
        <w:rPr>
          <w:i/>
          <w:vertAlign w:val="subscript"/>
          <w:lang w:val="en-US"/>
        </w:rPr>
        <w:t>cd</w:t>
      </w:r>
      <w:r w:rsidR="003E5E21" w:rsidRPr="00BE7061">
        <w:t xml:space="preserve"> </w:t>
      </w:r>
      <w:r w:rsidRPr="00BE7061">
        <w:t xml:space="preserve">, </w:t>
      </w:r>
      <w:r w:rsidR="003E5E21" w:rsidRPr="00BE7061">
        <w:rPr>
          <w:i/>
          <w:lang w:val="en-US"/>
        </w:rPr>
        <w:t>E</w:t>
      </w:r>
      <w:r w:rsidR="003E5E21" w:rsidRPr="00BE7061">
        <w:rPr>
          <w:i/>
          <w:vertAlign w:val="subscript"/>
          <w:lang w:val="en-US"/>
        </w:rPr>
        <w:t>cd</w:t>
      </w:r>
      <w:r w:rsidRPr="00BE7061">
        <w:t xml:space="preserve">, </w:t>
      </w:r>
      <w:r w:rsidR="00AA6C43" w:rsidRPr="00BE7061">
        <w:t xml:space="preserve">        </w:t>
      </w:r>
      <m:oMath>
        <m:sSub>
          <m:sSubPr>
            <m:ctrlPr>
              <w:rPr>
                <w:rFonts w:ascii="Cambria Math" w:hAnsi="Cambria Math"/>
                <w:i/>
              </w:rPr>
            </m:ctrlPr>
          </m:sSubPr>
          <m:e>
            <m:r>
              <w:rPr>
                <w:rFonts w:ascii="Cambria Math" w:hAnsi="Cambria Math"/>
              </w:rPr>
              <m:t>σ</m:t>
            </m:r>
          </m:e>
          <m:sub>
            <m:r>
              <w:rPr>
                <w:rFonts w:ascii="Cambria Math" w:hAnsi="Cambria Math"/>
                <w:lang w:val="en-US"/>
              </w:rPr>
              <m:t>cu</m:t>
            </m:r>
          </m:sub>
        </m:sSub>
      </m:oMath>
      <w:r w:rsidR="00AA6C43" w:rsidRPr="00BE7061">
        <w:t xml:space="preserve"> </w:t>
      </w:r>
      <w:r w:rsidRPr="00BE7061">
        <w:t>(</w:t>
      </w:r>
      <w:r w:rsidRPr="00BE7061">
        <w:rPr>
          <w:position w:val="-12"/>
        </w:rPr>
        <w:object w:dxaOrig="279" w:dyaOrig="360">
          <v:shape id="_x0000_i1123" type="#_x0000_t75" style="width:14.25pt;height:18pt" o:ole="">
            <v:imagedata r:id="rId286" o:title=""/>
          </v:shape>
          <o:OLEObject Type="Embed" ProgID="Equation.3" ShapeID="_x0000_i1123" DrawAspect="Content" ObjectID="_1398278934" r:id="rId287"/>
        </w:object>
      </w:r>
      <w:r w:rsidRPr="00BE7061">
        <w:t xml:space="preserve">), </w:t>
      </w:r>
      <w:r w:rsidR="00AA6C43" w:rsidRPr="00BE7061">
        <w:rPr>
          <w:i/>
        </w:rPr>
        <w:t>ε</w:t>
      </w:r>
      <w:r w:rsidR="00AA6C43" w:rsidRPr="00BE7061">
        <w:rPr>
          <w:i/>
          <w:vertAlign w:val="subscript"/>
          <w:lang w:val="en-US"/>
        </w:rPr>
        <w:t>cu</w:t>
      </w:r>
      <w:r w:rsidR="00AA6C43" w:rsidRPr="00BE7061">
        <w:rPr>
          <w:i/>
          <w:vertAlign w:val="subscript"/>
        </w:rPr>
        <w:t>1</w:t>
      </w:r>
      <w:r w:rsidR="00AA6C43" w:rsidRPr="00BE7061">
        <w:t xml:space="preserve"> або</w:t>
      </w:r>
      <w:r w:rsidR="00AA6C43" w:rsidRPr="00BE7061">
        <w:rPr>
          <w:vertAlign w:val="subscript"/>
        </w:rPr>
        <w:t xml:space="preserve"> </w:t>
      </w:r>
      <w:r w:rsidR="00AA6C43" w:rsidRPr="00BE7061">
        <w:rPr>
          <w:i/>
        </w:rPr>
        <w:t>ε</w:t>
      </w:r>
      <w:r w:rsidR="00AA6C43" w:rsidRPr="00BE7061">
        <w:rPr>
          <w:i/>
          <w:vertAlign w:val="subscript"/>
          <w:lang w:val="en-US"/>
        </w:rPr>
        <w:t>cu</w:t>
      </w:r>
      <w:r w:rsidR="00AA6C43" w:rsidRPr="00BE7061">
        <w:rPr>
          <w:i/>
          <w:vertAlign w:val="subscript"/>
        </w:rPr>
        <w:t>3</w:t>
      </w:r>
      <w:r w:rsidRPr="00BE7061">
        <w:t>,</w:t>
      </w:r>
      <w:r w:rsidR="00AA6C43" w:rsidRPr="00BE7061">
        <w:rPr>
          <w:i/>
        </w:rPr>
        <w:t xml:space="preserve"> ε</w:t>
      </w:r>
      <w:r w:rsidR="00AA6C43" w:rsidRPr="00BE7061">
        <w:rPr>
          <w:i/>
          <w:vertAlign w:val="subscript"/>
          <w:lang w:val="en-US"/>
        </w:rPr>
        <w:t>c</w:t>
      </w:r>
      <w:r w:rsidR="00AA6C43" w:rsidRPr="00BE7061">
        <w:rPr>
          <w:i/>
          <w:vertAlign w:val="subscript"/>
        </w:rPr>
        <w:t>1</w:t>
      </w:r>
      <w:r w:rsidRPr="00BE7061">
        <w:t xml:space="preserve"> (ці параметри можна взяти безпосередньо з таблиц</w:t>
      </w:r>
      <w:r w:rsidR="00AA6C43" w:rsidRPr="00BE7061">
        <w:t>і 3.1 ДБН В.2.6-98</w:t>
      </w:r>
      <w:r w:rsidR="00CE0513" w:rsidRPr="00BE7061">
        <w:t>; коефіцієнти полінома (3.5 ДБН В.2.6-98</w:t>
      </w:r>
      <w:r w:rsidRPr="00BE7061">
        <w:t>)</w:t>
      </w:r>
      <w:r w:rsidR="00CE0513" w:rsidRPr="00BE7061">
        <w:t xml:space="preserve"> </w:t>
      </w:r>
      <w:r w:rsidRPr="00BE7061">
        <w:t>–</w:t>
      </w:r>
      <w:r w:rsidR="00CE0513" w:rsidRPr="00BE7061">
        <w:rPr>
          <w:i/>
          <w:lang w:val="en-US"/>
        </w:rPr>
        <w:t>a</w:t>
      </w:r>
      <w:r w:rsidR="00CE0513" w:rsidRPr="00BE7061">
        <w:rPr>
          <w:i/>
          <w:vertAlign w:val="subscript"/>
          <w:lang w:val="en-US"/>
        </w:rPr>
        <w:t>k</w:t>
      </w:r>
      <w:r w:rsidR="00CE0513" w:rsidRPr="00BE7061">
        <w:t xml:space="preserve"> з Додатку Д </w:t>
      </w:r>
      <w:r w:rsidR="00981661" w:rsidRPr="00BE7061">
        <w:t xml:space="preserve">       </w:t>
      </w:r>
      <w:r w:rsidR="00CE0513" w:rsidRPr="00BE7061">
        <w:t>ДБН В.2.6-98</w:t>
      </w:r>
      <w:r w:rsidRPr="00BE7061">
        <w:t xml:space="preserve">;  параметри армування (причому кількість шарів армування не обмежується, вона обмежується тільки технологічними вимогами) – </w:t>
      </w:r>
      <w:r w:rsidR="00C2032B" w:rsidRPr="00BE7061">
        <w:rPr>
          <w:i/>
          <w:lang w:val="en-US"/>
        </w:rPr>
        <w:t>R</w:t>
      </w:r>
      <w:r w:rsidR="00C2032B" w:rsidRPr="00BE7061">
        <w:rPr>
          <w:i/>
          <w:vertAlign w:val="subscript"/>
          <w:lang w:val="en-US"/>
        </w:rPr>
        <w:t>si</w:t>
      </w:r>
      <w:r w:rsidR="00C2032B" w:rsidRPr="00BE7061">
        <w:rPr>
          <w:i/>
        </w:rPr>
        <w:t xml:space="preserve">, </w:t>
      </w:r>
      <w:r w:rsidR="00C2032B" w:rsidRPr="00BE7061">
        <w:rPr>
          <w:i/>
          <w:lang w:val="en-US"/>
        </w:rPr>
        <w:t>E</w:t>
      </w:r>
      <w:r w:rsidR="00C2032B" w:rsidRPr="00BE7061">
        <w:rPr>
          <w:i/>
          <w:vertAlign w:val="subscript"/>
          <w:lang w:val="en-US"/>
        </w:rPr>
        <w:t>si</w:t>
      </w:r>
      <w:r w:rsidR="00C2032B" w:rsidRPr="00BE7061">
        <w:rPr>
          <w:i/>
        </w:rPr>
        <w:t xml:space="preserve">, </w:t>
      </w:r>
      <w:r w:rsidR="00C2032B" w:rsidRPr="00BE7061">
        <w:rPr>
          <w:i/>
          <w:lang w:val="en-US"/>
        </w:rPr>
        <w:t>A</w:t>
      </w:r>
      <w:r w:rsidR="00C2032B" w:rsidRPr="00BE7061">
        <w:rPr>
          <w:i/>
          <w:vertAlign w:val="subscript"/>
          <w:lang w:val="en-US"/>
        </w:rPr>
        <w:t>si</w:t>
      </w:r>
      <w:r w:rsidRPr="00BE7061">
        <w:t xml:space="preserve">; відстань від верхньої (найбільш стиснутої) грані перерізу до і-го шару армування ( в разі розташування в одному шарі арматури з різними фізико-механічними характеристиками їх розглядають окремо при одній і тій же відстані від грані перерізу) – </w:t>
      </w:r>
      <w:r w:rsidR="00C2032B" w:rsidRPr="00BE7061">
        <w:rPr>
          <w:i/>
          <w:lang w:val="en-US"/>
        </w:rPr>
        <w:t>z</w:t>
      </w:r>
      <w:r w:rsidR="00C2032B" w:rsidRPr="00BE7061">
        <w:rPr>
          <w:i/>
          <w:vertAlign w:val="subscript"/>
          <w:lang w:val="en-US"/>
        </w:rPr>
        <w:t>si</w:t>
      </w:r>
      <w:r w:rsidRPr="00BE7061">
        <w:t xml:space="preserve">; початкові (викликані попереднім напруженням, усадкою чи іншими чинниками при необхідності) деформації в </w:t>
      </w:r>
      <w:r w:rsidRPr="00BE7061">
        <w:rPr>
          <w:i/>
          <w:iCs/>
        </w:rPr>
        <w:t>і</w:t>
      </w:r>
      <w:r w:rsidRPr="00BE7061">
        <w:t xml:space="preserve">-му стержні арматури – </w:t>
      </w:r>
      <w:r w:rsidR="00C2032B" w:rsidRPr="00BE7061">
        <w:rPr>
          <w:position w:val="-14"/>
        </w:rPr>
        <w:object w:dxaOrig="420" w:dyaOrig="380">
          <v:shape id="_x0000_i1124" type="#_x0000_t75" style="width:21pt;height:19.5pt" o:ole="">
            <v:imagedata r:id="rId288" o:title=""/>
          </v:shape>
          <o:OLEObject Type="Embed" ProgID="Equation.3" ShapeID="_x0000_i1124" DrawAspect="Content" ObjectID="_1398278935" r:id="rId289"/>
        </w:object>
      </w:r>
      <w:r w:rsidRPr="00BE7061">
        <w:t>.</w:t>
      </w:r>
    </w:p>
    <w:p w:rsidR="000056A1" w:rsidRPr="00BE7061" w:rsidRDefault="000056A1" w:rsidP="00981661">
      <w:pPr>
        <w:pStyle w:val="BodyTextIndent"/>
        <w:ind w:firstLine="709"/>
      </w:pPr>
      <w:r w:rsidRPr="00BE7061">
        <w:t xml:space="preserve">При </w:t>
      </w:r>
      <w:r w:rsidR="00C2032B" w:rsidRPr="00BE7061">
        <w:t>визнач</w:t>
      </w:r>
      <w:r w:rsidRPr="00BE7061">
        <w:t>ен</w:t>
      </w:r>
      <w:r w:rsidR="00C2032B" w:rsidRPr="00BE7061">
        <w:t>н</w:t>
      </w:r>
      <w:r w:rsidRPr="00BE7061">
        <w:t>і напружено-деформованого стану перерізу задача може розв’язуватись у трьох постановках:</w:t>
      </w:r>
    </w:p>
    <w:p w:rsidR="000056A1" w:rsidRPr="00BE7061" w:rsidRDefault="000056A1" w:rsidP="00981661">
      <w:pPr>
        <w:pStyle w:val="BodyTextIndent"/>
        <w:numPr>
          <w:ilvl w:val="0"/>
          <w:numId w:val="4"/>
        </w:numPr>
        <w:tabs>
          <w:tab w:val="num" w:pos="1418"/>
        </w:tabs>
        <w:ind w:left="0" w:firstLine="709"/>
      </w:pPr>
      <w:r w:rsidRPr="00BE7061">
        <w:t xml:space="preserve">при заданих зусиллях </w:t>
      </w:r>
      <w:r w:rsidRPr="00BE7061">
        <w:rPr>
          <w:i/>
          <w:iCs/>
          <w:lang w:val="en-US"/>
        </w:rPr>
        <w:t>N</w:t>
      </w:r>
      <w:r w:rsidRPr="00BE7061">
        <w:rPr>
          <w:lang w:val="ru-RU"/>
        </w:rPr>
        <w:t xml:space="preserve">  та  </w:t>
      </w:r>
      <w:r w:rsidRPr="00BE7061">
        <w:rPr>
          <w:i/>
          <w:iCs/>
          <w:lang w:val="en-US"/>
        </w:rPr>
        <w:t>M</w:t>
      </w:r>
      <w:r w:rsidRPr="00BE7061">
        <w:t xml:space="preserve">  необхідно визначити кривизну в перерізі </w:t>
      </w:r>
      <w:r w:rsidRPr="00BE7061">
        <w:rPr>
          <w:position w:val="-6"/>
        </w:rPr>
        <w:object w:dxaOrig="260" w:dyaOrig="300">
          <v:shape id="_x0000_i1125" type="#_x0000_t75" style="width:12.75pt;height:15pt" o:ole="">
            <v:imagedata r:id="rId290" o:title=""/>
          </v:shape>
          <o:OLEObject Type="Embed" ProgID="Equation.3" ShapeID="_x0000_i1125" DrawAspect="Content" ObjectID="_1398278936" r:id="rId291"/>
        </w:object>
      </w:r>
      <w:r w:rsidRPr="00BE7061">
        <w:t xml:space="preserve"> і деформації </w:t>
      </w:r>
      <w:r w:rsidRPr="00BE7061">
        <w:rPr>
          <w:position w:val="-6"/>
        </w:rPr>
        <w:object w:dxaOrig="220" w:dyaOrig="240">
          <v:shape id="_x0000_i1126" type="#_x0000_t75" style="width:11.25pt;height:12pt" o:ole="">
            <v:imagedata r:id="rId292" o:title=""/>
          </v:shape>
          <o:OLEObject Type="Embed" ProgID="Equation.3" ShapeID="_x0000_i1126" DrawAspect="Content" ObjectID="_1398278937" r:id="rId293"/>
        </w:object>
      </w:r>
      <w:r w:rsidRPr="00BE7061">
        <w:t>;</w:t>
      </w:r>
    </w:p>
    <w:p w:rsidR="000056A1" w:rsidRPr="00BE7061" w:rsidRDefault="000056A1" w:rsidP="00981661">
      <w:pPr>
        <w:pStyle w:val="BodyTextIndent"/>
        <w:numPr>
          <w:ilvl w:val="0"/>
          <w:numId w:val="4"/>
        </w:numPr>
        <w:tabs>
          <w:tab w:val="num" w:pos="1134"/>
        </w:tabs>
        <w:ind w:left="0" w:firstLine="709"/>
      </w:pPr>
      <w:r w:rsidRPr="00BE7061">
        <w:t xml:space="preserve">при заданих величинах кривизни в перерізі і діючого в ньому осьового зусилля </w:t>
      </w:r>
      <w:r w:rsidRPr="00BE7061">
        <w:rPr>
          <w:i/>
          <w:iCs/>
          <w:lang w:val="en-US"/>
        </w:rPr>
        <w:t>N</w:t>
      </w:r>
      <w:r w:rsidRPr="00BE7061">
        <w:t xml:space="preserve"> визначити величину згинального моменту </w:t>
      </w:r>
      <w:r w:rsidRPr="00BE7061">
        <w:rPr>
          <w:i/>
          <w:iCs/>
          <w:lang w:val="en-US"/>
        </w:rPr>
        <w:t>M</w:t>
      </w:r>
      <w:r w:rsidRPr="00BE7061">
        <w:t>;</w:t>
      </w:r>
    </w:p>
    <w:p w:rsidR="000056A1" w:rsidRPr="00BE7061" w:rsidRDefault="000056A1" w:rsidP="00981661">
      <w:pPr>
        <w:pStyle w:val="BodyTextIndent"/>
        <w:numPr>
          <w:ilvl w:val="0"/>
          <w:numId w:val="4"/>
        </w:numPr>
        <w:tabs>
          <w:tab w:val="num" w:pos="1134"/>
        </w:tabs>
        <w:ind w:left="0" w:firstLine="709"/>
      </w:pPr>
      <w:r w:rsidRPr="00BE7061">
        <w:t>необхідно побудувати повну криву стану перерізу аж до руйнування бетону.</w:t>
      </w:r>
    </w:p>
    <w:p w:rsidR="000056A1" w:rsidRPr="00BE7061" w:rsidRDefault="000056A1" w:rsidP="00981661">
      <w:pPr>
        <w:pStyle w:val="BodyTextIndent"/>
        <w:ind w:left="567" w:firstLine="709"/>
      </w:pPr>
      <w:r w:rsidRPr="00BE7061">
        <w:t>Перша і третя з названих задач розв’язується за таким алгоритмом.</w:t>
      </w:r>
    </w:p>
    <w:p w:rsidR="000056A1" w:rsidRPr="00BE7061" w:rsidRDefault="000056A1" w:rsidP="00981661">
      <w:pPr>
        <w:pStyle w:val="BodyTextIndent"/>
        <w:numPr>
          <w:ilvl w:val="0"/>
          <w:numId w:val="17"/>
        </w:numPr>
        <w:tabs>
          <w:tab w:val="clear" w:pos="1002"/>
          <w:tab w:val="num" w:pos="0"/>
        </w:tabs>
        <w:spacing w:before="240"/>
        <w:ind w:left="0" w:firstLine="709"/>
      </w:pPr>
      <w:r w:rsidRPr="00BE7061">
        <w:t xml:space="preserve">На першому кроці розрахунку задаються величини деформацій </w:t>
      </w:r>
      <w:r w:rsidR="00C2032B" w:rsidRPr="00BE7061">
        <w:rPr>
          <w:i/>
          <w:lang w:val="en-US"/>
        </w:rPr>
        <w:t>ε</w:t>
      </w:r>
      <w:r w:rsidR="00C2032B" w:rsidRPr="00BE7061">
        <w:rPr>
          <w:i/>
          <w:vertAlign w:val="subscript"/>
          <w:lang w:val="en-US"/>
        </w:rPr>
        <w:t>c</w:t>
      </w:r>
      <w:r w:rsidR="00C2032B" w:rsidRPr="00BE7061">
        <w:rPr>
          <w:i/>
          <w:vertAlign w:val="subscript"/>
          <w:lang w:val="ru-RU"/>
        </w:rPr>
        <w:t>(1)</w:t>
      </w:r>
      <w:r w:rsidR="00C2032B" w:rsidRPr="00BE7061">
        <w:rPr>
          <w:i/>
          <w:lang w:val="ru-RU"/>
        </w:rPr>
        <w:t xml:space="preserve">= </w:t>
      </w:r>
      <m:oMath>
        <m:r>
          <w:rPr>
            <w:rFonts w:ascii="Cambria Math" w:hAnsi="Cambria Math"/>
            <w:lang w:val="ru-RU"/>
          </w:rPr>
          <m:t>∆</m:t>
        </m:r>
        <m:sSubSup>
          <m:sSubSupPr>
            <m:ctrlPr>
              <w:rPr>
                <w:rFonts w:ascii="Cambria Math" w:hAnsi="Cambria Math"/>
                <w:i/>
                <w:lang w:val="ru-RU"/>
              </w:rPr>
            </m:ctrlPr>
          </m:sSubSupPr>
          <m:e>
            <m:r>
              <w:rPr>
                <w:rFonts w:ascii="Cambria Math" w:hAnsi="Cambria Math"/>
                <w:lang w:val="ru-RU"/>
              </w:rPr>
              <m:t>ε</m:t>
            </m:r>
          </m:e>
          <m:sub>
            <m:r>
              <w:rPr>
                <w:rFonts w:ascii="Cambria Math" w:hAnsi="Cambria Math"/>
                <w:lang w:val="ru-RU"/>
              </w:rPr>
              <m:t>c(1)</m:t>
            </m:r>
          </m:sub>
          <m:sup>
            <m:r>
              <w:rPr>
                <w:rFonts w:ascii="Cambria Math" w:hAnsi="Cambria Math"/>
                <w:lang w:val="ru-RU"/>
              </w:rPr>
              <m:t>(0)</m:t>
            </m:r>
          </m:sup>
        </m:sSubSup>
      </m:oMath>
      <w:r w:rsidRPr="00BE7061">
        <w:t xml:space="preserve"> та </w:t>
      </w:r>
      <m:oMath>
        <m:sSubSup>
          <m:sSubSupPr>
            <m:ctrlPr>
              <w:rPr>
                <w:rFonts w:ascii="Cambria Math" w:hAnsi="Cambria Math"/>
                <w:i/>
              </w:rPr>
            </m:ctrlPr>
          </m:sSubSupPr>
          <m:e>
            <m:r>
              <w:rPr>
                <w:rFonts w:ascii="Cambria Math" w:hAnsi="Cambria Math"/>
              </w:rPr>
              <m:t>ε</m:t>
            </m:r>
          </m:e>
          <m:sub>
            <m:r>
              <w:rPr>
                <w:rFonts w:ascii="Cambria Math" w:hAnsi="Cambria Math"/>
              </w:rPr>
              <m:t>c(2)</m:t>
            </m:r>
          </m:sub>
          <m:sup>
            <m:r>
              <w:rPr>
                <w:rFonts w:ascii="Cambria Math" w:hAnsi="Cambria Math"/>
              </w:rPr>
              <m:t>(0)</m:t>
            </m:r>
          </m:sup>
        </m:sSubSup>
      </m:oMath>
      <w:r w:rsidRPr="00BE7061">
        <w:t xml:space="preserve"> =</w:t>
      </w:r>
      <w:r w:rsidRPr="00BE7061">
        <w:rPr>
          <w:i/>
          <w:iCs/>
        </w:rPr>
        <w:t>0</w:t>
      </w:r>
      <w:r w:rsidRPr="00BE7061">
        <w:t xml:space="preserve">, причому на перших кроках підрахунків рекомендується </w:t>
      </w:r>
      <m:oMath>
        <m:r>
          <w:rPr>
            <w:rFonts w:ascii="Cambria Math" w:hAnsi="Cambria Math"/>
            <w:lang w:val="ru-RU"/>
          </w:rPr>
          <m:t>∆</m:t>
        </m:r>
        <m:sSubSup>
          <m:sSubSupPr>
            <m:ctrlPr>
              <w:rPr>
                <w:rFonts w:ascii="Cambria Math" w:hAnsi="Cambria Math"/>
                <w:i/>
                <w:lang w:val="ru-RU"/>
              </w:rPr>
            </m:ctrlPr>
          </m:sSubSupPr>
          <m:e>
            <m:r>
              <w:rPr>
                <w:rFonts w:ascii="Cambria Math" w:hAnsi="Cambria Math"/>
                <w:lang w:val="ru-RU"/>
              </w:rPr>
              <m:t>ε</m:t>
            </m:r>
          </m:e>
          <m:sub>
            <m:r>
              <w:rPr>
                <w:rFonts w:ascii="Cambria Math" w:hAnsi="Cambria Math"/>
                <w:lang w:val="ru-RU"/>
              </w:rPr>
              <m:t>c(1)</m:t>
            </m:r>
          </m:sub>
          <m:sup>
            <m:r>
              <w:rPr>
                <w:rFonts w:ascii="Cambria Math" w:hAnsi="Cambria Math"/>
                <w:lang w:val="ru-RU"/>
              </w:rPr>
              <m:t>(0)</m:t>
            </m:r>
          </m:sup>
        </m:sSubSup>
      </m:oMath>
      <w:r w:rsidRPr="00BE7061">
        <w:t xml:space="preserve"> приймати таким, що дорівнює 0,1</w:t>
      </w:r>
      <w:r w:rsidR="00DD448A" w:rsidRPr="00BE7061">
        <w:rPr>
          <w:i/>
        </w:rPr>
        <w:t>ε</w:t>
      </w:r>
      <w:r w:rsidR="00DD448A" w:rsidRPr="00BE7061">
        <w:rPr>
          <w:i/>
          <w:vertAlign w:val="subscript"/>
          <w:lang w:val="en-US"/>
        </w:rPr>
        <w:t>cu</w:t>
      </w:r>
      <w:r w:rsidR="00DD448A" w:rsidRPr="00BE7061">
        <w:rPr>
          <w:i/>
          <w:vertAlign w:val="subscript"/>
          <w:lang w:val="ru-RU"/>
        </w:rPr>
        <w:t xml:space="preserve">1 </w:t>
      </w:r>
      <w:r w:rsidR="00DD448A" w:rsidRPr="00BE7061">
        <w:rPr>
          <w:lang w:val="ru-RU"/>
        </w:rPr>
        <w:t xml:space="preserve"> або </w:t>
      </w:r>
      <w:r w:rsidR="00DD448A" w:rsidRPr="00BE7061">
        <w:t>0,1</w:t>
      </w:r>
      <w:r w:rsidR="00DD448A" w:rsidRPr="00BE7061">
        <w:rPr>
          <w:i/>
        </w:rPr>
        <w:t>ε</w:t>
      </w:r>
      <w:r w:rsidR="00DD448A" w:rsidRPr="00BE7061">
        <w:rPr>
          <w:i/>
          <w:vertAlign w:val="subscript"/>
          <w:lang w:val="en-US"/>
        </w:rPr>
        <w:t>cu</w:t>
      </w:r>
      <w:r w:rsidR="00DD448A" w:rsidRPr="00BE7061">
        <w:rPr>
          <w:i/>
          <w:vertAlign w:val="subscript"/>
        </w:rPr>
        <w:t>3</w:t>
      </w:r>
      <w:r w:rsidRPr="00BE7061">
        <w:t>.</w:t>
      </w:r>
    </w:p>
    <w:p w:rsidR="000056A1" w:rsidRPr="00BE7061" w:rsidRDefault="000056A1" w:rsidP="00981661">
      <w:pPr>
        <w:pStyle w:val="BodyTextIndent"/>
        <w:numPr>
          <w:ilvl w:val="0"/>
          <w:numId w:val="17"/>
        </w:numPr>
        <w:tabs>
          <w:tab w:val="clear" w:pos="1002"/>
          <w:tab w:val="num" w:pos="0"/>
        </w:tabs>
        <w:ind w:left="0" w:firstLine="709"/>
      </w:pPr>
      <w:r w:rsidRPr="00BE7061">
        <w:lastRenderedPageBreak/>
        <w:t xml:space="preserve">Підраховують величини </w:t>
      </w:r>
      <w:r w:rsidR="00DD448A" w:rsidRPr="00BE7061">
        <w:t xml:space="preserve">  </w:t>
      </w:r>
      <w:r w:rsidR="00DD448A" w:rsidRPr="00BE7061">
        <w:rPr>
          <w:position w:val="-28"/>
          <w:szCs w:val="28"/>
        </w:rPr>
        <w:object w:dxaOrig="2140" w:dyaOrig="700">
          <v:shape id="_x0000_i1127" type="#_x0000_t75" style="width:125.25pt;height:41.25pt" o:ole="">
            <v:imagedata r:id="rId30" o:title=""/>
          </v:shape>
          <o:OLEObject Type="Embed" ProgID="Equation.3" ShapeID="_x0000_i1127" DrawAspect="Content" ObjectID="_1398278938" r:id="rId294"/>
        </w:object>
      </w:r>
      <w:r w:rsidRPr="00BE7061">
        <w:t xml:space="preserve">  та </w:t>
      </w:r>
      <m:oMath>
        <m:r>
          <w:rPr>
            <w:rFonts w:ascii="Cambria Math" w:hAnsi="Cambria Math"/>
            <w:szCs w:val="28"/>
          </w:rPr>
          <m:t>γ=</m:t>
        </m:r>
        <m:f>
          <m:fPr>
            <m:ctrlPr>
              <w:rPr>
                <w:rFonts w:ascii="Cambria Math" w:hAnsi="Cambria Math"/>
                <w:i/>
                <w:szCs w:val="28"/>
              </w:rPr>
            </m:ctrlPr>
          </m:fPr>
          <m:num>
            <m:sSub>
              <m:sSubPr>
                <m:ctrlPr>
                  <w:rPr>
                    <w:rFonts w:ascii="Cambria Math" w:hAnsi="Cambria Math"/>
                    <w:i/>
                    <w:szCs w:val="28"/>
                  </w:rPr>
                </m:ctrlPr>
              </m:sSubPr>
              <m:e>
                <m:r>
                  <w:rPr>
                    <w:rFonts w:ascii="Cambria Math" w:hAnsi="Cambria Math"/>
                    <w:szCs w:val="28"/>
                  </w:rPr>
                  <m:t>ε</m:t>
                </m:r>
              </m:e>
              <m:sub>
                <m:r>
                  <w:rPr>
                    <w:rFonts w:ascii="Cambria Math" w:hAnsi="Cambria Math"/>
                    <w:szCs w:val="28"/>
                    <w:lang w:val="en-US"/>
                  </w:rPr>
                  <m:t>c</m:t>
                </m:r>
                <m:r>
                  <w:rPr>
                    <w:rFonts w:ascii="Cambria Math" w:hAnsi="Cambria Math"/>
                    <w:szCs w:val="28"/>
                    <w:lang w:val="ru-RU"/>
                  </w:rPr>
                  <m:t>(1)</m:t>
                </m:r>
              </m:sub>
            </m:sSub>
          </m:num>
          <m:den>
            <m:sSub>
              <m:sSubPr>
                <m:ctrlPr>
                  <w:rPr>
                    <w:rFonts w:ascii="Cambria Math" w:hAnsi="Cambria Math"/>
                    <w:i/>
                    <w:szCs w:val="28"/>
                  </w:rPr>
                </m:ctrlPr>
              </m:sSubPr>
              <m:e>
                <m:r>
                  <w:rPr>
                    <w:rFonts w:ascii="Cambria Math" w:hAnsi="Cambria Math"/>
                    <w:szCs w:val="28"/>
                  </w:rPr>
                  <m:t>ε</m:t>
                </m:r>
              </m:e>
              <m:sub>
                <m:r>
                  <w:rPr>
                    <w:rFonts w:ascii="Cambria Math" w:hAnsi="Cambria Math"/>
                    <w:szCs w:val="28"/>
                  </w:rPr>
                  <m:t>c1</m:t>
                </m:r>
              </m:sub>
            </m:sSub>
          </m:den>
        </m:f>
      </m:oMath>
      <w:r w:rsidR="00DD448A" w:rsidRPr="00BE7061">
        <w:rPr>
          <w:szCs w:val="28"/>
        </w:rPr>
        <w:t xml:space="preserve">,  </w:t>
      </w:r>
      <w:r w:rsidR="00DD448A" w:rsidRPr="00BE7061">
        <w:rPr>
          <w:position w:val="-14"/>
          <w:szCs w:val="28"/>
        </w:rPr>
        <w:object w:dxaOrig="1200" w:dyaOrig="380">
          <v:shape id="_x0000_i1128" type="#_x0000_t75" style="width:78.75pt;height:24.75pt" o:ole="">
            <v:imagedata r:id="rId34" o:title=""/>
          </v:shape>
          <o:OLEObject Type="Embed" ProgID="Equation.3" ShapeID="_x0000_i1128" DrawAspect="Content" ObjectID="_1398278939" r:id="rId295"/>
        </w:object>
      </w:r>
      <w:r w:rsidRPr="00BE7061">
        <w:t xml:space="preserve">, </w:t>
      </w:r>
      <w:r w:rsidR="00DD448A" w:rsidRPr="00BE7061">
        <w:t>σ</w:t>
      </w:r>
      <w:r w:rsidR="00DD448A" w:rsidRPr="00BE7061">
        <w:rPr>
          <w:vertAlign w:val="subscript"/>
          <w:lang w:val="en-US"/>
        </w:rPr>
        <w:t>si</w:t>
      </w:r>
      <w:r w:rsidRPr="00BE7061">
        <w:t>.</w:t>
      </w:r>
    </w:p>
    <w:p w:rsidR="000056A1" w:rsidRPr="00BE7061" w:rsidRDefault="000056A1" w:rsidP="00981661">
      <w:pPr>
        <w:pStyle w:val="BodyTextIndent"/>
        <w:numPr>
          <w:ilvl w:val="0"/>
          <w:numId w:val="17"/>
        </w:numPr>
        <w:tabs>
          <w:tab w:val="clear" w:pos="1002"/>
          <w:tab w:val="num" w:pos="0"/>
        </w:tabs>
        <w:spacing w:before="240"/>
        <w:ind w:left="0" w:firstLine="709"/>
      </w:pPr>
      <w:r w:rsidRPr="00BE7061">
        <w:t>Визначають зусилля в перерізі за формулою для першої форми рівноваги (</w:t>
      </w:r>
      <w:r w:rsidR="00995221" w:rsidRPr="00BE7061">
        <w:rPr>
          <w:lang w:val="ru-RU"/>
        </w:rPr>
        <w:t>4</w:t>
      </w:r>
      <w:r w:rsidR="004311B0" w:rsidRPr="00BE7061">
        <w:rPr>
          <w:lang w:val="ru-RU"/>
        </w:rPr>
        <w:t>.</w:t>
      </w:r>
      <w:r w:rsidR="00995221" w:rsidRPr="00BE7061">
        <w:rPr>
          <w:lang w:val="ru-RU"/>
        </w:rPr>
        <w:t>1</w:t>
      </w:r>
      <w:r w:rsidRPr="00BE7061">
        <w:t>).</w:t>
      </w:r>
    </w:p>
    <w:p w:rsidR="000056A1" w:rsidRPr="00BE7061" w:rsidRDefault="000056A1" w:rsidP="00981661">
      <w:pPr>
        <w:pStyle w:val="BodyTextIndent"/>
        <w:numPr>
          <w:ilvl w:val="0"/>
          <w:numId w:val="17"/>
        </w:numPr>
        <w:tabs>
          <w:tab w:val="clear" w:pos="1002"/>
          <w:tab w:val="num" w:pos="0"/>
        </w:tabs>
        <w:spacing w:before="240"/>
        <w:ind w:left="0" w:firstLine="709"/>
      </w:pPr>
      <w:r w:rsidRPr="00BE7061">
        <w:t xml:space="preserve"> Визначену величину  зусилля </w:t>
      </w:r>
      <w:r w:rsidRPr="00BE7061">
        <w:rPr>
          <w:i/>
          <w:iCs/>
          <w:lang w:val="en-US"/>
        </w:rPr>
        <w:t>N</w:t>
      </w:r>
      <w:r w:rsidRPr="00BE7061">
        <w:t xml:space="preserve"> та інші параметри підставляють у рівняння рівноваги (</w:t>
      </w:r>
      <w:r w:rsidR="00995221" w:rsidRPr="00BE7061">
        <w:rPr>
          <w:lang w:val="ru-RU"/>
        </w:rPr>
        <w:t>4</w:t>
      </w:r>
      <w:r w:rsidR="004311B0" w:rsidRPr="00BE7061">
        <w:rPr>
          <w:lang w:val="ru-RU"/>
        </w:rPr>
        <w:t>.</w:t>
      </w:r>
      <w:r w:rsidR="00995221" w:rsidRPr="00BE7061">
        <w:rPr>
          <w:lang w:val="ru-RU"/>
        </w:rPr>
        <w:t>2</w:t>
      </w:r>
      <w:r w:rsidRPr="00BE7061">
        <w:t>). За результатами розв’язання рівняння (</w:t>
      </w:r>
      <w:r w:rsidR="00995221" w:rsidRPr="00BE7061">
        <w:rPr>
          <w:lang w:val="ru-RU"/>
        </w:rPr>
        <w:t>4</w:t>
      </w:r>
      <w:r w:rsidR="004311B0" w:rsidRPr="00BE7061">
        <w:rPr>
          <w:lang w:val="ru-RU"/>
        </w:rPr>
        <w:t>.</w:t>
      </w:r>
      <w:r w:rsidR="00995221" w:rsidRPr="00BE7061">
        <w:rPr>
          <w:lang w:val="ru-RU"/>
        </w:rPr>
        <w:t>2</w:t>
      </w:r>
      <w:r w:rsidRPr="00BE7061">
        <w:t>) можлива реалізація двох випадків:</w:t>
      </w:r>
    </w:p>
    <w:p w:rsidR="000056A1" w:rsidRPr="00BE7061" w:rsidRDefault="000056A1" w:rsidP="00981661">
      <w:pPr>
        <w:pStyle w:val="BodyTextIndent"/>
        <w:numPr>
          <w:ilvl w:val="0"/>
          <w:numId w:val="4"/>
        </w:numPr>
        <w:tabs>
          <w:tab w:val="num" w:pos="0"/>
        </w:tabs>
        <w:ind w:left="0" w:firstLine="709"/>
      </w:pPr>
      <w:r w:rsidRPr="00BE7061">
        <w:t xml:space="preserve">ліва частина більша за нуль. Це свідчить про наявність  форми рівноваги </w:t>
      </w:r>
      <w:r w:rsidRPr="00BE7061">
        <w:rPr>
          <w:lang w:val="en-US"/>
        </w:rPr>
        <w:t>I</w:t>
      </w:r>
      <w:r w:rsidRPr="00BE7061">
        <w:t xml:space="preserve"> (див. рис. </w:t>
      </w:r>
      <w:r w:rsidR="00995221" w:rsidRPr="00BE7061">
        <w:rPr>
          <w:lang w:val="ru-RU"/>
        </w:rPr>
        <w:t>4</w:t>
      </w:r>
      <w:r w:rsidR="004311B0" w:rsidRPr="00BE7061">
        <w:rPr>
          <w:lang w:val="ru-RU"/>
        </w:rPr>
        <w:t>.1</w:t>
      </w:r>
      <w:r w:rsidRPr="00BE7061">
        <w:t>), тобто весь переріз стиснутий;</w:t>
      </w:r>
    </w:p>
    <w:p w:rsidR="000056A1" w:rsidRPr="00BE7061" w:rsidRDefault="000056A1" w:rsidP="00981661">
      <w:pPr>
        <w:pStyle w:val="BodyTextIndent"/>
        <w:numPr>
          <w:ilvl w:val="0"/>
          <w:numId w:val="4"/>
        </w:numPr>
        <w:tabs>
          <w:tab w:val="num" w:pos="0"/>
        </w:tabs>
        <w:ind w:left="0" w:firstLine="709"/>
      </w:pPr>
      <w:r w:rsidRPr="00BE7061">
        <w:t xml:space="preserve">ліва частина менша за нуль. Це свідчить про наявність  форми рівноваги </w:t>
      </w:r>
      <w:r w:rsidRPr="00BE7061">
        <w:rPr>
          <w:lang w:val="en-US"/>
        </w:rPr>
        <w:t>II</w:t>
      </w:r>
      <w:r w:rsidRPr="00BE7061">
        <w:t xml:space="preserve"> (див. рис. </w:t>
      </w:r>
      <w:r w:rsidR="00995221" w:rsidRPr="00BE7061">
        <w:rPr>
          <w:lang w:val="ru-RU"/>
        </w:rPr>
        <w:t>4</w:t>
      </w:r>
      <w:r w:rsidR="004311B0" w:rsidRPr="00BE7061">
        <w:rPr>
          <w:lang w:val="ru-RU"/>
        </w:rPr>
        <w:t>.1</w:t>
      </w:r>
      <w:r w:rsidRPr="00BE7061">
        <w:t>), тобто частина перерізу розтягнута.</w:t>
      </w:r>
    </w:p>
    <w:p w:rsidR="000056A1" w:rsidRPr="00BE7061" w:rsidRDefault="000056A1" w:rsidP="00981661">
      <w:pPr>
        <w:pStyle w:val="BodyTextIndent"/>
        <w:numPr>
          <w:ilvl w:val="0"/>
          <w:numId w:val="17"/>
        </w:numPr>
        <w:tabs>
          <w:tab w:val="num" w:pos="0"/>
        </w:tabs>
        <w:spacing w:before="240"/>
        <w:ind w:left="0" w:firstLine="709"/>
      </w:pPr>
      <w:r w:rsidRPr="00BE7061">
        <w:t xml:space="preserve">При реалізації першої форми рівноваги необхідно виконати </w:t>
      </w:r>
      <w:r w:rsidR="004311B0" w:rsidRPr="00BE7061">
        <w:t xml:space="preserve">наступні </w:t>
      </w:r>
      <w:r w:rsidRPr="00BE7061">
        <w:t>операції:</w:t>
      </w:r>
    </w:p>
    <w:p w:rsidR="000056A1" w:rsidRPr="00BE7061" w:rsidRDefault="000056A1" w:rsidP="00981661">
      <w:pPr>
        <w:pStyle w:val="BodyTextIndent"/>
        <w:tabs>
          <w:tab w:val="num" w:pos="0"/>
        </w:tabs>
        <w:ind w:firstLine="709"/>
      </w:pPr>
      <w:r w:rsidRPr="00BE7061">
        <w:t>а) визначити нову величину деформацій на менш стиснутій грані:</w:t>
      </w:r>
    </w:p>
    <w:p w:rsidR="00153EFE" w:rsidRPr="00BE7061" w:rsidRDefault="004731EE" w:rsidP="00981661">
      <w:pPr>
        <w:pStyle w:val="BodyTextIndent"/>
        <w:tabs>
          <w:tab w:val="num" w:pos="0"/>
        </w:tabs>
        <w:spacing w:before="240" w:after="240"/>
        <w:ind w:firstLine="0"/>
        <w:jc w:val="center"/>
        <w:rPr>
          <w:lang w:val="ru-RU"/>
        </w:rPr>
      </w:pPr>
      <m:oMath>
        <m:sSubSup>
          <m:sSubSupPr>
            <m:ctrlPr>
              <w:rPr>
                <w:rFonts w:ascii="Cambria Math" w:hAnsi="Cambria Math"/>
                <w:i/>
              </w:rPr>
            </m:ctrlPr>
          </m:sSubSupPr>
          <m:e>
            <m:r>
              <w:rPr>
                <w:rFonts w:ascii="Cambria Math" w:hAnsi="Cambria Math"/>
              </w:rPr>
              <m:t>ε</m:t>
            </m:r>
          </m:e>
          <m:sub>
            <m:r>
              <w:rPr>
                <w:rFonts w:ascii="Cambria Math" w:hAnsi="Cambria Math"/>
                <w:lang w:val="en-US"/>
              </w:rPr>
              <m:t>c</m:t>
            </m:r>
            <m:r>
              <w:rPr>
                <w:rFonts w:ascii="Cambria Math" w:hAnsi="Cambria Math"/>
                <w:lang w:val="ru-RU"/>
              </w:rPr>
              <m:t>(2)</m:t>
            </m:r>
          </m:sub>
          <m:sup>
            <m:r>
              <w:rPr>
                <w:rFonts w:ascii="Cambria Math" w:hAnsi="Cambria Math"/>
              </w:rPr>
              <m:t>(1)</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c</m:t>
            </m:r>
            <m:d>
              <m:dPr>
                <m:ctrlPr>
                  <w:rPr>
                    <w:rFonts w:ascii="Cambria Math" w:hAnsi="Cambria Math"/>
                    <w:i/>
                  </w:rPr>
                </m:ctrlPr>
              </m:dPr>
              <m:e>
                <m:r>
                  <w:rPr>
                    <w:rFonts w:ascii="Cambria Math" w:hAnsi="Cambria Math"/>
                  </w:rPr>
                  <m:t>2</m:t>
                </m:r>
              </m:e>
            </m:d>
          </m:sub>
          <m:sup>
            <m:r>
              <w:rPr>
                <w:rFonts w:ascii="Cambria Math" w:hAnsi="Cambria Math"/>
              </w:rPr>
              <m:t>(0)</m:t>
            </m:r>
          </m:sup>
        </m:sSubSup>
        <m:r>
          <w:rPr>
            <w:rFonts w:ascii="Cambria Math" w:hAnsi="Cambria Math"/>
          </w:rPr>
          <m:t>+∆</m:t>
        </m:r>
        <m:sSub>
          <m:sSubPr>
            <m:ctrlPr>
              <w:rPr>
                <w:rFonts w:ascii="Cambria Math" w:hAnsi="Cambria Math"/>
                <w:i/>
              </w:rPr>
            </m:ctrlPr>
          </m:sSubPr>
          <m:e>
            <m:r>
              <w:rPr>
                <w:rFonts w:ascii="Cambria Math" w:hAnsi="Cambria Math"/>
              </w:rPr>
              <m:t>ε</m:t>
            </m:r>
          </m:e>
          <m:sub>
            <m:r>
              <w:rPr>
                <w:rFonts w:ascii="Cambria Math" w:hAnsi="Cambria Math"/>
              </w:rPr>
              <m:t>c(2)</m:t>
            </m:r>
          </m:sub>
        </m:sSub>
      </m:oMath>
      <w:r w:rsidR="00E30400" w:rsidRPr="00BE7061">
        <w:rPr>
          <w:lang w:val="ru-RU"/>
        </w:rPr>
        <w:t>,</w:t>
      </w:r>
    </w:p>
    <w:p w:rsidR="000056A1" w:rsidRPr="00BE7061" w:rsidRDefault="000056A1" w:rsidP="00981661">
      <w:pPr>
        <w:pStyle w:val="BodyTextIndent"/>
        <w:ind w:firstLine="709"/>
        <w:rPr>
          <w:lang w:val="ru-RU"/>
        </w:rPr>
      </w:pPr>
      <w:r w:rsidRPr="00BE7061">
        <w:t>при цьому на першому кроці (циклі) рекомендується приймати</w:t>
      </w:r>
    </w:p>
    <w:p w:rsidR="000056A1" w:rsidRPr="00BE7061" w:rsidRDefault="00E30400" w:rsidP="00981661">
      <w:pPr>
        <w:pStyle w:val="BodyTextIndent"/>
        <w:spacing w:before="240" w:after="240"/>
        <w:ind w:firstLine="0"/>
        <w:jc w:val="center"/>
        <w:rPr>
          <w:lang w:val="ru-RU"/>
        </w:rPr>
      </w:pPr>
      <m:oMath>
        <m:r>
          <w:rPr>
            <w:rFonts w:ascii="Cambria Math" w:hAnsi="Cambria Math"/>
            <w:lang w:val="ru-RU"/>
          </w:rPr>
          <m:t>∆</m:t>
        </m:r>
        <m:sSub>
          <m:sSubPr>
            <m:ctrlPr>
              <w:rPr>
                <w:rFonts w:ascii="Cambria Math" w:hAnsi="Cambria Math"/>
                <w:i/>
                <w:lang w:val="en-US"/>
              </w:rPr>
            </m:ctrlPr>
          </m:sSubPr>
          <m:e>
            <m:r>
              <w:rPr>
                <w:rFonts w:ascii="Cambria Math" w:hAnsi="Cambria Math"/>
                <w:lang w:val="en-US"/>
              </w:rPr>
              <m:t>ε</m:t>
            </m:r>
          </m:e>
          <m:sub>
            <m:r>
              <w:rPr>
                <w:rFonts w:ascii="Cambria Math" w:hAnsi="Cambria Math"/>
                <w:lang w:val="en-US"/>
              </w:rPr>
              <m:t>c</m:t>
            </m:r>
            <m:r>
              <w:rPr>
                <w:rFonts w:ascii="Cambria Math" w:hAnsi="Cambria Math"/>
                <w:lang w:val="ru-RU"/>
              </w:rPr>
              <m:t>(2)</m:t>
            </m:r>
          </m:sub>
        </m:sSub>
        <m:r>
          <w:rPr>
            <w:rFonts w:ascii="Cambria Math" w:hAnsi="Cambria Math"/>
            <w:lang w:val="ru-RU"/>
          </w:rPr>
          <m:t>=0,05</m:t>
        </m:r>
        <m:sSub>
          <m:sSubPr>
            <m:ctrlPr>
              <w:rPr>
                <w:rFonts w:ascii="Cambria Math" w:hAnsi="Cambria Math"/>
                <w:i/>
                <w:lang w:val="en-US"/>
              </w:rPr>
            </m:ctrlPr>
          </m:sSubPr>
          <m:e>
            <m:r>
              <w:rPr>
                <w:rFonts w:ascii="Cambria Math" w:hAnsi="Cambria Math"/>
                <w:lang w:val="en-US"/>
              </w:rPr>
              <m:t>ε</m:t>
            </m:r>
          </m:e>
          <m:sub>
            <m:r>
              <w:rPr>
                <w:rFonts w:ascii="Cambria Math" w:hAnsi="Cambria Math"/>
                <w:lang w:val="en-US"/>
              </w:rPr>
              <m:t>cu</m:t>
            </m:r>
            <m:r>
              <w:rPr>
                <w:rFonts w:ascii="Cambria Math" w:hAnsi="Cambria Math"/>
                <w:lang w:val="ru-RU"/>
              </w:rPr>
              <m:t>1</m:t>
            </m:r>
          </m:sub>
        </m:sSub>
      </m:oMath>
      <w:r w:rsidR="000056A1" w:rsidRPr="00BE7061">
        <w:t>;</w:t>
      </w:r>
    </w:p>
    <w:p w:rsidR="000056A1" w:rsidRPr="00BE7061" w:rsidRDefault="000056A1" w:rsidP="00981661">
      <w:pPr>
        <w:pStyle w:val="BodyTextIndent"/>
        <w:ind w:firstLine="709"/>
      </w:pPr>
      <w:r w:rsidRPr="00BE7061">
        <w:t>б) перевірити рівняння рівноваги (</w:t>
      </w:r>
      <w:r w:rsidR="00995221" w:rsidRPr="00BE7061">
        <w:rPr>
          <w:lang w:val="ru-RU"/>
        </w:rPr>
        <w:t>4</w:t>
      </w:r>
      <w:r w:rsidR="00E30400" w:rsidRPr="00BE7061">
        <w:rPr>
          <w:lang w:val="ru-RU"/>
        </w:rPr>
        <w:t>.</w:t>
      </w:r>
      <w:r w:rsidR="00995221" w:rsidRPr="00BE7061">
        <w:rPr>
          <w:lang w:val="ru-RU"/>
        </w:rPr>
        <w:t>2</w:t>
      </w:r>
      <w:r w:rsidR="00E30400" w:rsidRPr="00BE7061">
        <w:t xml:space="preserve">), виконавши операції 2, </w:t>
      </w:r>
      <w:r w:rsidR="00E30400" w:rsidRPr="00BE7061">
        <w:rPr>
          <w:lang w:val="ru-RU"/>
        </w:rPr>
        <w:t>4</w:t>
      </w:r>
      <w:r w:rsidRPr="00BE7061">
        <w:t xml:space="preserve">, і якщо ліва частина залишилась більшою за нуль, ще раз збільшити деформацію </w:t>
      </w:r>
      <w:r w:rsidR="00E30400" w:rsidRPr="00BE7061">
        <w:rPr>
          <w:i/>
        </w:rPr>
        <w:t>ε</w:t>
      </w:r>
      <w:r w:rsidR="00E30400" w:rsidRPr="00BE7061">
        <w:rPr>
          <w:i/>
          <w:vertAlign w:val="subscript"/>
          <w:lang w:val="en-US"/>
        </w:rPr>
        <w:t>c</w:t>
      </w:r>
      <w:r w:rsidR="00E30400" w:rsidRPr="00BE7061">
        <w:rPr>
          <w:vertAlign w:val="subscript"/>
          <w:lang w:val="ru-RU"/>
        </w:rPr>
        <w:t>(2)</w:t>
      </w:r>
      <w:r w:rsidRPr="00BE7061">
        <w:t xml:space="preserve"> на величину </w:t>
      </w:r>
      <w:r w:rsidR="00E30400" w:rsidRPr="00BE7061">
        <w:t>Δ</w:t>
      </w:r>
      <w:r w:rsidR="00E30400" w:rsidRPr="00BE7061">
        <w:rPr>
          <w:i/>
        </w:rPr>
        <w:t>ε</w:t>
      </w:r>
      <w:r w:rsidR="00E30400" w:rsidRPr="00BE7061">
        <w:rPr>
          <w:i/>
          <w:vertAlign w:val="subscript"/>
          <w:lang w:val="en-US"/>
        </w:rPr>
        <w:t>c</w:t>
      </w:r>
      <w:r w:rsidR="00E30400" w:rsidRPr="00BE7061">
        <w:rPr>
          <w:vertAlign w:val="subscript"/>
          <w:lang w:val="ru-RU"/>
        </w:rPr>
        <w:t>(2)</w:t>
      </w:r>
      <w:r w:rsidRPr="00BE7061">
        <w:t xml:space="preserve">, тобто прийняти </w:t>
      </w:r>
      <w:r w:rsidR="00E30400" w:rsidRPr="00BE7061">
        <w:rPr>
          <w:lang w:val="ru-RU"/>
        </w:rPr>
        <w:t xml:space="preserve"> </w:t>
      </w:r>
      <m:oMath>
        <m:sSubSup>
          <m:sSubSupPr>
            <m:ctrlPr>
              <w:rPr>
                <w:rFonts w:ascii="Cambria Math" w:hAnsi="Cambria Math"/>
                <w:i/>
              </w:rPr>
            </m:ctrlPr>
          </m:sSubSupPr>
          <m:e>
            <m:r>
              <w:rPr>
                <w:rFonts w:ascii="Cambria Math" w:hAnsi="Cambria Math"/>
              </w:rPr>
              <m:t>ε</m:t>
            </m:r>
          </m:e>
          <m:sub>
            <m:r>
              <w:rPr>
                <w:rFonts w:ascii="Cambria Math" w:hAnsi="Cambria Math"/>
                <w:lang w:val="en-US"/>
              </w:rPr>
              <m:t>c</m:t>
            </m:r>
            <m:r>
              <w:rPr>
                <w:rFonts w:ascii="Cambria Math" w:hAnsi="Cambria Math"/>
                <w:lang w:val="ru-RU"/>
              </w:rPr>
              <m:t>(2)</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c</m:t>
            </m:r>
            <m:d>
              <m:dPr>
                <m:ctrlPr>
                  <w:rPr>
                    <w:rFonts w:ascii="Cambria Math" w:hAnsi="Cambria Math"/>
                    <w:i/>
                  </w:rPr>
                </m:ctrlPr>
              </m:dPr>
              <m:e>
                <m:r>
                  <w:rPr>
                    <w:rFonts w:ascii="Cambria Math" w:hAnsi="Cambria Math"/>
                  </w:rPr>
                  <m:t>2</m:t>
                </m:r>
              </m:e>
            </m:d>
          </m:sub>
          <m:sup>
            <m:r>
              <w:rPr>
                <w:rFonts w:ascii="Cambria Math" w:hAnsi="Cambria Math"/>
              </w:rPr>
              <m:t>(1)</m:t>
            </m:r>
          </m:sup>
        </m:sSubSup>
        <m:r>
          <w:rPr>
            <w:rFonts w:ascii="Cambria Math" w:hAnsi="Cambria Math"/>
          </w:rPr>
          <m:t>+∆</m:t>
        </m:r>
        <m:sSub>
          <m:sSubPr>
            <m:ctrlPr>
              <w:rPr>
                <w:rFonts w:ascii="Cambria Math" w:hAnsi="Cambria Math"/>
                <w:i/>
              </w:rPr>
            </m:ctrlPr>
          </m:sSubPr>
          <m:e>
            <m:r>
              <w:rPr>
                <w:rFonts w:ascii="Cambria Math" w:hAnsi="Cambria Math"/>
              </w:rPr>
              <m:t>ε</m:t>
            </m:r>
          </m:e>
          <m:sub>
            <m:r>
              <w:rPr>
                <w:rFonts w:ascii="Cambria Math" w:hAnsi="Cambria Math"/>
              </w:rPr>
              <m:t>c(2)</m:t>
            </m:r>
          </m:sub>
        </m:sSub>
        <m:r>
          <w:rPr>
            <w:rFonts w:ascii="Cambria Math" w:hAnsi="Cambria Math"/>
          </w:rPr>
          <m:t>=</m:t>
        </m:r>
      </m:oMath>
      <w:r w:rsidR="00E30400" w:rsidRPr="00BE7061">
        <w:rPr>
          <w:lang w:val="ru-RU"/>
        </w:rPr>
        <w:t xml:space="preserve"> </w:t>
      </w:r>
      <m:oMath>
        <m:sSubSup>
          <m:sSubSupPr>
            <m:ctrlPr>
              <w:rPr>
                <w:rFonts w:ascii="Cambria Math" w:hAnsi="Cambria Math"/>
                <w:i/>
              </w:rPr>
            </m:ctrlPr>
          </m:sSubSupPr>
          <m:e>
            <m:r>
              <w:rPr>
                <w:rFonts w:ascii="Cambria Math" w:hAnsi="Cambria Math"/>
              </w:rPr>
              <m:t>ε</m:t>
            </m:r>
          </m:e>
          <m:sub>
            <m:r>
              <w:rPr>
                <w:rFonts w:ascii="Cambria Math" w:hAnsi="Cambria Math"/>
              </w:rPr>
              <m:t>c</m:t>
            </m:r>
            <m:d>
              <m:dPr>
                <m:ctrlPr>
                  <w:rPr>
                    <w:rFonts w:ascii="Cambria Math" w:hAnsi="Cambria Math"/>
                    <w:i/>
                  </w:rPr>
                </m:ctrlPr>
              </m:dPr>
              <m:e>
                <m:r>
                  <w:rPr>
                    <w:rFonts w:ascii="Cambria Math" w:hAnsi="Cambria Math"/>
                  </w:rPr>
                  <m:t>2</m:t>
                </m:r>
              </m:e>
            </m:d>
          </m:sub>
          <m:sup>
            <m:r>
              <w:rPr>
                <w:rFonts w:ascii="Cambria Math" w:hAnsi="Cambria Math"/>
              </w:rPr>
              <m:t>(0)</m:t>
            </m:r>
          </m:sup>
        </m:sSubSup>
        <m:r>
          <w:rPr>
            <w:rFonts w:ascii="Cambria Math" w:hAnsi="Cambria Math"/>
          </w:rPr>
          <m:t>+2∆</m:t>
        </m:r>
        <m:sSub>
          <m:sSubPr>
            <m:ctrlPr>
              <w:rPr>
                <w:rFonts w:ascii="Cambria Math" w:hAnsi="Cambria Math"/>
                <w:i/>
              </w:rPr>
            </m:ctrlPr>
          </m:sSubPr>
          <m:e>
            <m:r>
              <w:rPr>
                <w:rFonts w:ascii="Cambria Math" w:hAnsi="Cambria Math"/>
              </w:rPr>
              <m:t>ε</m:t>
            </m:r>
          </m:e>
          <m:sub>
            <m:r>
              <w:rPr>
                <w:rFonts w:ascii="Cambria Math" w:hAnsi="Cambria Math"/>
              </w:rPr>
              <m:t>c(2)</m:t>
            </m:r>
          </m:sub>
        </m:sSub>
      </m:oMath>
      <w:r w:rsidRPr="00BE7061">
        <w:t>;</w:t>
      </w:r>
    </w:p>
    <w:p w:rsidR="000056A1" w:rsidRPr="00BE7061" w:rsidRDefault="000056A1" w:rsidP="00981661">
      <w:pPr>
        <w:pStyle w:val="BodyTextIndent"/>
        <w:ind w:firstLine="709"/>
      </w:pPr>
      <w:r w:rsidRPr="00BE7061">
        <w:t>в) покрокове збільшення деформації на менш стиснутій грані перерізу виконувати доти, доки ліва частина рівняння (</w:t>
      </w:r>
      <w:r w:rsidR="00995221" w:rsidRPr="00BE7061">
        <w:rPr>
          <w:lang w:val="ru-RU"/>
        </w:rPr>
        <w:t>4</w:t>
      </w:r>
      <w:r w:rsidR="00FB0BEA" w:rsidRPr="00BE7061">
        <w:rPr>
          <w:lang w:val="ru-RU"/>
        </w:rPr>
        <w:t>.</w:t>
      </w:r>
      <w:r w:rsidR="00995221" w:rsidRPr="00BE7061">
        <w:rPr>
          <w:lang w:val="ru-RU"/>
        </w:rPr>
        <w:t>2</w:t>
      </w:r>
      <w:r w:rsidRPr="00BE7061">
        <w:t>) не змінить знак.</w:t>
      </w:r>
    </w:p>
    <w:p w:rsidR="000056A1" w:rsidRPr="00BE7061" w:rsidRDefault="000056A1" w:rsidP="00981661">
      <w:pPr>
        <w:pStyle w:val="BodyTextIndent"/>
        <w:numPr>
          <w:ilvl w:val="0"/>
          <w:numId w:val="17"/>
        </w:numPr>
        <w:spacing w:before="240"/>
        <w:ind w:left="0" w:firstLine="709"/>
      </w:pPr>
      <w:r w:rsidRPr="00BE7061">
        <w:t>Після зміни знака рівняння рівноваги (</w:t>
      </w:r>
      <w:r w:rsidR="00995221" w:rsidRPr="00BE7061">
        <w:rPr>
          <w:lang w:val="ru-RU"/>
        </w:rPr>
        <w:t>4</w:t>
      </w:r>
      <w:r w:rsidR="00FB0BEA" w:rsidRPr="00BE7061">
        <w:rPr>
          <w:lang w:val="ru-RU"/>
        </w:rPr>
        <w:t>.</w:t>
      </w:r>
      <w:r w:rsidR="00995221" w:rsidRPr="00BE7061">
        <w:rPr>
          <w:lang w:val="ru-RU"/>
        </w:rPr>
        <w:t>2</w:t>
      </w:r>
      <w:r w:rsidRPr="00BE7061">
        <w:t xml:space="preserve">) оцінюють точність розв’язку. Точність розв’язку вважають достатньою при значенні </w:t>
      </w:r>
    </w:p>
    <w:p w:rsidR="000056A1" w:rsidRPr="00BE7061" w:rsidRDefault="00FB0BEA" w:rsidP="00981661">
      <w:pPr>
        <w:pStyle w:val="BodyTextIndent"/>
        <w:spacing w:before="240" w:after="240"/>
        <w:ind w:firstLine="0"/>
        <w:jc w:val="center"/>
        <w:rPr>
          <w:lang w:val="en-US"/>
        </w:rPr>
      </w:pPr>
      <m:oMath>
        <m:r>
          <w:rPr>
            <w:rFonts w:ascii="Cambria Math" w:hAnsi="Cambria Math"/>
          </w:rPr>
          <m:t>∆</m:t>
        </m:r>
        <m:sSub>
          <m:sSubPr>
            <m:ctrlPr>
              <w:rPr>
                <w:rFonts w:ascii="Cambria Math" w:hAnsi="Cambria Math"/>
                <w:i/>
              </w:rPr>
            </m:ctrlPr>
          </m:sSubPr>
          <m:e>
            <m:r>
              <w:rPr>
                <w:rFonts w:ascii="Cambria Math" w:hAnsi="Cambria Math"/>
              </w:rPr>
              <m:t>ε</m:t>
            </m:r>
          </m:e>
          <m:sub>
            <m:r>
              <w:rPr>
                <w:rFonts w:ascii="Cambria Math" w:hAnsi="Cambria Math"/>
              </w:rPr>
              <m:t>c(2)</m:t>
            </m:r>
          </m:sub>
        </m:sSub>
        <m:r>
          <w:rPr>
            <w:rFonts w:ascii="Cambria Math" w:hAnsi="Cambria Math"/>
          </w:rPr>
          <m:t>=0,02</m:t>
        </m:r>
        <m:sSub>
          <m:sSubPr>
            <m:ctrlPr>
              <w:rPr>
                <w:rFonts w:ascii="Cambria Math" w:hAnsi="Cambria Math"/>
                <w:i/>
              </w:rPr>
            </m:ctrlPr>
          </m:sSubPr>
          <m:e>
            <m:r>
              <w:rPr>
                <w:rFonts w:ascii="Cambria Math" w:hAnsi="Cambria Math"/>
              </w:rPr>
              <m:t>ε</m:t>
            </m:r>
          </m:e>
          <m:sub>
            <m:r>
              <w:rPr>
                <w:rFonts w:ascii="Cambria Math" w:hAnsi="Cambria Math"/>
              </w:rPr>
              <m:t>cu1</m:t>
            </m:r>
          </m:sub>
        </m:sSub>
      </m:oMath>
      <w:r w:rsidRPr="00BE7061">
        <w:rPr>
          <w:lang w:val="en-US"/>
        </w:rPr>
        <w:t>.</w:t>
      </w:r>
    </w:p>
    <w:p w:rsidR="00FB0BEA" w:rsidRPr="00BE7061" w:rsidRDefault="000056A1" w:rsidP="00981661">
      <w:pPr>
        <w:pStyle w:val="BodyTextIndent"/>
        <w:numPr>
          <w:ilvl w:val="0"/>
          <w:numId w:val="17"/>
        </w:numPr>
        <w:spacing w:before="240"/>
        <w:ind w:left="0" w:firstLine="709"/>
      </w:pPr>
      <w:r w:rsidRPr="00BE7061">
        <w:t>У разі, коли точність розв’язку недостатня, визначають нову величину деформації, повертаючись кроком назад:</w:t>
      </w:r>
    </w:p>
    <w:p w:rsidR="000056A1" w:rsidRPr="00BE7061" w:rsidRDefault="004731EE" w:rsidP="00981661">
      <w:pPr>
        <w:pStyle w:val="BodyTextIndent"/>
        <w:spacing w:before="240" w:after="240"/>
        <w:ind w:firstLine="0"/>
        <w:jc w:val="center"/>
      </w:pPr>
      <m:oMath>
        <m:sSubSup>
          <m:sSubSupPr>
            <m:ctrlPr>
              <w:rPr>
                <w:rFonts w:ascii="Cambria Math" w:hAnsi="Cambria Math"/>
                <w:i/>
              </w:rPr>
            </m:ctrlPr>
          </m:sSubSupPr>
          <m:e>
            <m:r>
              <w:rPr>
                <w:rFonts w:ascii="Cambria Math" w:hAnsi="Cambria Math"/>
              </w:rPr>
              <m:t>ε</m:t>
            </m:r>
          </m:e>
          <m:sub>
            <m:r>
              <w:rPr>
                <w:rFonts w:ascii="Cambria Math" w:hAnsi="Cambria Math"/>
                <w:lang w:val="en-US"/>
              </w:rPr>
              <m:t>c</m:t>
            </m:r>
            <m:r>
              <w:rPr>
                <w:rFonts w:ascii="Cambria Math" w:hAnsi="Cambria Math"/>
              </w:rPr>
              <m:t>(2)</m:t>
            </m:r>
          </m:sub>
          <m:sup>
            <m:r>
              <w:rPr>
                <w:rFonts w:ascii="Cambria Math" w:hAnsi="Cambria Math"/>
              </w:rPr>
              <m:t>(k+1)</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c</m:t>
            </m:r>
            <m:d>
              <m:dPr>
                <m:ctrlPr>
                  <w:rPr>
                    <w:rFonts w:ascii="Cambria Math" w:hAnsi="Cambria Math"/>
                    <w:i/>
                  </w:rPr>
                </m:ctrlPr>
              </m:dPr>
              <m:e>
                <m:r>
                  <w:rPr>
                    <w:rFonts w:ascii="Cambria Math" w:hAnsi="Cambria Math"/>
                  </w:rPr>
                  <m:t>2</m:t>
                </m:r>
              </m:e>
            </m:d>
          </m:sub>
          <m:sup>
            <m:r>
              <w:rPr>
                <w:rFonts w:ascii="Cambria Math" w:hAnsi="Cambria Math"/>
              </w:rPr>
              <m:t>(k)</m:t>
            </m:r>
          </m:sup>
        </m:sSubSup>
        <m:r>
          <w:rPr>
            <w:rFonts w:ascii="Cambria Math" w:hAnsi="Cambria Math"/>
          </w:rPr>
          <m:t>-∆</m:t>
        </m:r>
        <m:sSub>
          <m:sSubPr>
            <m:ctrlPr>
              <w:rPr>
                <w:rFonts w:ascii="Cambria Math" w:hAnsi="Cambria Math"/>
                <w:i/>
              </w:rPr>
            </m:ctrlPr>
          </m:sSubPr>
          <m:e>
            <m:sSubSup>
              <m:sSubSupPr>
                <m:ctrlPr>
                  <w:rPr>
                    <w:rFonts w:ascii="Cambria Math" w:hAnsi="Cambria Math"/>
                    <w:i/>
                  </w:rPr>
                </m:ctrlPr>
              </m:sSubSupPr>
              <m:e>
                <m:r>
                  <w:rPr>
                    <w:rFonts w:ascii="Cambria Math" w:hAnsi="Cambria Math"/>
                  </w:rPr>
                  <m:t>ε</m:t>
                </m:r>
              </m:e>
              <m:sub>
                <m:r>
                  <w:rPr>
                    <w:rFonts w:ascii="Cambria Math" w:hAnsi="Cambria Math"/>
                  </w:rPr>
                  <m:t>c(2)</m:t>
                </m:r>
              </m:sub>
              <m:sup>
                <m:r>
                  <w:rPr>
                    <w:rFonts w:ascii="Cambria Math" w:hAnsi="Cambria Math"/>
                  </w:rPr>
                  <m:t>(k+1)</m:t>
                </m:r>
              </m:sup>
            </m:sSubSup>
          </m:e>
          <m:sub/>
        </m:sSub>
      </m:oMath>
      <w:r w:rsidR="00FB0BEA" w:rsidRPr="00BE7061">
        <w:t>,</w:t>
      </w:r>
    </w:p>
    <w:p w:rsidR="000056A1" w:rsidRPr="00BE7061" w:rsidRDefault="000056A1" w:rsidP="00981661">
      <w:pPr>
        <w:pStyle w:val="BodyTextIndent"/>
        <w:ind w:firstLine="709"/>
      </w:pPr>
      <w:r w:rsidRPr="00BE7061">
        <w:t>і призначають нову величину приросту деформацій:</w:t>
      </w:r>
    </w:p>
    <w:p w:rsidR="000056A1" w:rsidRPr="00BE7061" w:rsidRDefault="000056A1" w:rsidP="00981661">
      <w:pPr>
        <w:pStyle w:val="BodyTextIndent"/>
        <w:spacing w:before="240" w:after="240"/>
        <w:ind w:firstLine="0"/>
        <w:jc w:val="center"/>
      </w:pPr>
      <w:r w:rsidRPr="00BE7061">
        <w:lastRenderedPageBreak/>
        <w:t>.</w:t>
      </w:r>
      <m:oMath>
        <m:r>
          <w:rPr>
            <w:rFonts w:ascii="Cambria Math" w:hAnsi="Cambria Math"/>
          </w:rPr>
          <m:t>∆</m:t>
        </m:r>
        <m:sSub>
          <m:sSubPr>
            <m:ctrlPr>
              <w:rPr>
                <w:rFonts w:ascii="Cambria Math" w:hAnsi="Cambria Math"/>
                <w:i/>
              </w:rPr>
            </m:ctrlPr>
          </m:sSubPr>
          <m:e>
            <m:sSubSup>
              <m:sSubSupPr>
                <m:ctrlPr>
                  <w:rPr>
                    <w:rFonts w:ascii="Cambria Math" w:hAnsi="Cambria Math"/>
                    <w:i/>
                  </w:rPr>
                </m:ctrlPr>
              </m:sSubSupPr>
              <m:e>
                <m:r>
                  <w:rPr>
                    <w:rFonts w:ascii="Cambria Math" w:hAnsi="Cambria Math"/>
                  </w:rPr>
                  <m:t>ε</m:t>
                </m:r>
              </m:e>
              <m:sub>
                <m:r>
                  <w:rPr>
                    <w:rFonts w:ascii="Cambria Math" w:hAnsi="Cambria Math"/>
                  </w:rPr>
                  <m:t>c(2)</m:t>
                </m:r>
              </m:sub>
              <m:sup>
                <m:r>
                  <w:rPr>
                    <w:rFonts w:ascii="Cambria Math" w:hAnsi="Cambria Math"/>
                  </w:rPr>
                  <m:t>(k+1)</m:t>
                </m:r>
              </m:sup>
            </m:sSubSup>
          </m:e>
          <m:sub/>
        </m:sSub>
        <m:r>
          <w:rPr>
            <w:rFonts w:ascii="Cambria Math" w:hAnsi="Cambria Math"/>
          </w:rPr>
          <m:t>=0,01∆</m:t>
        </m:r>
        <m:sSub>
          <m:sSubPr>
            <m:ctrlPr>
              <w:rPr>
                <w:rFonts w:ascii="Cambria Math" w:hAnsi="Cambria Math"/>
                <w:i/>
              </w:rPr>
            </m:ctrlPr>
          </m:sSubPr>
          <m:e>
            <m:sSubSup>
              <m:sSubSupPr>
                <m:ctrlPr>
                  <w:rPr>
                    <w:rFonts w:ascii="Cambria Math" w:hAnsi="Cambria Math"/>
                    <w:i/>
                  </w:rPr>
                </m:ctrlPr>
              </m:sSubSupPr>
              <m:e>
                <m:r>
                  <w:rPr>
                    <w:rFonts w:ascii="Cambria Math" w:hAnsi="Cambria Math"/>
                  </w:rPr>
                  <m:t>ε</m:t>
                </m:r>
              </m:e>
              <m:sub>
                <m:r>
                  <w:rPr>
                    <w:rFonts w:ascii="Cambria Math" w:hAnsi="Cambria Math"/>
                  </w:rPr>
                  <m:t>c(2)</m:t>
                </m:r>
              </m:sub>
              <m:sup>
                <m:r>
                  <w:rPr>
                    <w:rFonts w:ascii="Cambria Math" w:hAnsi="Cambria Math"/>
                  </w:rPr>
                  <m:t>(k)</m:t>
                </m:r>
              </m:sup>
            </m:sSubSup>
          </m:e>
          <m:sub/>
        </m:sSub>
        <m:r>
          <w:rPr>
            <w:rFonts w:ascii="Cambria Math" w:hAnsi="Cambria Math"/>
          </w:rPr>
          <m:t>.</m:t>
        </m:r>
      </m:oMath>
    </w:p>
    <w:p w:rsidR="000056A1" w:rsidRPr="00BE7061" w:rsidRDefault="000056A1" w:rsidP="00981661">
      <w:pPr>
        <w:pStyle w:val="BodyTextIndent"/>
        <w:ind w:firstLine="709"/>
      </w:pPr>
      <w:r w:rsidRPr="00BE7061">
        <w:t>Далі виконують обчислення за пп. а), б), в) доти, доки не буде досягнута достатня (задана) точність виконання умови (</w:t>
      </w:r>
      <w:r w:rsidR="00995221" w:rsidRPr="00BE7061">
        <w:rPr>
          <w:lang w:val="ru-RU"/>
        </w:rPr>
        <w:t>4</w:t>
      </w:r>
      <w:r w:rsidR="00FB0BEA" w:rsidRPr="00BE7061">
        <w:rPr>
          <w:lang w:val="ru-RU"/>
        </w:rPr>
        <w:t>.</w:t>
      </w:r>
      <w:r w:rsidR="00995221" w:rsidRPr="00BE7061">
        <w:rPr>
          <w:lang w:val="ru-RU"/>
        </w:rPr>
        <w:t>2</w:t>
      </w:r>
      <w:r w:rsidRPr="00BE7061">
        <w:t xml:space="preserve">) після </w:t>
      </w:r>
      <w:r w:rsidRPr="00BE7061">
        <w:rPr>
          <w:b/>
          <w:bCs/>
          <w:i/>
          <w:iCs/>
          <w:lang w:val="en-US"/>
        </w:rPr>
        <w:t>m</w:t>
      </w:r>
      <w:r w:rsidRPr="00BE7061">
        <w:rPr>
          <w:lang w:val="ru-RU"/>
        </w:rPr>
        <w:t xml:space="preserve"> </w:t>
      </w:r>
      <w:r w:rsidRPr="00BE7061">
        <w:t xml:space="preserve">ітерацій: </w:t>
      </w:r>
    </w:p>
    <w:p w:rsidR="000056A1" w:rsidRPr="00BE7061" w:rsidRDefault="004731EE" w:rsidP="00981661">
      <w:pPr>
        <w:pStyle w:val="BodyTextIndent"/>
        <w:spacing w:before="240" w:after="240"/>
        <w:ind w:firstLine="0"/>
        <w:jc w:val="center"/>
        <w:rPr>
          <w:lang w:val="ru-RU"/>
        </w:rPr>
      </w:pPr>
      <m:oMath>
        <m:sSubSup>
          <m:sSubSupPr>
            <m:ctrlPr>
              <w:rPr>
                <w:rFonts w:ascii="Cambria Math" w:hAnsi="Cambria Math"/>
                <w:i/>
              </w:rPr>
            </m:ctrlPr>
          </m:sSubSupPr>
          <m:e>
            <m:r>
              <w:rPr>
                <w:rFonts w:ascii="Cambria Math" w:hAnsi="Cambria Math"/>
              </w:rPr>
              <m:t xml:space="preserve">  ε</m:t>
            </m:r>
          </m:e>
          <m:sub>
            <m:r>
              <w:rPr>
                <w:rFonts w:ascii="Cambria Math" w:hAnsi="Cambria Math"/>
                <w:lang w:val="en-US"/>
              </w:rPr>
              <m:t>c</m:t>
            </m:r>
            <m:r>
              <w:rPr>
                <w:rFonts w:ascii="Cambria Math" w:hAnsi="Cambria Math"/>
                <w:lang w:val="ru-RU"/>
              </w:rPr>
              <m:t>(2)</m:t>
            </m:r>
          </m:sub>
          <m:sup>
            <m:r>
              <w:rPr>
                <w:rFonts w:ascii="Cambria Math" w:hAnsi="Cambria Math"/>
              </w:rPr>
              <m:t>(m)</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c</m:t>
            </m:r>
            <m:d>
              <m:dPr>
                <m:ctrlPr>
                  <w:rPr>
                    <w:rFonts w:ascii="Cambria Math" w:hAnsi="Cambria Math"/>
                    <w:i/>
                  </w:rPr>
                </m:ctrlPr>
              </m:dPr>
              <m:e>
                <m:r>
                  <w:rPr>
                    <w:rFonts w:ascii="Cambria Math" w:hAnsi="Cambria Math"/>
                  </w:rPr>
                  <m:t>2</m:t>
                </m:r>
              </m:e>
            </m:d>
          </m:sub>
          <m:sup>
            <m:r>
              <w:rPr>
                <w:rFonts w:ascii="Cambria Math" w:hAnsi="Cambria Math"/>
              </w:rPr>
              <m:t>(m-1)</m:t>
            </m:r>
          </m:sup>
        </m:sSubSup>
        <m:r>
          <w:rPr>
            <w:rFonts w:ascii="Cambria Math" w:hAnsi="Cambria Math"/>
          </w:rPr>
          <m:t>+∆</m:t>
        </m:r>
        <m:sSub>
          <m:sSubPr>
            <m:ctrlPr>
              <w:rPr>
                <w:rFonts w:ascii="Cambria Math" w:hAnsi="Cambria Math"/>
                <w:i/>
              </w:rPr>
            </m:ctrlPr>
          </m:sSubPr>
          <m:e>
            <m:sSubSup>
              <m:sSubSupPr>
                <m:ctrlPr>
                  <w:rPr>
                    <w:rFonts w:ascii="Cambria Math" w:hAnsi="Cambria Math"/>
                    <w:i/>
                  </w:rPr>
                </m:ctrlPr>
              </m:sSubSupPr>
              <m:e>
                <m:r>
                  <w:rPr>
                    <w:rFonts w:ascii="Cambria Math" w:hAnsi="Cambria Math"/>
                  </w:rPr>
                  <m:t>ε</m:t>
                </m:r>
              </m:e>
              <m:sub>
                <m:r>
                  <w:rPr>
                    <w:rFonts w:ascii="Cambria Math" w:hAnsi="Cambria Math"/>
                  </w:rPr>
                  <m:t>c(2)</m:t>
                </m:r>
              </m:sub>
              <m:sup>
                <m:r>
                  <w:rPr>
                    <w:rFonts w:ascii="Cambria Math" w:hAnsi="Cambria Math"/>
                  </w:rPr>
                  <m:t>(m)</m:t>
                </m:r>
              </m:sup>
            </m:sSubSup>
          </m:e>
          <m:sub/>
        </m:sSub>
      </m:oMath>
      <w:r w:rsidR="00BC0683" w:rsidRPr="00BE7061">
        <w:rPr>
          <w:lang w:val="ru-RU"/>
        </w:rPr>
        <w:t>.</w:t>
      </w:r>
    </w:p>
    <w:p w:rsidR="000056A1" w:rsidRPr="00BE7061" w:rsidRDefault="000056A1" w:rsidP="00981661">
      <w:pPr>
        <w:pStyle w:val="BodyTextIndent"/>
        <w:ind w:firstLine="709"/>
      </w:pPr>
      <w:r w:rsidRPr="00BE7061">
        <w:t>Після досягнення заданої точності розв’язку будемо мати першу точку на діаграмі стану перерізу.</w:t>
      </w:r>
    </w:p>
    <w:p w:rsidR="000056A1" w:rsidRPr="00BE7061" w:rsidRDefault="000056A1" w:rsidP="00981661">
      <w:pPr>
        <w:pStyle w:val="BodyTextIndent"/>
        <w:numPr>
          <w:ilvl w:val="0"/>
          <w:numId w:val="17"/>
        </w:numPr>
        <w:spacing w:before="240"/>
        <w:ind w:left="0" w:firstLine="709"/>
      </w:pPr>
      <w:r w:rsidRPr="00BE7061">
        <w:t>Для отримання наступних точок  діаграми стану перерізу необхідно збільшити деформації на більш стиснутій грані, тобто</w:t>
      </w:r>
    </w:p>
    <w:p w:rsidR="000056A1" w:rsidRPr="00BE7061" w:rsidRDefault="004731EE" w:rsidP="00981661">
      <w:pPr>
        <w:pStyle w:val="BodyTextIndent"/>
        <w:spacing w:before="240" w:after="240"/>
        <w:ind w:firstLine="0"/>
        <w:jc w:val="center"/>
      </w:pPr>
      <m:oMath>
        <m:sSubSup>
          <m:sSubSupPr>
            <m:ctrlPr>
              <w:rPr>
                <w:rFonts w:ascii="Cambria Math" w:hAnsi="Cambria Math"/>
                <w:i/>
              </w:rPr>
            </m:ctrlPr>
          </m:sSubSupPr>
          <m:e>
            <m:r>
              <w:rPr>
                <w:rFonts w:ascii="Cambria Math" w:hAnsi="Cambria Math"/>
              </w:rPr>
              <m:t>ε</m:t>
            </m:r>
          </m:e>
          <m:sub>
            <m:r>
              <w:rPr>
                <w:rFonts w:ascii="Cambria Math" w:hAnsi="Cambria Math"/>
                <w:lang w:val="en-US"/>
              </w:rPr>
              <m:t>c</m:t>
            </m:r>
            <m:r>
              <w:rPr>
                <w:rFonts w:ascii="Cambria Math" w:hAnsi="Cambria Math"/>
              </w:rPr>
              <m:t>(1)</m:t>
            </m: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c</m:t>
            </m:r>
            <m:d>
              <m:dPr>
                <m:ctrlPr>
                  <w:rPr>
                    <w:rFonts w:ascii="Cambria Math" w:hAnsi="Cambria Math"/>
                    <w:i/>
                  </w:rPr>
                </m:ctrlPr>
              </m:dPr>
              <m:e>
                <m:r>
                  <w:rPr>
                    <w:rFonts w:ascii="Cambria Math" w:hAnsi="Cambria Math"/>
                  </w:rPr>
                  <m:t>1</m:t>
                </m:r>
              </m:e>
            </m:d>
          </m:sub>
          <m:sup>
            <m:r>
              <w:rPr>
                <w:rFonts w:ascii="Cambria Math" w:hAnsi="Cambria Math"/>
              </w:rPr>
              <m:t>(k-1)</m:t>
            </m:r>
          </m:sup>
        </m:sSubSup>
        <m:r>
          <w:rPr>
            <w:rFonts w:ascii="Cambria Math" w:hAnsi="Cambria Math"/>
          </w:rPr>
          <m:t>+∆</m:t>
        </m:r>
        <m:sSub>
          <m:sSubPr>
            <m:ctrlPr>
              <w:rPr>
                <w:rFonts w:ascii="Cambria Math" w:hAnsi="Cambria Math"/>
                <w:i/>
              </w:rPr>
            </m:ctrlPr>
          </m:sSubPr>
          <m:e>
            <m:r>
              <w:rPr>
                <w:rFonts w:ascii="Cambria Math" w:hAnsi="Cambria Math"/>
              </w:rPr>
              <m:t>ε</m:t>
            </m:r>
          </m:e>
          <m:sub>
            <m:r>
              <w:rPr>
                <w:rFonts w:ascii="Cambria Math" w:hAnsi="Cambria Math"/>
              </w:rPr>
              <m:t>c(1)</m:t>
            </m:r>
          </m:sub>
        </m:sSub>
      </m:oMath>
      <w:r w:rsidR="00D96B7D" w:rsidRPr="00BE7061">
        <w:t>,</w:t>
      </w:r>
    </w:p>
    <w:p w:rsidR="000056A1" w:rsidRPr="00BE7061" w:rsidRDefault="000056A1" w:rsidP="00981661">
      <w:pPr>
        <w:pStyle w:val="BodyTextIndent"/>
        <w:ind w:firstLine="709"/>
      </w:pPr>
      <w:r w:rsidRPr="00BE7061">
        <w:t xml:space="preserve">і виконати дії відповідно до п.п. 2-7, зберігаючи на першій ітерації  величину деформації на менш стиснутій грані, яка отримана на попередньому кроці розрахунку. </w:t>
      </w:r>
    </w:p>
    <w:p w:rsidR="000056A1" w:rsidRPr="00BE7061" w:rsidRDefault="000056A1" w:rsidP="00981661">
      <w:pPr>
        <w:pStyle w:val="BodyTextIndent"/>
        <w:ind w:firstLine="709"/>
      </w:pPr>
      <w:r w:rsidRPr="00BE7061">
        <w:t xml:space="preserve">Як правило, при значенні  </w:t>
      </w:r>
      <w:r w:rsidR="00D96B7D" w:rsidRPr="00BE7061">
        <w:t>Δε</w:t>
      </w:r>
      <w:r w:rsidR="00D96B7D" w:rsidRPr="00BE7061">
        <w:rPr>
          <w:vertAlign w:val="subscript"/>
          <w:lang w:val="en-US"/>
        </w:rPr>
        <w:t>c</w:t>
      </w:r>
      <w:r w:rsidR="00D96B7D" w:rsidRPr="00BE7061">
        <w:rPr>
          <w:vertAlign w:val="subscript"/>
          <w:lang w:val="ru-RU"/>
        </w:rPr>
        <w:t>(1)</w:t>
      </w:r>
      <w:r w:rsidR="00D96B7D" w:rsidRPr="00BE7061">
        <w:rPr>
          <w:lang w:val="ru-RU"/>
        </w:rPr>
        <w:t>=0,1</w:t>
      </w:r>
      <w:r w:rsidR="00D96B7D" w:rsidRPr="00BE7061">
        <w:rPr>
          <w:i/>
          <w:lang w:val="ru-RU"/>
        </w:rPr>
        <w:t>ε</w:t>
      </w:r>
      <w:r w:rsidR="00D96B7D" w:rsidRPr="00BE7061">
        <w:rPr>
          <w:i/>
          <w:vertAlign w:val="subscript"/>
          <w:lang w:val="en-US"/>
        </w:rPr>
        <w:t>cu</w:t>
      </w:r>
      <w:r w:rsidR="00D96B7D" w:rsidRPr="00BE7061">
        <w:rPr>
          <w:i/>
          <w:vertAlign w:val="subscript"/>
          <w:lang w:val="ru-RU"/>
        </w:rPr>
        <w:t>1</w:t>
      </w:r>
      <w:r w:rsidR="00D96B7D" w:rsidRPr="00BE7061">
        <w:rPr>
          <w:lang w:val="ru-RU"/>
        </w:rPr>
        <w:t xml:space="preserve"> </w:t>
      </w:r>
      <w:r w:rsidRPr="00BE7061">
        <w:t>отримують   результати з достатньою точністю, але якщо необхідно отримати результати з більшою точністю, можна використати дрібніші значення</w:t>
      </w:r>
      <w:r w:rsidR="00D96B7D" w:rsidRPr="00BE7061">
        <w:rPr>
          <w:i/>
        </w:rPr>
        <w:t xml:space="preserve"> Δε</w:t>
      </w:r>
      <w:r w:rsidR="00D96B7D" w:rsidRPr="00BE7061">
        <w:rPr>
          <w:i/>
          <w:vertAlign w:val="subscript"/>
          <w:lang w:val="en-US"/>
        </w:rPr>
        <w:t>c</w:t>
      </w:r>
      <w:r w:rsidR="00D96B7D" w:rsidRPr="00BE7061">
        <w:rPr>
          <w:i/>
          <w:vertAlign w:val="subscript"/>
          <w:lang w:val="ru-RU"/>
        </w:rPr>
        <w:t>(1</w:t>
      </w:r>
      <w:r w:rsidR="00D96B7D" w:rsidRPr="00BE7061">
        <w:rPr>
          <w:vertAlign w:val="subscript"/>
          <w:lang w:val="ru-RU"/>
        </w:rPr>
        <w:t>)</w:t>
      </w:r>
      <w:r w:rsidRPr="00BE7061">
        <w:t xml:space="preserve">. У будь-якому разі, при значеннях </w:t>
      </w:r>
      <w:r w:rsidR="00D96B7D" w:rsidRPr="00BE7061">
        <w:rPr>
          <w:i/>
        </w:rPr>
        <w:t>Δε</w:t>
      </w:r>
      <w:r w:rsidR="00D96B7D" w:rsidRPr="00BE7061">
        <w:rPr>
          <w:i/>
          <w:vertAlign w:val="subscript"/>
          <w:lang w:val="en-US"/>
        </w:rPr>
        <w:t>c</w:t>
      </w:r>
      <w:r w:rsidR="00D96B7D" w:rsidRPr="00BE7061">
        <w:rPr>
          <w:i/>
          <w:vertAlign w:val="subscript"/>
          <w:lang w:val="ru-RU"/>
        </w:rPr>
        <w:t>(1</w:t>
      </w:r>
      <w:r w:rsidR="00D96B7D" w:rsidRPr="00BE7061">
        <w:rPr>
          <w:vertAlign w:val="subscript"/>
          <w:lang w:val="ru-RU"/>
        </w:rPr>
        <w:t>)</w:t>
      </w:r>
      <w:r w:rsidR="00D96B7D" w:rsidRPr="00BE7061">
        <w:rPr>
          <w:lang w:val="ru-RU"/>
        </w:rPr>
        <w:t>&lt; 0,05</w:t>
      </w:r>
      <w:r w:rsidR="00D96B7D" w:rsidRPr="00BE7061">
        <w:rPr>
          <w:i/>
          <w:lang w:val="ru-RU"/>
        </w:rPr>
        <w:t>ε</w:t>
      </w:r>
      <w:r w:rsidR="00D96B7D" w:rsidRPr="00BE7061">
        <w:rPr>
          <w:i/>
          <w:vertAlign w:val="subscript"/>
          <w:lang w:val="en-US"/>
        </w:rPr>
        <w:t>cu</w:t>
      </w:r>
      <w:r w:rsidR="00D96B7D" w:rsidRPr="00BE7061">
        <w:rPr>
          <w:i/>
          <w:vertAlign w:val="subscript"/>
          <w:lang w:val="ru-RU"/>
        </w:rPr>
        <w:t xml:space="preserve">1 </w:t>
      </w:r>
      <w:r w:rsidRPr="00BE7061">
        <w:t xml:space="preserve">  точність розв’язку практично не покращується. </w:t>
      </w:r>
    </w:p>
    <w:p w:rsidR="000056A1" w:rsidRPr="00BE7061" w:rsidRDefault="000056A1" w:rsidP="00981661">
      <w:pPr>
        <w:pStyle w:val="BodyTextIndent"/>
        <w:numPr>
          <w:ilvl w:val="0"/>
          <w:numId w:val="17"/>
        </w:numPr>
        <w:spacing w:before="240"/>
        <w:ind w:left="0" w:firstLine="709"/>
      </w:pPr>
      <w:r w:rsidRPr="00BE7061">
        <w:t xml:space="preserve">При реалізації другої форми рівноваги (рис. </w:t>
      </w:r>
      <w:r w:rsidR="00995221" w:rsidRPr="00BE7061">
        <w:t>4</w:t>
      </w:r>
      <w:r w:rsidR="00552C46" w:rsidRPr="00BE7061">
        <w:t>.1</w:t>
      </w:r>
      <w:r w:rsidRPr="00BE7061">
        <w:t>), тобто коли ліва частина менша за нуль, операції з визначення міцності перерізу виконують у тій же послідовності, що і в пп. 5-8, але починаючи з першого кроку змінюють напрям пошуку рішення.</w:t>
      </w:r>
    </w:p>
    <w:p w:rsidR="000056A1" w:rsidRPr="00BE7061" w:rsidRDefault="000056A1" w:rsidP="00981661">
      <w:pPr>
        <w:pStyle w:val="BodyTextIndent"/>
        <w:numPr>
          <w:ilvl w:val="0"/>
          <w:numId w:val="17"/>
        </w:numPr>
        <w:spacing w:before="240"/>
        <w:ind w:left="0" w:firstLine="709"/>
      </w:pPr>
      <w:r w:rsidRPr="00BE7061">
        <w:t xml:space="preserve">Зберігаючи значення деформацій </w:t>
      </w:r>
      <m:oMath>
        <m:sSubSup>
          <m:sSubSupPr>
            <m:ctrlPr>
              <w:rPr>
                <w:rFonts w:ascii="Cambria Math" w:hAnsi="Cambria Math"/>
                <w:i/>
                <w:lang w:val="ru-RU"/>
              </w:rPr>
            </m:ctrlPr>
          </m:sSubSupPr>
          <m:e>
            <m:r>
              <w:rPr>
                <w:rFonts w:ascii="Cambria Math" w:hAnsi="Cambria Math"/>
                <w:lang w:val="ru-RU"/>
              </w:rPr>
              <m:t>ε</m:t>
            </m:r>
          </m:e>
          <m:sub>
            <m:r>
              <w:rPr>
                <w:rFonts w:ascii="Cambria Math" w:hAnsi="Cambria Math"/>
                <w:lang w:val="ru-RU"/>
              </w:rPr>
              <m:t>c</m:t>
            </m:r>
            <m:r>
              <w:rPr>
                <w:rFonts w:ascii="Cambria Math" w:hAnsi="Cambria Math"/>
              </w:rPr>
              <m:t>(1)</m:t>
            </m:r>
          </m:sub>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c(1)</m:t>
            </m:r>
          </m:sub>
          <m:sup>
            <m:r>
              <w:rPr>
                <w:rFonts w:ascii="Cambria Math" w:hAnsi="Cambria Math"/>
              </w:rPr>
              <m:t>(1)</m:t>
            </m:r>
          </m:sup>
        </m:sSubSup>
      </m:oMath>
      <w:r w:rsidR="00552C46" w:rsidRPr="00BE7061">
        <w:t xml:space="preserve"> </w:t>
      </w:r>
      <w:r w:rsidRPr="00BE7061">
        <w:t>задають деформації на розтягнутій грані перерізу:</w:t>
      </w:r>
    </w:p>
    <w:p w:rsidR="000056A1" w:rsidRPr="00BE7061" w:rsidRDefault="004731EE" w:rsidP="00981661">
      <w:pPr>
        <w:pStyle w:val="BodyTextIndent"/>
        <w:spacing w:before="240" w:after="240"/>
        <w:ind w:firstLine="0"/>
        <w:jc w:val="center"/>
        <w:rPr>
          <w:lang w:val="ru-RU"/>
        </w:rPr>
      </w:pPr>
      <m:oMath>
        <m:sSubSup>
          <m:sSubSupPr>
            <m:ctrlPr>
              <w:rPr>
                <w:rFonts w:ascii="Cambria Math" w:hAnsi="Cambria Math"/>
                <w:i/>
              </w:rPr>
            </m:ctrlPr>
          </m:sSubSupPr>
          <m:e>
            <m:r>
              <w:rPr>
                <w:rFonts w:ascii="Cambria Math" w:hAnsi="Cambria Math"/>
              </w:rPr>
              <m:t>ε</m:t>
            </m:r>
          </m:e>
          <m:sub>
            <m:r>
              <w:rPr>
                <w:rFonts w:ascii="Cambria Math" w:hAnsi="Cambria Math"/>
                <w:lang w:val="en-US"/>
              </w:rPr>
              <m:t>c</m:t>
            </m:r>
            <m:r>
              <w:rPr>
                <w:rFonts w:ascii="Cambria Math" w:hAnsi="Cambria Math"/>
                <w:lang w:val="ru-RU"/>
              </w:rPr>
              <m:t>(2)</m:t>
            </m:r>
          </m:sub>
          <m:sup>
            <m:r>
              <w:rPr>
                <w:rFonts w:ascii="Cambria Math" w:hAnsi="Cambria Math"/>
              </w:rPr>
              <m:t>(1)</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c</m:t>
            </m:r>
            <m:d>
              <m:dPr>
                <m:ctrlPr>
                  <w:rPr>
                    <w:rFonts w:ascii="Cambria Math" w:hAnsi="Cambria Math"/>
                    <w:i/>
                  </w:rPr>
                </m:ctrlPr>
              </m:dPr>
              <m:e>
                <m:r>
                  <w:rPr>
                    <w:rFonts w:ascii="Cambria Math" w:hAnsi="Cambria Math"/>
                  </w:rPr>
                  <m:t>2</m:t>
                </m:r>
              </m:e>
            </m:d>
          </m:sub>
          <m:sup>
            <m:r>
              <w:rPr>
                <w:rFonts w:ascii="Cambria Math" w:hAnsi="Cambria Math"/>
              </w:rPr>
              <m:t>(0)</m:t>
            </m:r>
          </m:sup>
        </m:sSubSup>
        <m:r>
          <w:rPr>
            <w:rFonts w:ascii="Cambria Math" w:hAnsi="Cambria Math"/>
          </w:rPr>
          <m:t>+∆</m:t>
        </m:r>
        <m:sSub>
          <m:sSubPr>
            <m:ctrlPr>
              <w:rPr>
                <w:rFonts w:ascii="Cambria Math" w:hAnsi="Cambria Math"/>
                <w:i/>
              </w:rPr>
            </m:ctrlPr>
          </m:sSubPr>
          <m:e>
            <m:r>
              <w:rPr>
                <w:rFonts w:ascii="Cambria Math" w:hAnsi="Cambria Math"/>
              </w:rPr>
              <m:t>ε</m:t>
            </m:r>
          </m:e>
          <m:sub>
            <m:r>
              <w:rPr>
                <w:rFonts w:ascii="Cambria Math" w:hAnsi="Cambria Math"/>
              </w:rPr>
              <m:t>c(2)</m:t>
            </m:r>
          </m:sub>
        </m:sSub>
      </m:oMath>
      <w:r w:rsidR="00480FFD" w:rsidRPr="00BE7061">
        <w:rPr>
          <w:lang w:val="ru-RU"/>
        </w:rPr>
        <w:t>,</w:t>
      </w:r>
    </w:p>
    <w:p w:rsidR="000056A1" w:rsidRPr="00BE7061" w:rsidRDefault="000056A1" w:rsidP="00981661">
      <w:pPr>
        <w:pStyle w:val="BodyTextIndent"/>
        <w:ind w:firstLine="709"/>
      </w:pPr>
      <w:r w:rsidRPr="00BE7061">
        <w:t>з величиною зменшення деформації</w:t>
      </w:r>
    </w:p>
    <w:p w:rsidR="000056A1" w:rsidRPr="00BE7061" w:rsidRDefault="000056A1" w:rsidP="00981661">
      <w:pPr>
        <w:pStyle w:val="BodyTextIndent"/>
        <w:spacing w:before="240" w:after="240"/>
        <w:ind w:firstLine="0"/>
        <w:jc w:val="center"/>
        <w:rPr>
          <w:lang w:val="ru-RU"/>
        </w:rPr>
      </w:pPr>
      <m:oMath>
        <m:r>
          <w:rPr>
            <w:rFonts w:ascii="Cambria Math" w:hAnsi="Cambria Math"/>
          </w:rPr>
          <m:t>∆</m:t>
        </m:r>
        <m:sSub>
          <m:sSubPr>
            <m:ctrlPr>
              <w:rPr>
                <w:rFonts w:ascii="Cambria Math" w:hAnsi="Cambria Math"/>
                <w:i/>
              </w:rPr>
            </m:ctrlPr>
          </m:sSubPr>
          <m:e>
            <m:r>
              <w:rPr>
                <w:rFonts w:ascii="Cambria Math" w:hAnsi="Cambria Math"/>
              </w:rPr>
              <m:t>ε</m:t>
            </m:r>
          </m:e>
          <m:sub>
            <m:r>
              <w:rPr>
                <w:rFonts w:ascii="Cambria Math" w:hAnsi="Cambria Math"/>
              </w:rPr>
              <m:t>c(2)</m:t>
            </m:r>
          </m:sub>
        </m:sSub>
        <m:r>
          <w:rPr>
            <w:rFonts w:ascii="Cambria Math" w:hAnsi="Cambria Math"/>
          </w:rPr>
          <m:t>=-0,1</m:t>
        </m:r>
        <m:sSub>
          <m:sSubPr>
            <m:ctrlPr>
              <w:rPr>
                <w:rFonts w:ascii="Cambria Math" w:hAnsi="Cambria Math"/>
                <w:i/>
              </w:rPr>
            </m:ctrlPr>
          </m:sSubPr>
          <m:e>
            <m:r>
              <w:rPr>
                <w:rFonts w:ascii="Cambria Math" w:hAnsi="Cambria Math"/>
              </w:rPr>
              <m:t>ε</m:t>
            </m:r>
          </m:e>
          <m:sub>
            <m:r>
              <w:rPr>
                <w:rFonts w:ascii="Cambria Math" w:hAnsi="Cambria Math"/>
              </w:rPr>
              <m:t>cu1</m:t>
            </m:r>
          </m:sub>
        </m:sSub>
      </m:oMath>
      <w:r w:rsidR="00480FFD" w:rsidRPr="00BE7061">
        <w:rPr>
          <w:lang w:val="ru-RU"/>
        </w:rPr>
        <w:t>.</w:t>
      </w:r>
    </w:p>
    <w:p w:rsidR="000056A1" w:rsidRPr="00BE7061" w:rsidRDefault="000056A1" w:rsidP="00981661">
      <w:pPr>
        <w:pStyle w:val="BodyTextIndent"/>
        <w:numPr>
          <w:ilvl w:val="0"/>
          <w:numId w:val="17"/>
        </w:numPr>
        <w:ind w:left="0" w:firstLine="709"/>
      </w:pPr>
      <w:r w:rsidRPr="00BE7061">
        <w:t xml:space="preserve"> При заданих деформаціях визначають зусилля, яке може сприймати переріз, за формулою (</w:t>
      </w:r>
      <w:r w:rsidR="00995221" w:rsidRPr="00BE7061">
        <w:t>4</w:t>
      </w:r>
      <w:r w:rsidR="00480FFD" w:rsidRPr="00BE7061">
        <w:rPr>
          <w:lang w:val="en-US"/>
        </w:rPr>
        <w:t>.</w:t>
      </w:r>
      <w:r w:rsidR="00995221" w:rsidRPr="00BE7061">
        <w:t>3</w:t>
      </w:r>
      <w:r w:rsidRPr="00BE7061">
        <w:t>).</w:t>
      </w:r>
    </w:p>
    <w:p w:rsidR="000056A1" w:rsidRPr="00BE7061" w:rsidRDefault="000056A1" w:rsidP="00981661">
      <w:pPr>
        <w:pStyle w:val="BodyTextIndent"/>
        <w:numPr>
          <w:ilvl w:val="0"/>
          <w:numId w:val="17"/>
        </w:numPr>
        <w:spacing w:before="240"/>
        <w:ind w:left="0" w:firstLine="709"/>
      </w:pPr>
      <w:r w:rsidRPr="00BE7061">
        <w:t xml:space="preserve">Визначені зусилля </w:t>
      </w:r>
      <w:r w:rsidRPr="00BE7061">
        <w:rPr>
          <w:i/>
          <w:iCs/>
          <w:lang w:val="en-US"/>
        </w:rPr>
        <w:t>N</w:t>
      </w:r>
      <w:r w:rsidRPr="00BE7061">
        <w:t xml:space="preserve">, кривизну </w:t>
      </w:r>
      <w:r w:rsidRPr="00BE7061">
        <w:rPr>
          <w:position w:val="-6"/>
        </w:rPr>
        <w:object w:dxaOrig="260" w:dyaOrig="300">
          <v:shape id="_x0000_i1129" type="#_x0000_t75" style="width:12.75pt;height:15pt" o:ole="">
            <v:imagedata r:id="rId296" o:title=""/>
          </v:shape>
          <o:OLEObject Type="Embed" ProgID="Equation.3" ShapeID="_x0000_i1129" DrawAspect="Content" ObjectID="_1398278940" r:id="rId297"/>
        </w:object>
      </w:r>
      <w:r w:rsidRPr="00BE7061">
        <w:t xml:space="preserve"> та висоту стиснутої зони </w:t>
      </w:r>
      <w:r w:rsidRPr="00BE7061">
        <w:rPr>
          <w:i/>
          <w:iCs/>
          <w:lang w:val="en-US"/>
        </w:rPr>
        <w:t>x</w:t>
      </w:r>
      <w:r w:rsidRPr="00BE7061">
        <w:rPr>
          <w:i/>
          <w:iCs/>
          <w:vertAlign w:val="subscript"/>
        </w:rPr>
        <w:t>1</w:t>
      </w:r>
      <w:r w:rsidRPr="00BE7061">
        <w:t xml:space="preserve"> підставляють у рівняння рівноваги (</w:t>
      </w:r>
      <w:r w:rsidR="00995221" w:rsidRPr="00BE7061">
        <w:rPr>
          <w:lang w:val="ru-RU"/>
        </w:rPr>
        <w:t>4</w:t>
      </w:r>
      <w:r w:rsidR="00480FFD" w:rsidRPr="00BE7061">
        <w:rPr>
          <w:lang w:val="ru-RU"/>
        </w:rPr>
        <w:t>.</w:t>
      </w:r>
      <w:r w:rsidR="00995221" w:rsidRPr="00BE7061">
        <w:rPr>
          <w:lang w:val="ru-RU"/>
        </w:rPr>
        <w:t>4</w:t>
      </w:r>
      <w:r w:rsidRPr="00BE7061">
        <w:t>).</w:t>
      </w:r>
    </w:p>
    <w:p w:rsidR="000056A1" w:rsidRPr="00BE7061" w:rsidRDefault="000056A1" w:rsidP="00981661">
      <w:pPr>
        <w:pStyle w:val="BodyTextIndent"/>
        <w:numPr>
          <w:ilvl w:val="0"/>
          <w:numId w:val="17"/>
        </w:numPr>
        <w:spacing w:before="240"/>
        <w:ind w:left="0" w:firstLine="709"/>
      </w:pPr>
      <w:r w:rsidRPr="00BE7061">
        <w:lastRenderedPageBreak/>
        <w:t>У рівнянні (</w:t>
      </w:r>
      <w:r w:rsidR="00995221" w:rsidRPr="00BE7061">
        <w:t>4</w:t>
      </w:r>
      <w:r w:rsidR="00480FFD" w:rsidRPr="00BE7061">
        <w:t>.</w:t>
      </w:r>
      <w:r w:rsidR="00995221" w:rsidRPr="00BE7061">
        <w:t>4</w:t>
      </w:r>
      <w:r w:rsidRPr="00BE7061">
        <w:t>) величина</w:t>
      </w:r>
      <w:r w:rsidR="000F68E5" w:rsidRPr="00BE7061">
        <w:t xml:space="preserve"> </w:t>
      </w:r>
      <w:r w:rsidR="000F68E5" w:rsidRPr="00BE7061">
        <w:rPr>
          <w:i/>
          <w:lang w:val="en-US"/>
        </w:rPr>
        <w:t>e</w:t>
      </w:r>
      <w:r w:rsidR="003D4C8E" w:rsidRPr="00BE7061">
        <w:rPr>
          <w:i/>
        </w:rPr>
        <w:t xml:space="preserve"> </w:t>
      </w:r>
      <w:r w:rsidR="000F68E5" w:rsidRPr="00BE7061">
        <w:rPr>
          <w:i/>
        </w:rPr>
        <w:t>=</w:t>
      </w:r>
      <w:r w:rsidR="003D4C8E" w:rsidRPr="00BE7061">
        <w:rPr>
          <w:i/>
        </w:rPr>
        <w:t xml:space="preserve"> </w:t>
      </w:r>
      <w:r w:rsidR="000F68E5" w:rsidRPr="00BE7061">
        <w:rPr>
          <w:i/>
        </w:rPr>
        <w:t>η(</w:t>
      </w:r>
      <w:r w:rsidR="000F68E5" w:rsidRPr="00BE7061">
        <w:rPr>
          <w:i/>
          <w:lang w:val="en-US"/>
        </w:rPr>
        <w:t>x</w:t>
      </w:r>
      <w:r w:rsidR="003D4C8E" w:rsidRPr="00BE7061">
        <w:rPr>
          <w:i/>
          <w:vertAlign w:val="subscript"/>
        </w:rPr>
        <w:t>1</w:t>
      </w:r>
      <w:r w:rsidR="003D4C8E" w:rsidRPr="00BE7061">
        <w:rPr>
          <w:i/>
        </w:rPr>
        <w:t xml:space="preserve"> – </w:t>
      </w:r>
      <w:r w:rsidR="000F68E5" w:rsidRPr="00BE7061">
        <w:rPr>
          <w:i/>
          <w:lang w:val="en-US"/>
        </w:rPr>
        <w:t>y</w:t>
      </w:r>
      <w:r w:rsidR="003D4C8E" w:rsidRPr="00BE7061">
        <w:rPr>
          <w:i/>
        </w:rPr>
        <w:t xml:space="preserve"> </w:t>
      </w:r>
      <w:r w:rsidR="000F68E5" w:rsidRPr="00BE7061">
        <w:rPr>
          <w:i/>
        </w:rPr>
        <w:t>+</w:t>
      </w:r>
      <w:r w:rsidR="003D4C8E" w:rsidRPr="00BE7061">
        <w:rPr>
          <w:i/>
        </w:rPr>
        <w:t xml:space="preserve"> </w:t>
      </w:r>
      <w:r w:rsidR="000F68E5" w:rsidRPr="00BE7061">
        <w:rPr>
          <w:i/>
          <w:lang w:val="en-US"/>
        </w:rPr>
        <w:t>e</w:t>
      </w:r>
      <w:r w:rsidR="000F68E5" w:rsidRPr="00BE7061">
        <w:rPr>
          <w:i/>
          <w:vertAlign w:val="subscript"/>
        </w:rPr>
        <w:t>0</w:t>
      </w:r>
      <w:r w:rsidR="000F68E5" w:rsidRPr="00BE7061">
        <w:rPr>
          <w:i/>
        </w:rPr>
        <w:t>)</w:t>
      </w:r>
      <w:r w:rsidRPr="00BE7061">
        <w:t xml:space="preserve">, де  </w:t>
      </w:r>
      <w:r w:rsidRPr="00BE7061">
        <w:rPr>
          <w:i/>
          <w:iCs/>
          <w:lang w:val="en-US"/>
        </w:rPr>
        <w:t>y</w:t>
      </w:r>
      <w:r w:rsidRPr="00BE7061">
        <w:t xml:space="preserve"> – відстань від найбільш стиснутої грані до центра ваги перерізу; </w:t>
      </w:r>
      <w:r w:rsidRPr="00BE7061">
        <w:rPr>
          <w:position w:val="-12"/>
        </w:rPr>
        <w:object w:dxaOrig="220" w:dyaOrig="300">
          <v:shape id="_x0000_i1130" type="#_x0000_t75" style="width:11.25pt;height:15pt" o:ole="">
            <v:imagedata r:id="rId298" o:title=""/>
          </v:shape>
          <o:OLEObject Type="Embed" ProgID="Equation.3" ShapeID="_x0000_i1130" DrawAspect="Content" ObjectID="_1398278941" r:id="rId299"/>
        </w:object>
      </w:r>
      <w:r w:rsidRPr="00BE7061">
        <w:t>– коефіцієнт, який враховує гнучкість стиснутого елементу.</w:t>
      </w:r>
    </w:p>
    <w:p w:rsidR="000056A1" w:rsidRPr="00BE7061" w:rsidRDefault="000056A1" w:rsidP="00981661">
      <w:pPr>
        <w:pStyle w:val="BodyTextIndent"/>
        <w:ind w:firstLine="709"/>
      </w:pPr>
      <w:r w:rsidRPr="00BE7061">
        <w:t>Аналогічно рішенню  пп. 5-7, розрахунки рівняння (</w:t>
      </w:r>
      <w:r w:rsidR="00995221" w:rsidRPr="00BE7061">
        <w:t>4</w:t>
      </w:r>
      <w:r w:rsidR="003D4C8E" w:rsidRPr="00BE7061">
        <w:t>.</w:t>
      </w:r>
      <w:r w:rsidR="00995221" w:rsidRPr="00BE7061">
        <w:rPr>
          <w:lang w:val="ru-RU"/>
        </w:rPr>
        <w:t>4</w:t>
      </w:r>
      <w:r w:rsidRPr="00BE7061">
        <w:t>) повторюють доти, доки не буде досягнута достатня точність. Достатньою точністю розв’язку рівняння (</w:t>
      </w:r>
      <w:r w:rsidR="00995221" w:rsidRPr="00BE7061">
        <w:t>4</w:t>
      </w:r>
      <w:r w:rsidR="003D4C8E" w:rsidRPr="00BE7061">
        <w:t>.</w:t>
      </w:r>
      <w:r w:rsidR="00995221" w:rsidRPr="00BE7061">
        <w:t>4</w:t>
      </w:r>
      <w:r w:rsidRPr="00BE7061">
        <w:t>) слід вважати значення зменшення деформацій:</w:t>
      </w:r>
    </w:p>
    <w:p w:rsidR="000056A1" w:rsidRPr="00BE7061" w:rsidRDefault="003D4C8E" w:rsidP="00981661">
      <w:pPr>
        <w:pStyle w:val="BodyTextIndent"/>
        <w:spacing w:before="240" w:after="240"/>
        <w:ind w:firstLine="0"/>
        <w:jc w:val="center"/>
      </w:pPr>
      <m:oMath>
        <m:r>
          <w:rPr>
            <w:rFonts w:ascii="Cambria Math" w:hAnsi="Cambria Math"/>
          </w:rPr>
          <m:t>∆</m:t>
        </m:r>
        <m:sSub>
          <m:sSubPr>
            <m:ctrlPr>
              <w:rPr>
                <w:rFonts w:ascii="Cambria Math" w:hAnsi="Cambria Math"/>
                <w:i/>
              </w:rPr>
            </m:ctrlPr>
          </m:sSubPr>
          <m:e>
            <m:r>
              <w:rPr>
                <w:rFonts w:ascii="Cambria Math" w:hAnsi="Cambria Math"/>
              </w:rPr>
              <m:t>ε</m:t>
            </m:r>
          </m:e>
          <m:sub>
            <m:r>
              <w:rPr>
                <w:rFonts w:ascii="Cambria Math" w:hAnsi="Cambria Math"/>
              </w:rPr>
              <m:t>c(2)</m:t>
            </m:r>
          </m:sub>
        </m:sSub>
        <m:r>
          <w:rPr>
            <w:rFonts w:ascii="Cambria Math" w:hAnsi="Cambria Math"/>
          </w:rPr>
          <m:t>=- 0,02</m:t>
        </m:r>
        <m:sSub>
          <m:sSubPr>
            <m:ctrlPr>
              <w:rPr>
                <w:rFonts w:ascii="Cambria Math" w:hAnsi="Cambria Math"/>
                <w:i/>
              </w:rPr>
            </m:ctrlPr>
          </m:sSubPr>
          <m:e>
            <m:r>
              <w:rPr>
                <w:rFonts w:ascii="Cambria Math" w:hAnsi="Cambria Math"/>
              </w:rPr>
              <m:t>ε</m:t>
            </m:r>
          </m:e>
          <m:sub>
            <m:r>
              <w:rPr>
                <w:rFonts w:ascii="Cambria Math" w:hAnsi="Cambria Math"/>
              </w:rPr>
              <m:t>cu1</m:t>
            </m:r>
          </m:sub>
        </m:sSub>
      </m:oMath>
      <w:r w:rsidRPr="00BE7061">
        <w:t>.</w:t>
      </w:r>
    </w:p>
    <w:p w:rsidR="000056A1" w:rsidRPr="00BE7061" w:rsidRDefault="000056A1" w:rsidP="00981661">
      <w:pPr>
        <w:pStyle w:val="BodyTextIndent"/>
        <w:ind w:firstLine="709"/>
      </w:pPr>
      <w:r w:rsidRPr="00BE7061">
        <w:t>Таким чином, буде отримана перша точка  на діаграмі стану перерізу.</w:t>
      </w:r>
    </w:p>
    <w:p w:rsidR="000056A1" w:rsidRPr="00BE7061" w:rsidRDefault="000056A1" w:rsidP="00981661">
      <w:pPr>
        <w:pStyle w:val="BodyTextIndent"/>
        <w:numPr>
          <w:ilvl w:val="0"/>
          <w:numId w:val="17"/>
        </w:numPr>
        <w:spacing w:before="240"/>
        <w:ind w:left="0" w:firstLine="709"/>
      </w:pPr>
      <w:r w:rsidRPr="00BE7061">
        <w:t>Для отримання наступних точок  діаграми стану перерізу необхідно збільшити деформації на більш стиснутій грані, тобто</w:t>
      </w:r>
    </w:p>
    <w:p w:rsidR="000056A1" w:rsidRPr="00BE7061" w:rsidRDefault="000056A1" w:rsidP="00981661">
      <w:pPr>
        <w:pStyle w:val="BodyTextIndent"/>
        <w:spacing w:before="240" w:after="240"/>
        <w:ind w:firstLine="0"/>
        <w:jc w:val="center"/>
      </w:pPr>
      <w:r w:rsidRPr="00BE7061">
        <w:t xml:space="preserve"> </w:t>
      </w:r>
      <m:oMath>
        <m:sSubSup>
          <m:sSubSupPr>
            <m:ctrlPr>
              <w:rPr>
                <w:rFonts w:ascii="Cambria Math" w:hAnsi="Cambria Math"/>
                <w:i/>
              </w:rPr>
            </m:ctrlPr>
          </m:sSubSupPr>
          <m:e>
            <m:r>
              <w:rPr>
                <w:rFonts w:ascii="Cambria Math" w:hAnsi="Cambria Math"/>
              </w:rPr>
              <m:t>ε</m:t>
            </m:r>
          </m:e>
          <m:sub>
            <m:r>
              <w:rPr>
                <w:rFonts w:ascii="Cambria Math" w:hAnsi="Cambria Math"/>
                <w:lang w:val="en-US"/>
              </w:rPr>
              <m:t>c</m:t>
            </m:r>
            <m:r>
              <w:rPr>
                <w:rFonts w:ascii="Cambria Math" w:hAnsi="Cambria Math"/>
              </w:rPr>
              <m:t>(1)</m:t>
            </m: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c</m:t>
            </m:r>
            <m:d>
              <m:dPr>
                <m:ctrlPr>
                  <w:rPr>
                    <w:rFonts w:ascii="Cambria Math" w:hAnsi="Cambria Math"/>
                    <w:i/>
                  </w:rPr>
                </m:ctrlPr>
              </m:dPr>
              <m:e>
                <m:r>
                  <w:rPr>
                    <w:rFonts w:ascii="Cambria Math" w:hAnsi="Cambria Math"/>
                  </w:rPr>
                  <m:t>1</m:t>
                </m:r>
              </m:e>
            </m:d>
          </m:sub>
          <m:sup>
            <m:r>
              <w:rPr>
                <w:rFonts w:ascii="Cambria Math" w:hAnsi="Cambria Math"/>
              </w:rPr>
              <m:t>(k-1)</m:t>
            </m:r>
          </m:sup>
        </m:sSubSup>
        <m:r>
          <w:rPr>
            <w:rFonts w:ascii="Cambria Math" w:hAnsi="Cambria Math"/>
          </w:rPr>
          <m:t>+∆</m:t>
        </m:r>
        <m:sSub>
          <m:sSubPr>
            <m:ctrlPr>
              <w:rPr>
                <w:rFonts w:ascii="Cambria Math" w:hAnsi="Cambria Math"/>
                <w:i/>
              </w:rPr>
            </m:ctrlPr>
          </m:sSubPr>
          <m:e>
            <m:r>
              <w:rPr>
                <w:rFonts w:ascii="Cambria Math" w:hAnsi="Cambria Math"/>
              </w:rPr>
              <m:t>ε</m:t>
            </m:r>
          </m:e>
          <m:sub>
            <m:r>
              <w:rPr>
                <w:rFonts w:ascii="Cambria Math" w:hAnsi="Cambria Math"/>
              </w:rPr>
              <m:t>c(1)</m:t>
            </m:r>
          </m:sub>
        </m:sSub>
      </m:oMath>
      <w:r w:rsidR="003D4C8E" w:rsidRPr="00BE7061">
        <w:t>,</w:t>
      </w:r>
    </w:p>
    <w:p w:rsidR="000056A1" w:rsidRPr="00BE7061" w:rsidRDefault="000056A1" w:rsidP="00981661">
      <w:pPr>
        <w:pStyle w:val="BodyTextIndent"/>
        <w:ind w:firstLine="709"/>
      </w:pPr>
      <w:r w:rsidRPr="00BE7061">
        <w:t xml:space="preserve">і виконати дії відповідно до п.п. 9-12, зберігаючи на першій ітерації величину деформації на розтягнутій грані, яка отримана на попередньому кроці розрахунку. </w:t>
      </w:r>
    </w:p>
    <w:p w:rsidR="000056A1" w:rsidRPr="00BE7061" w:rsidRDefault="000056A1" w:rsidP="00981661">
      <w:pPr>
        <w:pStyle w:val="BodyTextIndent"/>
        <w:ind w:firstLine="709"/>
      </w:pPr>
      <w:r w:rsidRPr="00BE7061">
        <w:t xml:space="preserve">Як правило, при значенні </w:t>
      </w:r>
      <w:r w:rsidR="003D4C8E" w:rsidRPr="00BE7061">
        <w:t>Δε</w:t>
      </w:r>
      <w:r w:rsidR="003D4C8E" w:rsidRPr="00BE7061">
        <w:rPr>
          <w:vertAlign w:val="subscript"/>
          <w:lang w:val="en-US"/>
        </w:rPr>
        <w:t>c</w:t>
      </w:r>
      <w:r w:rsidR="003D4C8E" w:rsidRPr="00BE7061">
        <w:rPr>
          <w:vertAlign w:val="subscript"/>
          <w:lang w:val="ru-RU"/>
        </w:rPr>
        <w:t>(1)</w:t>
      </w:r>
      <w:r w:rsidR="003D4C8E" w:rsidRPr="00BE7061">
        <w:rPr>
          <w:lang w:val="ru-RU"/>
        </w:rPr>
        <w:t>=0,1</w:t>
      </w:r>
      <w:r w:rsidR="003D4C8E" w:rsidRPr="00BE7061">
        <w:rPr>
          <w:i/>
          <w:lang w:val="ru-RU"/>
        </w:rPr>
        <w:t>ε</w:t>
      </w:r>
      <w:r w:rsidR="003D4C8E" w:rsidRPr="00BE7061">
        <w:rPr>
          <w:i/>
          <w:vertAlign w:val="subscript"/>
          <w:lang w:val="en-US"/>
        </w:rPr>
        <w:t>cu</w:t>
      </w:r>
      <w:r w:rsidR="003D4C8E" w:rsidRPr="00BE7061">
        <w:rPr>
          <w:i/>
          <w:vertAlign w:val="subscript"/>
          <w:lang w:val="ru-RU"/>
        </w:rPr>
        <w:t>1</w:t>
      </w:r>
      <w:r w:rsidR="003D4C8E" w:rsidRPr="00BE7061">
        <w:rPr>
          <w:lang w:val="ru-RU"/>
        </w:rPr>
        <w:t xml:space="preserve"> </w:t>
      </w:r>
      <w:r w:rsidRPr="00BE7061">
        <w:t xml:space="preserve"> отримують   результати з достатньою точністю, але якщо необхідно отримати результати з більшою точністю, можна використати дрібніші значення </w:t>
      </w:r>
      <w:r w:rsidR="003D4C8E" w:rsidRPr="00BE7061">
        <w:t>Δε</w:t>
      </w:r>
      <w:r w:rsidR="003D4C8E" w:rsidRPr="00BE7061">
        <w:rPr>
          <w:vertAlign w:val="subscript"/>
          <w:lang w:val="en-US"/>
        </w:rPr>
        <w:t>c</w:t>
      </w:r>
      <w:r w:rsidR="003D4C8E" w:rsidRPr="00BE7061">
        <w:rPr>
          <w:vertAlign w:val="subscript"/>
          <w:lang w:val="ru-RU"/>
        </w:rPr>
        <w:t>(1)</w:t>
      </w:r>
      <w:r w:rsidRPr="00BE7061">
        <w:t xml:space="preserve">. У будь-якому разі при значеннях </w:t>
      </w:r>
      <w:r w:rsidR="003D4C8E" w:rsidRPr="00BE7061">
        <w:rPr>
          <w:i/>
        </w:rPr>
        <w:t>Δε</w:t>
      </w:r>
      <w:r w:rsidR="003D4C8E" w:rsidRPr="00BE7061">
        <w:rPr>
          <w:i/>
          <w:vertAlign w:val="subscript"/>
          <w:lang w:val="en-US"/>
        </w:rPr>
        <w:t>c</w:t>
      </w:r>
      <w:r w:rsidR="003D4C8E" w:rsidRPr="00BE7061">
        <w:rPr>
          <w:i/>
          <w:vertAlign w:val="subscript"/>
          <w:lang w:val="ru-RU"/>
        </w:rPr>
        <w:t>(1</w:t>
      </w:r>
      <w:r w:rsidR="003D4C8E" w:rsidRPr="00BE7061">
        <w:rPr>
          <w:vertAlign w:val="subscript"/>
          <w:lang w:val="ru-RU"/>
        </w:rPr>
        <w:t>)</w:t>
      </w:r>
      <w:r w:rsidR="003D4C8E" w:rsidRPr="00BE7061">
        <w:rPr>
          <w:lang w:val="ru-RU"/>
        </w:rPr>
        <w:t>&lt; 0,05</w:t>
      </w:r>
      <w:r w:rsidR="003D4C8E" w:rsidRPr="00BE7061">
        <w:rPr>
          <w:i/>
          <w:lang w:val="ru-RU"/>
        </w:rPr>
        <w:t>ε</w:t>
      </w:r>
      <w:r w:rsidR="003D4C8E" w:rsidRPr="00BE7061">
        <w:rPr>
          <w:i/>
          <w:vertAlign w:val="subscript"/>
          <w:lang w:val="en-US"/>
        </w:rPr>
        <w:t>cu</w:t>
      </w:r>
      <w:r w:rsidR="003D4C8E" w:rsidRPr="00BE7061">
        <w:rPr>
          <w:i/>
          <w:vertAlign w:val="subscript"/>
          <w:lang w:val="ru-RU"/>
        </w:rPr>
        <w:t>1</w:t>
      </w:r>
      <w:r w:rsidRPr="00BE7061">
        <w:t xml:space="preserve">, точність розв’язку практично не покращується.       </w:t>
      </w:r>
    </w:p>
    <w:p w:rsidR="000056A1" w:rsidRPr="00BE7061" w:rsidRDefault="000056A1" w:rsidP="00981661">
      <w:pPr>
        <w:pStyle w:val="BodyTextIndent"/>
        <w:numPr>
          <w:ilvl w:val="0"/>
          <w:numId w:val="17"/>
        </w:numPr>
        <w:spacing w:before="240"/>
        <w:ind w:left="0" w:firstLine="709"/>
      </w:pPr>
      <w:r w:rsidRPr="00BE7061">
        <w:t xml:space="preserve">Величина </w:t>
      </w:r>
      <w:r w:rsidRPr="00BE7061">
        <w:rPr>
          <w:i/>
          <w:iCs/>
          <w:lang w:val="en-US"/>
        </w:rPr>
        <w:t>N</w:t>
      </w:r>
      <w:r w:rsidRPr="00BE7061">
        <w:t>, яка відповідає максимуму на діаграмі стану перерізу</w:t>
      </w:r>
      <w:r w:rsidR="003D4C8E" w:rsidRPr="00BE7061">
        <w:t xml:space="preserve">   </w:t>
      </w:r>
      <w:r w:rsidRPr="00BE7061">
        <w:t xml:space="preserve"> </w:t>
      </w:r>
      <w:r w:rsidRPr="00BE7061">
        <w:rPr>
          <w:i/>
        </w:rPr>
        <w:t>“</w:t>
      </w:r>
      <w:r w:rsidR="003D4C8E" w:rsidRPr="00BE7061">
        <w:rPr>
          <w:i/>
          <w:lang w:val="en-US"/>
        </w:rPr>
        <w:t>N</w:t>
      </w:r>
      <w:r w:rsidR="003D4C8E" w:rsidRPr="00BE7061">
        <w:rPr>
          <w:i/>
        </w:rPr>
        <w:t xml:space="preserve"> - ε</w:t>
      </w:r>
      <w:r w:rsidR="003D4C8E" w:rsidRPr="00BE7061">
        <w:rPr>
          <w:i/>
          <w:vertAlign w:val="subscript"/>
          <w:lang w:val="en-US"/>
        </w:rPr>
        <w:t>c</w:t>
      </w:r>
      <w:r w:rsidR="003D4C8E" w:rsidRPr="00BE7061">
        <w:rPr>
          <w:i/>
          <w:vertAlign w:val="subscript"/>
        </w:rPr>
        <w:t>(1)</w:t>
      </w:r>
      <w:r w:rsidRPr="00BE7061">
        <w:rPr>
          <w:i/>
        </w:rPr>
        <w:t>”</w:t>
      </w:r>
      <w:r w:rsidRPr="00BE7061">
        <w:t xml:space="preserve"> або величині при досягненні деформаціями стиснутої грані своїх граничних деформацій </w:t>
      </w:r>
      <w:r w:rsidR="003D4C8E" w:rsidRPr="00BE7061">
        <w:t xml:space="preserve"> </w:t>
      </w:r>
      <w:r w:rsidR="003D4C8E" w:rsidRPr="00BE7061">
        <w:rPr>
          <w:i/>
          <w:lang w:val="ru-RU"/>
        </w:rPr>
        <w:t>ε</w:t>
      </w:r>
      <w:r w:rsidR="003D4C8E" w:rsidRPr="00BE7061">
        <w:rPr>
          <w:i/>
          <w:vertAlign w:val="subscript"/>
          <w:lang w:val="en-US"/>
        </w:rPr>
        <w:t>cu</w:t>
      </w:r>
      <w:r w:rsidR="003D4C8E" w:rsidRPr="00BE7061">
        <w:rPr>
          <w:i/>
          <w:vertAlign w:val="subscript"/>
        </w:rPr>
        <w:t xml:space="preserve">1  </w:t>
      </w:r>
      <w:r w:rsidRPr="00BE7061">
        <w:t xml:space="preserve"> і буде величиною несучої здатності залізобетон</w:t>
      </w:r>
      <w:r w:rsidR="00981661" w:rsidRPr="00BE7061">
        <w:t>-</w:t>
      </w:r>
      <w:r w:rsidRPr="00BE7061">
        <w:t>ного перерізу при даних значеннях параметрів бетону, гнучкості та ексцентриситету прикладення навантаження.</w:t>
      </w:r>
    </w:p>
    <w:p w:rsidR="000056A1" w:rsidRPr="00BE7061" w:rsidRDefault="000056A1" w:rsidP="00981661">
      <w:pPr>
        <w:pStyle w:val="BodyTextIndent"/>
        <w:ind w:firstLine="709"/>
      </w:pPr>
      <w:r w:rsidRPr="00BE7061">
        <w:t>При необхідності величина моменту, який при цьому сприймається перерізом, в загально прийнятій системі координат може бути отримана за формулою</w:t>
      </w:r>
    </w:p>
    <w:p w:rsidR="000056A1" w:rsidRPr="00BE7061" w:rsidRDefault="003D4C8E" w:rsidP="00981661">
      <w:pPr>
        <w:pStyle w:val="BodyTextIndent"/>
        <w:spacing w:before="240" w:after="240"/>
        <w:ind w:firstLine="0"/>
        <w:jc w:val="center"/>
      </w:pPr>
      <w:r w:rsidRPr="00BE7061">
        <w:rPr>
          <w:i/>
          <w:lang w:val="en-US"/>
        </w:rPr>
        <w:t>M</w:t>
      </w:r>
      <w:r w:rsidRPr="00BE7061">
        <w:rPr>
          <w:i/>
          <w:lang w:val="ru-RU"/>
        </w:rPr>
        <w:t xml:space="preserve"> = </w:t>
      </w:r>
      <w:r w:rsidRPr="00BE7061">
        <w:rPr>
          <w:i/>
          <w:lang w:val="en-US"/>
        </w:rPr>
        <w:t>Ne</w:t>
      </w:r>
      <w:r w:rsidRPr="00BE7061">
        <w:rPr>
          <w:i/>
          <w:vertAlign w:val="subscript"/>
          <w:lang w:val="ru-RU"/>
        </w:rPr>
        <w:t>0</w:t>
      </w:r>
      <w:r w:rsidRPr="00BE7061">
        <w:rPr>
          <w:lang w:val="ru-RU"/>
        </w:rPr>
        <w:t>.</w:t>
      </w:r>
      <w:r w:rsidR="00CE0513" w:rsidRPr="00BE7061">
        <w:t xml:space="preserve"> </w:t>
      </w:r>
    </w:p>
    <w:p w:rsidR="000056A1" w:rsidRPr="00BE7061" w:rsidRDefault="000056A1" w:rsidP="00981661">
      <w:pPr>
        <w:pStyle w:val="BodyTextIndent"/>
        <w:ind w:firstLine="709"/>
        <w:rPr>
          <w:lang w:val="ru-RU"/>
        </w:rPr>
      </w:pPr>
      <w:r w:rsidRPr="00BE7061">
        <w:t>Тут наведено найпростіший метод розв’язання системи нелінійних рівняннь підбором – метод послідовних наближень, але можна використати й інші методи, напри</w:t>
      </w:r>
      <w:r w:rsidR="006A7687" w:rsidRPr="00BE7061">
        <w:t>клад, метод половинного ділення</w:t>
      </w:r>
      <w:r w:rsidRPr="00BE7061">
        <w:t>.</w:t>
      </w:r>
    </w:p>
    <w:p w:rsidR="000056A1" w:rsidRPr="00BE7061" w:rsidRDefault="000056A1" w:rsidP="00981661">
      <w:pPr>
        <w:pStyle w:val="BodyTextIndent"/>
        <w:ind w:firstLine="709"/>
      </w:pPr>
      <w:r w:rsidRPr="00BE7061">
        <w:t>Наведений алгоритм та формули для різної форми перерізів</w:t>
      </w:r>
      <w:r w:rsidRPr="00BE7061">
        <w:rPr>
          <w:lang w:val="ru-RU"/>
        </w:rPr>
        <w:t xml:space="preserve"> </w:t>
      </w:r>
      <w:r w:rsidRPr="00BE7061">
        <w:t>реалізовані в прикладних програмах для персонального комп’ютера. Останнє дозволяє не тільки виконувати  розрахунки реальних конструкцій, а й досліджувати поведінку залізобетонних елементів при різних впливах.</w:t>
      </w:r>
    </w:p>
    <w:p w:rsidR="00981661" w:rsidRPr="00BE7061" w:rsidRDefault="00981661">
      <w:pPr>
        <w:widowControl/>
        <w:autoSpaceDE/>
        <w:autoSpaceDN/>
        <w:adjustRightInd/>
        <w:rPr>
          <w:sz w:val="28"/>
        </w:rPr>
      </w:pPr>
      <w:r w:rsidRPr="00BE7061">
        <w:rPr>
          <w:sz w:val="28"/>
        </w:rPr>
        <w:br w:type="page"/>
      </w:r>
    </w:p>
    <w:p w:rsidR="000056A1" w:rsidRPr="00BE7061" w:rsidRDefault="000A69B1" w:rsidP="001A1388">
      <w:pPr>
        <w:spacing w:after="240"/>
        <w:ind w:firstLine="709"/>
        <w:jc w:val="both"/>
        <w:rPr>
          <w:b/>
          <w:bCs/>
          <w:spacing w:val="2"/>
          <w:sz w:val="28"/>
          <w:szCs w:val="28"/>
        </w:rPr>
      </w:pPr>
      <w:r w:rsidRPr="00BE7061">
        <w:rPr>
          <w:b/>
          <w:bCs/>
          <w:spacing w:val="2"/>
          <w:sz w:val="28"/>
          <w:szCs w:val="28"/>
        </w:rPr>
        <w:lastRenderedPageBreak/>
        <w:t>91</w:t>
      </w:r>
      <w:r w:rsidR="001A1388" w:rsidRPr="00BE7061">
        <w:rPr>
          <w:b/>
          <w:bCs/>
          <w:spacing w:val="2"/>
          <w:sz w:val="28"/>
          <w:szCs w:val="28"/>
        </w:rPr>
        <w:t>.080.40</w:t>
      </w:r>
    </w:p>
    <w:p w:rsidR="00FB6974" w:rsidRPr="00BE7061" w:rsidRDefault="00FB6974" w:rsidP="00437D67">
      <w:pPr>
        <w:spacing w:after="240"/>
        <w:ind w:left="879" w:firstLine="720"/>
        <w:jc w:val="both"/>
        <w:rPr>
          <w:b/>
          <w:bCs/>
          <w:spacing w:val="2"/>
          <w:sz w:val="28"/>
          <w:szCs w:val="28"/>
        </w:rPr>
      </w:pPr>
    </w:p>
    <w:p w:rsidR="00650699" w:rsidRPr="00BE7061" w:rsidRDefault="00650699" w:rsidP="00437D67">
      <w:pPr>
        <w:spacing w:after="240"/>
        <w:ind w:left="879" w:firstLine="720"/>
        <w:jc w:val="both"/>
        <w:rPr>
          <w:spacing w:val="2"/>
          <w:sz w:val="28"/>
          <w:szCs w:val="28"/>
        </w:rPr>
      </w:pPr>
      <w:r w:rsidRPr="00BE7061">
        <w:rPr>
          <w:b/>
          <w:bCs/>
          <w:spacing w:val="2"/>
          <w:sz w:val="28"/>
          <w:szCs w:val="28"/>
        </w:rPr>
        <w:t xml:space="preserve">КЛЮЧОВІ СЛОВА: </w:t>
      </w:r>
      <w:r w:rsidRPr="00BE7061">
        <w:rPr>
          <w:spacing w:val="2"/>
          <w:sz w:val="28"/>
          <w:szCs w:val="28"/>
        </w:rPr>
        <w:t>бетонн</w:t>
      </w:r>
      <w:r w:rsidR="00523546" w:rsidRPr="00BE7061">
        <w:rPr>
          <w:spacing w:val="2"/>
          <w:sz w:val="28"/>
          <w:szCs w:val="28"/>
        </w:rPr>
        <w:t>і</w:t>
      </w:r>
      <w:r w:rsidRPr="00BE7061">
        <w:rPr>
          <w:spacing w:val="2"/>
          <w:sz w:val="28"/>
          <w:szCs w:val="28"/>
        </w:rPr>
        <w:t xml:space="preserve"> та залізобетонн</w:t>
      </w:r>
      <w:r w:rsidR="00523546" w:rsidRPr="00BE7061">
        <w:rPr>
          <w:spacing w:val="2"/>
          <w:sz w:val="28"/>
          <w:szCs w:val="28"/>
        </w:rPr>
        <w:t>і конструкції</w:t>
      </w:r>
      <w:r w:rsidRPr="00BE7061">
        <w:rPr>
          <w:spacing w:val="2"/>
          <w:sz w:val="28"/>
          <w:szCs w:val="28"/>
        </w:rPr>
        <w:t xml:space="preserve">; </w:t>
      </w:r>
      <w:r w:rsidR="00523546" w:rsidRPr="00BE7061">
        <w:rPr>
          <w:spacing w:val="2"/>
          <w:sz w:val="28"/>
          <w:szCs w:val="28"/>
        </w:rPr>
        <w:t>характеристичні</w:t>
      </w:r>
      <w:r w:rsidRPr="00BE7061">
        <w:rPr>
          <w:spacing w:val="2"/>
          <w:sz w:val="28"/>
          <w:szCs w:val="28"/>
        </w:rPr>
        <w:t xml:space="preserve"> і розрахункові значення міцнісних та деформаційних характеристик бетону; вимоги до арматури; розрахунок бетонних та залізобетонних елементів за </w:t>
      </w:r>
      <w:r w:rsidR="00523546" w:rsidRPr="00BE7061">
        <w:rPr>
          <w:spacing w:val="2"/>
          <w:sz w:val="28"/>
          <w:szCs w:val="28"/>
        </w:rPr>
        <w:t>несучою здатністю</w:t>
      </w:r>
      <w:r w:rsidRPr="00BE7061">
        <w:rPr>
          <w:spacing w:val="2"/>
          <w:sz w:val="28"/>
          <w:szCs w:val="28"/>
        </w:rPr>
        <w:t>, утворенням тріщин та деформаціями; захист конструкцій від несприятливих дій оточуючого середовища</w:t>
      </w:r>
    </w:p>
    <w:p w:rsidR="00650699" w:rsidRPr="00BE7061" w:rsidRDefault="00650699" w:rsidP="00437D67">
      <w:pPr>
        <w:shd w:val="clear" w:color="auto" w:fill="FFFFFF"/>
        <w:tabs>
          <w:tab w:val="left" w:pos="5245"/>
          <w:tab w:val="left" w:pos="5387"/>
          <w:tab w:val="left" w:pos="5443"/>
        </w:tabs>
        <w:spacing w:after="100" w:afterAutospacing="1"/>
        <w:ind w:left="4820" w:firstLine="720"/>
        <w:outlineLvl w:val="0"/>
        <w:rPr>
          <w:sz w:val="28"/>
          <w:szCs w:val="28"/>
        </w:rPr>
      </w:pPr>
    </w:p>
    <w:p w:rsidR="00523546" w:rsidRPr="00BE7061" w:rsidRDefault="00523546" w:rsidP="00437D67">
      <w:pPr>
        <w:shd w:val="clear" w:color="auto" w:fill="FFFFFF"/>
        <w:tabs>
          <w:tab w:val="left" w:pos="5245"/>
          <w:tab w:val="left" w:pos="5387"/>
          <w:tab w:val="left" w:pos="5443"/>
        </w:tabs>
        <w:spacing w:after="100" w:afterAutospacing="1"/>
        <w:ind w:left="4820" w:firstLine="720"/>
        <w:outlineLvl w:val="0"/>
        <w:rPr>
          <w:sz w:val="28"/>
          <w:szCs w:val="28"/>
        </w:rPr>
      </w:pPr>
    </w:p>
    <w:p w:rsidR="00650699" w:rsidRPr="00BE7061" w:rsidRDefault="00650699" w:rsidP="00437D67">
      <w:pPr>
        <w:shd w:val="clear" w:color="auto" w:fill="FFFFFF"/>
        <w:tabs>
          <w:tab w:val="left" w:pos="5245"/>
          <w:tab w:val="left" w:pos="5387"/>
          <w:tab w:val="left" w:pos="5443"/>
        </w:tabs>
        <w:spacing w:after="100" w:afterAutospacing="1"/>
        <w:ind w:left="4820" w:firstLine="720"/>
        <w:outlineLvl w:val="0"/>
        <w:rPr>
          <w:sz w:val="28"/>
          <w:szCs w:val="28"/>
        </w:rPr>
      </w:pPr>
    </w:p>
    <w:p w:rsidR="00650699" w:rsidRPr="00BE7061" w:rsidRDefault="00650699" w:rsidP="00437D67">
      <w:pPr>
        <w:shd w:val="clear" w:color="auto" w:fill="FFFFFF"/>
        <w:ind w:firstLine="720"/>
        <w:jc w:val="both"/>
        <w:rPr>
          <w:sz w:val="24"/>
          <w:szCs w:val="24"/>
        </w:rPr>
      </w:pPr>
    </w:p>
    <w:p w:rsidR="00650699" w:rsidRPr="00BE7061" w:rsidRDefault="00650699" w:rsidP="00437D67">
      <w:pPr>
        <w:shd w:val="clear" w:color="auto" w:fill="FFFFFF"/>
        <w:ind w:firstLine="720"/>
        <w:jc w:val="both"/>
        <w:rPr>
          <w:sz w:val="24"/>
          <w:szCs w:val="24"/>
        </w:rPr>
      </w:pPr>
    </w:p>
    <w:p w:rsidR="00650699" w:rsidRPr="00BE7061" w:rsidRDefault="00650699" w:rsidP="00437D67">
      <w:pPr>
        <w:shd w:val="clear" w:color="auto" w:fill="FFFFFF"/>
        <w:ind w:firstLine="720"/>
        <w:jc w:val="both"/>
        <w:outlineLvl w:val="0"/>
        <w:rPr>
          <w:sz w:val="24"/>
          <w:szCs w:val="24"/>
        </w:rPr>
      </w:pPr>
      <w:bookmarkStart w:id="97" w:name="_Toc200519124"/>
      <w:bookmarkStart w:id="98" w:name="_Toc247627923"/>
      <w:bookmarkStart w:id="99" w:name="_Toc269450463"/>
      <w:r w:rsidRPr="00BE7061">
        <w:rPr>
          <w:sz w:val="24"/>
          <w:szCs w:val="24"/>
        </w:rPr>
        <w:t>Заступник директора інституту</w:t>
      </w:r>
      <w:bookmarkEnd w:id="97"/>
      <w:bookmarkEnd w:id="98"/>
      <w:bookmarkEnd w:id="99"/>
    </w:p>
    <w:p w:rsidR="00650699" w:rsidRPr="00BE7061" w:rsidRDefault="00650699" w:rsidP="00437D67">
      <w:pPr>
        <w:shd w:val="clear" w:color="auto" w:fill="FFFFFF"/>
        <w:ind w:firstLine="720"/>
        <w:jc w:val="both"/>
      </w:pPr>
      <w:r w:rsidRPr="00BE7061">
        <w:rPr>
          <w:sz w:val="24"/>
          <w:szCs w:val="24"/>
        </w:rPr>
        <w:t>з наукової роботи                                                                                             В. Тарасюк</w:t>
      </w:r>
    </w:p>
    <w:p w:rsidR="00650699" w:rsidRPr="00BE7061" w:rsidRDefault="00650699" w:rsidP="00437D67">
      <w:pPr>
        <w:shd w:val="clear" w:color="auto" w:fill="FFFFFF"/>
        <w:ind w:firstLine="720"/>
        <w:jc w:val="both"/>
        <w:rPr>
          <w:sz w:val="24"/>
          <w:szCs w:val="24"/>
        </w:rPr>
      </w:pPr>
    </w:p>
    <w:p w:rsidR="00CF40D0" w:rsidRPr="00BE7061" w:rsidRDefault="00CF40D0" w:rsidP="00437D67">
      <w:pPr>
        <w:shd w:val="clear" w:color="auto" w:fill="FFFFFF"/>
        <w:ind w:firstLine="720"/>
        <w:jc w:val="both"/>
        <w:rPr>
          <w:sz w:val="24"/>
          <w:szCs w:val="24"/>
        </w:rPr>
      </w:pPr>
    </w:p>
    <w:p w:rsidR="00650699" w:rsidRPr="002F1465" w:rsidRDefault="00650699" w:rsidP="00437D67">
      <w:pPr>
        <w:shd w:val="clear" w:color="auto" w:fill="FFFFFF"/>
        <w:ind w:firstLine="720"/>
        <w:jc w:val="both"/>
      </w:pPr>
      <w:r w:rsidRPr="00BE7061">
        <w:rPr>
          <w:sz w:val="24"/>
          <w:szCs w:val="24"/>
        </w:rPr>
        <w:t>Керівник розробки                                                                                          А. Бамбура</w:t>
      </w:r>
    </w:p>
    <w:p w:rsidR="00650699" w:rsidRPr="004971B5" w:rsidRDefault="00650699" w:rsidP="004971B5">
      <w:pPr>
        <w:shd w:val="clear" w:color="auto" w:fill="FFFFFF"/>
        <w:spacing w:line="360" w:lineRule="auto"/>
        <w:ind w:left="825"/>
        <w:jc w:val="center"/>
        <w:rPr>
          <w:b/>
          <w:sz w:val="28"/>
          <w:szCs w:val="28"/>
        </w:rPr>
      </w:pPr>
    </w:p>
    <w:sectPr w:rsidR="00650699" w:rsidRPr="004971B5" w:rsidSect="00326661">
      <w:pgSz w:w="11906" w:h="16838" w:code="9"/>
      <w:pgMar w:top="1418" w:right="851"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97799" w:rsidRDefault="00E97799">
      <w:r>
        <w:separator/>
      </w:r>
    </w:p>
  </w:endnote>
  <w:endnote w:type="continuationSeparator" w:id="1">
    <w:p w:rsidR="00E97799" w:rsidRDefault="00E9779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A00002EF" w:usb1="4000207B" w:usb2="00000000" w:usb3="00000000" w:csb0="0000009F" w:csb1="00000000"/>
  </w:font>
  <w:font w:name="Cambria Math">
    <w:panose1 w:val="02040503050406030204"/>
    <w:charset w:val="CC"/>
    <w:family w:val="roman"/>
    <w:pitch w:val="variable"/>
    <w:sig w:usb0="A00002EF" w:usb1="420020EB" w:usb2="00000000" w:usb3="00000000" w:csb0="000000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751777"/>
      <w:docPartObj>
        <w:docPartGallery w:val="Page Numbers (Bottom of Page)"/>
        <w:docPartUnique/>
      </w:docPartObj>
    </w:sdtPr>
    <w:sdtContent>
      <w:p w:rsidR="0015408B" w:rsidRDefault="004731EE">
        <w:pPr>
          <w:pStyle w:val="Footer"/>
        </w:pPr>
        <w:fldSimple w:instr=" PAGE   \* MERGEFORMAT ">
          <w:r w:rsidR="00120B09">
            <w:rPr>
              <w:noProof/>
            </w:rPr>
            <w:t>II</w:t>
          </w:r>
        </w:fldSimple>
      </w:p>
    </w:sdtContent>
  </w:sdt>
  <w:p w:rsidR="0015408B" w:rsidRPr="00897756" w:rsidRDefault="0015408B" w:rsidP="00897756">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408B" w:rsidRDefault="0015408B">
    <w:pPr>
      <w:pStyle w:val="Footer"/>
      <w:jc w:val="right"/>
    </w:pPr>
  </w:p>
  <w:p w:rsidR="0015408B" w:rsidRPr="00623A76" w:rsidRDefault="0015408B" w:rsidP="00623A76">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408B" w:rsidRDefault="004731EE" w:rsidP="00C34BBF">
    <w:pPr>
      <w:pStyle w:val="Footer"/>
      <w:jc w:val="right"/>
    </w:pPr>
    <w:r>
      <w:rPr>
        <w:rStyle w:val="PageNumber"/>
      </w:rPr>
      <w:fldChar w:fldCharType="begin"/>
    </w:r>
    <w:r w:rsidR="0015408B">
      <w:rPr>
        <w:rStyle w:val="PageNumber"/>
      </w:rPr>
      <w:instrText xml:space="preserve"> PAGE </w:instrText>
    </w:r>
    <w:r>
      <w:rPr>
        <w:rStyle w:val="PageNumber"/>
      </w:rPr>
      <w:fldChar w:fldCharType="separate"/>
    </w:r>
    <w:r w:rsidR="0015408B">
      <w:rPr>
        <w:rStyle w:val="PageNumber"/>
        <w:noProof/>
      </w:rPr>
      <w:t>VII</w:t>
    </w:r>
    <w:r>
      <w:rPr>
        <w:rStyle w:val="PageNumber"/>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164501"/>
      <w:docPartObj>
        <w:docPartGallery w:val="Page Numbers (Bottom of Page)"/>
        <w:docPartUnique/>
      </w:docPartObj>
    </w:sdtPr>
    <w:sdtContent>
      <w:p w:rsidR="0015408B" w:rsidRDefault="004731EE">
        <w:pPr>
          <w:pStyle w:val="Footer"/>
        </w:pPr>
        <w:fldSimple w:instr=" PAGE   \* MERGEFORMAT ">
          <w:r w:rsidR="00120B09">
            <w:rPr>
              <w:noProof/>
            </w:rPr>
            <w:t>4</w:t>
          </w:r>
        </w:fldSimple>
      </w:p>
    </w:sdtContent>
  </w:sdt>
  <w:p w:rsidR="0015408B" w:rsidRPr="00897756" w:rsidRDefault="0015408B" w:rsidP="00897756">
    <w:pPr>
      <w:pStyle w:val="Foo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408B" w:rsidRDefault="004731EE" w:rsidP="00C34BBF">
    <w:pPr>
      <w:pStyle w:val="Footer"/>
      <w:jc w:val="right"/>
    </w:pPr>
    <w:r w:rsidRPr="00196A24">
      <w:rPr>
        <w:lang w:val="uk-UA"/>
      </w:rPr>
      <w:fldChar w:fldCharType="begin"/>
    </w:r>
    <w:r w:rsidR="0015408B" w:rsidRPr="00196A24">
      <w:rPr>
        <w:lang w:val="uk-UA"/>
      </w:rPr>
      <w:instrText xml:space="preserve"> PAGE   \* MERGEFORMAT </w:instrText>
    </w:r>
    <w:r w:rsidRPr="00196A24">
      <w:rPr>
        <w:lang w:val="uk-UA"/>
      </w:rPr>
      <w:fldChar w:fldCharType="separate"/>
    </w:r>
    <w:r w:rsidR="00120B09">
      <w:rPr>
        <w:noProof/>
        <w:lang w:val="uk-UA"/>
      </w:rPr>
      <w:t>5</w:t>
    </w:r>
    <w:r w:rsidRPr="00196A24">
      <w:rPr>
        <w:lang w:val="uk-UA"/>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97799" w:rsidRDefault="00E97799">
      <w:r>
        <w:separator/>
      </w:r>
    </w:p>
  </w:footnote>
  <w:footnote w:type="continuationSeparator" w:id="1">
    <w:p w:rsidR="00E97799" w:rsidRDefault="00E9779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408B" w:rsidRPr="00CC0938" w:rsidRDefault="0015408B" w:rsidP="00897756">
    <w:pPr>
      <w:pStyle w:val="Header"/>
      <w:ind w:firstLine="0"/>
      <w:rPr>
        <w:lang w:val="uk-UA"/>
      </w:rPr>
    </w:pPr>
    <w:r>
      <w:rPr>
        <w:lang w:val="uk-UA"/>
      </w:rPr>
      <w:t>пр ДСТУ Б В.2.7-…:</w:t>
    </w:r>
    <w:r w:rsidRPr="00CC0938">
      <w:rPr>
        <w:lang w:val="uk-UA"/>
      </w:rPr>
      <w:t>2</w:t>
    </w:r>
    <w:r>
      <w:rPr>
        <w:lang w:val="uk-UA"/>
      </w:rPr>
      <w:t>0…</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408B" w:rsidRPr="00196A24" w:rsidRDefault="0015408B" w:rsidP="00C34BBF">
    <w:pPr>
      <w:pStyle w:val="Header"/>
      <w:jc w:val="right"/>
      <w:rPr>
        <w:lang w:val="uk-UA"/>
      </w:rPr>
    </w:pPr>
    <w:r>
      <w:rPr>
        <w:lang w:val="uk-UA"/>
      </w:rPr>
      <w:t>пр ДСТУ Б В.2.7-…:</w:t>
    </w:r>
    <w:r w:rsidRPr="00CC0938">
      <w:rPr>
        <w:lang w:val="uk-UA"/>
      </w:rPr>
      <w:t>2</w:t>
    </w:r>
    <w:r>
      <w:rPr>
        <w:lang w:val="uk-UA"/>
      </w:rPr>
      <w:t>0…</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408B" w:rsidRPr="00196A24" w:rsidRDefault="0015408B" w:rsidP="00623A76">
    <w:pPr>
      <w:pStyle w:val="Header"/>
      <w:tabs>
        <w:tab w:val="clear" w:pos="4819"/>
        <w:tab w:val="clear" w:pos="9639"/>
        <w:tab w:val="right" w:pos="9922"/>
      </w:tabs>
      <w:jc w:val="right"/>
      <w:rPr>
        <w:lang w:val="uk-UA"/>
      </w:rPr>
    </w:pPr>
    <w:r>
      <w:rPr>
        <w:lang w:val="uk-UA"/>
      </w:rPr>
      <w:t xml:space="preserve">пр ДСТУ </w:t>
    </w:r>
    <w:r w:rsidRPr="00CC0938">
      <w:rPr>
        <w:lang w:val="uk-UA"/>
      </w:rPr>
      <w:t>Б В.2</w:t>
    </w:r>
    <w:r>
      <w:rPr>
        <w:lang w:val="uk-UA"/>
      </w:rPr>
      <w:t>.6-…:</w:t>
    </w:r>
    <w:r w:rsidRPr="00CC0938">
      <w:rPr>
        <w:lang w:val="uk-UA"/>
      </w:rPr>
      <w:t>20</w:t>
    </w:r>
    <w:r>
      <w:rPr>
        <w:lang w:val="uk-UA"/>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408B" w:rsidRPr="00CC0938" w:rsidRDefault="0015408B" w:rsidP="00897756">
    <w:pPr>
      <w:pStyle w:val="Header"/>
      <w:ind w:firstLine="0"/>
      <w:rPr>
        <w:lang w:val="uk-UA"/>
      </w:rPr>
    </w:pPr>
    <w:r>
      <w:rPr>
        <w:lang w:val="uk-UA"/>
      </w:rPr>
      <w:t>пр ДСТУ Б В.2.7-…:</w:t>
    </w:r>
    <w:r w:rsidRPr="00CC0938">
      <w:rPr>
        <w:lang w:val="uk-UA"/>
      </w:rPr>
      <w:t>2</w:t>
    </w:r>
    <w:r>
      <w:rPr>
        <w:lang w:val="uk-UA"/>
      </w:rPr>
      <w:t>0…</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408B" w:rsidRPr="00196A24" w:rsidRDefault="0015408B" w:rsidP="00C34BBF">
    <w:pPr>
      <w:pStyle w:val="Header"/>
      <w:jc w:val="right"/>
      <w:rPr>
        <w:lang w:val="uk-UA"/>
      </w:rPr>
    </w:pPr>
    <w:r>
      <w:rPr>
        <w:lang w:val="uk-UA"/>
      </w:rPr>
      <w:t>пр ДСТУ Б В.2.7-…:</w:t>
    </w:r>
    <w:r w:rsidRPr="00CC0938">
      <w:rPr>
        <w:lang w:val="uk-UA"/>
      </w:rPr>
      <w:t>2</w:t>
    </w:r>
    <w:r>
      <w:rPr>
        <w:lang w:val="uk-UA"/>
      </w:rPr>
      <w:t>0…</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E75E984E"/>
    <w:lvl w:ilvl="0">
      <w:numFmt w:val="bullet"/>
      <w:lvlText w:val="*"/>
      <w:lvlJc w:val="left"/>
    </w:lvl>
  </w:abstractNum>
  <w:abstractNum w:abstractNumId="1">
    <w:nsid w:val="01E27CD9"/>
    <w:multiLevelType w:val="multilevel"/>
    <w:tmpl w:val="28BC3620"/>
    <w:lvl w:ilvl="0">
      <w:start w:val="1"/>
      <w:numFmt w:val="decimal"/>
      <w:lvlText w:val="%1"/>
      <w:lvlJc w:val="left"/>
      <w:pPr>
        <w:tabs>
          <w:tab w:val="num" w:pos="0"/>
        </w:tabs>
        <w:ind w:left="1125" w:hanging="1125"/>
      </w:pPr>
      <w:rPr>
        <w:rFonts w:hint="default"/>
      </w:rPr>
    </w:lvl>
    <w:lvl w:ilvl="1">
      <w:start w:val="2"/>
      <w:numFmt w:val="decimal"/>
      <w:lvlText w:val="%1.%2"/>
      <w:lvlJc w:val="left"/>
      <w:pPr>
        <w:tabs>
          <w:tab w:val="num" w:pos="0"/>
        </w:tabs>
        <w:ind w:left="1693" w:hanging="1125"/>
      </w:pPr>
      <w:rPr>
        <w:rFonts w:hint="default"/>
      </w:rPr>
    </w:lvl>
    <w:lvl w:ilvl="2">
      <w:start w:val="1"/>
      <w:numFmt w:val="decimal"/>
      <w:lvlText w:val="%1.%2.%3"/>
      <w:lvlJc w:val="left"/>
      <w:pPr>
        <w:tabs>
          <w:tab w:val="num" w:pos="0"/>
        </w:tabs>
        <w:ind w:left="2543" w:hanging="1125"/>
      </w:pPr>
      <w:rPr>
        <w:rFonts w:hint="default"/>
      </w:rPr>
    </w:lvl>
    <w:lvl w:ilvl="3">
      <w:start w:val="1"/>
      <w:numFmt w:val="decimal"/>
      <w:lvlText w:val="%1.%2.%3.%4"/>
      <w:lvlJc w:val="left"/>
      <w:pPr>
        <w:tabs>
          <w:tab w:val="num" w:pos="0"/>
        </w:tabs>
        <w:ind w:left="3252" w:hanging="1125"/>
      </w:pPr>
      <w:rPr>
        <w:rFonts w:hint="default"/>
      </w:rPr>
    </w:lvl>
    <w:lvl w:ilvl="4">
      <w:start w:val="1"/>
      <w:numFmt w:val="decimal"/>
      <w:lvlText w:val="%1.%2.%3.%4.%5"/>
      <w:lvlJc w:val="left"/>
      <w:pPr>
        <w:tabs>
          <w:tab w:val="num" w:pos="0"/>
        </w:tabs>
        <w:ind w:left="3961" w:hanging="1125"/>
      </w:pPr>
      <w:rPr>
        <w:rFonts w:hint="default"/>
      </w:rPr>
    </w:lvl>
    <w:lvl w:ilvl="5">
      <w:start w:val="1"/>
      <w:numFmt w:val="decimal"/>
      <w:lvlText w:val="%1.%2.%3.%4.%5.%6"/>
      <w:lvlJc w:val="left"/>
      <w:pPr>
        <w:tabs>
          <w:tab w:val="num" w:pos="0"/>
        </w:tabs>
        <w:ind w:left="4985" w:hanging="1440"/>
      </w:pPr>
      <w:rPr>
        <w:rFonts w:hint="default"/>
      </w:rPr>
    </w:lvl>
    <w:lvl w:ilvl="6">
      <w:start w:val="1"/>
      <w:numFmt w:val="decimal"/>
      <w:lvlText w:val="%1.%2.%3.%4.%5.%6.%7"/>
      <w:lvlJc w:val="left"/>
      <w:pPr>
        <w:tabs>
          <w:tab w:val="num" w:pos="0"/>
        </w:tabs>
        <w:ind w:left="5694" w:hanging="1440"/>
      </w:pPr>
      <w:rPr>
        <w:rFonts w:hint="default"/>
      </w:rPr>
    </w:lvl>
    <w:lvl w:ilvl="7">
      <w:start w:val="1"/>
      <w:numFmt w:val="decimal"/>
      <w:lvlText w:val="%1.%2.%3.%4.%5.%6.%7.%8"/>
      <w:lvlJc w:val="left"/>
      <w:pPr>
        <w:tabs>
          <w:tab w:val="num" w:pos="0"/>
        </w:tabs>
        <w:ind w:left="6763" w:hanging="1800"/>
      </w:pPr>
      <w:rPr>
        <w:rFonts w:hint="default"/>
      </w:rPr>
    </w:lvl>
    <w:lvl w:ilvl="8">
      <w:start w:val="1"/>
      <w:numFmt w:val="decimal"/>
      <w:lvlText w:val="%1.%2.%3.%4.%5.%6.%7.%8.%9"/>
      <w:lvlJc w:val="left"/>
      <w:pPr>
        <w:tabs>
          <w:tab w:val="num" w:pos="0"/>
        </w:tabs>
        <w:ind w:left="7832" w:hanging="2160"/>
      </w:pPr>
      <w:rPr>
        <w:rFonts w:hint="default"/>
      </w:rPr>
    </w:lvl>
  </w:abstractNum>
  <w:abstractNum w:abstractNumId="2">
    <w:nsid w:val="038B1128"/>
    <w:multiLevelType w:val="multilevel"/>
    <w:tmpl w:val="D9F63B78"/>
    <w:lvl w:ilvl="0">
      <w:start w:val="3"/>
      <w:numFmt w:val="decimal"/>
      <w:lvlText w:val="%1"/>
      <w:lvlJc w:val="left"/>
      <w:pPr>
        <w:ind w:left="600" w:hanging="600"/>
      </w:pPr>
      <w:rPr>
        <w:rFonts w:hint="default"/>
      </w:rPr>
    </w:lvl>
    <w:lvl w:ilvl="1">
      <w:start w:val="2"/>
      <w:numFmt w:val="decimal"/>
      <w:lvlText w:val="%1.%2"/>
      <w:lvlJc w:val="left"/>
      <w:pPr>
        <w:ind w:left="954" w:hanging="60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3">
    <w:nsid w:val="0BB84BE0"/>
    <w:multiLevelType w:val="multilevel"/>
    <w:tmpl w:val="3372F20A"/>
    <w:lvl w:ilvl="0">
      <w:start w:val="2"/>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215"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nsid w:val="0FCE73C0"/>
    <w:multiLevelType w:val="hybridMultilevel"/>
    <w:tmpl w:val="F5902274"/>
    <w:lvl w:ilvl="0" w:tplc="0419000B">
      <w:start w:val="50"/>
      <w:numFmt w:val="bullet"/>
      <w:lvlText w:val=""/>
      <w:lvlJc w:val="left"/>
      <w:pPr>
        <w:ind w:left="720" w:hanging="360"/>
      </w:pPr>
      <w:rPr>
        <w:rFonts w:ascii="Wingdings" w:eastAsia="Times New Roman" w:hAnsi="Wingdings"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0996B1D"/>
    <w:multiLevelType w:val="multilevel"/>
    <w:tmpl w:val="0F5A626E"/>
    <w:lvl w:ilvl="0">
      <w:start w:val="1"/>
      <w:numFmt w:val="decimal"/>
      <w:lvlText w:val="%1"/>
      <w:lvlJc w:val="left"/>
      <w:pPr>
        <w:tabs>
          <w:tab w:val="num" w:pos="555"/>
        </w:tabs>
        <w:ind w:left="555" w:hanging="555"/>
      </w:pPr>
      <w:rPr>
        <w:rFonts w:hint="default"/>
      </w:rPr>
    </w:lvl>
    <w:lvl w:ilvl="1">
      <w:start w:val="2"/>
      <w:numFmt w:val="decimal"/>
      <w:lvlText w:val="%1.%2"/>
      <w:lvlJc w:val="left"/>
      <w:pPr>
        <w:tabs>
          <w:tab w:val="num" w:pos="980"/>
        </w:tabs>
        <w:ind w:left="980" w:hanging="555"/>
      </w:pPr>
      <w:rPr>
        <w:rFonts w:hint="default"/>
      </w:rPr>
    </w:lvl>
    <w:lvl w:ilvl="2">
      <w:start w:val="1"/>
      <w:numFmt w:val="decimal"/>
      <w:lvlText w:val="%1.%2.%3"/>
      <w:lvlJc w:val="left"/>
      <w:pPr>
        <w:tabs>
          <w:tab w:val="num" w:pos="1570"/>
        </w:tabs>
        <w:ind w:left="1570" w:hanging="720"/>
      </w:pPr>
      <w:rPr>
        <w:rFonts w:hint="default"/>
      </w:rPr>
    </w:lvl>
    <w:lvl w:ilvl="3">
      <w:start w:val="1"/>
      <w:numFmt w:val="decimal"/>
      <w:lvlText w:val="%1.%2.%3.%4"/>
      <w:lvlJc w:val="left"/>
      <w:pPr>
        <w:tabs>
          <w:tab w:val="num" w:pos="2355"/>
        </w:tabs>
        <w:ind w:left="2355" w:hanging="1080"/>
      </w:pPr>
      <w:rPr>
        <w:rFonts w:hint="default"/>
      </w:rPr>
    </w:lvl>
    <w:lvl w:ilvl="4">
      <w:start w:val="1"/>
      <w:numFmt w:val="decimal"/>
      <w:lvlText w:val="%1.%2.%3.%4.%5"/>
      <w:lvlJc w:val="left"/>
      <w:pPr>
        <w:tabs>
          <w:tab w:val="num" w:pos="2780"/>
        </w:tabs>
        <w:ind w:left="2780" w:hanging="1080"/>
      </w:pPr>
      <w:rPr>
        <w:rFonts w:hint="default"/>
      </w:rPr>
    </w:lvl>
    <w:lvl w:ilvl="5">
      <w:start w:val="1"/>
      <w:numFmt w:val="decimal"/>
      <w:lvlText w:val="%1.%2.%3.%4.%5.%6"/>
      <w:lvlJc w:val="left"/>
      <w:pPr>
        <w:tabs>
          <w:tab w:val="num" w:pos="3565"/>
        </w:tabs>
        <w:ind w:left="3565" w:hanging="1440"/>
      </w:pPr>
      <w:rPr>
        <w:rFonts w:hint="default"/>
      </w:rPr>
    </w:lvl>
    <w:lvl w:ilvl="6">
      <w:start w:val="1"/>
      <w:numFmt w:val="decimal"/>
      <w:lvlText w:val="%1.%2.%3.%4.%5.%6.%7"/>
      <w:lvlJc w:val="left"/>
      <w:pPr>
        <w:tabs>
          <w:tab w:val="num" w:pos="3990"/>
        </w:tabs>
        <w:ind w:left="3990" w:hanging="1440"/>
      </w:pPr>
      <w:rPr>
        <w:rFonts w:hint="default"/>
      </w:rPr>
    </w:lvl>
    <w:lvl w:ilvl="7">
      <w:start w:val="1"/>
      <w:numFmt w:val="decimal"/>
      <w:lvlText w:val="%1.%2.%3.%4.%5.%6.%7.%8"/>
      <w:lvlJc w:val="left"/>
      <w:pPr>
        <w:tabs>
          <w:tab w:val="num" w:pos="4775"/>
        </w:tabs>
        <w:ind w:left="4775" w:hanging="1800"/>
      </w:pPr>
      <w:rPr>
        <w:rFonts w:hint="default"/>
      </w:rPr>
    </w:lvl>
    <w:lvl w:ilvl="8">
      <w:start w:val="1"/>
      <w:numFmt w:val="decimal"/>
      <w:lvlText w:val="%1.%2.%3.%4.%5.%6.%7.%8.%9"/>
      <w:lvlJc w:val="left"/>
      <w:pPr>
        <w:tabs>
          <w:tab w:val="num" w:pos="5560"/>
        </w:tabs>
        <w:ind w:left="5560" w:hanging="2160"/>
      </w:pPr>
      <w:rPr>
        <w:rFonts w:hint="default"/>
      </w:rPr>
    </w:lvl>
  </w:abstractNum>
  <w:abstractNum w:abstractNumId="6">
    <w:nsid w:val="10A70203"/>
    <w:multiLevelType w:val="hybridMultilevel"/>
    <w:tmpl w:val="352AEFA2"/>
    <w:lvl w:ilvl="0" w:tplc="CE8C4B0A">
      <w:numFmt w:val="bullet"/>
      <w:lvlText w:val="-"/>
      <w:lvlJc w:val="left"/>
      <w:pPr>
        <w:tabs>
          <w:tab w:val="num" w:pos="780"/>
        </w:tabs>
        <w:ind w:left="780" w:hanging="780"/>
      </w:pPr>
      <w:rPr>
        <w:rFonts w:ascii="Times New Roman" w:eastAsia="Times New Roman" w:hAnsi="Times New Roman" w:cs="Times New Roman" w:hint="default"/>
      </w:rPr>
    </w:lvl>
    <w:lvl w:ilvl="1" w:tplc="04190003" w:tentative="1">
      <w:start w:val="1"/>
      <w:numFmt w:val="bullet"/>
      <w:lvlText w:val="o"/>
      <w:lvlJc w:val="left"/>
      <w:pPr>
        <w:tabs>
          <w:tab w:val="num" w:pos="1080"/>
        </w:tabs>
        <w:ind w:left="1080" w:hanging="360"/>
      </w:pPr>
      <w:rPr>
        <w:rFonts w:ascii="Courier New" w:hAnsi="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7">
    <w:nsid w:val="13F43B35"/>
    <w:multiLevelType w:val="hybridMultilevel"/>
    <w:tmpl w:val="28FA44E4"/>
    <w:lvl w:ilvl="0" w:tplc="8E304B5A">
      <w:start w:val="2"/>
      <w:numFmt w:val="bullet"/>
      <w:lvlText w:val=""/>
      <w:lvlJc w:val="left"/>
      <w:pPr>
        <w:tabs>
          <w:tab w:val="num" w:pos="886"/>
        </w:tabs>
        <w:ind w:left="886" w:hanging="435"/>
      </w:pPr>
      <w:rPr>
        <w:rFonts w:ascii="Symbol" w:eastAsia="Times New Roman" w:hAnsi="Symbol" w:cs="Times New Roman" w:hint="default"/>
        <w:i/>
      </w:rPr>
    </w:lvl>
    <w:lvl w:ilvl="1" w:tplc="04220003" w:tentative="1">
      <w:start w:val="1"/>
      <w:numFmt w:val="bullet"/>
      <w:lvlText w:val="o"/>
      <w:lvlJc w:val="left"/>
      <w:pPr>
        <w:tabs>
          <w:tab w:val="num" w:pos="1531"/>
        </w:tabs>
        <w:ind w:left="1531" w:hanging="360"/>
      </w:pPr>
      <w:rPr>
        <w:rFonts w:ascii="Courier New" w:hAnsi="Courier New" w:cs="Courier New" w:hint="default"/>
      </w:rPr>
    </w:lvl>
    <w:lvl w:ilvl="2" w:tplc="04220005" w:tentative="1">
      <w:start w:val="1"/>
      <w:numFmt w:val="bullet"/>
      <w:lvlText w:val=""/>
      <w:lvlJc w:val="left"/>
      <w:pPr>
        <w:tabs>
          <w:tab w:val="num" w:pos="2251"/>
        </w:tabs>
        <w:ind w:left="2251" w:hanging="360"/>
      </w:pPr>
      <w:rPr>
        <w:rFonts w:ascii="Wingdings" w:hAnsi="Wingdings" w:hint="default"/>
      </w:rPr>
    </w:lvl>
    <w:lvl w:ilvl="3" w:tplc="04220001" w:tentative="1">
      <w:start w:val="1"/>
      <w:numFmt w:val="bullet"/>
      <w:lvlText w:val=""/>
      <w:lvlJc w:val="left"/>
      <w:pPr>
        <w:tabs>
          <w:tab w:val="num" w:pos="2971"/>
        </w:tabs>
        <w:ind w:left="2971" w:hanging="360"/>
      </w:pPr>
      <w:rPr>
        <w:rFonts w:ascii="Symbol" w:hAnsi="Symbol" w:hint="default"/>
      </w:rPr>
    </w:lvl>
    <w:lvl w:ilvl="4" w:tplc="04220003" w:tentative="1">
      <w:start w:val="1"/>
      <w:numFmt w:val="bullet"/>
      <w:lvlText w:val="o"/>
      <w:lvlJc w:val="left"/>
      <w:pPr>
        <w:tabs>
          <w:tab w:val="num" w:pos="3691"/>
        </w:tabs>
        <w:ind w:left="3691" w:hanging="360"/>
      </w:pPr>
      <w:rPr>
        <w:rFonts w:ascii="Courier New" w:hAnsi="Courier New" w:cs="Courier New" w:hint="default"/>
      </w:rPr>
    </w:lvl>
    <w:lvl w:ilvl="5" w:tplc="04220005" w:tentative="1">
      <w:start w:val="1"/>
      <w:numFmt w:val="bullet"/>
      <w:lvlText w:val=""/>
      <w:lvlJc w:val="left"/>
      <w:pPr>
        <w:tabs>
          <w:tab w:val="num" w:pos="4411"/>
        </w:tabs>
        <w:ind w:left="4411" w:hanging="360"/>
      </w:pPr>
      <w:rPr>
        <w:rFonts w:ascii="Wingdings" w:hAnsi="Wingdings" w:hint="default"/>
      </w:rPr>
    </w:lvl>
    <w:lvl w:ilvl="6" w:tplc="04220001" w:tentative="1">
      <w:start w:val="1"/>
      <w:numFmt w:val="bullet"/>
      <w:lvlText w:val=""/>
      <w:lvlJc w:val="left"/>
      <w:pPr>
        <w:tabs>
          <w:tab w:val="num" w:pos="5131"/>
        </w:tabs>
        <w:ind w:left="5131" w:hanging="360"/>
      </w:pPr>
      <w:rPr>
        <w:rFonts w:ascii="Symbol" w:hAnsi="Symbol" w:hint="default"/>
      </w:rPr>
    </w:lvl>
    <w:lvl w:ilvl="7" w:tplc="04220003" w:tentative="1">
      <w:start w:val="1"/>
      <w:numFmt w:val="bullet"/>
      <w:lvlText w:val="o"/>
      <w:lvlJc w:val="left"/>
      <w:pPr>
        <w:tabs>
          <w:tab w:val="num" w:pos="5851"/>
        </w:tabs>
        <w:ind w:left="5851" w:hanging="360"/>
      </w:pPr>
      <w:rPr>
        <w:rFonts w:ascii="Courier New" w:hAnsi="Courier New" w:cs="Courier New" w:hint="default"/>
      </w:rPr>
    </w:lvl>
    <w:lvl w:ilvl="8" w:tplc="04220005" w:tentative="1">
      <w:start w:val="1"/>
      <w:numFmt w:val="bullet"/>
      <w:lvlText w:val=""/>
      <w:lvlJc w:val="left"/>
      <w:pPr>
        <w:tabs>
          <w:tab w:val="num" w:pos="6571"/>
        </w:tabs>
        <w:ind w:left="6571" w:hanging="360"/>
      </w:pPr>
      <w:rPr>
        <w:rFonts w:ascii="Wingdings" w:hAnsi="Wingdings" w:hint="default"/>
      </w:rPr>
    </w:lvl>
  </w:abstractNum>
  <w:abstractNum w:abstractNumId="8">
    <w:nsid w:val="1DEA4ABB"/>
    <w:multiLevelType w:val="multilevel"/>
    <w:tmpl w:val="68CE38D2"/>
    <w:lvl w:ilvl="0">
      <w:start w:val="1"/>
      <w:numFmt w:val="decimal"/>
      <w:lvlText w:val="%1"/>
      <w:lvlJc w:val="left"/>
      <w:pPr>
        <w:ind w:left="1069" w:hanging="360"/>
      </w:pPr>
      <w:rPr>
        <w:rFonts w:hint="default"/>
      </w:rPr>
    </w:lvl>
    <w:lvl w:ilvl="1">
      <w:start w:val="7"/>
      <w:numFmt w:val="decimal"/>
      <w:isLgl/>
      <w:lvlText w:val="%1.%2"/>
      <w:lvlJc w:val="left"/>
      <w:pPr>
        <w:ind w:left="1652" w:hanging="375"/>
      </w:pPr>
      <w:rPr>
        <w:rFonts w:hint="default"/>
      </w:rPr>
    </w:lvl>
    <w:lvl w:ilvl="2">
      <w:start w:val="1"/>
      <w:numFmt w:val="decimal"/>
      <w:isLgl/>
      <w:lvlText w:val="%1.%2.%3"/>
      <w:lvlJc w:val="left"/>
      <w:pPr>
        <w:ind w:left="2847" w:hanging="720"/>
      </w:pPr>
      <w:rPr>
        <w:rFonts w:hint="default"/>
      </w:rPr>
    </w:lvl>
    <w:lvl w:ilvl="3">
      <w:start w:val="1"/>
      <w:numFmt w:val="decimal"/>
      <w:isLgl/>
      <w:lvlText w:val="%1.%2.%3.%4"/>
      <w:lvlJc w:val="left"/>
      <w:pPr>
        <w:ind w:left="3916" w:hanging="1080"/>
      </w:pPr>
      <w:rPr>
        <w:rFonts w:hint="default"/>
      </w:rPr>
    </w:lvl>
    <w:lvl w:ilvl="4">
      <w:start w:val="1"/>
      <w:numFmt w:val="decimal"/>
      <w:isLgl/>
      <w:lvlText w:val="%1.%2.%3.%4.%5"/>
      <w:lvlJc w:val="left"/>
      <w:pPr>
        <w:ind w:left="4625" w:hanging="1080"/>
      </w:pPr>
      <w:rPr>
        <w:rFonts w:hint="default"/>
      </w:rPr>
    </w:lvl>
    <w:lvl w:ilvl="5">
      <w:start w:val="1"/>
      <w:numFmt w:val="decimal"/>
      <w:isLgl/>
      <w:lvlText w:val="%1.%2.%3.%4.%5.%6"/>
      <w:lvlJc w:val="left"/>
      <w:pPr>
        <w:ind w:left="5694" w:hanging="1440"/>
      </w:pPr>
      <w:rPr>
        <w:rFonts w:hint="default"/>
      </w:rPr>
    </w:lvl>
    <w:lvl w:ilvl="6">
      <w:start w:val="1"/>
      <w:numFmt w:val="decimal"/>
      <w:isLgl/>
      <w:lvlText w:val="%1.%2.%3.%4.%5.%6.%7"/>
      <w:lvlJc w:val="left"/>
      <w:pPr>
        <w:ind w:left="6403" w:hanging="1440"/>
      </w:pPr>
      <w:rPr>
        <w:rFonts w:hint="default"/>
      </w:rPr>
    </w:lvl>
    <w:lvl w:ilvl="7">
      <w:start w:val="1"/>
      <w:numFmt w:val="decimal"/>
      <w:isLgl/>
      <w:lvlText w:val="%1.%2.%3.%4.%5.%6.%7.%8"/>
      <w:lvlJc w:val="left"/>
      <w:pPr>
        <w:ind w:left="7472" w:hanging="1800"/>
      </w:pPr>
      <w:rPr>
        <w:rFonts w:hint="default"/>
      </w:rPr>
    </w:lvl>
    <w:lvl w:ilvl="8">
      <w:start w:val="1"/>
      <w:numFmt w:val="decimal"/>
      <w:isLgl/>
      <w:lvlText w:val="%1.%2.%3.%4.%5.%6.%7.%8.%9"/>
      <w:lvlJc w:val="left"/>
      <w:pPr>
        <w:ind w:left="8541" w:hanging="2160"/>
      </w:pPr>
      <w:rPr>
        <w:rFonts w:hint="default"/>
      </w:rPr>
    </w:lvl>
  </w:abstractNum>
  <w:abstractNum w:abstractNumId="9">
    <w:nsid w:val="217F4DE4"/>
    <w:multiLevelType w:val="hybridMultilevel"/>
    <w:tmpl w:val="F88A7CCC"/>
    <w:lvl w:ilvl="0" w:tplc="A7085E6E">
      <w:start w:val="1"/>
      <w:numFmt w:val="bullet"/>
      <w:lvlText w:val="-"/>
      <w:lvlJc w:val="left"/>
      <w:pPr>
        <w:tabs>
          <w:tab w:val="num" w:pos="644"/>
        </w:tabs>
        <w:ind w:left="644" w:hanging="360"/>
      </w:pPr>
      <w:rPr>
        <w:rFonts w:ascii="Times New Roman" w:eastAsia="Times New Roman" w:hAnsi="Times New Roman" w:cs="Times New Roman" w:hint="default"/>
      </w:rPr>
    </w:lvl>
    <w:lvl w:ilvl="1" w:tplc="04190003" w:tentative="1">
      <w:start w:val="1"/>
      <w:numFmt w:val="bullet"/>
      <w:lvlText w:val="o"/>
      <w:lvlJc w:val="left"/>
      <w:pPr>
        <w:tabs>
          <w:tab w:val="num" w:pos="1364"/>
        </w:tabs>
        <w:ind w:left="1364" w:hanging="360"/>
      </w:pPr>
      <w:rPr>
        <w:rFonts w:ascii="Courier New" w:hAnsi="Courier New" w:hint="default"/>
      </w:rPr>
    </w:lvl>
    <w:lvl w:ilvl="2" w:tplc="04190005" w:tentative="1">
      <w:start w:val="1"/>
      <w:numFmt w:val="bullet"/>
      <w:lvlText w:val=""/>
      <w:lvlJc w:val="left"/>
      <w:pPr>
        <w:tabs>
          <w:tab w:val="num" w:pos="2084"/>
        </w:tabs>
        <w:ind w:left="2084" w:hanging="360"/>
      </w:pPr>
      <w:rPr>
        <w:rFonts w:ascii="Wingdings" w:hAnsi="Wingdings" w:hint="default"/>
      </w:rPr>
    </w:lvl>
    <w:lvl w:ilvl="3" w:tplc="04190001" w:tentative="1">
      <w:start w:val="1"/>
      <w:numFmt w:val="bullet"/>
      <w:lvlText w:val=""/>
      <w:lvlJc w:val="left"/>
      <w:pPr>
        <w:tabs>
          <w:tab w:val="num" w:pos="2804"/>
        </w:tabs>
        <w:ind w:left="2804" w:hanging="360"/>
      </w:pPr>
      <w:rPr>
        <w:rFonts w:ascii="Symbol" w:hAnsi="Symbol" w:hint="default"/>
      </w:rPr>
    </w:lvl>
    <w:lvl w:ilvl="4" w:tplc="04190003" w:tentative="1">
      <w:start w:val="1"/>
      <w:numFmt w:val="bullet"/>
      <w:lvlText w:val="o"/>
      <w:lvlJc w:val="left"/>
      <w:pPr>
        <w:tabs>
          <w:tab w:val="num" w:pos="3524"/>
        </w:tabs>
        <w:ind w:left="3524" w:hanging="360"/>
      </w:pPr>
      <w:rPr>
        <w:rFonts w:ascii="Courier New" w:hAnsi="Courier New" w:hint="default"/>
      </w:rPr>
    </w:lvl>
    <w:lvl w:ilvl="5" w:tplc="04190005" w:tentative="1">
      <w:start w:val="1"/>
      <w:numFmt w:val="bullet"/>
      <w:lvlText w:val=""/>
      <w:lvlJc w:val="left"/>
      <w:pPr>
        <w:tabs>
          <w:tab w:val="num" w:pos="4244"/>
        </w:tabs>
        <w:ind w:left="4244" w:hanging="360"/>
      </w:pPr>
      <w:rPr>
        <w:rFonts w:ascii="Wingdings" w:hAnsi="Wingdings" w:hint="default"/>
      </w:rPr>
    </w:lvl>
    <w:lvl w:ilvl="6" w:tplc="04190001" w:tentative="1">
      <w:start w:val="1"/>
      <w:numFmt w:val="bullet"/>
      <w:lvlText w:val=""/>
      <w:lvlJc w:val="left"/>
      <w:pPr>
        <w:tabs>
          <w:tab w:val="num" w:pos="4964"/>
        </w:tabs>
        <w:ind w:left="4964" w:hanging="360"/>
      </w:pPr>
      <w:rPr>
        <w:rFonts w:ascii="Symbol" w:hAnsi="Symbol" w:hint="default"/>
      </w:rPr>
    </w:lvl>
    <w:lvl w:ilvl="7" w:tplc="04190003" w:tentative="1">
      <w:start w:val="1"/>
      <w:numFmt w:val="bullet"/>
      <w:lvlText w:val="o"/>
      <w:lvlJc w:val="left"/>
      <w:pPr>
        <w:tabs>
          <w:tab w:val="num" w:pos="5684"/>
        </w:tabs>
        <w:ind w:left="5684" w:hanging="360"/>
      </w:pPr>
      <w:rPr>
        <w:rFonts w:ascii="Courier New" w:hAnsi="Courier New" w:hint="default"/>
      </w:rPr>
    </w:lvl>
    <w:lvl w:ilvl="8" w:tplc="04190005" w:tentative="1">
      <w:start w:val="1"/>
      <w:numFmt w:val="bullet"/>
      <w:lvlText w:val=""/>
      <w:lvlJc w:val="left"/>
      <w:pPr>
        <w:tabs>
          <w:tab w:val="num" w:pos="6404"/>
        </w:tabs>
        <w:ind w:left="6404" w:hanging="360"/>
      </w:pPr>
      <w:rPr>
        <w:rFonts w:ascii="Wingdings" w:hAnsi="Wingdings" w:hint="default"/>
      </w:rPr>
    </w:lvl>
  </w:abstractNum>
  <w:abstractNum w:abstractNumId="10">
    <w:nsid w:val="26694B54"/>
    <w:multiLevelType w:val="hybridMultilevel"/>
    <w:tmpl w:val="A590391A"/>
    <w:lvl w:ilvl="0" w:tplc="283CF6AC">
      <w:start w:val="4"/>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1">
    <w:nsid w:val="28760366"/>
    <w:multiLevelType w:val="multilevel"/>
    <w:tmpl w:val="37A05800"/>
    <w:lvl w:ilvl="0">
      <w:start w:val="2"/>
      <w:numFmt w:val="decimal"/>
      <w:lvlText w:val="%1"/>
      <w:lvlJc w:val="left"/>
      <w:pPr>
        <w:ind w:left="825" w:hanging="825"/>
      </w:pPr>
      <w:rPr>
        <w:rFonts w:hint="default"/>
      </w:rPr>
    </w:lvl>
    <w:lvl w:ilvl="1">
      <w:start w:val="1"/>
      <w:numFmt w:val="decimal"/>
      <w:lvlText w:val="%1.%2"/>
      <w:lvlJc w:val="left"/>
      <w:pPr>
        <w:ind w:left="1061" w:hanging="825"/>
      </w:pPr>
      <w:rPr>
        <w:rFonts w:hint="default"/>
      </w:rPr>
    </w:lvl>
    <w:lvl w:ilvl="2">
      <w:start w:val="3"/>
      <w:numFmt w:val="decimal"/>
      <w:lvlText w:val="%1.%2.%3"/>
      <w:lvlJc w:val="left"/>
      <w:pPr>
        <w:ind w:left="1297" w:hanging="825"/>
      </w:pPr>
      <w:rPr>
        <w:rFonts w:hint="default"/>
      </w:rPr>
    </w:lvl>
    <w:lvl w:ilvl="3">
      <w:start w:val="7"/>
      <w:numFmt w:val="decimal"/>
      <w:lvlText w:val="%1.%2.%3.%4"/>
      <w:lvlJc w:val="left"/>
      <w:pPr>
        <w:ind w:left="1788" w:hanging="108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620" w:hanging="144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452" w:hanging="1800"/>
      </w:pPr>
      <w:rPr>
        <w:rFonts w:hint="default"/>
      </w:rPr>
    </w:lvl>
    <w:lvl w:ilvl="8">
      <w:start w:val="1"/>
      <w:numFmt w:val="decimal"/>
      <w:lvlText w:val="%1.%2.%3.%4.%5.%6.%7.%8.%9"/>
      <w:lvlJc w:val="left"/>
      <w:pPr>
        <w:ind w:left="4048" w:hanging="2160"/>
      </w:pPr>
      <w:rPr>
        <w:rFonts w:hint="default"/>
      </w:rPr>
    </w:lvl>
  </w:abstractNum>
  <w:abstractNum w:abstractNumId="12">
    <w:nsid w:val="2D333F48"/>
    <w:multiLevelType w:val="hybridMultilevel"/>
    <w:tmpl w:val="CBBECFE6"/>
    <w:lvl w:ilvl="0" w:tplc="1D5EE898">
      <w:start w:val="33"/>
      <w:numFmt w:val="bullet"/>
      <w:lvlText w:val=""/>
      <w:lvlJc w:val="left"/>
      <w:pPr>
        <w:ind w:left="1080" w:hanging="360"/>
      </w:pPr>
      <w:rPr>
        <w:rFonts w:ascii="Wingdings" w:eastAsia="Times New Roman" w:hAnsi="Wingdings"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3">
    <w:nsid w:val="2FDD72A1"/>
    <w:multiLevelType w:val="multilevel"/>
    <w:tmpl w:val="524CC7B8"/>
    <w:lvl w:ilvl="0">
      <w:start w:val="2"/>
      <w:numFmt w:val="decimal"/>
      <w:lvlText w:val="%1"/>
      <w:lvlJc w:val="left"/>
      <w:pPr>
        <w:ind w:left="825" w:hanging="825"/>
      </w:pPr>
      <w:rPr>
        <w:rFonts w:hint="default"/>
      </w:rPr>
    </w:lvl>
    <w:lvl w:ilvl="1">
      <w:start w:val="2"/>
      <w:numFmt w:val="decimal"/>
      <w:lvlText w:val="%1.%2"/>
      <w:lvlJc w:val="left"/>
      <w:pPr>
        <w:ind w:left="1203" w:hanging="825"/>
      </w:pPr>
      <w:rPr>
        <w:rFonts w:hint="default"/>
      </w:rPr>
    </w:lvl>
    <w:lvl w:ilvl="2">
      <w:start w:val="2"/>
      <w:numFmt w:val="decimal"/>
      <w:lvlText w:val="%1.%2.%3"/>
      <w:lvlJc w:val="left"/>
      <w:pPr>
        <w:ind w:left="1581" w:hanging="825"/>
      </w:pPr>
      <w:rPr>
        <w:rFonts w:hint="default"/>
      </w:rPr>
    </w:lvl>
    <w:lvl w:ilvl="3">
      <w:start w:val="2"/>
      <w:numFmt w:val="decimal"/>
      <w:lvlText w:val="%1.%2.%3.%4"/>
      <w:lvlJc w:val="left"/>
      <w:pPr>
        <w:ind w:left="2215" w:hanging="1080"/>
      </w:pPr>
      <w:rPr>
        <w:rFonts w:hint="default"/>
      </w:rPr>
    </w:lvl>
    <w:lvl w:ilvl="4">
      <w:start w:val="1"/>
      <w:numFmt w:val="decimal"/>
      <w:lvlText w:val="%1.%2.%3.%4.%5"/>
      <w:lvlJc w:val="left"/>
      <w:pPr>
        <w:ind w:left="2592" w:hanging="1080"/>
      </w:pPr>
      <w:rPr>
        <w:rFonts w:hint="default"/>
      </w:rPr>
    </w:lvl>
    <w:lvl w:ilvl="5">
      <w:start w:val="1"/>
      <w:numFmt w:val="decimal"/>
      <w:lvlText w:val="%1.%2.%3.%4.%5.%6"/>
      <w:lvlJc w:val="left"/>
      <w:pPr>
        <w:ind w:left="3330" w:hanging="1440"/>
      </w:pPr>
      <w:rPr>
        <w:rFonts w:hint="default"/>
      </w:rPr>
    </w:lvl>
    <w:lvl w:ilvl="6">
      <w:start w:val="1"/>
      <w:numFmt w:val="decimal"/>
      <w:lvlText w:val="%1.%2.%3.%4.%5.%6.%7"/>
      <w:lvlJc w:val="left"/>
      <w:pPr>
        <w:ind w:left="3708" w:hanging="1440"/>
      </w:pPr>
      <w:rPr>
        <w:rFonts w:hint="default"/>
      </w:rPr>
    </w:lvl>
    <w:lvl w:ilvl="7">
      <w:start w:val="1"/>
      <w:numFmt w:val="decimal"/>
      <w:lvlText w:val="%1.%2.%3.%4.%5.%6.%7.%8"/>
      <w:lvlJc w:val="left"/>
      <w:pPr>
        <w:ind w:left="4446" w:hanging="1800"/>
      </w:pPr>
      <w:rPr>
        <w:rFonts w:hint="default"/>
      </w:rPr>
    </w:lvl>
    <w:lvl w:ilvl="8">
      <w:start w:val="1"/>
      <w:numFmt w:val="decimal"/>
      <w:lvlText w:val="%1.%2.%3.%4.%5.%6.%7.%8.%9"/>
      <w:lvlJc w:val="left"/>
      <w:pPr>
        <w:ind w:left="5184" w:hanging="2160"/>
      </w:pPr>
      <w:rPr>
        <w:rFonts w:hint="default"/>
      </w:rPr>
    </w:lvl>
  </w:abstractNum>
  <w:abstractNum w:abstractNumId="14">
    <w:nsid w:val="32AF1532"/>
    <w:multiLevelType w:val="hybridMultilevel"/>
    <w:tmpl w:val="827AEF1A"/>
    <w:lvl w:ilvl="0" w:tplc="0419000B">
      <w:start w:val="33"/>
      <w:numFmt w:val="bullet"/>
      <w:lvlText w:val=""/>
      <w:lvlJc w:val="left"/>
      <w:pPr>
        <w:ind w:left="720" w:hanging="360"/>
      </w:pPr>
      <w:rPr>
        <w:rFonts w:ascii="Wingdings" w:eastAsia="Times New Roman" w:hAnsi="Wingdings"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2F23204"/>
    <w:multiLevelType w:val="multilevel"/>
    <w:tmpl w:val="68AC081A"/>
    <w:lvl w:ilvl="0">
      <w:start w:val="1"/>
      <w:numFmt w:val="decimal"/>
      <w:lvlText w:val="%1"/>
      <w:lvlJc w:val="left"/>
      <w:pPr>
        <w:tabs>
          <w:tab w:val="num" w:pos="360"/>
        </w:tabs>
        <w:ind w:left="360" w:hanging="360"/>
      </w:pPr>
      <w:rPr>
        <w:rFonts w:hint="default"/>
      </w:rPr>
    </w:lvl>
    <w:lvl w:ilvl="1">
      <w:start w:val="1"/>
      <w:numFmt w:val="decimal"/>
      <w:pStyle w:val="Heading2"/>
      <w:lvlText w:val="%1.%2"/>
      <w:lvlJc w:val="left"/>
      <w:pPr>
        <w:tabs>
          <w:tab w:val="num" w:pos="1211"/>
        </w:tabs>
        <w:ind w:left="1211" w:hanging="360"/>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nsid w:val="339A534E"/>
    <w:multiLevelType w:val="hybridMultilevel"/>
    <w:tmpl w:val="2654A7DA"/>
    <w:lvl w:ilvl="0" w:tplc="0419000B">
      <w:start w:val="33"/>
      <w:numFmt w:val="bullet"/>
      <w:lvlText w:val=""/>
      <w:lvlJc w:val="left"/>
      <w:pPr>
        <w:ind w:left="720" w:hanging="360"/>
      </w:pPr>
      <w:rPr>
        <w:rFonts w:ascii="Wingdings" w:eastAsia="Times New Roman" w:hAnsi="Wingdings"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A3E1DDC"/>
    <w:multiLevelType w:val="multilevel"/>
    <w:tmpl w:val="77AA2A1A"/>
    <w:lvl w:ilvl="0">
      <w:start w:val="2"/>
      <w:numFmt w:val="decimal"/>
      <w:lvlText w:val="%1"/>
      <w:lvlJc w:val="left"/>
      <w:pPr>
        <w:ind w:left="375" w:hanging="375"/>
      </w:pPr>
      <w:rPr>
        <w:rFonts w:hint="default"/>
      </w:rPr>
    </w:lvl>
    <w:lvl w:ilvl="1">
      <w:start w:val="1"/>
      <w:numFmt w:val="decimal"/>
      <w:lvlText w:val="%1.%2"/>
      <w:lvlJc w:val="left"/>
      <w:pPr>
        <w:ind w:left="1226" w:hanging="375"/>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968" w:hanging="2160"/>
      </w:pPr>
      <w:rPr>
        <w:rFonts w:hint="default"/>
      </w:rPr>
    </w:lvl>
  </w:abstractNum>
  <w:abstractNum w:abstractNumId="18">
    <w:nsid w:val="40901F34"/>
    <w:multiLevelType w:val="multilevel"/>
    <w:tmpl w:val="A57C2324"/>
    <w:lvl w:ilvl="0">
      <w:start w:val="3"/>
      <w:numFmt w:val="decimal"/>
      <w:lvlText w:val="%1"/>
      <w:lvlJc w:val="left"/>
      <w:pPr>
        <w:ind w:left="825" w:hanging="825"/>
      </w:pPr>
      <w:rPr>
        <w:rFonts w:hint="default"/>
      </w:rPr>
    </w:lvl>
    <w:lvl w:ilvl="1">
      <w:start w:val="1"/>
      <w:numFmt w:val="decimal"/>
      <w:lvlText w:val="%1.%2"/>
      <w:lvlJc w:val="left"/>
      <w:pPr>
        <w:ind w:left="1061" w:hanging="825"/>
      </w:pPr>
      <w:rPr>
        <w:rFonts w:hint="default"/>
      </w:rPr>
    </w:lvl>
    <w:lvl w:ilvl="2">
      <w:start w:val="3"/>
      <w:numFmt w:val="decimal"/>
      <w:lvlText w:val="%1.%2.%3"/>
      <w:lvlJc w:val="left"/>
      <w:pPr>
        <w:ind w:left="1297" w:hanging="825"/>
      </w:pPr>
      <w:rPr>
        <w:rFonts w:hint="default"/>
      </w:rPr>
    </w:lvl>
    <w:lvl w:ilvl="3">
      <w:start w:val="4"/>
      <w:numFmt w:val="decimal"/>
      <w:lvlText w:val="%1.%2.%3.%4"/>
      <w:lvlJc w:val="left"/>
      <w:pPr>
        <w:ind w:left="1788" w:hanging="108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620" w:hanging="144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452" w:hanging="1800"/>
      </w:pPr>
      <w:rPr>
        <w:rFonts w:hint="default"/>
      </w:rPr>
    </w:lvl>
    <w:lvl w:ilvl="8">
      <w:start w:val="1"/>
      <w:numFmt w:val="decimal"/>
      <w:lvlText w:val="%1.%2.%3.%4.%5.%6.%7.%8.%9"/>
      <w:lvlJc w:val="left"/>
      <w:pPr>
        <w:ind w:left="4048" w:hanging="2160"/>
      </w:pPr>
      <w:rPr>
        <w:rFonts w:hint="default"/>
      </w:rPr>
    </w:lvl>
  </w:abstractNum>
  <w:abstractNum w:abstractNumId="19">
    <w:nsid w:val="418A11E7"/>
    <w:multiLevelType w:val="multilevel"/>
    <w:tmpl w:val="F9CCA666"/>
    <w:lvl w:ilvl="0">
      <w:start w:val="1"/>
      <w:numFmt w:val="decimal"/>
      <w:lvlText w:val="%1"/>
      <w:lvlJc w:val="left"/>
      <w:pPr>
        <w:ind w:left="1125" w:hanging="1125"/>
      </w:pPr>
      <w:rPr>
        <w:rFonts w:hint="default"/>
      </w:rPr>
    </w:lvl>
    <w:lvl w:ilvl="1">
      <w:start w:val="1"/>
      <w:numFmt w:val="decimal"/>
      <w:lvlText w:val="%1.%2"/>
      <w:lvlJc w:val="left"/>
      <w:pPr>
        <w:ind w:left="1835" w:hanging="1125"/>
      </w:pPr>
      <w:rPr>
        <w:rFonts w:hint="default"/>
      </w:rPr>
    </w:lvl>
    <w:lvl w:ilvl="2">
      <w:start w:val="1"/>
      <w:numFmt w:val="decimal"/>
      <w:lvlText w:val="%1.%2.%3"/>
      <w:lvlJc w:val="left"/>
      <w:pPr>
        <w:ind w:left="2543" w:hanging="1125"/>
      </w:pPr>
      <w:rPr>
        <w:rFonts w:hint="default"/>
      </w:rPr>
    </w:lvl>
    <w:lvl w:ilvl="3">
      <w:start w:val="1"/>
      <w:numFmt w:val="decimal"/>
      <w:lvlText w:val="%1.%2.%3.%4"/>
      <w:lvlJc w:val="left"/>
      <w:pPr>
        <w:ind w:left="3252" w:hanging="1125"/>
      </w:pPr>
      <w:rPr>
        <w:rFonts w:hint="default"/>
      </w:rPr>
    </w:lvl>
    <w:lvl w:ilvl="4">
      <w:start w:val="1"/>
      <w:numFmt w:val="decimal"/>
      <w:lvlText w:val="%1.%2.%3.%4.%5"/>
      <w:lvlJc w:val="left"/>
      <w:pPr>
        <w:ind w:left="3961" w:hanging="1125"/>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0">
    <w:nsid w:val="449005E7"/>
    <w:multiLevelType w:val="hybridMultilevel"/>
    <w:tmpl w:val="7E5885EC"/>
    <w:lvl w:ilvl="0" w:tplc="7214C420">
      <w:start w:val="3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75D7134"/>
    <w:multiLevelType w:val="multilevel"/>
    <w:tmpl w:val="CF5A3696"/>
    <w:lvl w:ilvl="0">
      <w:start w:val="2"/>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357"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nsid w:val="4E18451D"/>
    <w:multiLevelType w:val="multilevel"/>
    <w:tmpl w:val="AC027474"/>
    <w:lvl w:ilvl="0">
      <w:start w:val="3"/>
      <w:numFmt w:val="decimal"/>
      <w:lvlText w:val="%1"/>
      <w:lvlJc w:val="left"/>
      <w:pPr>
        <w:tabs>
          <w:tab w:val="num" w:pos="360"/>
        </w:tabs>
        <w:ind w:left="360" w:hanging="360"/>
      </w:pPr>
      <w:rPr>
        <w:rFonts w:hint="default"/>
      </w:rPr>
    </w:lvl>
    <w:lvl w:ilvl="1">
      <w:start w:val="1"/>
      <w:numFmt w:val="decimal"/>
      <w:pStyle w:val="2"/>
      <w:lvlText w:val="%1.%2"/>
      <w:lvlJc w:val="left"/>
      <w:pPr>
        <w:tabs>
          <w:tab w:val="num" w:pos="1070"/>
        </w:tabs>
        <w:ind w:left="1070" w:hanging="360"/>
      </w:pPr>
      <w:rPr>
        <w:rFonts w:hint="default"/>
        <w:b/>
      </w:rPr>
    </w:lvl>
    <w:lvl w:ilvl="2">
      <w:start w:val="1"/>
      <w:numFmt w:val="decimal"/>
      <w:lvlText w:val="%1.%2.%3"/>
      <w:lvlJc w:val="left"/>
      <w:pPr>
        <w:tabs>
          <w:tab w:val="num" w:pos="1855"/>
        </w:tabs>
        <w:ind w:left="1855"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nsid w:val="4FBF1D17"/>
    <w:multiLevelType w:val="hybridMultilevel"/>
    <w:tmpl w:val="82CE8FC4"/>
    <w:lvl w:ilvl="0" w:tplc="A0AA0802">
      <w:start w:val="4"/>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4">
    <w:nsid w:val="552D78E3"/>
    <w:multiLevelType w:val="hybridMultilevel"/>
    <w:tmpl w:val="C58E74CE"/>
    <w:lvl w:ilvl="0" w:tplc="4664C644">
      <w:start w:val="50"/>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64A1E12"/>
    <w:multiLevelType w:val="multilevel"/>
    <w:tmpl w:val="9D96F5AC"/>
    <w:lvl w:ilvl="0">
      <w:start w:val="3"/>
      <w:numFmt w:val="decimal"/>
      <w:lvlText w:val="%1"/>
      <w:lvlJc w:val="left"/>
      <w:pPr>
        <w:ind w:left="825" w:hanging="825"/>
      </w:pPr>
      <w:rPr>
        <w:rFonts w:hint="default"/>
      </w:rPr>
    </w:lvl>
    <w:lvl w:ilvl="1">
      <w:start w:val="2"/>
      <w:numFmt w:val="decimal"/>
      <w:lvlText w:val="%1.%2"/>
      <w:lvlJc w:val="left"/>
      <w:pPr>
        <w:ind w:left="1203" w:hanging="825"/>
      </w:pPr>
      <w:rPr>
        <w:rFonts w:hint="default"/>
      </w:rPr>
    </w:lvl>
    <w:lvl w:ilvl="2">
      <w:start w:val="2"/>
      <w:numFmt w:val="decimal"/>
      <w:lvlText w:val="%1.%2.%3"/>
      <w:lvlJc w:val="left"/>
      <w:pPr>
        <w:ind w:left="1581" w:hanging="825"/>
      </w:pPr>
      <w:rPr>
        <w:rFonts w:hint="default"/>
      </w:rPr>
    </w:lvl>
    <w:lvl w:ilvl="3">
      <w:start w:val="2"/>
      <w:numFmt w:val="decimal"/>
      <w:lvlText w:val="%1.%2.%3.%4"/>
      <w:lvlJc w:val="left"/>
      <w:pPr>
        <w:ind w:left="2214" w:hanging="1080"/>
      </w:pPr>
      <w:rPr>
        <w:rFonts w:hint="default"/>
      </w:rPr>
    </w:lvl>
    <w:lvl w:ilvl="4">
      <w:start w:val="1"/>
      <w:numFmt w:val="decimal"/>
      <w:lvlText w:val="%1.%2.%3.%4.%5"/>
      <w:lvlJc w:val="left"/>
      <w:pPr>
        <w:ind w:left="2592" w:hanging="1080"/>
      </w:pPr>
      <w:rPr>
        <w:rFonts w:hint="default"/>
      </w:rPr>
    </w:lvl>
    <w:lvl w:ilvl="5">
      <w:start w:val="1"/>
      <w:numFmt w:val="decimal"/>
      <w:lvlText w:val="%1.%2.%3.%4.%5.%6"/>
      <w:lvlJc w:val="left"/>
      <w:pPr>
        <w:ind w:left="3330" w:hanging="1440"/>
      </w:pPr>
      <w:rPr>
        <w:rFonts w:hint="default"/>
      </w:rPr>
    </w:lvl>
    <w:lvl w:ilvl="6">
      <w:start w:val="1"/>
      <w:numFmt w:val="decimal"/>
      <w:lvlText w:val="%1.%2.%3.%4.%5.%6.%7"/>
      <w:lvlJc w:val="left"/>
      <w:pPr>
        <w:ind w:left="3708" w:hanging="1440"/>
      </w:pPr>
      <w:rPr>
        <w:rFonts w:hint="default"/>
      </w:rPr>
    </w:lvl>
    <w:lvl w:ilvl="7">
      <w:start w:val="1"/>
      <w:numFmt w:val="decimal"/>
      <w:lvlText w:val="%1.%2.%3.%4.%5.%6.%7.%8"/>
      <w:lvlJc w:val="left"/>
      <w:pPr>
        <w:ind w:left="4446" w:hanging="1800"/>
      </w:pPr>
      <w:rPr>
        <w:rFonts w:hint="default"/>
      </w:rPr>
    </w:lvl>
    <w:lvl w:ilvl="8">
      <w:start w:val="1"/>
      <w:numFmt w:val="decimal"/>
      <w:lvlText w:val="%1.%2.%3.%4.%5.%6.%7.%8.%9"/>
      <w:lvlJc w:val="left"/>
      <w:pPr>
        <w:ind w:left="5184" w:hanging="2160"/>
      </w:pPr>
      <w:rPr>
        <w:rFonts w:hint="default"/>
      </w:rPr>
    </w:lvl>
  </w:abstractNum>
  <w:abstractNum w:abstractNumId="26">
    <w:nsid w:val="57616C81"/>
    <w:multiLevelType w:val="multilevel"/>
    <w:tmpl w:val="CD0E4AFC"/>
    <w:lvl w:ilvl="0">
      <w:start w:val="2"/>
      <w:numFmt w:val="decimal"/>
      <w:lvlText w:val="%1"/>
      <w:lvlJc w:val="left"/>
      <w:pPr>
        <w:ind w:left="810" w:hanging="810"/>
      </w:pPr>
      <w:rPr>
        <w:rFonts w:hint="default"/>
      </w:rPr>
    </w:lvl>
    <w:lvl w:ilvl="1">
      <w:start w:val="1"/>
      <w:numFmt w:val="decimal"/>
      <w:lvlText w:val="%1.%2"/>
      <w:lvlJc w:val="left"/>
      <w:pPr>
        <w:ind w:left="1046" w:hanging="810"/>
      </w:pPr>
      <w:rPr>
        <w:rFonts w:hint="default"/>
      </w:rPr>
    </w:lvl>
    <w:lvl w:ilvl="2">
      <w:start w:val="3"/>
      <w:numFmt w:val="decimal"/>
      <w:lvlText w:val="%1.%2.%3"/>
      <w:lvlJc w:val="left"/>
      <w:pPr>
        <w:ind w:left="1282" w:hanging="810"/>
      </w:pPr>
      <w:rPr>
        <w:rFonts w:hint="default"/>
      </w:rPr>
    </w:lvl>
    <w:lvl w:ilvl="3">
      <w:start w:val="9"/>
      <w:numFmt w:val="decimal"/>
      <w:lvlText w:val="%1.%2.%3.%4"/>
      <w:lvlJc w:val="left"/>
      <w:pPr>
        <w:ind w:left="1788" w:hanging="108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620" w:hanging="144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452" w:hanging="1800"/>
      </w:pPr>
      <w:rPr>
        <w:rFonts w:hint="default"/>
      </w:rPr>
    </w:lvl>
    <w:lvl w:ilvl="8">
      <w:start w:val="1"/>
      <w:numFmt w:val="decimal"/>
      <w:lvlText w:val="%1.%2.%3.%4.%5.%6.%7.%8.%9"/>
      <w:lvlJc w:val="left"/>
      <w:pPr>
        <w:ind w:left="4048" w:hanging="2160"/>
      </w:pPr>
      <w:rPr>
        <w:rFonts w:hint="default"/>
      </w:rPr>
    </w:lvl>
  </w:abstractNum>
  <w:abstractNum w:abstractNumId="27">
    <w:nsid w:val="5E0C4572"/>
    <w:multiLevelType w:val="multilevel"/>
    <w:tmpl w:val="524CC7B8"/>
    <w:lvl w:ilvl="0">
      <w:start w:val="2"/>
      <w:numFmt w:val="decimal"/>
      <w:lvlText w:val="%1"/>
      <w:lvlJc w:val="left"/>
      <w:pPr>
        <w:ind w:left="825" w:hanging="825"/>
      </w:pPr>
      <w:rPr>
        <w:rFonts w:hint="default"/>
      </w:rPr>
    </w:lvl>
    <w:lvl w:ilvl="1">
      <w:start w:val="2"/>
      <w:numFmt w:val="decimal"/>
      <w:lvlText w:val="%1.%2"/>
      <w:lvlJc w:val="left"/>
      <w:pPr>
        <w:ind w:left="1203" w:hanging="825"/>
      </w:pPr>
      <w:rPr>
        <w:rFonts w:hint="default"/>
      </w:rPr>
    </w:lvl>
    <w:lvl w:ilvl="2">
      <w:start w:val="2"/>
      <w:numFmt w:val="decimal"/>
      <w:lvlText w:val="%1.%2.%3"/>
      <w:lvlJc w:val="left"/>
      <w:pPr>
        <w:ind w:left="1581" w:hanging="825"/>
      </w:pPr>
      <w:rPr>
        <w:rFonts w:hint="default"/>
      </w:rPr>
    </w:lvl>
    <w:lvl w:ilvl="3">
      <w:start w:val="2"/>
      <w:numFmt w:val="decimal"/>
      <w:lvlText w:val="%1.%2.%3.%4"/>
      <w:lvlJc w:val="left"/>
      <w:pPr>
        <w:ind w:left="2214" w:hanging="1080"/>
      </w:pPr>
      <w:rPr>
        <w:rFonts w:hint="default"/>
      </w:rPr>
    </w:lvl>
    <w:lvl w:ilvl="4">
      <w:start w:val="1"/>
      <w:numFmt w:val="decimal"/>
      <w:lvlText w:val="%1.%2.%3.%4.%5"/>
      <w:lvlJc w:val="left"/>
      <w:pPr>
        <w:ind w:left="2592" w:hanging="1080"/>
      </w:pPr>
      <w:rPr>
        <w:rFonts w:hint="default"/>
      </w:rPr>
    </w:lvl>
    <w:lvl w:ilvl="5">
      <w:start w:val="1"/>
      <w:numFmt w:val="decimal"/>
      <w:lvlText w:val="%1.%2.%3.%4.%5.%6"/>
      <w:lvlJc w:val="left"/>
      <w:pPr>
        <w:ind w:left="3330" w:hanging="1440"/>
      </w:pPr>
      <w:rPr>
        <w:rFonts w:hint="default"/>
      </w:rPr>
    </w:lvl>
    <w:lvl w:ilvl="6">
      <w:start w:val="1"/>
      <w:numFmt w:val="decimal"/>
      <w:lvlText w:val="%1.%2.%3.%4.%5.%6.%7"/>
      <w:lvlJc w:val="left"/>
      <w:pPr>
        <w:ind w:left="3708" w:hanging="1440"/>
      </w:pPr>
      <w:rPr>
        <w:rFonts w:hint="default"/>
      </w:rPr>
    </w:lvl>
    <w:lvl w:ilvl="7">
      <w:start w:val="1"/>
      <w:numFmt w:val="decimal"/>
      <w:lvlText w:val="%1.%2.%3.%4.%5.%6.%7.%8"/>
      <w:lvlJc w:val="left"/>
      <w:pPr>
        <w:ind w:left="4446" w:hanging="1800"/>
      </w:pPr>
      <w:rPr>
        <w:rFonts w:hint="default"/>
      </w:rPr>
    </w:lvl>
    <w:lvl w:ilvl="8">
      <w:start w:val="1"/>
      <w:numFmt w:val="decimal"/>
      <w:lvlText w:val="%1.%2.%3.%4.%5.%6.%7.%8.%9"/>
      <w:lvlJc w:val="left"/>
      <w:pPr>
        <w:ind w:left="5184" w:hanging="2160"/>
      </w:pPr>
      <w:rPr>
        <w:rFonts w:hint="default"/>
      </w:rPr>
    </w:lvl>
  </w:abstractNum>
  <w:abstractNum w:abstractNumId="28">
    <w:nsid w:val="5EBD4365"/>
    <w:multiLevelType w:val="hybridMultilevel"/>
    <w:tmpl w:val="912EFAC4"/>
    <w:lvl w:ilvl="0" w:tplc="81F4EABA">
      <w:start w:val="1"/>
      <w:numFmt w:val="decimal"/>
      <w:lvlText w:val="%1."/>
      <w:lvlJc w:val="left"/>
      <w:pPr>
        <w:tabs>
          <w:tab w:val="num" w:pos="1002"/>
        </w:tabs>
        <w:ind w:left="1002" w:hanging="435"/>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29">
    <w:nsid w:val="606A0D7D"/>
    <w:multiLevelType w:val="hybridMultilevel"/>
    <w:tmpl w:val="862CC3C4"/>
    <w:lvl w:ilvl="0" w:tplc="0419000B">
      <w:start w:val="33"/>
      <w:numFmt w:val="bullet"/>
      <w:lvlText w:val=""/>
      <w:lvlJc w:val="left"/>
      <w:pPr>
        <w:ind w:left="720" w:hanging="360"/>
      </w:pPr>
      <w:rPr>
        <w:rFonts w:ascii="Wingdings" w:eastAsia="Times New Roman" w:hAnsi="Wingdings"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69C322A4"/>
    <w:multiLevelType w:val="multilevel"/>
    <w:tmpl w:val="41E09AA6"/>
    <w:lvl w:ilvl="0">
      <w:start w:val="3"/>
      <w:numFmt w:val="decimal"/>
      <w:lvlText w:val="%1"/>
      <w:lvlJc w:val="left"/>
      <w:pPr>
        <w:ind w:left="375" w:hanging="375"/>
      </w:pPr>
      <w:rPr>
        <w:rFonts w:hint="default"/>
      </w:rPr>
    </w:lvl>
    <w:lvl w:ilvl="1">
      <w:start w:val="1"/>
      <w:numFmt w:val="decimal"/>
      <w:lvlText w:val="%1.%2"/>
      <w:lvlJc w:val="left"/>
      <w:pPr>
        <w:ind w:left="1226" w:hanging="375"/>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968" w:hanging="2160"/>
      </w:pPr>
      <w:rPr>
        <w:rFonts w:hint="default"/>
      </w:rPr>
    </w:lvl>
  </w:abstractNum>
  <w:abstractNum w:abstractNumId="31">
    <w:nsid w:val="6BF141C0"/>
    <w:multiLevelType w:val="multilevel"/>
    <w:tmpl w:val="3C0CF88A"/>
    <w:lvl w:ilvl="0">
      <w:start w:val="3"/>
      <w:numFmt w:val="decimal"/>
      <w:lvlText w:val="%1"/>
      <w:lvlJc w:val="left"/>
      <w:pPr>
        <w:ind w:left="810" w:hanging="810"/>
      </w:pPr>
      <w:rPr>
        <w:rFonts w:hint="default"/>
      </w:rPr>
    </w:lvl>
    <w:lvl w:ilvl="1">
      <w:start w:val="1"/>
      <w:numFmt w:val="decimal"/>
      <w:lvlText w:val="%1.%2"/>
      <w:lvlJc w:val="left"/>
      <w:pPr>
        <w:ind w:left="1046" w:hanging="810"/>
      </w:pPr>
      <w:rPr>
        <w:rFonts w:hint="default"/>
      </w:rPr>
    </w:lvl>
    <w:lvl w:ilvl="2">
      <w:start w:val="3"/>
      <w:numFmt w:val="decimal"/>
      <w:lvlText w:val="%1.%2.%3"/>
      <w:lvlJc w:val="left"/>
      <w:pPr>
        <w:ind w:left="1282" w:hanging="810"/>
      </w:pPr>
      <w:rPr>
        <w:rFonts w:hint="default"/>
      </w:rPr>
    </w:lvl>
    <w:lvl w:ilvl="3">
      <w:start w:val="7"/>
      <w:numFmt w:val="decimal"/>
      <w:lvlText w:val="%1.%2.%3.%4"/>
      <w:lvlJc w:val="left"/>
      <w:pPr>
        <w:ind w:left="1788" w:hanging="108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620" w:hanging="144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452" w:hanging="1800"/>
      </w:pPr>
      <w:rPr>
        <w:rFonts w:hint="default"/>
      </w:rPr>
    </w:lvl>
    <w:lvl w:ilvl="8">
      <w:start w:val="1"/>
      <w:numFmt w:val="decimal"/>
      <w:lvlText w:val="%1.%2.%3.%4.%5.%6.%7.%8.%9"/>
      <w:lvlJc w:val="left"/>
      <w:pPr>
        <w:ind w:left="4048" w:hanging="2160"/>
      </w:pPr>
      <w:rPr>
        <w:rFonts w:hint="default"/>
      </w:rPr>
    </w:lvl>
  </w:abstractNum>
  <w:abstractNum w:abstractNumId="32">
    <w:nsid w:val="710E08C2"/>
    <w:multiLevelType w:val="hybridMultilevel"/>
    <w:tmpl w:val="2314F75A"/>
    <w:lvl w:ilvl="0" w:tplc="F9F839FE">
      <w:start w:val="28"/>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3">
    <w:nsid w:val="743437DE"/>
    <w:multiLevelType w:val="hybridMultilevel"/>
    <w:tmpl w:val="072A1A16"/>
    <w:lvl w:ilvl="0" w:tplc="B1163358">
      <w:start w:val="4"/>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4">
    <w:nsid w:val="747F0F07"/>
    <w:multiLevelType w:val="multilevel"/>
    <w:tmpl w:val="524CC7B8"/>
    <w:lvl w:ilvl="0">
      <w:start w:val="2"/>
      <w:numFmt w:val="decimal"/>
      <w:lvlText w:val="%1"/>
      <w:lvlJc w:val="left"/>
      <w:pPr>
        <w:ind w:left="825" w:hanging="825"/>
      </w:pPr>
      <w:rPr>
        <w:rFonts w:hint="default"/>
      </w:rPr>
    </w:lvl>
    <w:lvl w:ilvl="1">
      <w:start w:val="2"/>
      <w:numFmt w:val="decimal"/>
      <w:lvlText w:val="%1.%2"/>
      <w:lvlJc w:val="left"/>
      <w:pPr>
        <w:ind w:left="1203" w:hanging="825"/>
      </w:pPr>
      <w:rPr>
        <w:rFonts w:hint="default"/>
      </w:rPr>
    </w:lvl>
    <w:lvl w:ilvl="2">
      <w:start w:val="2"/>
      <w:numFmt w:val="decimal"/>
      <w:lvlText w:val="%1.%2.%3"/>
      <w:lvlJc w:val="left"/>
      <w:pPr>
        <w:ind w:left="1581" w:hanging="825"/>
      </w:pPr>
      <w:rPr>
        <w:rFonts w:hint="default"/>
      </w:rPr>
    </w:lvl>
    <w:lvl w:ilvl="3">
      <w:start w:val="2"/>
      <w:numFmt w:val="decimal"/>
      <w:lvlText w:val="%1.%2.%3.%4"/>
      <w:lvlJc w:val="left"/>
      <w:pPr>
        <w:ind w:left="2214" w:hanging="1080"/>
      </w:pPr>
      <w:rPr>
        <w:rFonts w:hint="default"/>
      </w:rPr>
    </w:lvl>
    <w:lvl w:ilvl="4">
      <w:start w:val="1"/>
      <w:numFmt w:val="decimal"/>
      <w:lvlText w:val="%1.%2.%3.%4.%5"/>
      <w:lvlJc w:val="left"/>
      <w:pPr>
        <w:ind w:left="2592" w:hanging="1080"/>
      </w:pPr>
      <w:rPr>
        <w:rFonts w:hint="default"/>
      </w:rPr>
    </w:lvl>
    <w:lvl w:ilvl="5">
      <w:start w:val="1"/>
      <w:numFmt w:val="decimal"/>
      <w:lvlText w:val="%1.%2.%3.%4.%5.%6"/>
      <w:lvlJc w:val="left"/>
      <w:pPr>
        <w:ind w:left="3330" w:hanging="1440"/>
      </w:pPr>
      <w:rPr>
        <w:rFonts w:hint="default"/>
      </w:rPr>
    </w:lvl>
    <w:lvl w:ilvl="6">
      <w:start w:val="1"/>
      <w:numFmt w:val="decimal"/>
      <w:lvlText w:val="%1.%2.%3.%4.%5.%6.%7"/>
      <w:lvlJc w:val="left"/>
      <w:pPr>
        <w:ind w:left="3708" w:hanging="1440"/>
      </w:pPr>
      <w:rPr>
        <w:rFonts w:hint="default"/>
      </w:rPr>
    </w:lvl>
    <w:lvl w:ilvl="7">
      <w:start w:val="1"/>
      <w:numFmt w:val="decimal"/>
      <w:lvlText w:val="%1.%2.%3.%4.%5.%6.%7.%8"/>
      <w:lvlJc w:val="left"/>
      <w:pPr>
        <w:ind w:left="4446" w:hanging="1800"/>
      </w:pPr>
      <w:rPr>
        <w:rFonts w:hint="default"/>
      </w:rPr>
    </w:lvl>
    <w:lvl w:ilvl="8">
      <w:start w:val="1"/>
      <w:numFmt w:val="decimal"/>
      <w:lvlText w:val="%1.%2.%3.%4.%5.%6.%7.%8.%9"/>
      <w:lvlJc w:val="left"/>
      <w:pPr>
        <w:ind w:left="5184" w:hanging="2160"/>
      </w:pPr>
      <w:rPr>
        <w:rFonts w:hint="default"/>
      </w:rPr>
    </w:lvl>
  </w:abstractNum>
  <w:abstractNum w:abstractNumId="35">
    <w:nsid w:val="7DAB6AA7"/>
    <w:multiLevelType w:val="multilevel"/>
    <w:tmpl w:val="B65673EE"/>
    <w:lvl w:ilvl="0">
      <w:start w:val="2"/>
      <w:numFmt w:val="decimal"/>
      <w:lvlText w:val="%1"/>
      <w:lvlJc w:val="left"/>
      <w:pPr>
        <w:ind w:left="810" w:hanging="810"/>
      </w:pPr>
      <w:rPr>
        <w:rFonts w:hint="default"/>
      </w:rPr>
    </w:lvl>
    <w:lvl w:ilvl="1">
      <w:start w:val="1"/>
      <w:numFmt w:val="decimal"/>
      <w:lvlText w:val="%1.%2"/>
      <w:lvlJc w:val="left"/>
      <w:pPr>
        <w:ind w:left="1046" w:hanging="810"/>
      </w:pPr>
      <w:rPr>
        <w:rFonts w:hint="default"/>
      </w:rPr>
    </w:lvl>
    <w:lvl w:ilvl="2">
      <w:start w:val="3"/>
      <w:numFmt w:val="decimal"/>
      <w:lvlText w:val="%1.%2.%3"/>
      <w:lvlJc w:val="left"/>
      <w:pPr>
        <w:ind w:left="1282" w:hanging="810"/>
      </w:pPr>
      <w:rPr>
        <w:rFonts w:hint="default"/>
      </w:rPr>
    </w:lvl>
    <w:lvl w:ilvl="3">
      <w:start w:val="4"/>
      <w:numFmt w:val="decimal"/>
      <w:lvlText w:val="%1.%2.%3.%4"/>
      <w:lvlJc w:val="left"/>
      <w:pPr>
        <w:ind w:left="1788" w:hanging="108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620" w:hanging="144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452" w:hanging="1800"/>
      </w:pPr>
      <w:rPr>
        <w:rFonts w:hint="default"/>
      </w:rPr>
    </w:lvl>
    <w:lvl w:ilvl="8">
      <w:start w:val="1"/>
      <w:numFmt w:val="decimal"/>
      <w:lvlText w:val="%1.%2.%3.%4.%5.%6.%7.%8.%9"/>
      <w:lvlJc w:val="left"/>
      <w:pPr>
        <w:ind w:left="4048" w:hanging="2160"/>
      </w:pPr>
      <w:rPr>
        <w:rFonts w:hint="default"/>
      </w:rPr>
    </w:lvl>
  </w:abstractNum>
  <w:num w:numId="1">
    <w:abstractNumId w:val="0"/>
    <w:lvlOverride w:ilvl="0">
      <w:lvl w:ilvl="0">
        <w:start w:val="65535"/>
        <w:numFmt w:val="bullet"/>
        <w:lvlText w:val="-"/>
        <w:legacy w:legacy="1" w:legacySpace="0" w:legacyIndent="173"/>
        <w:lvlJc w:val="left"/>
        <w:rPr>
          <w:rFonts w:ascii="Times New Roman" w:hAnsi="Times New Roman" w:cs="Times New Roman" w:hint="default"/>
        </w:rPr>
      </w:lvl>
    </w:lvlOverride>
  </w:num>
  <w:num w:numId="2">
    <w:abstractNumId w:val="19"/>
  </w:num>
  <w:num w:numId="3">
    <w:abstractNumId w:val="3"/>
  </w:num>
  <w:num w:numId="4">
    <w:abstractNumId w:val="6"/>
  </w:num>
  <w:num w:numId="5">
    <w:abstractNumId w:val="7"/>
  </w:num>
  <w:num w:numId="6">
    <w:abstractNumId w:val="15"/>
  </w:num>
  <w:num w:numId="7">
    <w:abstractNumId w:val="1"/>
  </w:num>
  <w:num w:numId="8">
    <w:abstractNumId w:val="22"/>
  </w:num>
  <w:num w:numId="9">
    <w:abstractNumId w:val="35"/>
  </w:num>
  <w:num w:numId="10">
    <w:abstractNumId w:val="11"/>
  </w:num>
  <w:num w:numId="11">
    <w:abstractNumId w:val="9"/>
  </w:num>
  <w:num w:numId="12">
    <w:abstractNumId w:val="21"/>
  </w:num>
  <w:num w:numId="13">
    <w:abstractNumId w:val="17"/>
  </w:num>
  <w:num w:numId="14">
    <w:abstractNumId w:val="26"/>
  </w:num>
  <w:num w:numId="15">
    <w:abstractNumId w:val="34"/>
  </w:num>
  <w:num w:numId="16">
    <w:abstractNumId w:val="5"/>
  </w:num>
  <w:num w:numId="17">
    <w:abstractNumId w:val="28"/>
  </w:num>
  <w:num w:numId="18">
    <w:abstractNumId w:val="4"/>
  </w:num>
  <w:num w:numId="19">
    <w:abstractNumId w:val="24"/>
  </w:num>
  <w:num w:numId="20">
    <w:abstractNumId w:val="12"/>
  </w:num>
  <w:num w:numId="21">
    <w:abstractNumId w:val="20"/>
  </w:num>
  <w:num w:numId="22">
    <w:abstractNumId w:val="29"/>
  </w:num>
  <w:num w:numId="23">
    <w:abstractNumId w:val="14"/>
  </w:num>
  <w:num w:numId="24">
    <w:abstractNumId w:val="16"/>
  </w:num>
  <w:num w:numId="25">
    <w:abstractNumId w:val="10"/>
  </w:num>
  <w:num w:numId="26">
    <w:abstractNumId w:val="33"/>
  </w:num>
  <w:num w:numId="27">
    <w:abstractNumId w:val="23"/>
  </w:num>
  <w:num w:numId="28">
    <w:abstractNumId w:val="13"/>
  </w:num>
  <w:num w:numId="29">
    <w:abstractNumId w:val="27"/>
  </w:num>
  <w:num w:numId="30">
    <w:abstractNumId w:val="32"/>
  </w:num>
  <w:num w:numId="31">
    <w:abstractNumId w:val="8"/>
  </w:num>
  <w:num w:numId="32">
    <w:abstractNumId w:val="30"/>
  </w:num>
  <w:num w:numId="33">
    <w:abstractNumId w:val="18"/>
  </w:num>
  <w:num w:numId="34">
    <w:abstractNumId w:val="31"/>
  </w:num>
  <w:num w:numId="35">
    <w:abstractNumId w:val="2"/>
  </w:num>
  <w:num w:numId="36">
    <w:abstractNumId w:val="25"/>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hideGrammaticalErrors/>
  <w:stylePaneFormatFilter w:val="0004"/>
  <w:defaultTabStop w:val="708"/>
  <w:hyphenationZone w:val="425"/>
  <w:evenAndOddHeaders/>
  <w:drawingGridHorizontalSpacing w:val="100"/>
  <w:displayHorizontalDrawingGridEvery w:val="2"/>
  <w:displayVerticalDrawingGridEvery w:val="2"/>
  <w:characterSpacingControl w:val="doNotCompress"/>
  <w:hdrShapeDefaults>
    <o:shapedefaults v:ext="edit" spidmax="200706" fillcolor="white" stroke="f">
      <v:fill color="white"/>
      <v:stroke on="f"/>
    </o:shapedefaults>
  </w:hdrShapeDefaults>
  <w:footnotePr>
    <w:numFmt w:val="chicago"/>
    <w:footnote w:id="0"/>
    <w:footnote w:id="1"/>
  </w:footnotePr>
  <w:endnotePr>
    <w:endnote w:id="0"/>
    <w:endnote w:id="1"/>
  </w:endnotePr>
  <w:compat/>
  <w:rsids>
    <w:rsidRoot w:val="0028359B"/>
    <w:rsid w:val="00000829"/>
    <w:rsid w:val="00001B7F"/>
    <w:rsid w:val="00002C4A"/>
    <w:rsid w:val="000034A2"/>
    <w:rsid w:val="0000393D"/>
    <w:rsid w:val="0000469C"/>
    <w:rsid w:val="000056A1"/>
    <w:rsid w:val="00006868"/>
    <w:rsid w:val="00013A45"/>
    <w:rsid w:val="00015287"/>
    <w:rsid w:val="0002111C"/>
    <w:rsid w:val="000230ED"/>
    <w:rsid w:val="00023F7C"/>
    <w:rsid w:val="00027941"/>
    <w:rsid w:val="00031ED3"/>
    <w:rsid w:val="0003740A"/>
    <w:rsid w:val="00037A4E"/>
    <w:rsid w:val="00037D1D"/>
    <w:rsid w:val="000421B2"/>
    <w:rsid w:val="00043B5C"/>
    <w:rsid w:val="00046175"/>
    <w:rsid w:val="00050960"/>
    <w:rsid w:val="00054811"/>
    <w:rsid w:val="00062E16"/>
    <w:rsid w:val="000651C7"/>
    <w:rsid w:val="000701D6"/>
    <w:rsid w:val="000742BC"/>
    <w:rsid w:val="00075EF4"/>
    <w:rsid w:val="00081909"/>
    <w:rsid w:val="000819D0"/>
    <w:rsid w:val="00082182"/>
    <w:rsid w:val="00082EED"/>
    <w:rsid w:val="000839A7"/>
    <w:rsid w:val="0008464C"/>
    <w:rsid w:val="000850E8"/>
    <w:rsid w:val="00087811"/>
    <w:rsid w:val="000914E4"/>
    <w:rsid w:val="00094394"/>
    <w:rsid w:val="00094B93"/>
    <w:rsid w:val="0009517F"/>
    <w:rsid w:val="00095684"/>
    <w:rsid w:val="000A1CED"/>
    <w:rsid w:val="000A2F6C"/>
    <w:rsid w:val="000A53C0"/>
    <w:rsid w:val="000A5A6B"/>
    <w:rsid w:val="000A5D9A"/>
    <w:rsid w:val="000A69B1"/>
    <w:rsid w:val="000B028F"/>
    <w:rsid w:val="000B0BDB"/>
    <w:rsid w:val="000B17BF"/>
    <w:rsid w:val="000B2791"/>
    <w:rsid w:val="000B3072"/>
    <w:rsid w:val="000B4E2D"/>
    <w:rsid w:val="000B5DCD"/>
    <w:rsid w:val="000C01E0"/>
    <w:rsid w:val="000C06E2"/>
    <w:rsid w:val="000C348E"/>
    <w:rsid w:val="000C3AE8"/>
    <w:rsid w:val="000C6416"/>
    <w:rsid w:val="000C7A4A"/>
    <w:rsid w:val="000C7DBC"/>
    <w:rsid w:val="000D1279"/>
    <w:rsid w:val="000D214B"/>
    <w:rsid w:val="000D2C87"/>
    <w:rsid w:val="000D4752"/>
    <w:rsid w:val="000D5798"/>
    <w:rsid w:val="000D57EE"/>
    <w:rsid w:val="000E3768"/>
    <w:rsid w:val="000E5654"/>
    <w:rsid w:val="000E717B"/>
    <w:rsid w:val="000E71A4"/>
    <w:rsid w:val="000E7AAA"/>
    <w:rsid w:val="000E7E80"/>
    <w:rsid w:val="000E7EAA"/>
    <w:rsid w:val="000F402D"/>
    <w:rsid w:val="000F5419"/>
    <w:rsid w:val="000F5DD0"/>
    <w:rsid w:val="000F6291"/>
    <w:rsid w:val="000F68E5"/>
    <w:rsid w:val="00100989"/>
    <w:rsid w:val="001016FC"/>
    <w:rsid w:val="00105182"/>
    <w:rsid w:val="001057DA"/>
    <w:rsid w:val="001072EC"/>
    <w:rsid w:val="00112D36"/>
    <w:rsid w:val="00112EA6"/>
    <w:rsid w:val="001148D9"/>
    <w:rsid w:val="0011614B"/>
    <w:rsid w:val="00116275"/>
    <w:rsid w:val="0011760B"/>
    <w:rsid w:val="0011791D"/>
    <w:rsid w:val="00120824"/>
    <w:rsid w:val="00120ACB"/>
    <w:rsid w:val="00120B09"/>
    <w:rsid w:val="00121103"/>
    <w:rsid w:val="00121670"/>
    <w:rsid w:val="00121D4D"/>
    <w:rsid w:val="0012274E"/>
    <w:rsid w:val="00122DFF"/>
    <w:rsid w:val="00124381"/>
    <w:rsid w:val="00124E44"/>
    <w:rsid w:val="00130B4A"/>
    <w:rsid w:val="00130EB8"/>
    <w:rsid w:val="00131388"/>
    <w:rsid w:val="0013322F"/>
    <w:rsid w:val="001364B1"/>
    <w:rsid w:val="00136893"/>
    <w:rsid w:val="00142B57"/>
    <w:rsid w:val="001433E9"/>
    <w:rsid w:val="0014693C"/>
    <w:rsid w:val="00147671"/>
    <w:rsid w:val="001520D7"/>
    <w:rsid w:val="001522E2"/>
    <w:rsid w:val="00153CAC"/>
    <w:rsid w:val="00153EFE"/>
    <w:rsid w:val="0015401B"/>
    <w:rsid w:val="0015408B"/>
    <w:rsid w:val="00156892"/>
    <w:rsid w:val="00160A5E"/>
    <w:rsid w:val="0016160A"/>
    <w:rsid w:val="00162D86"/>
    <w:rsid w:val="00163116"/>
    <w:rsid w:val="00163727"/>
    <w:rsid w:val="001640AE"/>
    <w:rsid w:val="00164344"/>
    <w:rsid w:val="001648B6"/>
    <w:rsid w:val="00166DFA"/>
    <w:rsid w:val="001672DA"/>
    <w:rsid w:val="00170D9B"/>
    <w:rsid w:val="00172FBA"/>
    <w:rsid w:val="00175106"/>
    <w:rsid w:val="00177354"/>
    <w:rsid w:val="00181A79"/>
    <w:rsid w:val="00181F1B"/>
    <w:rsid w:val="00182992"/>
    <w:rsid w:val="00183169"/>
    <w:rsid w:val="00183FBB"/>
    <w:rsid w:val="00184324"/>
    <w:rsid w:val="001844A8"/>
    <w:rsid w:val="001848FE"/>
    <w:rsid w:val="00191597"/>
    <w:rsid w:val="00195B36"/>
    <w:rsid w:val="00195C41"/>
    <w:rsid w:val="001A0CC9"/>
    <w:rsid w:val="001A0EFC"/>
    <w:rsid w:val="001A1388"/>
    <w:rsid w:val="001A3281"/>
    <w:rsid w:val="001A70DE"/>
    <w:rsid w:val="001A7E76"/>
    <w:rsid w:val="001B071F"/>
    <w:rsid w:val="001B460B"/>
    <w:rsid w:val="001B53D2"/>
    <w:rsid w:val="001B7BF4"/>
    <w:rsid w:val="001C1D72"/>
    <w:rsid w:val="001C1F70"/>
    <w:rsid w:val="001C3C5D"/>
    <w:rsid w:val="001C3E4D"/>
    <w:rsid w:val="001C5351"/>
    <w:rsid w:val="001D13CB"/>
    <w:rsid w:val="001D269D"/>
    <w:rsid w:val="001D3405"/>
    <w:rsid w:val="001D425E"/>
    <w:rsid w:val="001D4A1A"/>
    <w:rsid w:val="001D5D84"/>
    <w:rsid w:val="001D63E9"/>
    <w:rsid w:val="001E03F5"/>
    <w:rsid w:val="001E0806"/>
    <w:rsid w:val="001E0FC6"/>
    <w:rsid w:val="001E241A"/>
    <w:rsid w:val="001E5A20"/>
    <w:rsid w:val="001E5FDA"/>
    <w:rsid w:val="001F5759"/>
    <w:rsid w:val="001F5A2B"/>
    <w:rsid w:val="001F5D8A"/>
    <w:rsid w:val="001F6661"/>
    <w:rsid w:val="0020266C"/>
    <w:rsid w:val="00202FBE"/>
    <w:rsid w:val="00203712"/>
    <w:rsid w:val="0020480C"/>
    <w:rsid w:val="002050F7"/>
    <w:rsid w:val="00206FFF"/>
    <w:rsid w:val="0021176A"/>
    <w:rsid w:val="002137AE"/>
    <w:rsid w:val="00213B21"/>
    <w:rsid w:val="00214790"/>
    <w:rsid w:val="00214A0F"/>
    <w:rsid w:val="0021619D"/>
    <w:rsid w:val="002171F7"/>
    <w:rsid w:val="00217BBC"/>
    <w:rsid w:val="0022030F"/>
    <w:rsid w:val="002206BD"/>
    <w:rsid w:val="00221649"/>
    <w:rsid w:val="002233BB"/>
    <w:rsid w:val="0022607A"/>
    <w:rsid w:val="00227302"/>
    <w:rsid w:val="00230A0A"/>
    <w:rsid w:val="00231A00"/>
    <w:rsid w:val="00236C8C"/>
    <w:rsid w:val="00237739"/>
    <w:rsid w:val="00240714"/>
    <w:rsid w:val="00245091"/>
    <w:rsid w:val="00246E76"/>
    <w:rsid w:val="00247CB7"/>
    <w:rsid w:val="002500B7"/>
    <w:rsid w:val="00250F51"/>
    <w:rsid w:val="002514D1"/>
    <w:rsid w:val="002516C8"/>
    <w:rsid w:val="002543E5"/>
    <w:rsid w:val="002545E3"/>
    <w:rsid w:val="00255B40"/>
    <w:rsid w:val="00256027"/>
    <w:rsid w:val="00260039"/>
    <w:rsid w:val="00266497"/>
    <w:rsid w:val="00271461"/>
    <w:rsid w:val="00271D66"/>
    <w:rsid w:val="0027362F"/>
    <w:rsid w:val="002753A5"/>
    <w:rsid w:val="002832F3"/>
    <w:rsid w:val="0028359B"/>
    <w:rsid w:val="00283733"/>
    <w:rsid w:val="00284CB9"/>
    <w:rsid w:val="00284D00"/>
    <w:rsid w:val="002865BB"/>
    <w:rsid w:val="00287676"/>
    <w:rsid w:val="00290BAA"/>
    <w:rsid w:val="00291663"/>
    <w:rsid w:val="002919D6"/>
    <w:rsid w:val="00293338"/>
    <w:rsid w:val="002934CB"/>
    <w:rsid w:val="002938CA"/>
    <w:rsid w:val="002A0400"/>
    <w:rsid w:val="002A08BE"/>
    <w:rsid w:val="002A0D79"/>
    <w:rsid w:val="002A25FF"/>
    <w:rsid w:val="002A5BF2"/>
    <w:rsid w:val="002A70AB"/>
    <w:rsid w:val="002A7EC2"/>
    <w:rsid w:val="002B0F2F"/>
    <w:rsid w:val="002B125D"/>
    <w:rsid w:val="002B4C2D"/>
    <w:rsid w:val="002B548A"/>
    <w:rsid w:val="002B5576"/>
    <w:rsid w:val="002B7160"/>
    <w:rsid w:val="002B787F"/>
    <w:rsid w:val="002C040A"/>
    <w:rsid w:val="002C06C1"/>
    <w:rsid w:val="002C0FA2"/>
    <w:rsid w:val="002C235B"/>
    <w:rsid w:val="002C34C9"/>
    <w:rsid w:val="002C4B7B"/>
    <w:rsid w:val="002C6200"/>
    <w:rsid w:val="002C7FEE"/>
    <w:rsid w:val="002D3C1A"/>
    <w:rsid w:val="002D5720"/>
    <w:rsid w:val="002D6E07"/>
    <w:rsid w:val="002E592F"/>
    <w:rsid w:val="002E78AE"/>
    <w:rsid w:val="002F0F14"/>
    <w:rsid w:val="002F2E94"/>
    <w:rsid w:val="002F4237"/>
    <w:rsid w:val="002F4621"/>
    <w:rsid w:val="002F4AA1"/>
    <w:rsid w:val="002F709F"/>
    <w:rsid w:val="002F7C6E"/>
    <w:rsid w:val="00300BE0"/>
    <w:rsid w:val="00304614"/>
    <w:rsid w:val="003067FC"/>
    <w:rsid w:val="00307C32"/>
    <w:rsid w:val="00307ED3"/>
    <w:rsid w:val="00310163"/>
    <w:rsid w:val="00310A43"/>
    <w:rsid w:val="00314624"/>
    <w:rsid w:val="003174B5"/>
    <w:rsid w:val="003246C3"/>
    <w:rsid w:val="00326661"/>
    <w:rsid w:val="00326B0F"/>
    <w:rsid w:val="00327F1B"/>
    <w:rsid w:val="003305FA"/>
    <w:rsid w:val="00334253"/>
    <w:rsid w:val="003345A8"/>
    <w:rsid w:val="00337EF8"/>
    <w:rsid w:val="00340365"/>
    <w:rsid w:val="0034154D"/>
    <w:rsid w:val="00346ABB"/>
    <w:rsid w:val="00347DBF"/>
    <w:rsid w:val="00347F2E"/>
    <w:rsid w:val="003508C6"/>
    <w:rsid w:val="003521AE"/>
    <w:rsid w:val="00352254"/>
    <w:rsid w:val="00354542"/>
    <w:rsid w:val="0035473B"/>
    <w:rsid w:val="0035616E"/>
    <w:rsid w:val="00357620"/>
    <w:rsid w:val="00361D3C"/>
    <w:rsid w:val="00363792"/>
    <w:rsid w:val="00364097"/>
    <w:rsid w:val="003664CE"/>
    <w:rsid w:val="003669EF"/>
    <w:rsid w:val="00367A14"/>
    <w:rsid w:val="00370227"/>
    <w:rsid w:val="00373027"/>
    <w:rsid w:val="00374E00"/>
    <w:rsid w:val="0037771C"/>
    <w:rsid w:val="00386607"/>
    <w:rsid w:val="00386633"/>
    <w:rsid w:val="00386921"/>
    <w:rsid w:val="00386B90"/>
    <w:rsid w:val="00391F11"/>
    <w:rsid w:val="0039321F"/>
    <w:rsid w:val="00395871"/>
    <w:rsid w:val="0039673A"/>
    <w:rsid w:val="003967D7"/>
    <w:rsid w:val="003967E5"/>
    <w:rsid w:val="003A0445"/>
    <w:rsid w:val="003A0AFD"/>
    <w:rsid w:val="003A19AE"/>
    <w:rsid w:val="003A37D0"/>
    <w:rsid w:val="003A3C1C"/>
    <w:rsid w:val="003A68AC"/>
    <w:rsid w:val="003B098D"/>
    <w:rsid w:val="003B204C"/>
    <w:rsid w:val="003B4770"/>
    <w:rsid w:val="003B628B"/>
    <w:rsid w:val="003B6EB7"/>
    <w:rsid w:val="003B7D7E"/>
    <w:rsid w:val="003C3D8A"/>
    <w:rsid w:val="003C4306"/>
    <w:rsid w:val="003C448C"/>
    <w:rsid w:val="003D0D1F"/>
    <w:rsid w:val="003D0FC4"/>
    <w:rsid w:val="003D175B"/>
    <w:rsid w:val="003D42E1"/>
    <w:rsid w:val="003D4C8E"/>
    <w:rsid w:val="003D4CED"/>
    <w:rsid w:val="003D5A5C"/>
    <w:rsid w:val="003D6082"/>
    <w:rsid w:val="003D6213"/>
    <w:rsid w:val="003D73EC"/>
    <w:rsid w:val="003E19A5"/>
    <w:rsid w:val="003E22FD"/>
    <w:rsid w:val="003E3EAA"/>
    <w:rsid w:val="003E40DA"/>
    <w:rsid w:val="003E5E21"/>
    <w:rsid w:val="003E6C84"/>
    <w:rsid w:val="003E7432"/>
    <w:rsid w:val="003E7E0D"/>
    <w:rsid w:val="003F1329"/>
    <w:rsid w:val="003F494A"/>
    <w:rsid w:val="003F510F"/>
    <w:rsid w:val="003F5615"/>
    <w:rsid w:val="003F6F75"/>
    <w:rsid w:val="0040202E"/>
    <w:rsid w:val="0040319A"/>
    <w:rsid w:val="00403386"/>
    <w:rsid w:val="00404798"/>
    <w:rsid w:val="00404BE1"/>
    <w:rsid w:val="004118AE"/>
    <w:rsid w:val="00412089"/>
    <w:rsid w:val="004137D0"/>
    <w:rsid w:val="0042107D"/>
    <w:rsid w:val="00425BB9"/>
    <w:rsid w:val="00426BF3"/>
    <w:rsid w:val="0043069C"/>
    <w:rsid w:val="004308FA"/>
    <w:rsid w:val="00430ABD"/>
    <w:rsid w:val="004311B0"/>
    <w:rsid w:val="00432ACC"/>
    <w:rsid w:val="0043378F"/>
    <w:rsid w:val="004377F2"/>
    <w:rsid w:val="00437D67"/>
    <w:rsid w:val="004415FE"/>
    <w:rsid w:val="0044239C"/>
    <w:rsid w:val="004442C5"/>
    <w:rsid w:val="00444CA1"/>
    <w:rsid w:val="00445072"/>
    <w:rsid w:val="004460F8"/>
    <w:rsid w:val="0044750D"/>
    <w:rsid w:val="00447D35"/>
    <w:rsid w:val="00450DE6"/>
    <w:rsid w:val="004514B6"/>
    <w:rsid w:val="00453149"/>
    <w:rsid w:val="0045446F"/>
    <w:rsid w:val="004570BE"/>
    <w:rsid w:val="00461EC3"/>
    <w:rsid w:val="00462B48"/>
    <w:rsid w:val="00462EC9"/>
    <w:rsid w:val="00463CEB"/>
    <w:rsid w:val="004655AD"/>
    <w:rsid w:val="00466A1A"/>
    <w:rsid w:val="00471DFC"/>
    <w:rsid w:val="0047295E"/>
    <w:rsid w:val="00472B1A"/>
    <w:rsid w:val="004731EE"/>
    <w:rsid w:val="004733CC"/>
    <w:rsid w:val="00477316"/>
    <w:rsid w:val="0047781F"/>
    <w:rsid w:val="00480FFD"/>
    <w:rsid w:val="00482243"/>
    <w:rsid w:val="00482CA8"/>
    <w:rsid w:val="004843EF"/>
    <w:rsid w:val="004848E2"/>
    <w:rsid w:val="00485927"/>
    <w:rsid w:val="00492195"/>
    <w:rsid w:val="00493452"/>
    <w:rsid w:val="00494584"/>
    <w:rsid w:val="00495343"/>
    <w:rsid w:val="004958C7"/>
    <w:rsid w:val="00495F2D"/>
    <w:rsid w:val="004965C9"/>
    <w:rsid w:val="00496905"/>
    <w:rsid w:val="004971B5"/>
    <w:rsid w:val="00497DDF"/>
    <w:rsid w:val="004A2B3B"/>
    <w:rsid w:val="004A5D4F"/>
    <w:rsid w:val="004B1D39"/>
    <w:rsid w:val="004B25B6"/>
    <w:rsid w:val="004B2BE4"/>
    <w:rsid w:val="004B2F49"/>
    <w:rsid w:val="004B3AD5"/>
    <w:rsid w:val="004B3D55"/>
    <w:rsid w:val="004B4433"/>
    <w:rsid w:val="004B7E88"/>
    <w:rsid w:val="004C1C9C"/>
    <w:rsid w:val="004C3186"/>
    <w:rsid w:val="004C42BC"/>
    <w:rsid w:val="004D08B7"/>
    <w:rsid w:val="004D0C8E"/>
    <w:rsid w:val="004D3698"/>
    <w:rsid w:val="004D6B72"/>
    <w:rsid w:val="004E07D1"/>
    <w:rsid w:val="004E083A"/>
    <w:rsid w:val="004E28A5"/>
    <w:rsid w:val="004E4F45"/>
    <w:rsid w:val="004E6309"/>
    <w:rsid w:val="004E7EC8"/>
    <w:rsid w:val="004F3626"/>
    <w:rsid w:val="004F3825"/>
    <w:rsid w:val="004F3B22"/>
    <w:rsid w:val="004F4236"/>
    <w:rsid w:val="004F6E1E"/>
    <w:rsid w:val="004F728A"/>
    <w:rsid w:val="004F7D4B"/>
    <w:rsid w:val="004F7E1A"/>
    <w:rsid w:val="0050109B"/>
    <w:rsid w:val="005029B9"/>
    <w:rsid w:val="00503611"/>
    <w:rsid w:val="00503C8A"/>
    <w:rsid w:val="0050423B"/>
    <w:rsid w:val="00511BA8"/>
    <w:rsid w:val="00513833"/>
    <w:rsid w:val="00514D4A"/>
    <w:rsid w:val="00515D0B"/>
    <w:rsid w:val="005165E6"/>
    <w:rsid w:val="005172DE"/>
    <w:rsid w:val="00517FCA"/>
    <w:rsid w:val="00522766"/>
    <w:rsid w:val="00522F76"/>
    <w:rsid w:val="00523546"/>
    <w:rsid w:val="00523657"/>
    <w:rsid w:val="00523A72"/>
    <w:rsid w:val="00525C50"/>
    <w:rsid w:val="00526BCA"/>
    <w:rsid w:val="00530449"/>
    <w:rsid w:val="00530CA0"/>
    <w:rsid w:val="00531C8F"/>
    <w:rsid w:val="00532019"/>
    <w:rsid w:val="005342B6"/>
    <w:rsid w:val="005349D5"/>
    <w:rsid w:val="00536BDB"/>
    <w:rsid w:val="0054148F"/>
    <w:rsid w:val="00543261"/>
    <w:rsid w:val="00544B43"/>
    <w:rsid w:val="00545529"/>
    <w:rsid w:val="00546950"/>
    <w:rsid w:val="00552C46"/>
    <w:rsid w:val="005549F5"/>
    <w:rsid w:val="00557D2D"/>
    <w:rsid w:val="0056352B"/>
    <w:rsid w:val="00564F7E"/>
    <w:rsid w:val="00566D66"/>
    <w:rsid w:val="005736C2"/>
    <w:rsid w:val="00574B61"/>
    <w:rsid w:val="005761EE"/>
    <w:rsid w:val="005773DA"/>
    <w:rsid w:val="00580A5B"/>
    <w:rsid w:val="0058118A"/>
    <w:rsid w:val="0058180E"/>
    <w:rsid w:val="0058203A"/>
    <w:rsid w:val="00582E1F"/>
    <w:rsid w:val="0058429A"/>
    <w:rsid w:val="0058523D"/>
    <w:rsid w:val="0058735A"/>
    <w:rsid w:val="005922C6"/>
    <w:rsid w:val="00592F63"/>
    <w:rsid w:val="0059417C"/>
    <w:rsid w:val="00594418"/>
    <w:rsid w:val="005963D7"/>
    <w:rsid w:val="00596D38"/>
    <w:rsid w:val="005A0F20"/>
    <w:rsid w:val="005A1ABA"/>
    <w:rsid w:val="005A3128"/>
    <w:rsid w:val="005A3D71"/>
    <w:rsid w:val="005A458E"/>
    <w:rsid w:val="005A5845"/>
    <w:rsid w:val="005A6186"/>
    <w:rsid w:val="005A69FB"/>
    <w:rsid w:val="005B025F"/>
    <w:rsid w:val="005B1EA0"/>
    <w:rsid w:val="005B3A97"/>
    <w:rsid w:val="005B3CD7"/>
    <w:rsid w:val="005B5253"/>
    <w:rsid w:val="005B6EDA"/>
    <w:rsid w:val="005B7004"/>
    <w:rsid w:val="005C0319"/>
    <w:rsid w:val="005C163C"/>
    <w:rsid w:val="005C1D29"/>
    <w:rsid w:val="005C25D6"/>
    <w:rsid w:val="005C320F"/>
    <w:rsid w:val="005C456B"/>
    <w:rsid w:val="005C6819"/>
    <w:rsid w:val="005D08D5"/>
    <w:rsid w:val="005D2648"/>
    <w:rsid w:val="005D2F73"/>
    <w:rsid w:val="005D3071"/>
    <w:rsid w:val="005D4044"/>
    <w:rsid w:val="005D4692"/>
    <w:rsid w:val="005D545A"/>
    <w:rsid w:val="005E02B2"/>
    <w:rsid w:val="005E40E7"/>
    <w:rsid w:val="005E45F4"/>
    <w:rsid w:val="005E63A3"/>
    <w:rsid w:val="005E666E"/>
    <w:rsid w:val="005E67D9"/>
    <w:rsid w:val="005F0F28"/>
    <w:rsid w:val="005F2B7A"/>
    <w:rsid w:val="005F499F"/>
    <w:rsid w:val="005F4D6F"/>
    <w:rsid w:val="005F5431"/>
    <w:rsid w:val="005F76FA"/>
    <w:rsid w:val="005F7B02"/>
    <w:rsid w:val="0060079B"/>
    <w:rsid w:val="00602175"/>
    <w:rsid w:val="00602762"/>
    <w:rsid w:val="006037AD"/>
    <w:rsid w:val="006039B1"/>
    <w:rsid w:val="0060789E"/>
    <w:rsid w:val="00611238"/>
    <w:rsid w:val="00612B5F"/>
    <w:rsid w:val="00613CC2"/>
    <w:rsid w:val="00615459"/>
    <w:rsid w:val="00616559"/>
    <w:rsid w:val="00622FA1"/>
    <w:rsid w:val="00623A76"/>
    <w:rsid w:val="00625D4C"/>
    <w:rsid w:val="0063152A"/>
    <w:rsid w:val="00632DA7"/>
    <w:rsid w:val="00637558"/>
    <w:rsid w:val="006446A7"/>
    <w:rsid w:val="00646500"/>
    <w:rsid w:val="00650699"/>
    <w:rsid w:val="00653DDD"/>
    <w:rsid w:val="006547FC"/>
    <w:rsid w:val="00655730"/>
    <w:rsid w:val="00657D79"/>
    <w:rsid w:val="00661064"/>
    <w:rsid w:val="00662CCD"/>
    <w:rsid w:val="00664C47"/>
    <w:rsid w:val="00665257"/>
    <w:rsid w:val="0067003E"/>
    <w:rsid w:val="00672CBD"/>
    <w:rsid w:val="0067585B"/>
    <w:rsid w:val="00677005"/>
    <w:rsid w:val="00680E46"/>
    <w:rsid w:val="00681676"/>
    <w:rsid w:val="00681D39"/>
    <w:rsid w:val="0068361A"/>
    <w:rsid w:val="0068504E"/>
    <w:rsid w:val="00686FCF"/>
    <w:rsid w:val="006901F4"/>
    <w:rsid w:val="00690EAD"/>
    <w:rsid w:val="00691977"/>
    <w:rsid w:val="00691B4C"/>
    <w:rsid w:val="0069443F"/>
    <w:rsid w:val="00694B20"/>
    <w:rsid w:val="00694C49"/>
    <w:rsid w:val="00695547"/>
    <w:rsid w:val="00695596"/>
    <w:rsid w:val="006966AA"/>
    <w:rsid w:val="00696B32"/>
    <w:rsid w:val="00696C85"/>
    <w:rsid w:val="00697389"/>
    <w:rsid w:val="006A13D2"/>
    <w:rsid w:val="006A1AD8"/>
    <w:rsid w:val="006A51F8"/>
    <w:rsid w:val="006A5FE2"/>
    <w:rsid w:val="006A6D53"/>
    <w:rsid w:val="006A7687"/>
    <w:rsid w:val="006A7CCC"/>
    <w:rsid w:val="006B05C7"/>
    <w:rsid w:val="006B2C1D"/>
    <w:rsid w:val="006B391C"/>
    <w:rsid w:val="006C0B56"/>
    <w:rsid w:val="006C1BC3"/>
    <w:rsid w:val="006C49F9"/>
    <w:rsid w:val="006C5A62"/>
    <w:rsid w:val="006D18E9"/>
    <w:rsid w:val="006D1B59"/>
    <w:rsid w:val="006D2F05"/>
    <w:rsid w:val="006D5067"/>
    <w:rsid w:val="006D721B"/>
    <w:rsid w:val="006D7260"/>
    <w:rsid w:val="006E15A9"/>
    <w:rsid w:val="006E36B2"/>
    <w:rsid w:val="006E3909"/>
    <w:rsid w:val="006E4A3E"/>
    <w:rsid w:val="006E4E0D"/>
    <w:rsid w:val="006E52C5"/>
    <w:rsid w:val="006E5749"/>
    <w:rsid w:val="006E7ADC"/>
    <w:rsid w:val="006E7F55"/>
    <w:rsid w:val="006F386D"/>
    <w:rsid w:val="006F698D"/>
    <w:rsid w:val="006F6CBA"/>
    <w:rsid w:val="007000BA"/>
    <w:rsid w:val="00701966"/>
    <w:rsid w:val="00706273"/>
    <w:rsid w:val="007068F5"/>
    <w:rsid w:val="00710EF4"/>
    <w:rsid w:val="007132AA"/>
    <w:rsid w:val="007172CB"/>
    <w:rsid w:val="00722E4C"/>
    <w:rsid w:val="00723CBB"/>
    <w:rsid w:val="0073217E"/>
    <w:rsid w:val="007338D0"/>
    <w:rsid w:val="0073635E"/>
    <w:rsid w:val="00737B9B"/>
    <w:rsid w:val="0074301A"/>
    <w:rsid w:val="007441B4"/>
    <w:rsid w:val="007442D1"/>
    <w:rsid w:val="00746D4B"/>
    <w:rsid w:val="007474B8"/>
    <w:rsid w:val="007501FC"/>
    <w:rsid w:val="007534C8"/>
    <w:rsid w:val="007538DF"/>
    <w:rsid w:val="007617CF"/>
    <w:rsid w:val="0076196F"/>
    <w:rsid w:val="00765D5B"/>
    <w:rsid w:val="0076696A"/>
    <w:rsid w:val="00770E4A"/>
    <w:rsid w:val="00772159"/>
    <w:rsid w:val="0077293D"/>
    <w:rsid w:val="0077698A"/>
    <w:rsid w:val="007829BB"/>
    <w:rsid w:val="00782D42"/>
    <w:rsid w:val="00783938"/>
    <w:rsid w:val="00784089"/>
    <w:rsid w:val="00786160"/>
    <w:rsid w:val="00787A0F"/>
    <w:rsid w:val="007920F7"/>
    <w:rsid w:val="00792FD2"/>
    <w:rsid w:val="007933C8"/>
    <w:rsid w:val="007936CA"/>
    <w:rsid w:val="00795A07"/>
    <w:rsid w:val="00796211"/>
    <w:rsid w:val="007979CB"/>
    <w:rsid w:val="007A44EB"/>
    <w:rsid w:val="007A4695"/>
    <w:rsid w:val="007A69E2"/>
    <w:rsid w:val="007A7AAF"/>
    <w:rsid w:val="007B3A56"/>
    <w:rsid w:val="007B4B99"/>
    <w:rsid w:val="007B511D"/>
    <w:rsid w:val="007B6FDF"/>
    <w:rsid w:val="007C16AC"/>
    <w:rsid w:val="007C4E3B"/>
    <w:rsid w:val="007C5241"/>
    <w:rsid w:val="007D1804"/>
    <w:rsid w:val="007D26FC"/>
    <w:rsid w:val="007D38C4"/>
    <w:rsid w:val="007D4C02"/>
    <w:rsid w:val="007D63F0"/>
    <w:rsid w:val="007E02CC"/>
    <w:rsid w:val="007E2FB6"/>
    <w:rsid w:val="007E3AB9"/>
    <w:rsid w:val="007F3BB8"/>
    <w:rsid w:val="007F433E"/>
    <w:rsid w:val="007F44F8"/>
    <w:rsid w:val="007F6F94"/>
    <w:rsid w:val="00802C8B"/>
    <w:rsid w:val="008049AC"/>
    <w:rsid w:val="008051D0"/>
    <w:rsid w:val="00806A6B"/>
    <w:rsid w:val="00810F62"/>
    <w:rsid w:val="00811B6A"/>
    <w:rsid w:val="0081296C"/>
    <w:rsid w:val="0081534F"/>
    <w:rsid w:val="008161A9"/>
    <w:rsid w:val="00820C86"/>
    <w:rsid w:val="00822980"/>
    <w:rsid w:val="00825557"/>
    <w:rsid w:val="00826A8C"/>
    <w:rsid w:val="00830C34"/>
    <w:rsid w:val="0083172B"/>
    <w:rsid w:val="008327F7"/>
    <w:rsid w:val="00833376"/>
    <w:rsid w:val="00833C77"/>
    <w:rsid w:val="0083452C"/>
    <w:rsid w:val="0083672A"/>
    <w:rsid w:val="00836BBF"/>
    <w:rsid w:val="008419FF"/>
    <w:rsid w:val="00842622"/>
    <w:rsid w:val="00844368"/>
    <w:rsid w:val="00844613"/>
    <w:rsid w:val="00845348"/>
    <w:rsid w:val="00845963"/>
    <w:rsid w:val="00847C75"/>
    <w:rsid w:val="0085163D"/>
    <w:rsid w:val="008541C5"/>
    <w:rsid w:val="0085623D"/>
    <w:rsid w:val="0085753B"/>
    <w:rsid w:val="00861D61"/>
    <w:rsid w:val="008706D1"/>
    <w:rsid w:val="0087203A"/>
    <w:rsid w:val="008726C9"/>
    <w:rsid w:val="00873663"/>
    <w:rsid w:val="00873C90"/>
    <w:rsid w:val="008749B0"/>
    <w:rsid w:val="00875100"/>
    <w:rsid w:val="00876940"/>
    <w:rsid w:val="0087769A"/>
    <w:rsid w:val="008804C2"/>
    <w:rsid w:val="00880B3A"/>
    <w:rsid w:val="0088135A"/>
    <w:rsid w:val="008860FD"/>
    <w:rsid w:val="008867A6"/>
    <w:rsid w:val="0089044F"/>
    <w:rsid w:val="00891973"/>
    <w:rsid w:val="00891E3D"/>
    <w:rsid w:val="00894B8B"/>
    <w:rsid w:val="0089517C"/>
    <w:rsid w:val="00895794"/>
    <w:rsid w:val="00896E50"/>
    <w:rsid w:val="00897756"/>
    <w:rsid w:val="00897BE1"/>
    <w:rsid w:val="008A0AC7"/>
    <w:rsid w:val="008A0F76"/>
    <w:rsid w:val="008A340F"/>
    <w:rsid w:val="008A3C8D"/>
    <w:rsid w:val="008A451B"/>
    <w:rsid w:val="008A472F"/>
    <w:rsid w:val="008A5507"/>
    <w:rsid w:val="008A5F0C"/>
    <w:rsid w:val="008A6F97"/>
    <w:rsid w:val="008B153E"/>
    <w:rsid w:val="008B1786"/>
    <w:rsid w:val="008B2D63"/>
    <w:rsid w:val="008B2F92"/>
    <w:rsid w:val="008C0F4F"/>
    <w:rsid w:val="008C1F24"/>
    <w:rsid w:val="008C2703"/>
    <w:rsid w:val="008C4EE0"/>
    <w:rsid w:val="008C54AF"/>
    <w:rsid w:val="008C5944"/>
    <w:rsid w:val="008D3260"/>
    <w:rsid w:val="008D3D57"/>
    <w:rsid w:val="008D6FE4"/>
    <w:rsid w:val="008E4729"/>
    <w:rsid w:val="008E50F4"/>
    <w:rsid w:val="008E7915"/>
    <w:rsid w:val="008E7BF8"/>
    <w:rsid w:val="008F18A2"/>
    <w:rsid w:val="008F2A16"/>
    <w:rsid w:val="008F3C8D"/>
    <w:rsid w:val="008F4978"/>
    <w:rsid w:val="009010F1"/>
    <w:rsid w:val="0090136F"/>
    <w:rsid w:val="00903A4C"/>
    <w:rsid w:val="00905998"/>
    <w:rsid w:val="009106CC"/>
    <w:rsid w:val="00915109"/>
    <w:rsid w:val="00915237"/>
    <w:rsid w:val="00921301"/>
    <w:rsid w:val="00922632"/>
    <w:rsid w:val="00930248"/>
    <w:rsid w:val="00933847"/>
    <w:rsid w:val="009339D6"/>
    <w:rsid w:val="00935898"/>
    <w:rsid w:val="00936C41"/>
    <w:rsid w:val="00941D80"/>
    <w:rsid w:val="00943583"/>
    <w:rsid w:val="00943949"/>
    <w:rsid w:val="009446D0"/>
    <w:rsid w:val="00945561"/>
    <w:rsid w:val="00946C8C"/>
    <w:rsid w:val="00947B1C"/>
    <w:rsid w:val="00947CBC"/>
    <w:rsid w:val="00953CDF"/>
    <w:rsid w:val="009544D5"/>
    <w:rsid w:val="0095793C"/>
    <w:rsid w:val="009603E3"/>
    <w:rsid w:val="00971216"/>
    <w:rsid w:val="00971941"/>
    <w:rsid w:val="0097232C"/>
    <w:rsid w:val="00972BE8"/>
    <w:rsid w:val="0097472E"/>
    <w:rsid w:val="00975155"/>
    <w:rsid w:val="00976CAA"/>
    <w:rsid w:val="00981661"/>
    <w:rsid w:val="00983F42"/>
    <w:rsid w:val="00986C41"/>
    <w:rsid w:val="00992A35"/>
    <w:rsid w:val="00993110"/>
    <w:rsid w:val="00995221"/>
    <w:rsid w:val="0099587A"/>
    <w:rsid w:val="00996A82"/>
    <w:rsid w:val="009970F7"/>
    <w:rsid w:val="00997294"/>
    <w:rsid w:val="00997C2F"/>
    <w:rsid w:val="009A2F35"/>
    <w:rsid w:val="009A421D"/>
    <w:rsid w:val="009A514B"/>
    <w:rsid w:val="009A6796"/>
    <w:rsid w:val="009B3BF5"/>
    <w:rsid w:val="009B4831"/>
    <w:rsid w:val="009B5B31"/>
    <w:rsid w:val="009B6D1F"/>
    <w:rsid w:val="009B7064"/>
    <w:rsid w:val="009B755F"/>
    <w:rsid w:val="009C0F89"/>
    <w:rsid w:val="009C1282"/>
    <w:rsid w:val="009C2EB7"/>
    <w:rsid w:val="009C532E"/>
    <w:rsid w:val="009C5DB1"/>
    <w:rsid w:val="009C5DF1"/>
    <w:rsid w:val="009C5E6F"/>
    <w:rsid w:val="009C6804"/>
    <w:rsid w:val="009C7DD4"/>
    <w:rsid w:val="009D1590"/>
    <w:rsid w:val="009D3384"/>
    <w:rsid w:val="009D420D"/>
    <w:rsid w:val="009D438D"/>
    <w:rsid w:val="009D45BB"/>
    <w:rsid w:val="009D542E"/>
    <w:rsid w:val="009E07BE"/>
    <w:rsid w:val="009E2712"/>
    <w:rsid w:val="009E285D"/>
    <w:rsid w:val="009E5F4C"/>
    <w:rsid w:val="009F4847"/>
    <w:rsid w:val="009F49F6"/>
    <w:rsid w:val="009F5EA7"/>
    <w:rsid w:val="009F63C5"/>
    <w:rsid w:val="00A020F4"/>
    <w:rsid w:val="00A02928"/>
    <w:rsid w:val="00A0356B"/>
    <w:rsid w:val="00A04C3D"/>
    <w:rsid w:val="00A06F65"/>
    <w:rsid w:val="00A16536"/>
    <w:rsid w:val="00A20535"/>
    <w:rsid w:val="00A205B9"/>
    <w:rsid w:val="00A21B70"/>
    <w:rsid w:val="00A21BC1"/>
    <w:rsid w:val="00A226C7"/>
    <w:rsid w:val="00A227D3"/>
    <w:rsid w:val="00A25DFD"/>
    <w:rsid w:val="00A26189"/>
    <w:rsid w:val="00A304F9"/>
    <w:rsid w:val="00A30A28"/>
    <w:rsid w:val="00A312C8"/>
    <w:rsid w:val="00A33283"/>
    <w:rsid w:val="00A35F9B"/>
    <w:rsid w:val="00A35FCD"/>
    <w:rsid w:val="00A37336"/>
    <w:rsid w:val="00A41F5B"/>
    <w:rsid w:val="00A4505C"/>
    <w:rsid w:val="00A45222"/>
    <w:rsid w:val="00A46354"/>
    <w:rsid w:val="00A471E8"/>
    <w:rsid w:val="00A507FB"/>
    <w:rsid w:val="00A51871"/>
    <w:rsid w:val="00A53776"/>
    <w:rsid w:val="00A542BB"/>
    <w:rsid w:val="00A57458"/>
    <w:rsid w:val="00A6404B"/>
    <w:rsid w:val="00A6410E"/>
    <w:rsid w:val="00A65C3D"/>
    <w:rsid w:val="00A65E7D"/>
    <w:rsid w:val="00A66953"/>
    <w:rsid w:val="00A71198"/>
    <w:rsid w:val="00A72821"/>
    <w:rsid w:val="00A7292D"/>
    <w:rsid w:val="00A76281"/>
    <w:rsid w:val="00A776D5"/>
    <w:rsid w:val="00A83E3A"/>
    <w:rsid w:val="00A83F11"/>
    <w:rsid w:val="00A87DE2"/>
    <w:rsid w:val="00A900A1"/>
    <w:rsid w:val="00A90FCA"/>
    <w:rsid w:val="00A9579A"/>
    <w:rsid w:val="00A95D22"/>
    <w:rsid w:val="00A9684B"/>
    <w:rsid w:val="00AA1C7F"/>
    <w:rsid w:val="00AA3D7E"/>
    <w:rsid w:val="00AA56C2"/>
    <w:rsid w:val="00AA58D2"/>
    <w:rsid w:val="00AA668C"/>
    <w:rsid w:val="00AA6C43"/>
    <w:rsid w:val="00AA6C5A"/>
    <w:rsid w:val="00AA7B8E"/>
    <w:rsid w:val="00AB0425"/>
    <w:rsid w:val="00AB0557"/>
    <w:rsid w:val="00AB2AEC"/>
    <w:rsid w:val="00AB4039"/>
    <w:rsid w:val="00AB4D74"/>
    <w:rsid w:val="00AB7F9F"/>
    <w:rsid w:val="00AC017F"/>
    <w:rsid w:val="00AC069F"/>
    <w:rsid w:val="00AC29CF"/>
    <w:rsid w:val="00AC2C53"/>
    <w:rsid w:val="00AC62F9"/>
    <w:rsid w:val="00AC7DD3"/>
    <w:rsid w:val="00AD00C6"/>
    <w:rsid w:val="00AD06D3"/>
    <w:rsid w:val="00AD1AE6"/>
    <w:rsid w:val="00AD1B3B"/>
    <w:rsid w:val="00AD2F79"/>
    <w:rsid w:val="00AD3C94"/>
    <w:rsid w:val="00AD45FD"/>
    <w:rsid w:val="00AD7689"/>
    <w:rsid w:val="00AD7EDD"/>
    <w:rsid w:val="00AE4B59"/>
    <w:rsid w:val="00AE567E"/>
    <w:rsid w:val="00AF1329"/>
    <w:rsid w:val="00AF3E1B"/>
    <w:rsid w:val="00AF4F02"/>
    <w:rsid w:val="00AF5636"/>
    <w:rsid w:val="00AF583E"/>
    <w:rsid w:val="00AF601F"/>
    <w:rsid w:val="00AF641F"/>
    <w:rsid w:val="00AF64B0"/>
    <w:rsid w:val="00AF7814"/>
    <w:rsid w:val="00B0008F"/>
    <w:rsid w:val="00B00C7A"/>
    <w:rsid w:val="00B02250"/>
    <w:rsid w:val="00B038BC"/>
    <w:rsid w:val="00B040A4"/>
    <w:rsid w:val="00B040D6"/>
    <w:rsid w:val="00B0637B"/>
    <w:rsid w:val="00B1010A"/>
    <w:rsid w:val="00B11723"/>
    <w:rsid w:val="00B1356D"/>
    <w:rsid w:val="00B1585A"/>
    <w:rsid w:val="00B1664A"/>
    <w:rsid w:val="00B17745"/>
    <w:rsid w:val="00B20C0A"/>
    <w:rsid w:val="00B20C89"/>
    <w:rsid w:val="00B22BAF"/>
    <w:rsid w:val="00B2362C"/>
    <w:rsid w:val="00B23D92"/>
    <w:rsid w:val="00B2514F"/>
    <w:rsid w:val="00B2516C"/>
    <w:rsid w:val="00B2596F"/>
    <w:rsid w:val="00B26A03"/>
    <w:rsid w:val="00B3059F"/>
    <w:rsid w:val="00B31115"/>
    <w:rsid w:val="00B32413"/>
    <w:rsid w:val="00B3266E"/>
    <w:rsid w:val="00B34089"/>
    <w:rsid w:val="00B3576C"/>
    <w:rsid w:val="00B35AE1"/>
    <w:rsid w:val="00B37C22"/>
    <w:rsid w:val="00B41C70"/>
    <w:rsid w:val="00B432A1"/>
    <w:rsid w:val="00B43E1A"/>
    <w:rsid w:val="00B44D86"/>
    <w:rsid w:val="00B45175"/>
    <w:rsid w:val="00B530EB"/>
    <w:rsid w:val="00B538EB"/>
    <w:rsid w:val="00B56113"/>
    <w:rsid w:val="00B6005A"/>
    <w:rsid w:val="00B627D4"/>
    <w:rsid w:val="00B62FD3"/>
    <w:rsid w:val="00B635D9"/>
    <w:rsid w:val="00B63E9F"/>
    <w:rsid w:val="00B63FB0"/>
    <w:rsid w:val="00B65B65"/>
    <w:rsid w:val="00B67C9C"/>
    <w:rsid w:val="00B70029"/>
    <w:rsid w:val="00B71445"/>
    <w:rsid w:val="00B716CF"/>
    <w:rsid w:val="00B74E07"/>
    <w:rsid w:val="00B7563F"/>
    <w:rsid w:val="00B75E0F"/>
    <w:rsid w:val="00B76AA2"/>
    <w:rsid w:val="00B80517"/>
    <w:rsid w:val="00B805F9"/>
    <w:rsid w:val="00B812FF"/>
    <w:rsid w:val="00B81A03"/>
    <w:rsid w:val="00B8499B"/>
    <w:rsid w:val="00B84A5C"/>
    <w:rsid w:val="00B937D3"/>
    <w:rsid w:val="00B94B05"/>
    <w:rsid w:val="00B97DF5"/>
    <w:rsid w:val="00BA3358"/>
    <w:rsid w:val="00BA5A91"/>
    <w:rsid w:val="00BA66AB"/>
    <w:rsid w:val="00BA6FCF"/>
    <w:rsid w:val="00BA78EB"/>
    <w:rsid w:val="00BB0ABD"/>
    <w:rsid w:val="00BB3EF6"/>
    <w:rsid w:val="00BB5CE3"/>
    <w:rsid w:val="00BC000D"/>
    <w:rsid w:val="00BC00E3"/>
    <w:rsid w:val="00BC0683"/>
    <w:rsid w:val="00BC09B8"/>
    <w:rsid w:val="00BC0B66"/>
    <w:rsid w:val="00BC0F37"/>
    <w:rsid w:val="00BC1413"/>
    <w:rsid w:val="00BC1EB6"/>
    <w:rsid w:val="00BC3206"/>
    <w:rsid w:val="00BC3A22"/>
    <w:rsid w:val="00BC4440"/>
    <w:rsid w:val="00BC5387"/>
    <w:rsid w:val="00BC671D"/>
    <w:rsid w:val="00BC6F5D"/>
    <w:rsid w:val="00BC782F"/>
    <w:rsid w:val="00BC7AB9"/>
    <w:rsid w:val="00BD15F9"/>
    <w:rsid w:val="00BD18F9"/>
    <w:rsid w:val="00BD23BD"/>
    <w:rsid w:val="00BD3560"/>
    <w:rsid w:val="00BD3A25"/>
    <w:rsid w:val="00BE2AB2"/>
    <w:rsid w:val="00BE3686"/>
    <w:rsid w:val="00BE3DCC"/>
    <w:rsid w:val="00BE4558"/>
    <w:rsid w:val="00BE4E16"/>
    <w:rsid w:val="00BE544A"/>
    <w:rsid w:val="00BE54C7"/>
    <w:rsid w:val="00BE7061"/>
    <w:rsid w:val="00BE7407"/>
    <w:rsid w:val="00BF120B"/>
    <w:rsid w:val="00BF1258"/>
    <w:rsid w:val="00BF2D7F"/>
    <w:rsid w:val="00BF308C"/>
    <w:rsid w:val="00BF3E89"/>
    <w:rsid w:val="00BF453C"/>
    <w:rsid w:val="00BF53B1"/>
    <w:rsid w:val="00BF57F4"/>
    <w:rsid w:val="00BF7968"/>
    <w:rsid w:val="00C01E8F"/>
    <w:rsid w:val="00C03295"/>
    <w:rsid w:val="00C04AC7"/>
    <w:rsid w:val="00C07A39"/>
    <w:rsid w:val="00C104A1"/>
    <w:rsid w:val="00C1089B"/>
    <w:rsid w:val="00C10FBF"/>
    <w:rsid w:val="00C1195C"/>
    <w:rsid w:val="00C12DE1"/>
    <w:rsid w:val="00C15099"/>
    <w:rsid w:val="00C172AF"/>
    <w:rsid w:val="00C2032B"/>
    <w:rsid w:val="00C217D2"/>
    <w:rsid w:val="00C25C4D"/>
    <w:rsid w:val="00C26901"/>
    <w:rsid w:val="00C26A73"/>
    <w:rsid w:val="00C319FB"/>
    <w:rsid w:val="00C31DF7"/>
    <w:rsid w:val="00C32217"/>
    <w:rsid w:val="00C344C3"/>
    <w:rsid w:val="00C34BBF"/>
    <w:rsid w:val="00C35B30"/>
    <w:rsid w:val="00C35E5D"/>
    <w:rsid w:val="00C36D59"/>
    <w:rsid w:val="00C41E27"/>
    <w:rsid w:val="00C45EEA"/>
    <w:rsid w:val="00C46150"/>
    <w:rsid w:val="00C47756"/>
    <w:rsid w:val="00C47EAD"/>
    <w:rsid w:val="00C507A7"/>
    <w:rsid w:val="00C54DBC"/>
    <w:rsid w:val="00C56FE5"/>
    <w:rsid w:val="00C62753"/>
    <w:rsid w:val="00C62EAB"/>
    <w:rsid w:val="00C63F31"/>
    <w:rsid w:val="00C64065"/>
    <w:rsid w:val="00C64490"/>
    <w:rsid w:val="00C653A6"/>
    <w:rsid w:val="00C70891"/>
    <w:rsid w:val="00C70E83"/>
    <w:rsid w:val="00C713D0"/>
    <w:rsid w:val="00C714E2"/>
    <w:rsid w:val="00C7187E"/>
    <w:rsid w:val="00C71C23"/>
    <w:rsid w:val="00C727EA"/>
    <w:rsid w:val="00C77F1B"/>
    <w:rsid w:val="00C816DE"/>
    <w:rsid w:val="00C8454B"/>
    <w:rsid w:val="00C85FBA"/>
    <w:rsid w:val="00C867AB"/>
    <w:rsid w:val="00C876C2"/>
    <w:rsid w:val="00C93FC7"/>
    <w:rsid w:val="00C95109"/>
    <w:rsid w:val="00C96ADD"/>
    <w:rsid w:val="00C97274"/>
    <w:rsid w:val="00CA07AC"/>
    <w:rsid w:val="00CA126F"/>
    <w:rsid w:val="00CA2FE1"/>
    <w:rsid w:val="00CA3BB3"/>
    <w:rsid w:val="00CA3F9F"/>
    <w:rsid w:val="00CA6058"/>
    <w:rsid w:val="00CC17A2"/>
    <w:rsid w:val="00CC1EFB"/>
    <w:rsid w:val="00CC2EA1"/>
    <w:rsid w:val="00CC2EAF"/>
    <w:rsid w:val="00CC2F63"/>
    <w:rsid w:val="00CC305D"/>
    <w:rsid w:val="00CC3E57"/>
    <w:rsid w:val="00CC53FD"/>
    <w:rsid w:val="00CC6B66"/>
    <w:rsid w:val="00CD0A35"/>
    <w:rsid w:val="00CD10D8"/>
    <w:rsid w:val="00CD3EF7"/>
    <w:rsid w:val="00CD48A4"/>
    <w:rsid w:val="00CD4C0E"/>
    <w:rsid w:val="00CD5819"/>
    <w:rsid w:val="00CD61FC"/>
    <w:rsid w:val="00CD66BD"/>
    <w:rsid w:val="00CD67D4"/>
    <w:rsid w:val="00CE0513"/>
    <w:rsid w:val="00CE2571"/>
    <w:rsid w:val="00CE41CC"/>
    <w:rsid w:val="00CE645C"/>
    <w:rsid w:val="00CE7CDF"/>
    <w:rsid w:val="00CF309A"/>
    <w:rsid w:val="00CF3C26"/>
    <w:rsid w:val="00CF40D0"/>
    <w:rsid w:val="00CF41AA"/>
    <w:rsid w:val="00CF473D"/>
    <w:rsid w:val="00CF4B02"/>
    <w:rsid w:val="00CF4D65"/>
    <w:rsid w:val="00D011CE"/>
    <w:rsid w:val="00D01F04"/>
    <w:rsid w:val="00D029F6"/>
    <w:rsid w:val="00D03790"/>
    <w:rsid w:val="00D03A62"/>
    <w:rsid w:val="00D03CFE"/>
    <w:rsid w:val="00D04CF9"/>
    <w:rsid w:val="00D06EBC"/>
    <w:rsid w:val="00D07C62"/>
    <w:rsid w:val="00D10A0B"/>
    <w:rsid w:val="00D12935"/>
    <w:rsid w:val="00D12B08"/>
    <w:rsid w:val="00D12BAE"/>
    <w:rsid w:val="00D13039"/>
    <w:rsid w:val="00D1609D"/>
    <w:rsid w:val="00D16E93"/>
    <w:rsid w:val="00D1711B"/>
    <w:rsid w:val="00D2000F"/>
    <w:rsid w:val="00D20601"/>
    <w:rsid w:val="00D20AF2"/>
    <w:rsid w:val="00D21814"/>
    <w:rsid w:val="00D24817"/>
    <w:rsid w:val="00D255F6"/>
    <w:rsid w:val="00D2712B"/>
    <w:rsid w:val="00D30166"/>
    <w:rsid w:val="00D316AA"/>
    <w:rsid w:val="00D32053"/>
    <w:rsid w:val="00D32873"/>
    <w:rsid w:val="00D3469B"/>
    <w:rsid w:val="00D35CDD"/>
    <w:rsid w:val="00D42732"/>
    <w:rsid w:val="00D46ACE"/>
    <w:rsid w:val="00D46EF7"/>
    <w:rsid w:val="00D50999"/>
    <w:rsid w:val="00D514DF"/>
    <w:rsid w:val="00D537AE"/>
    <w:rsid w:val="00D54FC0"/>
    <w:rsid w:val="00D57411"/>
    <w:rsid w:val="00D63A7C"/>
    <w:rsid w:val="00D63FA2"/>
    <w:rsid w:val="00D64446"/>
    <w:rsid w:val="00D64D1F"/>
    <w:rsid w:val="00D704BA"/>
    <w:rsid w:val="00D705BA"/>
    <w:rsid w:val="00D71B33"/>
    <w:rsid w:val="00D72D3C"/>
    <w:rsid w:val="00D746CF"/>
    <w:rsid w:val="00D74751"/>
    <w:rsid w:val="00D75881"/>
    <w:rsid w:val="00D82AD7"/>
    <w:rsid w:val="00D82DC2"/>
    <w:rsid w:val="00D82FCD"/>
    <w:rsid w:val="00D84911"/>
    <w:rsid w:val="00D85ECB"/>
    <w:rsid w:val="00D86BA5"/>
    <w:rsid w:val="00D91A1B"/>
    <w:rsid w:val="00D96B7D"/>
    <w:rsid w:val="00DA27AA"/>
    <w:rsid w:val="00DA2B82"/>
    <w:rsid w:val="00DA2F88"/>
    <w:rsid w:val="00DA43BD"/>
    <w:rsid w:val="00DA67A5"/>
    <w:rsid w:val="00DA6AD9"/>
    <w:rsid w:val="00DB09DF"/>
    <w:rsid w:val="00DB306D"/>
    <w:rsid w:val="00DB47FE"/>
    <w:rsid w:val="00DB4C2A"/>
    <w:rsid w:val="00DC16B4"/>
    <w:rsid w:val="00DC374C"/>
    <w:rsid w:val="00DC3960"/>
    <w:rsid w:val="00DC43F6"/>
    <w:rsid w:val="00DC50BB"/>
    <w:rsid w:val="00DC512C"/>
    <w:rsid w:val="00DC514D"/>
    <w:rsid w:val="00DD0EB8"/>
    <w:rsid w:val="00DD0ED0"/>
    <w:rsid w:val="00DD2B5B"/>
    <w:rsid w:val="00DD448A"/>
    <w:rsid w:val="00DD44E3"/>
    <w:rsid w:val="00DD48E9"/>
    <w:rsid w:val="00DD6668"/>
    <w:rsid w:val="00DD6726"/>
    <w:rsid w:val="00DD6BBB"/>
    <w:rsid w:val="00DD713A"/>
    <w:rsid w:val="00DE0CDE"/>
    <w:rsid w:val="00DE10EE"/>
    <w:rsid w:val="00DE1F30"/>
    <w:rsid w:val="00DE2133"/>
    <w:rsid w:val="00DE2933"/>
    <w:rsid w:val="00DE5FAC"/>
    <w:rsid w:val="00DE6EC1"/>
    <w:rsid w:val="00DE78F5"/>
    <w:rsid w:val="00DF011C"/>
    <w:rsid w:val="00DF0303"/>
    <w:rsid w:val="00DF2F3F"/>
    <w:rsid w:val="00DF361D"/>
    <w:rsid w:val="00DF5039"/>
    <w:rsid w:val="00DF7CB1"/>
    <w:rsid w:val="00E00A06"/>
    <w:rsid w:val="00E00D6D"/>
    <w:rsid w:val="00E02648"/>
    <w:rsid w:val="00E02BCE"/>
    <w:rsid w:val="00E04194"/>
    <w:rsid w:val="00E06081"/>
    <w:rsid w:val="00E071CB"/>
    <w:rsid w:val="00E07AEB"/>
    <w:rsid w:val="00E07F24"/>
    <w:rsid w:val="00E10F5E"/>
    <w:rsid w:val="00E113E0"/>
    <w:rsid w:val="00E11685"/>
    <w:rsid w:val="00E12DCA"/>
    <w:rsid w:val="00E12DE1"/>
    <w:rsid w:val="00E143C7"/>
    <w:rsid w:val="00E209D6"/>
    <w:rsid w:val="00E21324"/>
    <w:rsid w:val="00E216E2"/>
    <w:rsid w:val="00E230E9"/>
    <w:rsid w:val="00E27481"/>
    <w:rsid w:val="00E30400"/>
    <w:rsid w:val="00E30FA3"/>
    <w:rsid w:val="00E3222A"/>
    <w:rsid w:val="00E34D90"/>
    <w:rsid w:val="00E3558B"/>
    <w:rsid w:val="00E37FAA"/>
    <w:rsid w:val="00E41710"/>
    <w:rsid w:val="00E42FDD"/>
    <w:rsid w:val="00E43D80"/>
    <w:rsid w:val="00E44910"/>
    <w:rsid w:val="00E46465"/>
    <w:rsid w:val="00E47E26"/>
    <w:rsid w:val="00E504DD"/>
    <w:rsid w:val="00E50BB2"/>
    <w:rsid w:val="00E5133E"/>
    <w:rsid w:val="00E5188D"/>
    <w:rsid w:val="00E51BE5"/>
    <w:rsid w:val="00E52BD8"/>
    <w:rsid w:val="00E52F3A"/>
    <w:rsid w:val="00E53BF3"/>
    <w:rsid w:val="00E54F8C"/>
    <w:rsid w:val="00E55D1E"/>
    <w:rsid w:val="00E56EFC"/>
    <w:rsid w:val="00E577DB"/>
    <w:rsid w:val="00E608E5"/>
    <w:rsid w:val="00E625F9"/>
    <w:rsid w:val="00E65E06"/>
    <w:rsid w:val="00E70C90"/>
    <w:rsid w:val="00E71134"/>
    <w:rsid w:val="00E71448"/>
    <w:rsid w:val="00E71EA1"/>
    <w:rsid w:val="00E71FC6"/>
    <w:rsid w:val="00E728F2"/>
    <w:rsid w:val="00E73765"/>
    <w:rsid w:val="00E73AB8"/>
    <w:rsid w:val="00E76F61"/>
    <w:rsid w:val="00E7708B"/>
    <w:rsid w:val="00E77B1C"/>
    <w:rsid w:val="00E77CF4"/>
    <w:rsid w:val="00E83A4D"/>
    <w:rsid w:val="00E83AC8"/>
    <w:rsid w:val="00E85066"/>
    <w:rsid w:val="00E85DB8"/>
    <w:rsid w:val="00E86802"/>
    <w:rsid w:val="00E87867"/>
    <w:rsid w:val="00E91BCA"/>
    <w:rsid w:val="00E91DBD"/>
    <w:rsid w:val="00E923C4"/>
    <w:rsid w:val="00E93F3C"/>
    <w:rsid w:val="00E94343"/>
    <w:rsid w:val="00E97799"/>
    <w:rsid w:val="00E97EF4"/>
    <w:rsid w:val="00EA012A"/>
    <w:rsid w:val="00EA2019"/>
    <w:rsid w:val="00EA5223"/>
    <w:rsid w:val="00EA554E"/>
    <w:rsid w:val="00EA59C5"/>
    <w:rsid w:val="00EA6E5D"/>
    <w:rsid w:val="00EB18D9"/>
    <w:rsid w:val="00EB199D"/>
    <w:rsid w:val="00EB41FC"/>
    <w:rsid w:val="00EB42C2"/>
    <w:rsid w:val="00EB6477"/>
    <w:rsid w:val="00EB7665"/>
    <w:rsid w:val="00EB7B97"/>
    <w:rsid w:val="00EC1378"/>
    <w:rsid w:val="00ED4864"/>
    <w:rsid w:val="00ED55EF"/>
    <w:rsid w:val="00ED56F0"/>
    <w:rsid w:val="00EE15B0"/>
    <w:rsid w:val="00EE29B1"/>
    <w:rsid w:val="00EE405A"/>
    <w:rsid w:val="00EE493B"/>
    <w:rsid w:val="00EE58A5"/>
    <w:rsid w:val="00EE7283"/>
    <w:rsid w:val="00EF09F5"/>
    <w:rsid w:val="00EF0FD5"/>
    <w:rsid w:val="00EF1739"/>
    <w:rsid w:val="00EF31CE"/>
    <w:rsid w:val="00EF3508"/>
    <w:rsid w:val="00EF4CE3"/>
    <w:rsid w:val="00EF656C"/>
    <w:rsid w:val="00EF65BA"/>
    <w:rsid w:val="00EF6D6B"/>
    <w:rsid w:val="00F011D5"/>
    <w:rsid w:val="00F015E0"/>
    <w:rsid w:val="00F0181F"/>
    <w:rsid w:val="00F01D69"/>
    <w:rsid w:val="00F037FB"/>
    <w:rsid w:val="00F04344"/>
    <w:rsid w:val="00F05388"/>
    <w:rsid w:val="00F054A9"/>
    <w:rsid w:val="00F058A4"/>
    <w:rsid w:val="00F0620F"/>
    <w:rsid w:val="00F07760"/>
    <w:rsid w:val="00F077B4"/>
    <w:rsid w:val="00F118E3"/>
    <w:rsid w:val="00F13106"/>
    <w:rsid w:val="00F13388"/>
    <w:rsid w:val="00F139E5"/>
    <w:rsid w:val="00F149EE"/>
    <w:rsid w:val="00F16017"/>
    <w:rsid w:val="00F219D0"/>
    <w:rsid w:val="00F24C25"/>
    <w:rsid w:val="00F255CF"/>
    <w:rsid w:val="00F2773E"/>
    <w:rsid w:val="00F30AA4"/>
    <w:rsid w:val="00F322A9"/>
    <w:rsid w:val="00F32552"/>
    <w:rsid w:val="00F349B2"/>
    <w:rsid w:val="00F35982"/>
    <w:rsid w:val="00F361EA"/>
    <w:rsid w:val="00F364B9"/>
    <w:rsid w:val="00F3660C"/>
    <w:rsid w:val="00F41AC9"/>
    <w:rsid w:val="00F42504"/>
    <w:rsid w:val="00F43733"/>
    <w:rsid w:val="00F47BC9"/>
    <w:rsid w:val="00F55194"/>
    <w:rsid w:val="00F55491"/>
    <w:rsid w:val="00F62767"/>
    <w:rsid w:val="00F62E40"/>
    <w:rsid w:val="00F63685"/>
    <w:rsid w:val="00F64219"/>
    <w:rsid w:val="00F648CB"/>
    <w:rsid w:val="00F65D03"/>
    <w:rsid w:val="00F66469"/>
    <w:rsid w:val="00F67212"/>
    <w:rsid w:val="00F7171C"/>
    <w:rsid w:val="00F72F4B"/>
    <w:rsid w:val="00F733E6"/>
    <w:rsid w:val="00F74AED"/>
    <w:rsid w:val="00F815D5"/>
    <w:rsid w:val="00F82576"/>
    <w:rsid w:val="00F864EA"/>
    <w:rsid w:val="00F90712"/>
    <w:rsid w:val="00F90A28"/>
    <w:rsid w:val="00F939AD"/>
    <w:rsid w:val="00F9428D"/>
    <w:rsid w:val="00F94DCE"/>
    <w:rsid w:val="00F94E10"/>
    <w:rsid w:val="00F95E07"/>
    <w:rsid w:val="00F976C0"/>
    <w:rsid w:val="00F97DF3"/>
    <w:rsid w:val="00FA0E7F"/>
    <w:rsid w:val="00FA3D51"/>
    <w:rsid w:val="00FA5210"/>
    <w:rsid w:val="00FB0BEA"/>
    <w:rsid w:val="00FB0CB8"/>
    <w:rsid w:val="00FB22E0"/>
    <w:rsid w:val="00FB41B8"/>
    <w:rsid w:val="00FB5566"/>
    <w:rsid w:val="00FB578D"/>
    <w:rsid w:val="00FB599A"/>
    <w:rsid w:val="00FB6974"/>
    <w:rsid w:val="00FB7371"/>
    <w:rsid w:val="00FB7D91"/>
    <w:rsid w:val="00FC052C"/>
    <w:rsid w:val="00FC1C73"/>
    <w:rsid w:val="00FC2D70"/>
    <w:rsid w:val="00FC4E18"/>
    <w:rsid w:val="00FC63EA"/>
    <w:rsid w:val="00FD0C52"/>
    <w:rsid w:val="00FD279C"/>
    <w:rsid w:val="00FD2B49"/>
    <w:rsid w:val="00FD5D93"/>
    <w:rsid w:val="00FD62EB"/>
    <w:rsid w:val="00FD6E81"/>
    <w:rsid w:val="00FD750B"/>
    <w:rsid w:val="00FE17FF"/>
    <w:rsid w:val="00FE35D3"/>
    <w:rsid w:val="00FE416D"/>
    <w:rsid w:val="00FE4357"/>
    <w:rsid w:val="00FE60EB"/>
    <w:rsid w:val="00FF0008"/>
    <w:rsid w:val="00FF1FF3"/>
    <w:rsid w:val="00FF4813"/>
    <w:rsid w:val="00FF6BD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0706" fillcolor="white" stroke="f">
      <v:fill color="white"/>
      <v:stroke on="f"/>
    </o:shapedefaults>
    <o:shapelayout v:ext="edit">
      <o:idmap v:ext="edit" data="1,44,54,64,103"/>
      <o:rules v:ext="edit">
        <o:r id="V:Rule766" type="connector" idref="#_x0000_s55690"/>
        <o:r id="V:Rule767" type="connector" idref="#_x0000_s56251"/>
        <o:r id="V:Rule768" type="connector" idref="#_x0000_s2038"/>
        <o:r id="V:Rule769" type="connector" idref="#_x0000_s56016"/>
        <o:r id="V:Rule770" type="connector" idref="#_x0000_s56017"/>
        <o:r id="V:Rule771" type="connector" idref="#_x0000_s55569"/>
        <o:r id="V:Rule772" type="connector" idref="#_x0000_s65628"/>
        <o:r id="V:Rule773" type="connector" idref="#_x0000_s56094"/>
        <o:r id="V:Rule774" type="connector" idref="#_x0000_s56234"/>
        <o:r id="V:Rule775" type="connector" idref="#_x0000_s56218"/>
        <o:r id="V:Rule776" type="connector" idref="#_x0000_s56081"/>
        <o:r id="V:Rule777" type="connector" idref="#_x0000_s66466"/>
        <o:r id="V:Rule778" type="connector" idref="#_x0000_s55835"/>
        <o:r id="V:Rule779" type="connector" idref="#_x0000_s65662"/>
        <o:r id="V:Rule780" type="connector" idref="#_x0000_s65620"/>
        <o:r id="V:Rule781" type="connector" idref="#_x0000_s55949"/>
        <o:r id="V:Rule782" type="connector" idref="#_x0000_s55615"/>
        <o:r id="V:Rule783" type="connector" idref="#_x0000_s55947"/>
        <o:r id="V:Rule784" type="connector" idref="#_x0000_s55807"/>
        <o:r id="V:Rule785" type="connector" idref="#_x0000_s55593"/>
        <o:r id="V:Rule786" type="connector" idref="#_x0000_s66551"/>
        <o:r id="V:Rule787" type="connector" idref="#_x0000_s65786"/>
        <o:r id="V:Rule788" type="connector" idref="#_x0000_s55940"/>
        <o:r id="V:Rule789" type="connector" idref="#_x0000_s55907"/>
        <o:r id="V:Rule790" type="connector" idref="#_x0000_s55694"/>
        <o:r id="V:Rule791" type="connector" idref="#_x0000_s66477"/>
        <o:r id="V:Rule792" type="connector" idref="#_x0000_s2039"/>
        <o:r id="V:Rule793" type="connector" idref="#_x0000_s66484"/>
        <o:r id="V:Rule794" type="connector" idref="#_x0000_s56241"/>
        <o:r id="V:Rule795" type="connector" idref="#_x0000_s55871"/>
        <o:r id="V:Rule796" type="connector" idref="#_x0000_s65552"/>
        <o:r id="V:Rule797" type="connector" idref="#_x0000_s55671"/>
        <o:r id="V:Rule798" type="connector" idref="#_x0000_s55986"/>
        <o:r id="V:Rule799" type="connector" idref="#_x0000_s55657"/>
        <o:r id="V:Rule800" type="connector" idref="#_x0000_s65715"/>
        <o:r id="V:Rule801" type="connector" idref="#_x0000_s55924"/>
        <o:r id="V:Rule802" type="connector" idref="#_x0000_s66535"/>
        <o:r id="V:Rule803" type="connector" idref="#_x0000_s55993"/>
        <o:r id="V:Rule804" type="connector" idref="#_x0000_s66501"/>
        <o:r id="V:Rule805" type="connector" idref="#_x0000_s65598"/>
        <o:r id="V:Rule806" type="connector" idref="#_x0000_s55650"/>
        <o:r id="V:Rule807" type="connector" idref="#_x0000_s55965"/>
        <o:r id="V:Rule808" type="connector" idref="#_x0000_s65725"/>
        <o:r id="V:Rule809" type="connector" idref="#_x0000_s66550"/>
        <o:r id="V:Rule810" type="connector" idref="#_x0000_s56030"/>
        <o:r id="V:Rule811" type="connector" idref="#_x0000_s65632"/>
        <o:r id="V:Rule812" type="connector" idref="#_x0000_s66520"/>
        <o:r id="V:Rule813" type="connector" idref="#_x0000_s56036"/>
        <o:r id="V:Rule814" type="connector" idref="#_x0000_s55984"/>
        <o:r id="V:Rule815" type="connector" idref="#_x0000_s56250"/>
        <o:r id="V:Rule816" type="connector" idref="#_x0000_s55834"/>
        <o:r id="V:Rule817" type="connector" idref="#_x0000_s55862"/>
        <o:r id="V:Rule818" type="connector" idref="#_x0000_s65779"/>
        <o:r id="V:Rule819" type="connector" idref="#_x0000_s55585"/>
        <o:r id="V:Rule820" type="connector" idref="#_x0000_s65757"/>
        <o:r id="V:Rule821" type="connector" idref="#_x0000_s65610"/>
        <o:r id="V:Rule822" type="connector" idref="#_x0000_s55951"/>
        <o:r id="V:Rule823" type="connector" idref="#_x0000_s65644"/>
        <o:r id="V:Rule824" type="connector" idref="#_x0000_s56063"/>
        <o:r id="V:Rule825" type="connector" idref="#_x0000_s56000"/>
        <o:r id="V:Rule826" type="connector" idref="#_x0000_s65602"/>
        <o:r id="V:Rule827" type="connector" idref="#_x0000_s66507"/>
        <o:r id="V:Rule828" type="connector" idref="#_x0000_s56269"/>
        <o:r id="V:Rule829" type="connector" idref="#_x0000_s65564"/>
        <o:r id="V:Rule830" type="connector" idref="#_x0000_s65542"/>
        <o:r id="V:Rule831" type="connector" idref="#_x0000_s55655"/>
        <o:r id="V:Rule832" type="connector" idref="#_x0000_s65717"/>
        <o:r id="V:Rule833" type="connector" idref="#_x0000_s55754"/>
        <o:r id="V:Rule834" type="connector" idref="#_x0000_s55898"/>
        <o:r id="V:Rule835" type="connector" idref="#_x0000_s55990"/>
        <o:r id="V:Rule836" type="connector" idref="#_x0000_s65734"/>
        <o:r id="V:Rule837" type="connector" idref="#_x0000_s66516"/>
        <o:r id="V:Rule838" type="connector" idref="#_x0000_s55938"/>
        <o:r id="V:Rule839" type="connector" idref="#_x0000_s56230"/>
        <o:r id="V:Rule840" type="connector" idref="#_x0000_s56276"/>
        <o:r id="V:Rule841" type="connector" idref="#_x0000_s65834"/>
        <o:r id="V:Rule842" type="connector" idref="#_x0000_s55752"/>
        <o:r id="V:Rule843" type="connector" idref="#_x0000_s65732"/>
        <o:r id="V:Rule844" type="connector" idref="#_x0000_s56067"/>
        <o:r id="V:Rule845" type="connector" idref="#_x0000_s65660"/>
        <o:r id="V:Rule846" type="connector" idref="#_x0000_s66495"/>
        <o:r id="V:Rule847" type="connector" idref="#_x0000_s65560"/>
        <o:r id="V:Rule848" type="connector" idref="#_x0000_s56232"/>
        <o:r id="V:Rule849" type="connector" idref="#_x0000_s65799"/>
        <o:r id="V:Rule850" type="connector" idref="#_x0000_s105489"/>
        <o:r id="V:Rule851" type="connector" idref="#_x0000_s65565"/>
        <o:r id="V:Rule852" type="connector" idref="#_x0000_s55952"/>
        <o:r id="V:Rule853" type="connector" idref="#_x0000_s66554"/>
        <o:r id="V:Rule854" type="connector" idref="#_x0000_s56093"/>
        <o:r id="V:Rule855" type="connector" idref="#_x0000_s55888"/>
        <o:r id="V:Rule856" type="connector" idref="#_x0000_s56257"/>
        <o:r id="V:Rule857" type="connector" idref="#_x0000_s56019"/>
        <o:r id="V:Rule858" type="connector" idref="#_x0000_s66515"/>
        <o:r id="V:Rule859" type="connector" idref="#_x0000_s65758"/>
        <o:r id="V:Rule860" type="connector" idref="#_x0000_s55751"/>
        <o:r id="V:Rule861" type="connector" idref="#_x0000_s66474"/>
        <o:r id="V:Rule862" type="connector" idref="#_x0000_s56065"/>
        <o:r id="V:Rule863" type="connector" idref="#_x0000_s55791"/>
        <o:r id="V:Rule864" type="connector" idref="#_x0000_s55966"/>
        <o:r id="V:Rule865" type="connector" idref="#_x0000_s2034"/>
        <o:r id="V:Rule866" type="connector" idref="#_x0000_s66528"/>
        <o:r id="V:Rule867" type="connector" idref="#_x0000_s55582"/>
        <o:r id="V:Rule868" type="connector" idref="#_x0000_s55996"/>
        <o:r id="V:Rule869" type="connector" idref="#_x0000_s56041"/>
        <o:r id="V:Rule870" type="connector" idref="#_x0000_s56066"/>
        <o:r id="V:Rule871" type="connector" idref="#_x0000_s55841"/>
        <o:r id="V:Rule872" type="connector" idref="#_x0000_s55685"/>
        <o:r id="V:Rule873" type="connector" idref="#_x0000_s56263"/>
        <o:r id="V:Rule874" type="connector" idref="#_x0000_s55664"/>
        <o:r id="V:Rule875" type="connector" idref="#_x0000_s65668"/>
        <o:r id="V:Rule876" type="connector" idref="#_x0000_s56315"/>
        <o:r id="V:Rule877" type="connector" idref="#_x0000_s55721"/>
        <o:r id="V:Rule878" type="connector" idref="#_x0000_s65623"/>
        <o:r id="V:Rule879" type="connector" idref="#_x0000_s66465"/>
        <o:r id="V:Rule880" type="connector" idref="#_x0000_s55620"/>
        <o:r id="V:Rule881" type="connector" idref="#_x0000_s56282"/>
        <o:r id="V:Rule882" type="connector" idref="#_x0000_s66559"/>
        <o:r id="V:Rule883" type="connector" idref="#_x0000_s56026"/>
        <o:r id="V:Rule884" type="connector" idref="#_x0000_s65716"/>
        <o:r id="V:Rule885" type="connector" idref="#_x0000_s65573"/>
        <o:r id="V:Rule886" type="connector" idref="#_x0000_s66463"/>
        <o:r id="V:Rule887" type="connector" idref="#_x0000_s56089"/>
        <o:r id="V:Rule888" type="connector" idref="#_x0000_s56073"/>
        <o:r id="V:Rule889" type="connector" idref="#_x0000_s65569"/>
        <o:r id="V:Rule890" type="connector" idref="#_x0000_s55757"/>
        <o:r id="V:Rule891" type="connector" idref="#_x0000_s65650"/>
        <o:r id="V:Rule892" type="connector" idref="#_x0000_s55803"/>
        <o:r id="V:Rule893" type="connector" idref="#_x0000_s55679"/>
        <o:r id="V:Rule894" type="connector" idref="#_x0000_s2026"/>
        <o:r id="V:Rule895" type="connector" idref="#_x0000_s56090"/>
        <o:r id="V:Rule896" type="connector" idref="#_x0000_s65773"/>
        <o:r id="V:Rule897" type="connector" idref="#_x0000_s65709"/>
        <o:r id="V:Rule898" type="connector" idref="#_x0000_s66462"/>
        <o:r id="V:Rule899" type="connector" idref="#_x0000_s65625"/>
        <o:r id="V:Rule900" type="connector" idref="#_x0000_s65609"/>
        <o:r id="V:Rule901" type="connector" idref="#_x0000_s65728"/>
        <o:r id="V:Rule902" type="connector" idref="#_x0000_s55785"/>
        <o:r id="V:Rule903" type="connector" idref="#_x0000_s55982"/>
        <o:r id="V:Rule904" type="connector" idref="#_x0000_s55809"/>
        <o:r id="V:Rule905" type="connector" idref="#_x0000_s105503"/>
        <o:r id="V:Rule906" type="connector" idref="#_x0000_s65594"/>
        <o:r id="V:Rule907" type="connector" idref="#_x0000_s55808"/>
        <o:r id="V:Rule908" type="connector" idref="#_x0000_s55665"/>
        <o:r id="V:Rule909" type="connector" idref="#_x0000_s55937"/>
        <o:r id="V:Rule910" type="connector" idref="#_x0000_s65706"/>
        <o:r id="V:Rule911" type="connector" idref="#_x0000_s65570"/>
        <o:r id="V:Rule912" type="connector" idref="#_x0000_s65775"/>
        <o:r id="V:Rule913" type="connector" idref="#_x0000_s56220"/>
        <o:r id="V:Rule914" type="connector" idref="#_x0000_s65559"/>
        <o:r id="V:Rule915" type="connector" idref="#_x0000_s56244"/>
        <o:r id="V:Rule916" type="connector" idref="#_x0000_s56272"/>
        <o:r id="V:Rule917" type="connector" idref="#_x0000_s66526"/>
        <o:r id="V:Rule918" type="connector" idref="#_x0000_s55863"/>
        <o:r id="V:Rule919" type="connector" idref="#_x0000_s55887"/>
        <o:r id="V:Rule920" type="connector" idref="#_x0000_s56266"/>
        <o:r id="V:Rule921" type="connector" idref="#_x0000_s56028"/>
        <o:r id="V:Rule922" type="connector" idref="#_x0000_s56072"/>
        <o:r id="V:Rule923" type="connector" idref="#_x0000_s55945"/>
        <o:r id="V:Rule924" type="connector" idref="#_x0000_s65745"/>
        <o:r id="V:Rule925" type="connector" idref="#_x0000_s65679"/>
        <o:r id="V:Rule926" type="connector" idref="#_x0000_s65702"/>
        <o:r id="V:Rule927" type="connector" idref="#_x0000_s56278"/>
        <o:r id="V:Rule928" type="connector" idref="#_x0000_s65772"/>
        <o:r id="V:Rule929" type="connector" idref="#_x0000_s65817"/>
        <o:r id="V:Rule930" type="connector" idref="#_x0000_s55994"/>
        <o:r id="V:Rule931" type="connector" idref="#_x0000_s56267"/>
        <o:r id="V:Rule932" type="connector" idref="#_x0000_s55957"/>
        <o:r id="V:Rule933" type="connector" idref="#_x0000_s55673"/>
        <o:r id="V:Rule934" type="connector" idref="#_x0000_s56317"/>
        <o:r id="V:Rule935" type="connector" idref="#_x0000_s65766"/>
        <o:r id="V:Rule936" type="connector" idref="#_x0000_s66475"/>
        <o:r id="V:Rule937" type="connector" idref="#_x0000_s56085"/>
        <o:r id="V:Rule938" type="connector" idref="#_x0000_s55999"/>
        <o:r id="V:Rule939" type="connector" idref="#_x0000_s56236"/>
        <o:r id="V:Rule940" type="connector" idref="#_x0000_s66470"/>
        <o:r id="V:Rule941" type="connector" idref="#_x0000_s65634"/>
        <o:r id="V:Rule942" type="connector" idref="#_x0000_s55866"/>
        <o:r id="V:Rule943" type="connector" idref="#_x0000_s56228"/>
        <o:r id="V:Rule944" type="connector" idref="#_x0000_s65785"/>
        <o:r id="V:Rule945" type="connector" idref="#_x0000_s2035"/>
        <o:r id="V:Rule946" type="connector" idref="#_x0000_s55733"/>
        <o:r id="V:Rule947" type="connector" idref="#_x0000_s65755"/>
        <o:r id="V:Rule948" type="connector" idref="#_x0000_s56283"/>
        <o:r id="V:Rule949" type="connector" idref="#_x0000_s55848"/>
        <o:r id="V:Rule950" type="connector" idref="#_x0000_s65646"/>
        <o:r id="V:Rule951" type="connector" idref="#_x0000_s65590"/>
        <o:r id="V:Rule952" type="connector" idref="#_x0000_s55833"/>
        <o:r id="V:Rule953" type="connector" idref="#_x0000_s66464"/>
        <o:r id="V:Rule954" type="connector" idref="#_x0000_s65803"/>
        <o:r id="V:Rule955" type="connector" idref="#_x0000_s2037"/>
        <o:r id="V:Rule956" type="connector" idref="#_x0000_s56059"/>
        <o:r id="V:Rule957" type="connector" idref="#_x0000_s55580"/>
        <o:r id="V:Rule958" type="connector" idref="#_x0000_s55926"/>
        <o:r id="V:Rule959" type="connector" idref="#_x0000_s55701"/>
        <o:r id="V:Rule960" type="connector" idref="#_x0000_s65733"/>
        <o:r id="V:Rule961" type="connector" idref="#_x0000_s66479"/>
        <o:r id="V:Rule962" type="connector" idref="#_x0000_s65659"/>
        <o:r id="V:Rule963" type="connector" idref="#_x0000_s56262"/>
        <o:r id="V:Rule964" type="connector" idref="#_x0000_s66483"/>
        <o:r id="V:Rule965" type="connector" idref="#_x0000_s55735"/>
        <o:r id="V:Rule966" type="connector" idref="#_x0000_s56254"/>
        <o:r id="V:Rule967" type="connector" idref="#_x0000_s56238"/>
        <o:r id="V:Rule968" type="connector" idref="#_x0000_s56037"/>
        <o:r id="V:Rule969" type="connector" idref="#_x0000_s56086"/>
        <o:r id="V:Rule970" type="connector" idref="#_x0000_s55917"/>
        <o:r id="V:Rule971" type="connector" idref="#_x0000_s55811"/>
        <o:r id="V:Rule972" type="connector" idref="#_x0000_s56252"/>
        <o:r id="V:Rule973" type="connector" idref="#_x0000_s55740"/>
        <o:r id="V:Rule974" type="connector" idref="#_x0000_s65604"/>
        <o:r id="V:Rule975" type="connector" idref="#_x0000_s56221"/>
        <o:r id="V:Rule976" type="connector" idref="#_x0000_s56040"/>
        <o:r id="V:Rule977" type="connector" idref="#_x0000_s55921"/>
        <o:r id="V:Rule978" type="connector" idref="#_x0000_s65753"/>
        <o:r id="V:Rule979" type="connector" idref="#_x0000_s66555"/>
        <o:r id="V:Rule980" type="connector" idref="#_x0000_s55796"/>
        <o:r id="V:Rule981" type="connector" idref="#_x0000_s56029"/>
        <o:r id="V:Rule982" type="connector" idref="#_x0000_s65629"/>
        <o:r id="V:Rule983" type="connector" idref="#_x0000_s55622"/>
        <o:r id="V:Rule984" type="connector" idref="#_x0000_s55687"/>
        <o:r id="V:Rule985" type="connector" idref="#_x0000_s55704"/>
        <o:r id="V:Rule986" type="connector" idref="#_x0000_s56011"/>
        <o:r id="V:Rule987" type="connector" idref="#_x0000_s56025"/>
        <o:r id="V:Rule988" type="connector" idref="#_x0000_s2027"/>
        <o:r id="V:Rule989" type="connector" idref="#_x0000_s55571"/>
        <o:r id="V:Rule990" type="connector" idref="#_x0000_s55767"/>
        <o:r id="V:Rule991" type="connector" idref="#_x0000_s55724"/>
        <o:r id="V:Rule992" type="connector" idref="#_x0000_s65731"/>
        <o:r id="V:Rule993" type="connector" idref="#_x0000_s55699"/>
        <o:r id="V:Rule994" type="connector" idref="#_x0000_s66478"/>
        <o:r id="V:Rule995" type="connector" idref="#_x0000_s55950"/>
        <o:r id="V:Rule996" type="connector" idref="#_x0000_s65597"/>
        <o:r id="V:Rule997" type="connector" idref="#_x0000_s56058"/>
        <o:r id="V:Rule998" type="connector" idref="#_x0000_s55726"/>
        <o:r id="V:Rule999" type="connector" idref="#_x0000_s65572"/>
        <o:r id="V:Rule1000" type="connector" idref="#_x0000_s55875"/>
        <o:r id="V:Rule1001" type="connector" idref="#_x0000_s65591"/>
        <o:r id="V:Rule1002" type="connector" idref="#_x0000_s55872"/>
        <o:r id="V:Rule1003" type="connector" idref="#_x0000_s105499"/>
        <o:r id="V:Rule1004" type="connector" idref="#_x0000_s55766"/>
        <o:r id="V:Rule1005" type="connector" idref="#_x0000_s56227"/>
        <o:r id="V:Rule1006" type="connector" idref="#_x0000_s65562"/>
        <o:r id="V:Rule1007" type="connector" idref="#_x0000_s56242"/>
        <o:r id="V:Rule1008" type="connector" idref="#_x0000_s65571"/>
        <o:r id="V:Rule1009" type="connector" idref="#_x0000_s56312"/>
        <o:r id="V:Rule1010" type="connector" idref="#_x0000_s55894"/>
        <o:r id="V:Rule1011" type="connector" idref="#_x0000_s55948"/>
        <o:r id="V:Rule1012" type="connector" idref="#_x0000_s55975"/>
        <o:r id="V:Rule1013" type="connector" idref="#_x0000_s55815"/>
        <o:r id="V:Rule1014" type="connector" idref="#_x0000_s55843"/>
        <o:r id="V:Rule1015" type="connector" idref="#_x0000_s56223"/>
        <o:r id="V:Rule1016" type="connector" idref="#_x0000_s65633"/>
        <o:r id="V:Rule1017" type="connector" idref="#_x0000_s65538"/>
        <o:r id="V:Rule1018" type="connector" idref="#_x0000_s56290"/>
        <o:r id="V:Rule1019" type="connector" idref="#_x0000_s55851"/>
        <o:r id="V:Rule1020" type="connector" idref="#_x0000_s65561"/>
        <o:r id="V:Rule1021" type="connector" idref="#_x0000_s56310"/>
        <o:r id="V:Rule1022" type="connector" idref="#_x0000_s56246"/>
        <o:r id="V:Rule1023" type="connector" idref="#_x0000_s56062"/>
        <o:r id="V:Rule1024" type="connector" idref="#_x0000_s65588"/>
        <o:r id="V:Rule1025" type="connector" idref="#_x0000_s65678"/>
        <o:r id="V:Rule1026" type="connector" idref="#_x0000_s65653"/>
        <o:r id="V:Rule1027" type="connector" idref="#_x0000_s55656"/>
        <o:r id="V:Rule1028" type="connector" idref="#_x0000_s65671"/>
        <o:r id="V:Rule1029" type="connector" idref="#_x0000_s56035"/>
        <o:r id="V:Rule1030" type="connector" idref="#_x0000_s65616"/>
        <o:r id="V:Rule1031" type="connector" idref="#_x0000_s55572"/>
        <o:r id="V:Rule1032" type="connector" idref="#_x0000_s66527"/>
        <o:r id="V:Rule1033" type="connector" idref="#_x0000_s55941"/>
        <o:r id="V:Rule1034" type="connector" idref="#_x0000_s55790"/>
        <o:r id="V:Rule1035" type="connector" idref="#_x0000_s55771"/>
        <o:r id="V:Rule1036" type="connector" idref="#_x0000_s55658"/>
        <o:r id="V:Rule1037" type="connector" idref="#_x0000_s55758"/>
        <o:r id="V:Rule1038" type="connector" idref="#_x0000_s56031"/>
        <o:r id="V:Rule1039" type="connector" idref="#_x0000_s55743"/>
        <o:r id="V:Rule1040" type="connector" idref="#_x0000_s55618"/>
        <o:r id="V:Rule1041" type="connector" idref="#_x0000_s55817"/>
        <o:r id="V:Rule1042" type="connector" idref="#_x0000_s55885"/>
        <o:r id="V:Rule1043" type="connector" idref="#_x0000_s105485"/>
        <o:r id="V:Rule1044" type="connector" idref="#_x0000_s66480"/>
        <o:r id="V:Rule1045" type="connector" idref="#_x0000_s56277"/>
        <o:r id="V:Rule1046" type="connector" idref="#_x0000_s55891"/>
        <o:r id="V:Rule1047" type="connector" idref="#_x0000_s65721"/>
        <o:r id="V:Rule1048" type="connector" idref="#_x0000_s55895"/>
        <o:r id="V:Rule1049" type="connector" idref="#_x0000_s66482"/>
        <o:r id="V:Rule1050" type="connector" idref="#_x0000_s55778"/>
        <o:r id="V:Rule1051" type="connector" idref="#_x0000_s65822"/>
        <o:r id="V:Rule1052" type="connector" idref="#_x0000_s56259"/>
        <o:r id="V:Rule1053" type="connector" idref="#_x0000_s66529"/>
        <o:r id="V:Rule1054" type="connector" idref="#_x0000_s55976"/>
        <o:r id="V:Rule1055" type="connector" idref="#_x0000_s65776"/>
        <o:r id="V:Rule1056" type="connector" idref="#_x0000_s55883"/>
        <o:r id="V:Rule1057" type="connector" idref="#_x0000_s65713"/>
        <o:r id="V:Rule1058" type="connector" idref="#_x0000_s55794"/>
        <o:r id="V:Rule1059" type="connector" idref="#_x0000_s66468"/>
        <o:r id="V:Rule1060" type="connector" idref="#_x0000_s55573"/>
        <o:r id="V:Rule1061" type="connector" idref="#_x0000_s56050"/>
        <o:r id="V:Rule1062" type="connector" idref="#_x0000_s56279"/>
        <o:r id="V:Rule1063" type="connector" idref="#_x0000_s65647"/>
        <o:r id="V:Rule1064" type="connector" idref="#_x0000_s55956"/>
        <o:r id="V:Rule1065" type="connector" idref="#_x0000_s56084"/>
        <o:r id="V:Rule1066" type="connector" idref="#_x0000_s66494"/>
        <o:r id="V:Rule1067" type="connector" idref="#_x0000_s65611"/>
        <o:r id="V:Rule1068" type="connector" idref="#_x0000_s65635"/>
        <o:r id="V:Rule1069" type="connector" idref="#_x0000_s55987"/>
        <o:r id="V:Rule1070" type="connector" idref="#_x0000_s65670"/>
        <o:r id="V:Rule1071" type="connector" idref="#_x0000_s55570"/>
        <o:r id="V:Rule1072" type="connector" idref="#_x0000_s65619"/>
        <o:r id="V:Rule1073" type="connector" idref="#_x0000_s66558"/>
        <o:r id="V:Rule1074" type="connector" idref="#_x0000_s55886"/>
        <o:r id="V:Rule1075" type="connector" idref="#_x0000_s65782"/>
        <o:r id="V:Rule1076" type="connector" idref="#_x0000_s56092"/>
        <o:r id="V:Rule1077" type="connector" idref="#_x0000_s56275"/>
        <o:r id="V:Rule1078" type="connector" idref="#_x0000_s65615"/>
        <o:r id="V:Rule1079" type="connector" idref="#_x0000_s55621"/>
        <o:r id="V:Rule1080" type="connector" idref="#_x0000_s56270"/>
        <o:r id="V:Rule1081" type="connector" idref="#_x0000_s55919"/>
        <o:r id="V:Rule1082" type="connector" idref="#_x0000_s55792"/>
        <o:r id="V:Rule1083" type="connector" idref="#_x0000_s65765"/>
        <o:r id="V:Rule1084" type="connector" idref="#_x0000_s65649"/>
        <o:r id="V:Rule1085" type="connector" idref="#_x0000_s65759"/>
        <o:r id="V:Rule1086" type="connector" idref="#_x0000_s65762"/>
        <o:r id="V:Rule1087" type="connector" idref="#_x0000_s55880"/>
        <o:r id="V:Rule1088" type="connector" idref="#_x0000_s65689"/>
        <o:r id="V:Rule1089" type="connector" idref="#_x0000_s55869"/>
        <o:r id="V:Rule1090" type="connector" idref="#_x0000_s55584"/>
        <o:r id="V:Rule1091" type="connector" idref="#_x0000_s65774"/>
        <o:r id="V:Rule1092" type="connector" idref="#_x0000_s55693"/>
        <o:r id="V:Rule1093" type="connector" idref="#_x0000_s55744"/>
        <o:r id="V:Rule1094" type="connector" idref="#_x0000_s55981"/>
        <o:r id="V:Rule1095" type="connector" idref="#_x0000_s105487"/>
        <o:r id="V:Rule1096" type="connector" idref="#_x0000_s65614"/>
        <o:r id="V:Rule1097" type="connector" idref="#_x0000_s65666"/>
        <o:r id="V:Rule1098" type="connector" idref="#_x0000_s55589"/>
        <o:r id="V:Rule1099" type="connector" idref="#_x0000_s65661"/>
        <o:r id="V:Rule1100" type="connector" idref="#_x0000_s55969"/>
        <o:r id="V:Rule1101" type="connector" idref="#_x0000_s55861"/>
        <o:r id="V:Rule1102" type="connector" idref="#_x0000_s65687"/>
        <o:r id="V:Rule1103" type="connector" idref="#_x0000_s55910"/>
        <o:r id="V:Rule1104" type="connector" idref="#_x0000_s55813"/>
        <o:r id="V:Rule1105" type="connector" idref="#_x0000_s65792"/>
        <o:r id="V:Rule1106" type="connector" idref="#_x0000_s56069"/>
        <o:r id="V:Rule1107" type="connector" idref="#_x0000_s55912"/>
        <o:r id="V:Rule1108" type="connector" idref="#_x0000_s56249"/>
        <o:r id="V:Rule1109" type="connector" idref="#_x0000_s66500"/>
        <o:r id="V:Rule1110" type="connector" idref="#_x0000_s66467"/>
        <o:r id="V:Rule1111" type="connector" idref="#_x0000_s55988"/>
        <o:r id="V:Rule1112" type="connector" idref="#_x0000_s56043"/>
        <o:r id="V:Rule1113" type="connector" idref="#_x0000_s65718"/>
        <o:r id="V:Rule1114" type="connector" idref="#_x0000_s55978"/>
        <o:r id="V:Rule1115" type="connector" idref="#_x0000_s65627"/>
        <o:r id="V:Rule1116" type="connector" idref="#_x0000_s66531"/>
        <o:r id="V:Rule1117" type="connector" idref="#_x0000_s56233"/>
        <o:r id="V:Rule1118" type="connector" idref="#_x0000_s55820"/>
        <o:r id="V:Rule1119" type="connector" idref="#_x0000_s56088"/>
        <o:r id="V:Rule1120" type="connector" idref="#_x0000_s55768"/>
        <o:r id="V:Rule1121" type="connector" idref="#_x0000_s66485"/>
        <o:r id="V:Rule1122" type="connector" idref="#_x0000_s65690"/>
        <o:r id="V:Rule1123" type="connector" idref="#_x0000_s56261"/>
        <o:r id="V:Rule1124" type="connector" idref="#_x0000_s65794"/>
        <o:r id="V:Rule1125" type="connector" idref="#_x0000_s65825"/>
        <o:r id="V:Rule1126" type="connector" idref="#_x0000_s56051"/>
        <o:r id="V:Rule1127" type="connector" idref="#_x0000_s66549"/>
        <o:r id="V:Rule1128" type="connector" idref="#_x0000_s2029"/>
        <o:r id="V:Rule1129" type="connector" idref="#_x0000_s105502"/>
        <o:r id="V:Rule1130" type="connector" idref="#_x0000_s55896"/>
        <o:r id="V:Rule1131" type="connector" idref="#_x0000_s55836"/>
        <o:r id="V:Rule1132" type="connector" idref="#_x0000_s56074"/>
        <o:r id="V:Rule1133" type="connector" idref="#_x0000_s55683"/>
        <o:r id="V:Rule1134" type="connector" idref="#_x0000_s65640"/>
        <o:r id="V:Rule1135" type="connector" idref="#_x0000_s55874"/>
        <o:r id="V:Rule1136" type="connector" idref="#_x0000_s56247"/>
        <o:r id="V:Rule1137" type="connector" idref="#_x0000_s2041"/>
        <o:r id="V:Rule1138" type="connector" idref="#_x0000_s55819"/>
        <o:r id="V:Rule1139" type="connector" idref="#_x0000_s55773"/>
        <o:r id="V:Rule1140" type="connector" idref="#_x0000_s56032"/>
        <o:r id="V:Rule1141" type="connector" idref="#_x0000_s55958"/>
        <o:r id="V:Rule1142" type="connector" idref="#_x0000_s55908"/>
        <o:r id="V:Rule1143" type="connector" idref="#_x0000_s65800"/>
        <o:r id="V:Rule1144" type="connector" idref="#_x0000_s55911"/>
        <o:r id="V:Rule1145" type="connector" idref="#_x0000_s65798"/>
        <o:r id="V:Rule1146" type="connector" idref="#_x0000_s65835"/>
        <o:r id="V:Rule1147" type="connector" idref="#_x0000_s55870"/>
        <o:r id="V:Rule1148" type="connector" idref="#_x0000_s56256"/>
        <o:r id="V:Rule1149" type="connector" idref="#_x0000_s55884"/>
        <o:r id="V:Rule1150" type="connector" idref="#_x0000_s66476"/>
        <o:r id="V:Rule1151" type="connector" idref="#_x0000_s65760"/>
        <o:r id="V:Rule1152" type="connector" idref="#_x0000_s65622"/>
        <o:r id="V:Rule1153" type="connector" idref="#_x0000_s56060"/>
        <o:r id="V:Rule1154" type="connector" idref="#_x0000_s65544"/>
        <o:r id="V:Rule1155" type="connector" idref="#_x0000_s55847"/>
        <o:r id="V:Rule1156" type="connector" idref="#_x0000_s56045"/>
        <o:r id="V:Rule1157" type="connector" idref="#_x0000_s65836"/>
        <o:r id="V:Rule1158" type="connector" idref="#_x0000_s55703"/>
        <o:r id="V:Rule1159" type="connector" idref="#_x0000_s65606"/>
        <o:r id="V:Rule1160" type="connector" idref="#_x0000_s56291"/>
        <o:r id="V:Rule1161" type="connector" idref="#_x0000_s65735"/>
        <o:r id="V:Rule1162" type="connector" idref="#_x0000_s55858"/>
        <o:r id="V:Rule1163" type="connector" idref="#_x0000_s55702"/>
        <o:r id="V:Rule1164" type="connector" idref="#_x0000_s65636"/>
        <o:r id="V:Rule1165" type="connector" idref="#_x0000_s55799"/>
        <o:r id="V:Rule1166" type="connector" idref="#_x0000_s55663"/>
        <o:r id="V:Rule1167" type="connector" idref="#_x0000_s65541"/>
        <o:r id="V:Rule1168" type="connector" idref="#_x0000_s55777"/>
        <o:r id="V:Rule1169" type="connector" idref="#_x0000_s55680"/>
        <o:r id="V:Rule1170" type="connector" idref="#_x0000_s66530"/>
        <o:r id="V:Rule1171" type="connector" idref="#_x0000_s55590"/>
        <o:r id="V:Rule1172" type="connector" idref="#_x0000_s65613"/>
        <o:r id="V:Rule1173" type="connector" idref="#_x0000_s66533"/>
        <o:r id="V:Rule1174" type="connector" idref="#_x0000_s66509"/>
        <o:r id="V:Rule1175" type="connector" idref="#_x0000_s56044"/>
        <o:r id="V:Rule1176" type="connector" idref="#_x0000_s55959"/>
        <o:r id="V:Rule1177" type="connector" idref="#_x0000_s65589"/>
        <o:r id="V:Rule1178" type="connector" idref="#_x0000_s65761"/>
        <o:r id="V:Rule1179" type="connector" idref="#_x0000_s2036"/>
        <o:r id="V:Rule1180" type="connector" idref="#_x0000_s55592"/>
        <o:r id="V:Rule1181" type="connector" idref="#_x0000_s65813"/>
        <o:r id="V:Rule1182" type="connector" idref="#_x0000_s65545"/>
        <o:r id="V:Rule1183" type="connector" idref="#_x0000_s55742"/>
        <o:r id="V:Rule1184" type="connector" idref="#_x0000_s55774"/>
        <o:r id="V:Rule1185" type="connector" idref="#_x0000_s55666"/>
        <o:r id="V:Rule1186" type="connector" idref="#_x0000_s55793"/>
        <o:r id="V:Rule1187" type="connector" idref="#_x0000_s65673"/>
        <o:r id="V:Rule1188" type="connector" idref="#_x0000_s65596"/>
        <o:r id="V:Rule1189" type="connector" idref="#_x0000_s55962"/>
        <o:r id="V:Rule1190" type="connector" idref="#_x0000_s65624"/>
        <o:r id="V:Rule1191" type="connector" idref="#_x0000_s65595"/>
        <o:r id="V:Rule1192" type="connector" idref="#_x0000_s56309"/>
        <o:r id="V:Rule1193" type="connector" idref="#_x0000_s55769"/>
        <o:r id="V:Rule1194" type="connector" idref="#_x0000_s56219"/>
        <o:r id="V:Rule1195" type="connector" idref="#_x0000_s55797"/>
        <o:r id="V:Rule1196" type="connector" idref="#_x0000_s56222"/>
        <o:r id="V:Rule1197" type="connector" idref="#_x0000_s66469"/>
        <o:r id="V:Rule1198" type="connector" idref="#_x0000_s65631"/>
        <o:r id="V:Rule1199" type="connector" idref="#_x0000_s55614"/>
        <o:r id="V:Rule1200" type="connector" idref="#_x0000_s56268"/>
        <o:r id="V:Rule1201" type="connector" idref="#_x0000_s55890"/>
        <o:r id="V:Rule1202" type="connector" idref="#_x0000_s65756"/>
        <o:r id="V:Rule1203" type="connector" idref="#_x0000_s56042"/>
        <o:r id="V:Rule1204" type="connector" idref="#_x0000_s65726"/>
        <o:r id="V:Rule1205" type="connector" idref="#_x0000_s65638"/>
        <o:r id="V:Rule1206" type="connector" idref="#_x0000_s105488"/>
        <o:r id="V:Rule1207" type="connector" idref="#_x0000_s66492"/>
        <o:r id="V:Rule1208" type="connector" idref="#_x0000_s66472"/>
        <o:r id="V:Rule1209" type="connector" idref="#_x0000_s56095"/>
        <o:r id="V:Rule1210" type="connector" idref="#_x0000_s65768"/>
        <o:r id="V:Rule1211" type="connector" idref="#_x0000_s65814"/>
        <o:r id="V:Rule1212" type="connector" idref="#_x0000_s55913"/>
        <o:r id="V:Rule1213" type="connector" idref="#_x0000_s65727"/>
        <o:r id="V:Rule1214" type="connector" idref="#_x0000_s65567"/>
        <o:r id="V:Rule1215" type="connector" idref="#_x0000_s55961"/>
        <o:r id="V:Rule1216" type="connector" idref="#_x0000_s55720"/>
        <o:r id="V:Rule1217" type="connector" idref="#_x0000_s55927"/>
        <o:r id="V:Rule1218" type="connector" idref="#_x0000_s55729"/>
        <o:r id="V:Rule1219" type="connector" idref="#_x0000_s65763"/>
        <o:r id="V:Rule1220" type="connector" idref="#_x0000_s65736"/>
        <o:r id="V:Rule1221" type="connector" idref="#_x0000_s65767"/>
        <o:r id="V:Rule1222" type="connector" idref="#_x0000_s56292"/>
        <o:r id="V:Rule1223" type="connector" idref="#_x0000_s66532"/>
        <o:r id="V:Rule1224" type="connector" idref="#_x0000_s55900"/>
        <o:r id="V:Rule1225" type="connector" idref="#_x0000_s56076"/>
        <o:r id="V:Rule1226" type="connector" idref="#_x0000_s65751"/>
        <o:r id="V:Rule1227" type="connector" idref="#_x0000_s55850"/>
        <o:r id="V:Rule1228" type="connector" idref="#_x0000_s65722"/>
        <o:r id="V:Rule1229" type="connector" idref="#_x0000_s66506"/>
        <o:r id="V:Rule1230" type="connector" idref="#_x0000_s65669"/>
        <o:r id="V:Rule1231" type="connector" idref="#_x0000_s55953"/>
        <o:r id="V:Rule1232" type="connector" idref="#_x0000_s55591"/>
        <o:r id="V:Rule1233" type="connector" idref="#_x0000_s55849"/>
        <o:r id="V:Rule1234" type="connector" idref="#_x0000_s65600"/>
        <o:r id="V:Rule1235" type="connector" idref="#_x0000_s65683"/>
        <o:r id="V:Rule1236" type="connector" idref="#_x0000_s65677"/>
        <o:r id="V:Rule1237" type="connector" idref="#_x0000_s65593"/>
        <o:r id="V:Rule1238" type="connector" idref="#_x0000_s55649"/>
        <o:r id="V:Rule1239" type="connector" idref="#_x0000_s65587"/>
        <o:r id="V:Rule1240" type="connector" idref="#_x0000_s56018"/>
        <o:r id="V:Rule1241" type="connector" idref="#_x0000_s55837"/>
        <o:r id="V:Rule1242" type="connector" idref="#_x0000_s65796"/>
        <o:r id="V:Rule1243" type="connector" idref="#_x0000_s56049"/>
        <o:r id="V:Rule1244" type="connector" idref="#_x0000_s55909"/>
        <o:r id="V:Rule1245" type="connector" idref="#_x0000_s55617"/>
        <o:r id="V:Rule1246" type="connector" idref="#_x0000_s56020"/>
        <o:r id="V:Rule1247" type="connector" idref="#_x0000_s55669"/>
        <o:r id="V:Rule1248" type="connector" idref="#_x0000_s65536"/>
        <o:r id="V:Rule1249" type="connector" idref="#_x0000_s55916"/>
        <o:r id="V:Rule1250" type="connector" idref="#_x0000_s55583"/>
        <o:r id="V:Rule1251" type="connector" idref="#_x0000_s56248"/>
        <o:r id="V:Rule1252" type="connector" idref="#_x0000_s56100"/>
        <o:r id="V:Rule1253" type="connector" idref="#_x0000_s55611"/>
        <o:r id="V:Rule1254" type="connector" idref="#_x0000_s65630"/>
        <o:r id="V:Rule1255" type="connector" idref="#_x0000_s65816"/>
        <o:r id="V:Rule1256" type="connector" idref="#_x0000_s65714"/>
        <o:r id="V:Rule1257" type="connector" idref="#_x0000_s2028"/>
        <o:r id="V:Rule1258" type="connector" idref="#_x0000_s65684"/>
        <o:r id="V:Rule1259" type="connector" idref="#_x0000_s56047"/>
        <o:r id="V:Rule1260" type="connector" idref="#_x0000_s55795"/>
        <o:r id="V:Rule1261" type="connector" idref="#_x0000_s56314"/>
        <o:r id="V:Rule1262" type="connector" idref="#_x0000_s56239"/>
        <o:r id="V:Rule1263" type="connector" idref="#_x0000_s56274"/>
        <o:r id="V:Rule1264" type="connector" idref="#_x0000_s56253"/>
        <o:r id="V:Rule1265" type="connector" idref="#_x0000_s55995"/>
        <o:r id="V:Rule1266" type="connector" idref="#_x0000_s65626"/>
        <o:r id="V:Rule1267" type="connector" idref="#_x0000_s55960"/>
        <o:r id="V:Rule1268" type="connector" idref="#_x0000_s56071"/>
        <o:r id="V:Rule1269" type="connector" idref="#_x0000_s55818"/>
        <o:r id="V:Rule1270" type="connector" idref="#_x0000_s65540"/>
        <o:r id="V:Rule1271" type="connector" idref="#_x0000_s56014"/>
        <o:r id="V:Rule1272" type="connector" idref="#_x0000_s55579"/>
        <o:r id="V:Rule1273" type="connector" idref="#_x0000_s56024"/>
        <o:r id="V:Rule1274" type="connector" idref="#_x0000_s55810"/>
        <o:r id="V:Rule1275" type="connector" idref="#_x0000_s66556"/>
        <o:r id="V:Rule1276" type="connector" idref="#_x0000_s65777"/>
        <o:r id="V:Rule1277" type="connector" idref="#_x0000_s56258"/>
        <o:r id="V:Rule1278" type="connector" idref="#_x0000_s55873"/>
        <o:r id="V:Rule1279" type="connector" idref="#_x0000_s65667"/>
        <o:r id="V:Rule1280" type="connector" idref="#_x0000_s56255"/>
        <o:r id="V:Rule1281" type="connector" idref="#_x0000_s55612"/>
        <o:r id="V:Rule1282" type="connector" idref="#_x0000_s56098"/>
        <o:r id="V:Rule1283" type="connector" idref="#_x0000_s65804"/>
        <o:r id="V:Rule1284" type="connector" idref="#_x0000_s55942"/>
        <o:r id="V:Rule1285" type="connector" idref="#_x0000_s55877"/>
        <o:r id="V:Rule1286" type="connector" idref="#_x0000_s56023"/>
        <o:r id="V:Rule1287" type="connector" idref="#_x0000_s65639"/>
        <o:r id="V:Rule1288" type="connector" idref="#_x0000_s66487"/>
        <o:r id="V:Rule1289" type="connector" idref="#_x0000_s65657"/>
        <o:r id="V:Rule1290" type="connector" idref="#_x0000_s65823"/>
        <o:r id="V:Rule1291" type="connector" idref="#_x0000_s55879"/>
        <o:r id="V:Rule1292" type="connector" idref="#_x0000_s55581"/>
        <o:r id="V:Rule1293" type="connector" idref="#_x0000_s55997"/>
        <o:r id="V:Rule1294" type="connector" idref="#_x0000_s55788"/>
        <o:r id="V:Rule1295" type="connector" idref="#_x0000_s56316"/>
        <o:r id="V:Rule1296" type="connector" idref="#_x0000_s105484"/>
        <o:r id="V:Rule1297" type="connector" idref="#_x0000_s56229"/>
        <o:r id="V:Rule1298" type="connector" idref="#_x0000_s65708"/>
        <o:r id="V:Rule1299" type="connector" idref="#_x0000_s65795"/>
        <o:r id="V:Rule1300" type="connector" idref="#_x0000_s66510"/>
        <o:r id="V:Rule1301" type="connector" idref="#_x0000_s55732"/>
        <o:r id="V:Rule1302" type="connector" idref="#_x0000_s55845"/>
        <o:r id="V:Rule1303" type="connector" idref="#_x0000_s65815"/>
        <o:r id="V:Rule1304" type="connector" idref="#_x0000_s65601"/>
        <o:r id="V:Rule1305" type="connector" idref="#_x0000_s65729"/>
        <o:r id="V:Rule1306" type="connector" idref="#_x0000_s55889"/>
        <o:r id="V:Rule1307" type="connector" idref="#_x0000_s66557"/>
        <o:r id="V:Rule1308" type="connector" idref="#_x0000_s56080"/>
        <o:r id="V:Rule1309" type="connector" idref="#_x0000_s55915"/>
        <o:r id="V:Rule1310" type="connector" idref="#_x0000_s56027"/>
        <o:r id="V:Rule1311" type="connector" idref="#_x0000_s65832"/>
        <o:r id="V:Rule1312" type="connector" idref="#_x0000_s66518"/>
        <o:r id="V:Rule1313" type="connector" idref="#_x0000_s56087"/>
        <o:r id="V:Rule1314" type="connector" idref="#_x0000_s56313"/>
        <o:r id="V:Rule1315" type="connector" idref="#_x0000_s65608"/>
        <o:r id="V:Rule1316" type="connector" idref="#_x0000_s55776"/>
        <o:r id="V:Rule1317" type="connector" idref="#_x0000_s65617"/>
        <o:r id="V:Rule1318" type="connector" idref="#_x0000_s65621"/>
        <o:r id="V:Rule1319" type="connector" idref="#_x0000_s65592"/>
        <o:r id="V:Rule1320" type="connector" idref="#_x0000_s55920"/>
        <o:r id="V:Rule1321" type="connector" idref="#_x0000_s2040"/>
        <o:r id="V:Rule1322" type="connector" idref="#_x0000_s65730"/>
        <o:r id="V:Rule1323" type="connector" idref="#_x0000_s55722"/>
        <o:r id="V:Rule1324" type="connector" idref="#_x0000_s55816"/>
        <o:r id="V:Rule1325" type="connector" idref="#_x0000_s56237"/>
        <o:r id="V:Rule1326" type="connector" idref="#_x0000_s55575"/>
        <o:r id="V:Rule1327" type="connector" idref="#_x0000_s55893"/>
        <o:r id="V:Rule1328" type="connector" idref="#_x0000_s55775"/>
        <o:r id="V:Rule1329" type="connector" idref="#_x0000_s65539"/>
        <o:r id="V:Rule1330" type="connector" idref="#_x0000_s55719"/>
        <o:r id="V:Rule1331" type="connector" idref="#_x0000_s65672"/>
        <o:r id="V:Rule1332" type="connector" idref="#_x0000_s66502"/>
        <o:r id="V:Rule1333" type="connector" idref="#_x0000_s55676"/>
        <o:r id="V:Rule1334" type="connector" idref="#_x0000_s65784"/>
        <o:r id="V:Rule1335" type="connector" idref="#_x0000_s66537"/>
        <o:r id="V:Rule1336" type="connector" idref="#_x0000_s55943"/>
        <o:r id="V:Rule1337" type="connector" idref="#_x0000_s56319"/>
        <o:r id="V:Rule1338" type="connector" idref="#_x0000_s66512"/>
        <o:r id="V:Rule1339" type="connector" idref="#_x0000_s55980"/>
        <o:r id="V:Rule1340" type="connector" idref="#_x0000_s65712"/>
        <o:r id="V:Rule1341" type="connector" idref="#_x0000_s55892"/>
        <o:r id="V:Rule1342" type="connector" idref="#_x0000_s66473"/>
        <o:r id="V:Rule1343" type="connector" idref="#_x0000_s55923"/>
        <o:r id="V:Rule1344" type="connector" idref="#_x0000_s55899"/>
        <o:r id="V:Rule1345" type="connector" idref="#_x0000_s56079"/>
        <o:r id="V:Rule1346" type="connector" idref="#_x0000_s55922"/>
        <o:r id="V:Rule1347" type="connector" idref="#_x0000_s65563"/>
        <o:r id="V:Rule1348" type="connector" idref="#_x0000_s56078"/>
        <o:r id="V:Rule1349" type="connector" idref="#_x0000_s65599"/>
        <o:r id="V:Rule1350" type="connector" idref="#_x0000_s65797"/>
        <o:r id="V:Rule1351" type="connector" idref="#_x0000_s56039"/>
        <o:r id="V:Rule1352" type="connector" idref="#_x0000_s56013"/>
        <o:r id="V:Rule1353" type="connector" idref="#_x0000_s55838"/>
        <o:r id="V:Rule1354" type="connector" idref="#_x0000_s56083"/>
        <o:r id="V:Rule1355" type="connector" idref="#_x0000_s55800"/>
        <o:r id="V:Rule1356" type="connector" idref="#_x0000_s65548"/>
        <o:r id="V:Rule1357" type="connector" idref="#_x0000_s56235"/>
        <o:r id="V:Rule1358" type="connector" idref="#_x0000_s56271"/>
        <o:r id="V:Rule1359" type="connector" idref="#_x0000_s66486"/>
        <o:r id="V:Rule1360" type="connector" idref="#_x0000_s56273"/>
        <o:r id="V:Rule1361" type="connector" idref="#_x0000_s65680"/>
        <o:r id="V:Rule1362" type="connector" idref="#_x0000_s55878"/>
        <o:r id="V:Rule1363" type="connector" idref="#_x0000_s65605"/>
        <o:r id="V:Rule1364" type="connector" idref="#_x0000_s65809"/>
        <o:r id="V:Rule1365" type="connector" idref="#_x0000_s65658"/>
        <o:r id="V:Rule1366" type="connector" idref="#_x0000_s105486"/>
        <o:r id="V:Rule1367" type="connector" idref="#_x0000_s56097"/>
        <o:r id="V:Rule1368" type="connector" idref="#_x0000_s66538"/>
        <o:r id="V:Rule1369" type="connector" idref="#_x0000_s55770"/>
        <o:r id="V:Rule1370" type="connector" idref="#_x0000_s56001"/>
        <o:r id="V:Rule1371" type="connector" idref="#_x0000_s55700"/>
        <o:r id="V:Rule1372" type="connector" idref="#_x0000_s56225"/>
        <o:r id="V:Rule1373" type="connector" idref="#_x0000_s66552"/>
        <o:r id="V:Rule1374" type="connector" idref="#_x0000_s65682"/>
        <o:r id="V:Rule1375" type="connector" idref="#_x0000_s55882"/>
        <o:r id="V:Rule1376" type="connector" idref="#_x0000_s55989"/>
        <o:r id="V:Rule1377" type="connector" idref="#_x0000_s56077"/>
        <o:r id="V:Rule1378" type="connector" idref="#_x0000_s66517"/>
        <o:r id="V:Rule1379" type="connector" idref="#_x0000_s65664"/>
        <o:r id="V:Rule1380" type="connector" idref="#_x0000_s55936"/>
        <o:r id="V:Rule1381" type="connector" idref="#_x0000_s56034"/>
        <o:r id="V:Rule1382" type="connector" idref="#_x0000_s55613"/>
        <o:r id="V:Rule1383" type="connector" idref="#_x0000_s65547"/>
        <o:r id="V:Rule1384" type="connector" idref="#_x0000_s55686"/>
        <o:r id="V:Rule1385" type="connector" idref="#_x0000_s66461"/>
        <o:r id="V:Rule1386" type="connector" idref="#_x0000_s65612"/>
        <o:r id="V:Rule1387" type="connector" idref="#_x0000_s56068"/>
        <o:r id="V:Rule1388" type="connector" idref="#_x0000_s55963"/>
        <o:r id="V:Rule1389" type="connector" idref="#_x0000_s55798"/>
        <o:r id="V:Rule1390" type="connector" idref="#_x0000_s105483"/>
        <o:r id="V:Rule1391" type="connector" idref="#_x0000_s65641"/>
        <o:r id="V:Rule1392" type="connector" idref="#_x0000_s65711"/>
        <o:r id="V:Rule1393" type="connector" idref="#_x0000_s55609"/>
        <o:r id="V:Rule1394" type="connector" idref="#_x0000_s55574"/>
        <o:r id="V:Rule1395" type="connector" idref="#_x0000_s65607"/>
        <o:r id="V:Rule1396" type="connector" idref="#_x0000_s65819"/>
        <o:r id="V:Rule1397" type="connector" idref="#_x0000_s105505"/>
        <o:r id="V:Rule1398" type="connector" idref="#_x0000_s56245"/>
        <o:r id="V:Rule1399" type="connector" idref="#_x0000_s105504"/>
        <o:r id="V:Rule1400" type="connector" idref="#_x0000_s56096"/>
        <o:r id="V:Rule1401" type="connector" idref="#_x0000_s55897"/>
        <o:r id="V:Rule1402" type="connector" idref="#_x0000_s56061"/>
        <o:r id="V:Rule1403" type="connector" idref="#_x0000_s65802"/>
        <o:r id="V:Rule1404" type="connector" idref="#_x0000_s66511"/>
        <o:r id="V:Rule1405" type="connector" idref="#_x0000_s55672"/>
        <o:r id="V:Rule1406" type="connector" idref="#_x0000_s56046"/>
        <o:r id="V:Rule1407" type="connector" idref="#_x0000_s65648"/>
        <o:r id="V:Rule1408" type="connector" idref="#_x0000_s66481"/>
        <o:r id="V:Rule1409" type="connector" idref="#_x0000_s55780"/>
        <o:r id="V:Rule1410" type="connector" idref="#_x0000_s65675"/>
        <o:r id="V:Rule1411" type="connector" idref="#_x0000_s55814"/>
        <o:r id="V:Rule1412" type="connector" idref="#_x0000_s65674"/>
        <o:r id="V:Rule1413" type="connector" idref="#_x0000_s55753"/>
        <o:r id="V:Rule1414" type="connector" idref="#_x0000_s56284"/>
        <o:r id="V:Rule1415" type="connector" idref="#_x0000_s55588"/>
        <o:r id="V:Rule1416" type="connector" idref="#_x0000_s55725"/>
        <o:r id="V:Rule1417" type="connector" idref="#_x0000_s65537"/>
        <o:r id="V:Rule1418" type="connector" idref="#_x0000_s105498"/>
        <o:r id="V:Rule1419" type="connector" idref="#_x0000_s66508"/>
        <o:r id="V:Rule1420" type="connector" idref="#_x0000_s55876"/>
        <o:r id="V:Rule1421" type="connector" idref="#_x0000_s56240"/>
        <o:r id="V:Rule1422" type="connector" idref="#_x0000_s65652"/>
        <o:r id="V:Rule1423" type="connector" idref="#_x0000_s56082"/>
        <o:r id="V:Rule1424" type="connector" idref="#_x0000_s55718"/>
        <o:r id="V:Rule1425" type="connector" idref="#_x0000_s65707"/>
        <o:r id="V:Rule1426" type="connector" idref="#_x0000_s55736"/>
        <o:r id="V:Rule1427" type="connector" idref="#_x0000_s56033"/>
        <o:r id="V:Rule1428" type="connector" idref="#_x0000_s56091"/>
        <o:r id="V:Rule1429" type="connector" idref="#_x0000_s55684"/>
        <o:r id="V:Rule1430" type="connector" idref="#_x0000_s56038"/>
        <o:r id="V:Rule1431" type="connector" idref="#_x0000_s55944"/>
        <o:r id="V:Rule1432" type="connector" idref="#_x0000_s55979"/>
        <o:r id="V:Rule1433" type="connector" idref="#_x0000_s55970"/>
        <o:r id="V:Rule1434" type="connector" idref="#_x0000_s65553"/>
        <o:r id="V:Rule1435" type="connector" idref="#_x0000_s55906"/>
        <o:r id="V:Rule1436" type="connector" idref="#_x0000_s105500"/>
        <o:r id="V:Rule1437" type="connector" idref="#_x0000_s56265"/>
        <o:r id="V:Rule1438" type="connector" idref="#_x0000_s65754"/>
        <o:r id="V:Rule1439" type="connector" idref="#_x0000_s55998"/>
        <o:r id="V:Rule1440" type="connector" idref="#_x0000_s55734"/>
        <o:r id="V:Rule1441" type="connector" idref="#_x0000_s55918"/>
        <o:r id="V:Rule1442" type="connector" idref="#_x0000_s56012"/>
        <o:r id="V:Rule1443" type="connector" idref="#_x0000_s65665"/>
        <o:r id="V:Rule1444" type="connector" idref="#_x0000_s55610"/>
        <o:r id="V:Rule1445" type="connector" idref="#_x0000_s65793"/>
        <o:r id="V:Rule1446" type="connector" idref="#_x0000_s56281"/>
        <o:r id="V:Rule1447" type="connector" idref="#_x0000_s55678"/>
        <o:r id="V:Rule1448" type="connector" idref="#_x0000_s55779"/>
        <o:r id="V:Rule1449" type="connector" idref="#_x0000_s56280"/>
        <o:r id="V:Rule1450" type="connector" idref="#_x0000_s65824"/>
        <o:r id="V:Rule1451" type="connector" idref="#_x0000_s55787"/>
        <o:r id="V:Rule1452" type="connector" idref="#_x0000_s55939"/>
        <o:r id="V:Rule1453" type="connector" idref="#_x0000_s65724"/>
        <o:r id="V:Rule1454" type="connector" idref="#_x0000_s55992"/>
        <o:r id="V:Rule1455" type="connector" idref="#_x0000_s56243"/>
        <o:r id="V:Rule1456" type="connector" idref="#_x0000_s65781"/>
        <o:r id="V:Rule1457" type="connector" idref="#_x0000_s56226"/>
        <o:r id="V:Rule1458" type="connector" idref="#_x0000_s56260"/>
        <o:r id="V:Rule1459" type="connector" idref="#_x0000_s55974"/>
        <o:r id="V:Rule1460" type="connector" idref="#_x0000_s56318"/>
        <o:r id="V:Rule1461" type="connector" idref="#_x0000_s65764"/>
        <o:r id="V:Rule1462" type="connector" idref="#_x0000_s65546"/>
        <o:r id="V:Rule1463" type="connector" idref="#_x0000_s55935"/>
        <o:r id="V:Rule1464" type="connector" idref="#_x0000_s56099"/>
        <o:r id="V:Rule1465" type="connector" idref="#_x0000_s56289"/>
        <o:r id="V:Rule1466" type="connector" idref="#_x0000_s55985"/>
        <o:r id="V:Rule1467" type="connector" idref="#_x0000_s55587"/>
        <o:r id="V:Rule1468" type="connector" idref="#_x0000_s56070"/>
        <o:r id="V:Rule1469" type="connector" idref="#_x0000_s65645"/>
        <o:r id="V:Rule1470" type="connector" idref="#_x0000_s56217"/>
        <o:r id="V:Rule1471" type="connector" idref="#_x0000_s65655"/>
        <o:r id="V:Rule1472" type="connector" idref="#_x0000_s56231"/>
        <o:r id="V:Rule1473" type="connector" idref="#_x0000_s55905"/>
        <o:r id="V:Rule1474" type="connector" idref="#_x0000_s55983"/>
        <o:r id="V:Rule1475" type="connector" idref="#_x0000_s66460"/>
        <o:r id="V:Rule1476" type="connector" idref="#_x0000_s66471"/>
        <o:r id="V:Rule1477" type="connector" idref="#_x0000_s56064"/>
        <o:r id="V:Rule1478" type="connector" idref="#_x0000_s65566"/>
        <o:r id="V:Rule1479" type="connector" idref="#_x0000_s56285"/>
        <o:r id="V:Rule1480" type="connector" idref="#_x0000_s55955"/>
        <o:r id="V:Rule1481" type="connector" idref="#_x0000_s55586"/>
        <o:r id="V:Rule1482" type="connector" idref="#_x0000_s65688"/>
        <o:r id="V:Rule1483" type="connector" idref="#_x0000_s65778"/>
        <o:r id="V:Rule1484" type="connector" idref="#_x0000_s2025"/>
        <o:r id="V:Rule1485" type="connector" idref="#_x0000_s65642"/>
        <o:r id="V:Rule1486" type="connector" idref="#_x0000_s55859"/>
        <o:r id="V:Rule1487" type="connector" idref="#_x0000_s66536"/>
        <o:r id="V:Rule1488" type="connector" idref="#_x0000_s55846"/>
        <o:r id="V:Rule1489" type="connector" idref="#_x0000_s55954"/>
        <o:r id="V:Rule1490" type="connector" idref="#_x0000_s65720"/>
        <o:r id="V:Rule1491" type="connector" idref="#_x0000_s55842"/>
        <o:r id="V:Rule1492" type="connector" idref="#_x0000_s65681"/>
        <o:r id="V:Rule1493" type="connector" idref="#_x0000_s55812"/>
        <o:r id="V:Rule1494" type="connector" idref="#_x0000_s66505"/>
        <o:r id="V:Rule1495" type="connector" idref="#_x0000_s65654"/>
        <o:r id="V:Rule1496" type="connector" idref="#_x0000_s55730"/>
        <o:r id="V:Rule1497" type="connector" idref="#_x0000_s105508"/>
        <o:r id="V:Rule1498" type="connector" idref="#_x0000_s56022"/>
        <o:r id="V:Rule1499" type="connector" idref="#_x0000_s55789"/>
        <o:r id="V:Rule1500" type="connector" idref="#_x0000_s65752"/>
        <o:r id="V:Rule1501" type="connector" idref="#_x0000_s55839"/>
        <o:r id="V:Rule1502" type="connector" idref="#_x0000_s65543"/>
        <o:r id="V:Rule1503" type="connector" idref="#_x0000_s55781"/>
        <o:r id="V:Rule1504" type="connector" idref="#_x0000_s65783"/>
        <o:r id="V:Rule1505" type="connector" idref="#_x0000_s65603"/>
        <o:r id="V:Rule1506" type="connector" idref="#_x0000_s65568"/>
        <o:r id="V:Rule1507" type="connector" idref="#_x0000_s55977"/>
        <o:r id="V:Rule1508" type="connector" idref="#_x0000_s65637"/>
        <o:r id="V:Rule1509" type="connector" idref="#_x0000_s55772"/>
        <o:r id="V:Rule1510" type="connector" idref="#_x0000_s65618"/>
        <o:r id="V:Rule1511" type="connector" idref="#_x0000_s66553"/>
        <o:r id="V:Rule1512" type="connector" idref="#_x0000_s55692"/>
        <o:r id="V:Rule1513" type="connector" idref="#_x0000_s55946"/>
        <o:r id="V:Rule1514" type="connector" idref="#_x0000_s55840"/>
        <o:r id="V:Rule1515" type="connector" idref="#_x0000_s105482"/>
        <o:r id="V:Rule1516" type="connector" idref="#_x0000_s55802"/>
        <o:r id="V:Rule1517" type="connector" idref="#_x0000_s65719"/>
        <o:r id="V:Rule1518" type="connector" idref="#_x0000_s66525"/>
        <o:r id="V:Rule1519" type="connector" idref="#_x0000_s65656"/>
        <o:r id="V:Rule1520" type="connector" idref="#_x0000_s56048"/>
        <o:r id="V:Rule1521" type="connector" idref="#_x0000_s55696"/>
        <o:r id="V:Rule1522" type="connector" idref="#_x0000_s55654"/>
        <o:r id="V:Rule1523" type="connector" idref="#_x0000_s55619"/>
        <o:r id="V:Rule1524" type="connector" idref="#_x0000_s55844"/>
        <o:r id="V:Rule1525" type="connector" idref="#_x0000_s56075"/>
        <o:r id="V:Rule1526" type="connector" idref="#_x0000_s56015"/>
        <o:r id="V:Rule1527" type="connector" idref="#_x0000_s55991"/>
        <o:r id="V:Rule1528" type="connector" idref="#_x0000_s65818"/>
        <o:r id="V:Rule1529" type="connector" idref="#_x0000_s55925"/>
        <o:r id="V:Rule1530" type="connector" idref="#_x0000_s66503"/>
      </o:rules>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230E9"/>
    <w:pPr>
      <w:widowControl w:val="0"/>
      <w:autoSpaceDE w:val="0"/>
      <w:autoSpaceDN w:val="0"/>
      <w:adjustRightInd w:val="0"/>
    </w:pPr>
    <w:rPr>
      <w:lang w:val="uk-UA"/>
    </w:rPr>
  </w:style>
  <w:style w:type="paragraph" w:styleId="Heading1">
    <w:name w:val="heading 1"/>
    <w:basedOn w:val="Normal"/>
    <w:next w:val="Normal"/>
    <w:link w:val="Heading1Char"/>
    <w:qFormat/>
    <w:rsid w:val="00BA66AB"/>
    <w:pPr>
      <w:keepNext/>
      <w:spacing w:before="120" w:after="120" w:line="360" w:lineRule="auto"/>
      <w:ind w:firstLine="709"/>
      <w:outlineLvl w:val="0"/>
    </w:pPr>
    <w:rPr>
      <w:b/>
      <w:bCs/>
      <w:caps/>
      <w:kern w:val="32"/>
      <w:sz w:val="28"/>
      <w:szCs w:val="28"/>
    </w:rPr>
  </w:style>
  <w:style w:type="paragraph" w:styleId="Heading2">
    <w:name w:val="heading 2"/>
    <w:aliases w:val="Знак2"/>
    <w:basedOn w:val="Normal"/>
    <w:next w:val="Normal"/>
    <w:link w:val="Heading2Char"/>
    <w:qFormat/>
    <w:rsid w:val="004D3698"/>
    <w:pPr>
      <w:keepNext/>
      <w:widowControl/>
      <w:numPr>
        <w:ilvl w:val="1"/>
        <w:numId w:val="6"/>
      </w:numPr>
      <w:autoSpaceDE/>
      <w:autoSpaceDN/>
      <w:adjustRightInd/>
      <w:spacing w:before="120" w:after="120" w:line="360" w:lineRule="auto"/>
      <w:ind w:left="709" w:hanging="709"/>
      <w:jc w:val="both"/>
      <w:outlineLvl w:val="1"/>
    </w:pPr>
    <w:rPr>
      <w:b/>
      <w:sz w:val="28"/>
      <w:szCs w:val="28"/>
    </w:rPr>
  </w:style>
  <w:style w:type="paragraph" w:styleId="Heading3">
    <w:name w:val="heading 3"/>
    <w:basedOn w:val="Normal"/>
    <w:next w:val="Normal"/>
    <w:link w:val="Heading3Char"/>
    <w:qFormat/>
    <w:rsid w:val="00E230E9"/>
    <w:pPr>
      <w:keepNext/>
      <w:spacing w:before="120" w:after="120" w:line="360" w:lineRule="auto"/>
      <w:ind w:firstLine="709"/>
      <w:jc w:val="both"/>
      <w:outlineLvl w:val="2"/>
    </w:pPr>
    <w:rPr>
      <w:b/>
      <w:bCs/>
      <w:sz w:val="28"/>
      <w:szCs w:val="26"/>
    </w:rPr>
  </w:style>
  <w:style w:type="paragraph" w:styleId="Heading4">
    <w:name w:val="heading 4"/>
    <w:basedOn w:val="Normal"/>
    <w:next w:val="a"/>
    <w:link w:val="Heading4Char"/>
    <w:qFormat/>
    <w:rsid w:val="00C46150"/>
    <w:pPr>
      <w:keepNext/>
      <w:keepLines/>
      <w:widowControl/>
      <w:tabs>
        <w:tab w:val="num" w:pos="1440"/>
      </w:tabs>
      <w:suppressAutoHyphens/>
      <w:autoSpaceDE/>
      <w:autoSpaceDN/>
      <w:adjustRightInd/>
      <w:spacing w:before="120" w:after="120"/>
      <w:ind w:left="720"/>
      <w:jc w:val="both"/>
      <w:outlineLvl w:val="3"/>
    </w:pPr>
    <w:rPr>
      <w:b/>
      <w:sz w:val="24"/>
      <w:lang w:val="ru-RU"/>
    </w:rPr>
  </w:style>
  <w:style w:type="paragraph" w:styleId="Heading5">
    <w:name w:val="heading 5"/>
    <w:basedOn w:val="Normal"/>
    <w:next w:val="a"/>
    <w:link w:val="Heading5Char"/>
    <w:qFormat/>
    <w:rsid w:val="00C46150"/>
    <w:pPr>
      <w:keepNext/>
      <w:keepLines/>
      <w:widowControl/>
      <w:tabs>
        <w:tab w:val="num" w:pos="1008"/>
        <w:tab w:val="left" w:pos="1701"/>
      </w:tabs>
      <w:suppressAutoHyphens/>
      <w:autoSpaceDE/>
      <w:autoSpaceDN/>
      <w:adjustRightInd/>
      <w:spacing w:before="120" w:after="120"/>
      <w:ind w:left="1008" w:hanging="1008"/>
      <w:jc w:val="both"/>
      <w:outlineLvl w:val="4"/>
    </w:pPr>
    <w:rPr>
      <w:b/>
      <w:sz w:val="24"/>
      <w:lang w:val="ru-RU"/>
    </w:rPr>
  </w:style>
  <w:style w:type="paragraph" w:styleId="Heading6">
    <w:name w:val="heading 6"/>
    <w:basedOn w:val="Normal"/>
    <w:next w:val="a"/>
    <w:link w:val="Heading6Char"/>
    <w:qFormat/>
    <w:rsid w:val="00C46150"/>
    <w:pPr>
      <w:keepNext/>
      <w:keepLines/>
      <w:widowControl/>
      <w:tabs>
        <w:tab w:val="num" w:pos="1152"/>
        <w:tab w:val="left" w:pos="1985"/>
      </w:tabs>
      <w:suppressAutoHyphens/>
      <w:autoSpaceDE/>
      <w:autoSpaceDN/>
      <w:adjustRightInd/>
      <w:spacing w:before="120" w:after="120"/>
      <w:ind w:left="1152" w:hanging="1152"/>
      <w:jc w:val="both"/>
      <w:outlineLvl w:val="5"/>
    </w:pPr>
    <w:rPr>
      <w:b/>
      <w:sz w:val="24"/>
      <w:lang w:val="ru-RU"/>
    </w:rPr>
  </w:style>
  <w:style w:type="paragraph" w:styleId="Heading7">
    <w:name w:val="heading 7"/>
    <w:basedOn w:val="Heading6"/>
    <w:next w:val="a"/>
    <w:link w:val="Heading7Char"/>
    <w:qFormat/>
    <w:rsid w:val="00C46150"/>
    <w:pPr>
      <w:tabs>
        <w:tab w:val="clear" w:pos="1152"/>
        <w:tab w:val="num" w:pos="2291"/>
        <w:tab w:val="left" w:pos="2552"/>
      </w:tabs>
      <w:ind w:left="1296" w:hanging="445"/>
      <w:outlineLvl w:val="6"/>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DocumentMap">
    <w:name w:val="Document Map"/>
    <w:basedOn w:val="Normal"/>
    <w:link w:val="DocumentMapChar"/>
    <w:rsid w:val="00BF7968"/>
    <w:rPr>
      <w:rFonts w:ascii="Tahoma" w:hAnsi="Tahoma" w:cs="Tahoma"/>
      <w:sz w:val="16"/>
      <w:szCs w:val="16"/>
    </w:rPr>
  </w:style>
  <w:style w:type="character" w:customStyle="1" w:styleId="DocumentMapChar">
    <w:name w:val="Document Map Char"/>
    <w:basedOn w:val="DefaultParagraphFont"/>
    <w:link w:val="DocumentMap"/>
    <w:rsid w:val="00BF7968"/>
    <w:rPr>
      <w:rFonts w:ascii="Tahoma" w:hAnsi="Tahoma" w:cs="Tahoma"/>
      <w:sz w:val="16"/>
      <w:szCs w:val="16"/>
      <w:lang w:val="uk-UA"/>
    </w:rPr>
  </w:style>
  <w:style w:type="character" w:customStyle="1" w:styleId="Heading1Char">
    <w:name w:val="Heading 1 Char"/>
    <w:basedOn w:val="DefaultParagraphFont"/>
    <w:link w:val="Heading1"/>
    <w:rsid w:val="00BA66AB"/>
    <w:rPr>
      <w:b/>
      <w:bCs/>
      <w:caps/>
      <w:kern w:val="32"/>
      <w:sz w:val="28"/>
      <w:szCs w:val="28"/>
      <w:lang w:val="uk-UA"/>
    </w:rPr>
  </w:style>
  <w:style w:type="character" w:styleId="Emphasis">
    <w:name w:val="Emphasis"/>
    <w:basedOn w:val="DefaultParagraphFont"/>
    <w:qFormat/>
    <w:rsid w:val="00BE2AB2"/>
    <w:rPr>
      <w:i/>
      <w:iCs/>
    </w:rPr>
  </w:style>
  <w:style w:type="table" w:styleId="TableGrid">
    <w:name w:val="Table Grid"/>
    <w:basedOn w:val="TableNormal"/>
    <w:rsid w:val="0028373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aliases w:val="Знак2 Char"/>
    <w:basedOn w:val="DefaultParagraphFont"/>
    <w:link w:val="Heading2"/>
    <w:rsid w:val="004D3698"/>
    <w:rPr>
      <w:b/>
      <w:sz w:val="28"/>
      <w:szCs w:val="28"/>
      <w:lang w:val="uk-UA"/>
    </w:rPr>
  </w:style>
  <w:style w:type="character" w:customStyle="1" w:styleId="Heading3Char">
    <w:name w:val="Heading 3 Char"/>
    <w:basedOn w:val="DefaultParagraphFont"/>
    <w:link w:val="Heading3"/>
    <w:rsid w:val="00E230E9"/>
    <w:rPr>
      <w:b/>
      <w:bCs/>
      <w:sz w:val="28"/>
      <w:szCs w:val="26"/>
      <w:lang w:val="uk-UA"/>
    </w:rPr>
  </w:style>
  <w:style w:type="paragraph" w:styleId="Subtitle">
    <w:name w:val="Subtitle"/>
    <w:basedOn w:val="Normal"/>
    <w:next w:val="Normal"/>
    <w:link w:val="SubtitleChar"/>
    <w:autoRedefine/>
    <w:qFormat/>
    <w:rsid w:val="00C10FBF"/>
    <w:pPr>
      <w:tabs>
        <w:tab w:val="left" w:pos="1701"/>
      </w:tabs>
      <w:spacing w:before="180" w:after="180" w:line="360" w:lineRule="auto"/>
      <w:ind w:firstLine="1276"/>
      <w:outlineLvl w:val="2"/>
    </w:pPr>
    <w:rPr>
      <w:b/>
      <w:sz w:val="28"/>
      <w:szCs w:val="24"/>
    </w:rPr>
  </w:style>
  <w:style w:type="character" w:customStyle="1" w:styleId="SubtitleChar">
    <w:name w:val="Subtitle Char"/>
    <w:basedOn w:val="DefaultParagraphFont"/>
    <w:link w:val="Subtitle"/>
    <w:rsid w:val="00C10FBF"/>
    <w:rPr>
      <w:b/>
      <w:sz w:val="28"/>
      <w:szCs w:val="24"/>
      <w:lang w:val="uk-UA"/>
    </w:rPr>
  </w:style>
  <w:style w:type="paragraph" w:styleId="BodyText">
    <w:name w:val="Body Text"/>
    <w:basedOn w:val="Normal"/>
    <w:link w:val="BodyTextChar"/>
    <w:rsid w:val="00A76281"/>
    <w:pPr>
      <w:widowControl/>
      <w:tabs>
        <w:tab w:val="left" w:pos="7371"/>
      </w:tabs>
      <w:autoSpaceDE/>
      <w:autoSpaceDN/>
      <w:adjustRightInd/>
      <w:jc w:val="both"/>
    </w:pPr>
    <w:rPr>
      <w:sz w:val="24"/>
    </w:rPr>
  </w:style>
  <w:style w:type="character" w:customStyle="1" w:styleId="BodyTextChar">
    <w:name w:val="Body Text Char"/>
    <w:basedOn w:val="DefaultParagraphFont"/>
    <w:link w:val="BodyText"/>
    <w:rsid w:val="00A76281"/>
    <w:rPr>
      <w:sz w:val="24"/>
      <w:lang w:val="uk-UA"/>
    </w:rPr>
  </w:style>
  <w:style w:type="paragraph" w:styleId="BodyTextIndent">
    <w:name w:val="Body Text Indent"/>
    <w:basedOn w:val="Normal"/>
    <w:link w:val="BodyTextIndentChar"/>
    <w:rsid w:val="00A76281"/>
    <w:pPr>
      <w:widowControl/>
      <w:autoSpaceDE/>
      <w:autoSpaceDN/>
      <w:adjustRightInd/>
      <w:ind w:firstLine="567"/>
      <w:jc w:val="both"/>
    </w:pPr>
    <w:rPr>
      <w:sz w:val="28"/>
    </w:rPr>
  </w:style>
  <w:style w:type="character" w:customStyle="1" w:styleId="BodyTextIndentChar">
    <w:name w:val="Body Text Indent Char"/>
    <w:basedOn w:val="DefaultParagraphFont"/>
    <w:link w:val="BodyTextIndent"/>
    <w:rsid w:val="00A76281"/>
    <w:rPr>
      <w:sz w:val="28"/>
      <w:lang w:val="uk-UA"/>
    </w:rPr>
  </w:style>
  <w:style w:type="paragraph" w:styleId="BodyText2">
    <w:name w:val="Body Text 2"/>
    <w:basedOn w:val="Normal"/>
    <w:link w:val="BodyText2Char"/>
    <w:rsid w:val="00A76281"/>
    <w:pPr>
      <w:autoSpaceDE/>
      <w:autoSpaceDN/>
      <w:adjustRightInd/>
      <w:spacing w:before="100" w:line="360" w:lineRule="auto"/>
      <w:jc w:val="both"/>
    </w:pPr>
    <w:rPr>
      <w:snapToGrid w:val="0"/>
      <w:sz w:val="28"/>
      <w:lang w:val="ru-RU"/>
    </w:rPr>
  </w:style>
  <w:style w:type="character" w:customStyle="1" w:styleId="BodyText2Char">
    <w:name w:val="Body Text 2 Char"/>
    <w:basedOn w:val="DefaultParagraphFont"/>
    <w:link w:val="BodyText2"/>
    <w:rsid w:val="00A76281"/>
    <w:rPr>
      <w:snapToGrid w:val="0"/>
      <w:sz w:val="28"/>
    </w:rPr>
  </w:style>
  <w:style w:type="paragraph" w:styleId="Header">
    <w:name w:val="header"/>
    <w:basedOn w:val="Normal"/>
    <w:link w:val="HeaderChar"/>
    <w:uiPriority w:val="99"/>
    <w:rsid w:val="002B5576"/>
    <w:pPr>
      <w:widowControl/>
      <w:tabs>
        <w:tab w:val="center" w:pos="4819"/>
        <w:tab w:val="right" w:pos="9639"/>
      </w:tabs>
      <w:overflowPunct w:val="0"/>
      <w:ind w:firstLine="709"/>
      <w:jc w:val="both"/>
      <w:textAlignment w:val="baseline"/>
    </w:pPr>
    <w:rPr>
      <w:lang w:val="ru-RU"/>
    </w:rPr>
  </w:style>
  <w:style w:type="paragraph" w:styleId="Footer">
    <w:name w:val="footer"/>
    <w:basedOn w:val="Normal"/>
    <w:link w:val="FooterChar"/>
    <w:uiPriority w:val="99"/>
    <w:rsid w:val="002B5576"/>
    <w:pPr>
      <w:widowControl/>
      <w:tabs>
        <w:tab w:val="center" w:pos="4819"/>
        <w:tab w:val="right" w:pos="9639"/>
      </w:tabs>
      <w:overflowPunct w:val="0"/>
      <w:ind w:firstLine="709"/>
      <w:jc w:val="both"/>
      <w:textAlignment w:val="baseline"/>
    </w:pPr>
    <w:rPr>
      <w:lang w:val="ru-RU"/>
    </w:rPr>
  </w:style>
  <w:style w:type="paragraph" w:styleId="TOC1">
    <w:name w:val="toc 1"/>
    <w:basedOn w:val="Normal"/>
    <w:next w:val="Normal"/>
    <w:autoRedefine/>
    <w:uiPriority w:val="39"/>
    <w:rsid w:val="0090136F"/>
    <w:pPr>
      <w:widowControl/>
      <w:tabs>
        <w:tab w:val="right" w:leader="dot" w:pos="9356"/>
      </w:tabs>
      <w:overflowPunct w:val="0"/>
      <w:spacing w:line="360" w:lineRule="auto"/>
      <w:ind w:left="284" w:hanging="284"/>
      <w:jc w:val="both"/>
      <w:textAlignment w:val="baseline"/>
    </w:pPr>
    <w:rPr>
      <w:sz w:val="28"/>
      <w:lang w:val="ru-RU"/>
    </w:rPr>
  </w:style>
  <w:style w:type="character" w:styleId="Hyperlink">
    <w:name w:val="Hyperlink"/>
    <w:basedOn w:val="DefaultParagraphFont"/>
    <w:uiPriority w:val="99"/>
    <w:unhideWhenUsed/>
    <w:rsid w:val="002B5576"/>
    <w:rPr>
      <w:color w:val="0000FF"/>
      <w:u w:val="single"/>
    </w:rPr>
  </w:style>
  <w:style w:type="character" w:styleId="PageNumber">
    <w:name w:val="page number"/>
    <w:basedOn w:val="DefaultParagraphFont"/>
    <w:rsid w:val="002B5576"/>
  </w:style>
  <w:style w:type="paragraph" w:styleId="FootnoteText">
    <w:name w:val="footnote text"/>
    <w:basedOn w:val="Normal"/>
    <w:semiHidden/>
    <w:rsid w:val="002B5576"/>
  </w:style>
  <w:style w:type="character" w:styleId="FootnoteReference">
    <w:name w:val="footnote reference"/>
    <w:basedOn w:val="DefaultParagraphFont"/>
    <w:semiHidden/>
    <w:rsid w:val="002B5576"/>
    <w:rPr>
      <w:vertAlign w:val="superscript"/>
    </w:rPr>
  </w:style>
  <w:style w:type="paragraph" w:customStyle="1" w:styleId="2">
    <w:name w:val="Заголовок2"/>
    <w:basedOn w:val="Heading2"/>
    <w:rsid w:val="00485927"/>
    <w:pPr>
      <w:numPr>
        <w:numId w:val="8"/>
      </w:numPr>
      <w:tabs>
        <w:tab w:val="num" w:pos="1010"/>
      </w:tabs>
      <w:ind w:left="1009" w:hanging="357"/>
    </w:pPr>
  </w:style>
  <w:style w:type="paragraph" w:styleId="TOC2">
    <w:name w:val="toc 2"/>
    <w:basedOn w:val="Normal"/>
    <w:next w:val="Normal"/>
    <w:autoRedefine/>
    <w:uiPriority w:val="39"/>
    <w:rsid w:val="0090136F"/>
    <w:pPr>
      <w:tabs>
        <w:tab w:val="right" w:leader="dot" w:pos="9356"/>
      </w:tabs>
      <w:spacing w:line="360" w:lineRule="auto"/>
      <w:ind w:left="568" w:hanging="284"/>
    </w:pPr>
    <w:rPr>
      <w:sz w:val="28"/>
    </w:rPr>
  </w:style>
  <w:style w:type="paragraph" w:styleId="TOC3">
    <w:name w:val="toc 3"/>
    <w:basedOn w:val="Normal"/>
    <w:next w:val="Normal"/>
    <w:autoRedefine/>
    <w:semiHidden/>
    <w:rsid w:val="00C34BBF"/>
    <w:pPr>
      <w:ind w:left="400"/>
    </w:pPr>
  </w:style>
  <w:style w:type="paragraph" w:styleId="BalloonText">
    <w:name w:val="Balloon Text"/>
    <w:basedOn w:val="Normal"/>
    <w:semiHidden/>
    <w:rsid w:val="000C3AE8"/>
    <w:rPr>
      <w:rFonts w:ascii="Tahoma" w:hAnsi="Tahoma" w:cs="Tahoma"/>
      <w:sz w:val="16"/>
      <w:szCs w:val="16"/>
    </w:rPr>
  </w:style>
  <w:style w:type="character" w:styleId="PlaceholderText">
    <w:name w:val="Placeholder Text"/>
    <w:basedOn w:val="DefaultParagraphFont"/>
    <w:uiPriority w:val="99"/>
    <w:semiHidden/>
    <w:rsid w:val="003E7E0D"/>
    <w:rPr>
      <w:color w:val="808080"/>
    </w:rPr>
  </w:style>
  <w:style w:type="paragraph" w:styleId="ListParagraph">
    <w:name w:val="List Paragraph"/>
    <w:basedOn w:val="Normal"/>
    <w:uiPriority w:val="34"/>
    <w:qFormat/>
    <w:rsid w:val="001D13CB"/>
    <w:pPr>
      <w:ind w:left="720"/>
      <w:contextualSpacing/>
    </w:pPr>
  </w:style>
  <w:style w:type="character" w:customStyle="1" w:styleId="Heading4Char">
    <w:name w:val="Heading 4 Char"/>
    <w:basedOn w:val="DefaultParagraphFont"/>
    <w:link w:val="Heading4"/>
    <w:rsid w:val="00C46150"/>
    <w:rPr>
      <w:b/>
      <w:sz w:val="24"/>
    </w:rPr>
  </w:style>
  <w:style w:type="character" w:customStyle="1" w:styleId="Heading5Char">
    <w:name w:val="Heading 5 Char"/>
    <w:basedOn w:val="DefaultParagraphFont"/>
    <w:link w:val="Heading5"/>
    <w:rsid w:val="00C46150"/>
    <w:rPr>
      <w:b/>
      <w:sz w:val="24"/>
    </w:rPr>
  </w:style>
  <w:style w:type="character" w:customStyle="1" w:styleId="Heading6Char">
    <w:name w:val="Heading 6 Char"/>
    <w:basedOn w:val="DefaultParagraphFont"/>
    <w:link w:val="Heading6"/>
    <w:rsid w:val="00C46150"/>
    <w:rPr>
      <w:b/>
      <w:sz w:val="24"/>
    </w:rPr>
  </w:style>
  <w:style w:type="character" w:customStyle="1" w:styleId="Heading7Char">
    <w:name w:val="Heading 7 Char"/>
    <w:basedOn w:val="DefaultParagraphFont"/>
    <w:link w:val="Heading7"/>
    <w:rsid w:val="00C46150"/>
    <w:rPr>
      <w:b/>
      <w:sz w:val="24"/>
    </w:rPr>
  </w:style>
  <w:style w:type="paragraph" w:customStyle="1" w:styleId="a">
    <w:name w:val="Обычный с  отступом"/>
    <w:basedOn w:val="Normal"/>
    <w:rsid w:val="00C46150"/>
    <w:pPr>
      <w:widowControl/>
      <w:autoSpaceDE/>
      <w:autoSpaceDN/>
      <w:adjustRightInd/>
      <w:ind w:firstLine="720"/>
      <w:jc w:val="both"/>
    </w:pPr>
    <w:rPr>
      <w:sz w:val="24"/>
      <w:lang w:val="en-US"/>
    </w:rPr>
  </w:style>
  <w:style w:type="paragraph" w:styleId="Title">
    <w:name w:val="Title"/>
    <w:basedOn w:val="Normal"/>
    <w:link w:val="TitleChar"/>
    <w:qFormat/>
    <w:rsid w:val="00C46150"/>
    <w:pPr>
      <w:widowControl/>
      <w:autoSpaceDE/>
      <w:autoSpaceDN/>
      <w:adjustRightInd/>
      <w:jc w:val="center"/>
    </w:pPr>
    <w:rPr>
      <w:b/>
      <w:sz w:val="28"/>
      <w:lang w:val="ru-RU"/>
    </w:rPr>
  </w:style>
  <w:style w:type="character" w:customStyle="1" w:styleId="TitleChar">
    <w:name w:val="Title Char"/>
    <w:basedOn w:val="DefaultParagraphFont"/>
    <w:link w:val="Title"/>
    <w:rsid w:val="00C46150"/>
    <w:rPr>
      <w:b/>
      <w:sz w:val="28"/>
    </w:rPr>
  </w:style>
  <w:style w:type="paragraph" w:styleId="BodyTextIndent2">
    <w:name w:val="Body Text Indent 2"/>
    <w:basedOn w:val="Normal"/>
    <w:link w:val="BodyTextIndent2Char"/>
    <w:rsid w:val="00C46150"/>
    <w:pPr>
      <w:widowControl/>
      <w:autoSpaceDE/>
      <w:autoSpaceDN/>
      <w:adjustRightInd/>
      <w:spacing w:after="120" w:line="480" w:lineRule="auto"/>
      <w:ind w:left="283"/>
    </w:pPr>
    <w:rPr>
      <w:sz w:val="24"/>
      <w:szCs w:val="24"/>
    </w:rPr>
  </w:style>
  <w:style w:type="character" w:customStyle="1" w:styleId="BodyTextIndent2Char">
    <w:name w:val="Body Text Indent 2 Char"/>
    <w:basedOn w:val="DefaultParagraphFont"/>
    <w:link w:val="BodyTextIndent2"/>
    <w:rsid w:val="00C46150"/>
    <w:rPr>
      <w:sz w:val="24"/>
      <w:szCs w:val="24"/>
      <w:lang w:val="uk-UA"/>
    </w:rPr>
  </w:style>
  <w:style w:type="paragraph" w:customStyle="1" w:styleId="1">
    <w:name w:val="Маркированный 1"/>
    <w:basedOn w:val="Normal"/>
    <w:autoRedefine/>
    <w:rsid w:val="00C46150"/>
    <w:pPr>
      <w:widowControl/>
      <w:tabs>
        <w:tab w:val="left" w:pos="1276"/>
        <w:tab w:val="left" w:leader="dot" w:pos="7088"/>
      </w:tabs>
      <w:suppressAutoHyphens/>
      <w:autoSpaceDE/>
      <w:autoSpaceDN/>
      <w:adjustRightInd/>
      <w:spacing w:after="240"/>
      <w:jc w:val="both"/>
    </w:pPr>
    <w:rPr>
      <w:sz w:val="24"/>
      <w:lang w:val="ru-RU"/>
    </w:rPr>
  </w:style>
  <w:style w:type="paragraph" w:customStyle="1" w:styleId="4">
    <w:name w:val="4"/>
    <w:basedOn w:val="NormalIndent"/>
    <w:next w:val="a"/>
    <w:autoRedefine/>
    <w:rsid w:val="00C46150"/>
    <w:pPr>
      <w:spacing w:before="240" w:after="120"/>
      <w:ind w:left="0"/>
    </w:pPr>
    <w:rPr>
      <w:b/>
      <w:sz w:val="26"/>
    </w:rPr>
  </w:style>
  <w:style w:type="paragraph" w:styleId="NormalIndent">
    <w:name w:val="Normal Indent"/>
    <w:basedOn w:val="Normal"/>
    <w:rsid w:val="00C46150"/>
    <w:pPr>
      <w:widowControl/>
      <w:autoSpaceDE/>
      <w:autoSpaceDN/>
      <w:adjustRightInd/>
      <w:ind w:left="708"/>
    </w:pPr>
    <w:rPr>
      <w:sz w:val="24"/>
      <w:szCs w:val="24"/>
    </w:rPr>
  </w:style>
  <w:style w:type="paragraph" w:customStyle="1" w:styleId="a0">
    <w:name w:val="Нумерація &quot;"/>
    <w:basedOn w:val="Heading1"/>
    <w:autoRedefine/>
    <w:rsid w:val="00C46150"/>
    <w:pPr>
      <w:pageBreakBefore/>
      <w:widowControl/>
      <w:suppressAutoHyphens/>
      <w:autoSpaceDE/>
      <w:autoSpaceDN/>
      <w:adjustRightInd/>
      <w:ind w:left="720" w:hanging="578"/>
      <w:jc w:val="center"/>
    </w:pPr>
    <w:rPr>
      <w:bCs w:val="0"/>
      <w:kern w:val="0"/>
      <w:sz w:val="24"/>
    </w:rPr>
  </w:style>
  <w:style w:type="character" w:customStyle="1" w:styleId="HeaderChar">
    <w:name w:val="Header Char"/>
    <w:basedOn w:val="DefaultParagraphFont"/>
    <w:link w:val="Header"/>
    <w:uiPriority w:val="99"/>
    <w:rsid w:val="00D64D1F"/>
  </w:style>
  <w:style w:type="character" w:customStyle="1" w:styleId="FooterChar">
    <w:name w:val="Footer Char"/>
    <w:basedOn w:val="DefaultParagraphFont"/>
    <w:link w:val="Footer"/>
    <w:uiPriority w:val="99"/>
    <w:rsid w:val="00D64D1F"/>
  </w:style>
  <w:style w:type="paragraph" w:styleId="EndnoteText">
    <w:name w:val="endnote text"/>
    <w:basedOn w:val="Normal"/>
    <w:link w:val="EndnoteTextChar"/>
    <w:rsid w:val="007A69E2"/>
  </w:style>
  <w:style w:type="character" w:customStyle="1" w:styleId="EndnoteTextChar">
    <w:name w:val="Endnote Text Char"/>
    <w:basedOn w:val="DefaultParagraphFont"/>
    <w:link w:val="EndnoteText"/>
    <w:rsid w:val="007A69E2"/>
    <w:rPr>
      <w:lang w:val="uk-UA"/>
    </w:rPr>
  </w:style>
  <w:style w:type="character" w:styleId="EndnoteReference">
    <w:name w:val="endnote reference"/>
    <w:basedOn w:val="DefaultParagraphFont"/>
    <w:rsid w:val="007A69E2"/>
    <w:rPr>
      <w:vertAlign w:val="superscript"/>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2.wmf"/><Relationship Id="rId299" Type="http://schemas.openxmlformats.org/officeDocument/2006/relationships/oleObject" Target="embeddings/oleObject106.bin"/><Relationship Id="rId21" Type="http://schemas.openxmlformats.org/officeDocument/2006/relationships/oleObject" Target="embeddings/oleObject4.bin"/><Relationship Id="rId42" Type="http://schemas.openxmlformats.org/officeDocument/2006/relationships/image" Target="media/image15.wmf"/><Relationship Id="rId63" Type="http://schemas.openxmlformats.org/officeDocument/2006/relationships/oleObject" Target="embeddings/oleObject20.bin"/><Relationship Id="rId84" Type="http://schemas.openxmlformats.org/officeDocument/2006/relationships/image" Target="media/image41.wmf"/><Relationship Id="rId138" Type="http://schemas.openxmlformats.org/officeDocument/2006/relationships/oleObject" Target="embeddings/oleObject48.bin"/><Relationship Id="rId159" Type="http://schemas.openxmlformats.org/officeDocument/2006/relationships/oleObject" Target="embeddings/oleObject58.bin"/><Relationship Id="rId170" Type="http://schemas.openxmlformats.org/officeDocument/2006/relationships/image" Target="media/image90.wmf"/><Relationship Id="rId191" Type="http://schemas.openxmlformats.org/officeDocument/2006/relationships/image" Target="media/image101.jpeg"/><Relationship Id="rId205" Type="http://schemas.openxmlformats.org/officeDocument/2006/relationships/oleObject" Target="embeddings/oleObject80.bin"/><Relationship Id="rId226" Type="http://schemas.openxmlformats.org/officeDocument/2006/relationships/oleObject" Target="embeddings/oleObject90.bin"/><Relationship Id="rId247" Type="http://schemas.openxmlformats.org/officeDocument/2006/relationships/image" Target="media/image138.jpeg"/><Relationship Id="rId107" Type="http://schemas.openxmlformats.org/officeDocument/2006/relationships/image" Target="media/image56.jpeg"/><Relationship Id="rId268" Type="http://schemas.openxmlformats.org/officeDocument/2006/relationships/image" Target="media/image156.jpeg"/><Relationship Id="rId289" Type="http://schemas.openxmlformats.org/officeDocument/2006/relationships/oleObject" Target="embeddings/oleObject100.bin"/><Relationship Id="rId11" Type="http://schemas.openxmlformats.org/officeDocument/2006/relationships/header" Target="header2.xml"/><Relationship Id="rId32" Type="http://schemas.openxmlformats.org/officeDocument/2006/relationships/image" Target="media/image10.wmf"/><Relationship Id="rId53" Type="http://schemas.openxmlformats.org/officeDocument/2006/relationships/image" Target="media/image20.emf"/><Relationship Id="rId74" Type="http://schemas.openxmlformats.org/officeDocument/2006/relationships/image" Target="media/image33.jpeg"/><Relationship Id="rId128" Type="http://schemas.openxmlformats.org/officeDocument/2006/relationships/image" Target="media/image69.wmf"/><Relationship Id="rId149" Type="http://schemas.openxmlformats.org/officeDocument/2006/relationships/oleObject" Target="embeddings/oleObject53.bin"/><Relationship Id="rId5" Type="http://schemas.openxmlformats.org/officeDocument/2006/relationships/webSettings" Target="webSettings.xml"/><Relationship Id="rId95" Type="http://schemas.openxmlformats.org/officeDocument/2006/relationships/oleObject" Target="embeddings/oleObject29.bin"/><Relationship Id="rId160" Type="http://schemas.openxmlformats.org/officeDocument/2006/relationships/image" Target="media/image85.wmf"/><Relationship Id="rId181" Type="http://schemas.openxmlformats.org/officeDocument/2006/relationships/oleObject" Target="embeddings/oleObject69.bin"/><Relationship Id="rId216" Type="http://schemas.openxmlformats.org/officeDocument/2006/relationships/oleObject" Target="embeddings/oleObject85.bin"/><Relationship Id="rId237" Type="http://schemas.openxmlformats.org/officeDocument/2006/relationships/image" Target="media/image128.jpeg"/><Relationship Id="rId258" Type="http://schemas.openxmlformats.org/officeDocument/2006/relationships/image" Target="media/image147.jpeg"/><Relationship Id="rId279" Type="http://schemas.openxmlformats.org/officeDocument/2006/relationships/image" Target="media/image165.jpeg"/><Relationship Id="rId22" Type="http://schemas.openxmlformats.org/officeDocument/2006/relationships/image" Target="media/image5.wmf"/><Relationship Id="rId43" Type="http://schemas.openxmlformats.org/officeDocument/2006/relationships/oleObject" Target="embeddings/oleObject15.bin"/><Relationship Id="rId64" Type="http://schemas.openxmlformats.org/officeDocument/2006/relationships/image" Target="media/image27.jpeg"/><Relationship Id="rId118" Type="http://schemas.openxmlformats.org/officeDocument/2006/relationships/oleObject" Target="embeddings/oleObject39.bin"/><Relationship Id="rId139" Type="http://schemas.openxmlformats.org/officeDocument/2006/relationships/oleObject" Target="embeddings/oleObject49.bin"/><Relationship Id="rId290" Type="http://schemas.openxmlformats.org/officeDocument/2006/relationships/image" Target="media/image173.wmf"/><Relationship Id="rId85" Type="http://schemas.openxmlformats.org/officeDocument/2006/relationships/oleObject" Target="embeddings/oleObject27.bin"/><Relationship Id="rId150" Type="http://schemas.openxmlformats.org/officeDocument/2006/relationships/image" Target="media/image80.wmf"/><Relationship Id="rId171" Type="http://schemas.openxmlformats.org/officeDocument/2006/relationships/oleObject" Target="embeddings/oleObject64.bin"/><Relationship Id="rId192" Type="http://schemas.openxmlformats.org/officeDocument/2006/relationships/image" Target="media/image102.wmf"/><Relationship Id="rId206" Type="http://schemas.openxmlformats.org/officeDocument/2006/relationships/image" Target="media/image109.wmf"/><Relationship Id="rId227" Type="http://schemas.openxmlformats.org/officeDocument/2006/relationships/oleObject" Target="embeddings/oleObject91.bin"/><Relationship Id="rId248" Type="http://schemas.openxmlformats.org/officeDocument/2006/relationships/image" Target="media/image139.jpeg"/><Relationship Id="rId269" Type="http://schemas.openxmlformats.org/officeDocument/2006/relationships/image" Target="media/image157.wmf"/><Relationship Id="rId12" Type="http://schemas.openxmlformats.org/officeDocument/2006/relationships/footer" Target="footer1.xml"/><Relationship Id="rId33" Type="http://schemas.openxmlformats.org/officeDocument/2006/relationships/oleObject" Target="embeddings/oleObject10.bin"/><Relationship Id="rId108" Type="http://schemas.openxmlformats.org/officeDocument/2006/relationships/image" Target="media/image57.wmf"/><Relationship Id="rId129" Type="http://schemas.openxmlformats.org/officeDocument/2006/relationships/oleObject" Target="embeddings/oleObject43.bin"/><Relationship Id="rId280" Type="http://schemas.openxmlformats.org/officeDocument/2006/relationships/image" Target="media/image166.jpeg"/><Relationship Id="rId54" Type="http://schemas.openxmlformats.org/officeDocument/2006/relationships/image" Target="media/image21.emf"/><Relationship Id="rId75" Type="http://schemas.openxmlformats.org/officeDocument/2006/relationships/image" Target="media/image34.jpeg"/><Relationship Id="rId96" Type="http://schemas.openxmlformats.org/officeDocument/2006/relationships/image" Target="media/image50.wmf"/><Relationship Id="rId140" Type="http://schemas.openxmlformats.org/officeDocument/2006/relationships/oleObject" Target="embeddings/oleObject50.bin"/><Relationship Id="rId161" Type="http://schemas.openxmlformats.org/officeDocument/2006/relationships/oleObject" Target="embeddings/oleObject59.bin"/><Relationship Id="rId182" Type="http://schemas.openxmlformats.org/officeDocument/2006/relationships/image" Target="media/image96.wmf"/><Relationship Id="rId217" Type="http://schemas.openxmlformats.org/officeDocument/2006/relationships/image" Target="media/image115.wmf"/><Relationship Id="rId6" Type="http://schemas.openxmlformats.org/officeDocument/2006/relationships/footnotes" Target="footnotes.xml"/><Relationship Id="rId238" Type="http://schemas.openxmlformats.org/officeDocument/2006/relationships/image" Target="media/image129.jpeg"/><Relationship Id="rId259" Type="http://schemas.openxmlformats.org/officeDocument/2006/relationships/image" Target="media/image148.jpeg"/><Relationship Id="rId23" Type="http://schemas.openxmlformats.org/officeDocument/2006/relationships/oleObject" Target="embeddings/oleObject5.bin"/><Relationship Id="rId119" Type="http://schemas.openxmlformats.org/officeDocument/2006/relationships/image" Target="media/image63.wmf"/><Relationship Id="rId270" Type="http://schemas.openxmlformats.org/officeDocument/2006/relationships/oleObject" Target="embeddings/oleObject96.bin"/><Relationship Id="rId291" Type="http://schemas.openxmlformats.org/officeDocument/2006/relationships/oleObject" Target="embeddings/oleObject101.bin"/><Relationship Id="rId44" Type="http://schemas.openxmlformats.org/officeDocument/2006/relationships/header" Target="header4.xml"/><Relationship Id="rId65" Type="http://schemas.openxmlformats.org/officeDocument/2006/relationships/image" Target="media/image28.jpeg"/><Relationship Id="rId86" Type="http://schemas.openxmlformats.org/officeDocument/2006/relationships/image" Target="media/image42.jpeg"/><Relationship Id="rId130" Type="http://schemas.openxmlformats.org/officeDocument/2006/relationships/image" Target="media/image70.wmf"/><Relationship Id="rId151" Type="http://schemas.openxmlformats.org/officeDocument/2006/relationships/oleObject" Target="embeddings/oleObject54.bin"/><Relationship Id="rId172" Type="http://schemas.openxmlformats.org/officeDocument/2006/relationships/image" Target="media/image91.wmf"/><Relationship Id="rId193" Type="http://schemas.openxmlformats.org/officeDocument/2006/relationships/oleObject" Target="embeddings/oleObject74.bin"/><Relationship Id="rId207" Type="http://schemas.openxmlformats.org/officeDocument/2006/relationships/oleObject" Target="embeddings/oleObject81.bin"/><Relationship Id="rId228" Type="http://schemas.openxmlformats.org/officeDocument/2006/relationships/image" Target="media/image120.wmf"/><Relationship Id="rId249" Type="http://schemas.openxmlformats.org/officeDocument/2006/relationships/image" Target="media/image140.jpeg"/><Relationship Id="rId13" Type="http://schemas.openxmlformats.org/officeDocument/2006/relationships/footer" Target="footer2.xml"/><Relationship Id="rId109" Type="http://schemas.openxmlformats.org/officeDocument/2006/relationships/oleObject" Target="embeddings/oleObject35.bin"/><Relationship Id="rId260" Type="http://schemas.openxmlformats.org/officeDocument/2006/relationships/image" Target="media/image149.jpeg"/><Relationship Id="rId281" Type="http://schemas.openxmlformats.org/officeDocument/2006/relationships/image" Target="media/image167.jpeg"/><Relationship Id="rId34" Type="http://schemas.openxmlformats.org/officeDocument/2006/relationships/image" Target="media/image11.wmf"/><Relationship Id="rId55" Type="http://schemas.openxmlformats.org/officeDocument/2006/relationships/image" Target="media/image22.wmf"/><Relationship Id="rId76" Type="http://schemas.openxmlformats.org/officeDocument/2006/relationships/image" Target="media/image35.jpeg"/><Relationship Id="rId97" Type="http://schemas.openxmlformats.org/officeDocument/2006/relationships/oleObject" Target="embeddings/oleObject30.bin"/><Relationship Id="rId120" Type="http://schemas.openxmlformats.org/officeDocument/2006/relationships/oleObject" Target="embeddings/oleObject40.bin"/><Relationship Id="rId141" Type="http://schemas.openxmlformats.org/officeDocument/2006/relationships/oleObject" Target="embeddings/oleObject51.bin"/><Relationship Id="rId7" Type="http://schemas.openxmlformats.org/officeDocument/2006/relationships/endnotes" Target="endnotes.xml"/><Relationship Id="rId162" Type="http://schemas.openxmlformats.org/officeDocument/2006/relationships/image" Target="media/image86.wmf"/><Relationship Id="rId183" Type="http://schemas.openxmlformats.org/officeDocument/2006/relationships/oleObject" Target="embeddings/oleObject70.bin"/><Relationship Id="rId218" Type="http://schemas.openxmlformats.org/officeDocument/2006/relationships/oleObject" Target="embeddings/oleObject86.bin"/><Relationship Id="rId239" Type="http://schemas.openxmlformats.org/officeDocument/2006/relationships/image" Target="media/image130.jpeg"/><Relationship Id="rId2" Type="http://schemas.openxmlformats.org/officeDocument/2006/relationships/numbering" Target="numbering.xml"/><Relationship Id="rId29" Type="http://schemas.openxmlformats.org/officeDocument/2006/relationships/oleObject" Target="embeddings/oleObject8.bin"/><Relationship Id="rId250" Type="http://schemas.openxmlformats.org/officeDocument/2006/relationships/image" Target="media/image141.jpeg"/><Relationship Id="rId255" Type="http://schemas.openxmlformats.org/officeDocument/2006/relationships/image" Target="media/image145.wmf"/><Relationship Id="rId271" Type="http://schemas.openxmlformats.org/officeDocument/2006/relationships/image" Target="media/image158.wmf"/><Relationship Id="rId276" Type="http://schemas.openxmlformats.org/officeDocument/2006/relationships/image" Target="media/image162.jpeg"/><Relationship Id="rId292" Type="http://schemas.openxmlformats.org/officeDocument/2006/relationships/image" Target="media/image174.wmf"/><Relationship Id="rId297" Type="http://schemas.openxmlformats.org/officeDocument/2006/relationships/oleObject" Target="embeddings/oleObject105.bin"/><Relationship Id="rId24" Type="http://schemas.openxmlformats.org/officeDocument/2006/relationships/image" Target="media/image6.wmf"/><Relationship Id="rId40" Type="http://schemas.openxmlformats.org/officeDocument/2006/relationships/image" Target="media/image14.wmf"/><Relationship Id="rId45" Type="http://schemas.openxmlformats.org/officeDocument/2006/relationships/header" Target="header5.xml"/><Relationship Id="rId66" Type="http://schemas.openxmlformats.org/officeDocument/2006/relationships/image" Target="media/image29.wmf"/><Relationship Id="rId87" Type="http://schemas.openxmlformats.org/officeDocument/2006/relationships/image" Target="media/image43.jpeg"/><Relationship Id="rId110" Type="http://schemas.openxmlformats.org/officeDocument/2006/relationships/image" Target="media/image58.wmf"/><Relationship Id="rId115" Type="http://schemas.openxmlformats.org/officeDocument/2006/relationships/image" Target="media/image61.wmf"/><Relationship Id="rId131" Type="http://schemas.openxmlformats.org/officeDocument/2006/relationships/oleObject" Target="embeddings/oleObject44.bin"/><Relationship Id="rId136" Type="http://schemas.openxmlformats.org/officeDocument/2006/relationships/image" Target="media/image73.jpeg"/><Relationship Id="rId157" Type="http://schemas.openxmlformats.org/officeDocument/2006/relationships/oleObject" Target="embeddings/oleObject57.bin"/><Relationship Id="rId178" Type="http://schemas.openxmlformats.org/officeDocument/2006/relationships/image" Target="media/image94.wmf"/><Relationship Id="rId301" Type="http://schemas.openxmlformats.org/officeDocument/2006/relationships/theme" Target="theme/theme1.xml"/><Relationship Id="rId61" Type="http://schemas.openxmlformats.org/officeDocument/2006/relationships/oleObject" Target="embeddings/oleObject19.bin"/><Relationship Id="rId82" Type="http://schemas.openxmlformats.org/officeDocument/2006/relationships/oleObject" Target="embeddings/oleObject26.bin"/><Relationship Id="rId152" Type="http://schemas.openxmlformats.org/officeDocument/2006/relationships/image" Target="media/image81.wmf"/><Relationship Id="rId173" Type="http://schemas.openxmlformats.org/officeDocument/2006/relationships/oleObject" Target="embeddings/oleObject65.bin"/><Relationship Id="rId194" Type="http://schemas.openxmlformats.org/officeDocument/2006/relationships/image" Target="media/image103.wmf"/><Relationship Id="rId199" Type="http://schemas.openxmlformats.org/officeDocument/2006/relationships/oleObject" Target="embeddings/oleObject77.bin"/><Relationship Id="rId203" Type="http://schemas.openxmlformats.org/officeDocument/2006/relationships/oleObject" Target="embeddings/oleObject79.bin"/><Relationship Id="rId208" Type="http://schemas.openxmlformats.org/officeDocument/2006/relationships/image" Target="media/image110.wmf"/><Relationship Id="rId229" Type="http://schemas.openxmlformats.org/officeDocument/2006/relationships/oleObject" Target="embeddings/oleObject92.bin"/><Relationship Id="rId19" Type="http://schemas.openxmlformats.org/officeDocument/2006/relationships/oleObject" Target="embeddings/oleObject3.bin"/><Relationship Id="rId224" Type="http://schemas.openxmlformats.org/officeDocument/2006/relationships/image" Target="media/image119.wmf"/><Relationship Id="rId240" Type="http://schemas.openxmlformats.org/officeDocument/2006/relationships/image" Target="media/image131.jpeg"/><Relationship Id="rId245" Type="http://schemas.openxmlformats.org/officeDocument/2006/relationships/image" Target="media/image136.jpeg"/><Relationship Id="rId261" Type="http://schemas.openxmlformats.org/officeDocument/2006/relationships/image" Target="media/image150.jpeg"/><Relationship Id="rId266" Type="http://schemas.openxmlformats.org/officeDocument/2006/relationships/image" Target="media/image154.jpeg"/><Relationship Id="rId287" Type="http://schemas.openxmlformats.org/officeDocument/2006/relationships/oleObject" Target="embeddings/oleObject99.bin"/><Relationship Id="rId14" Type="http://schemas.openxmlformats.org/officeDocument/2006/relationships/header" Target="header3.xml"/><Relationship Id="rId30" Type="http://schemas.openxmlformats.org/officeDocument/2006/relationships/image" Target="media/image9.wmf"/><Relationship Id="rId35" Type="http://schemas.openxmlformats.org/officeDocument/2006/relationships/oleObject" Target="embeddings/oleObject11.bin"/><Relationship Id="rId56" Type="http://schemas.openxmlformats.org/officeDocument/2006/relationships/oleObject" Target="embeddings/oleObject17.bin"/><Relationship Id="rId77" Type="http://schemas.openxmlformats.org/officeDocument/2006/relationships/image" Target="media/image36.jpeg"/><Relationship Id="rId100" Type="http://schemas.openxmlformats.org/officeDocument/2006/relationships/image" Target="media/image52.wmf"/><Relationship Id="rId105" Type="http://schemas.openxmlformats.org/officeDocument/2006/relationships/image" Target="media/image55.wmf"/><Relationship Id="rId126" Type="http://schemas.openxmlformats.org/officeDocument/2006/relationships/image" Target="media/image68.wmf"/><Relationship Id="rId147" Type="http://schemas.openxmlformats.org/officeDocument/2006/relationships/image" Target="media/image78.jpeg"/><Relationship Id="rId168" Type="http://schemas.openxmlformats.org/officeDocument/2006/relationships/image" Target="media/image89.wmf"/><Relationship Id="rId282" Type="http://schemas.openxmlformats.org/officeDocument/2006/relationships/image" Target="media/image168.wmf"/><Relationship Id="rId8" Type="http://schemas.openxmlformats.org/officeDocument/2006/relationships/image" Target="media/image1.wmf"/><Relationship Id="rId51" Type="http://schemas.openxmlformats.org/officeDocument/2006/relationships/image" Target="media/image18.gif"/><Relationship Id="rId72" Type="http://schemas.openxmlformats.org/officeDocument/2006/relationships/oleObject" Target="embeddings/oleObject24.bin"/><Relationship Id="rId93" Type="http://schemas.openxmlformats.org/officeDocument/2006/relationships/oleObject" Target="embeddings/oleObject28.bin"/><Relationship Id="rId98" Type="http://schemas.openxmlformats.org/officeDocument/2006/relationships/image" Target="media/image51.wmf"/><Relationship Id="rId121" Type="http://schemas.openxmlformats.org/officeDocument/2006/relationships/image" Target="media/image64.wmf"/><Relationship Id="rId142" Type="http://schemas.openxmlformats.org/officeDocument/2006/relationships/image" Target="media/image74.jpeg"/><Relationship Id="rId163" Type="http://schemas.openxmlformats.org/officeDocument/2006/relationships/oleObject" Target="embeddings/oleObject60.bin"/><Relationship Id="rId184" Type="http://schemas.openxmlformats.org/officeDocument/2006/relationships/image" Target="media/image97.wmf"/><Relationship Id="rId189" Type="http://schemas.openxmlformats.org/officeDocument/2006/relationships/image" Target="media/image100.wmf"/><Relationship Id="rId219" Type="http://schemas.openxmlformats.org/officeDocument/2006/relationships/image" Target="media/image116.jpeg"/><Relationship Id="rId3" Type="http://schemas.openxmlformats.org/officeDocument/2006/relationships/styles" Target="styles.xml"/><Relationship Id="rId214" Type="http://schemas.openxmlformats.org/officeDocument/2006/relationships/oleObject" Target="embeddings/oleObject84.bin"/><Relationship Id="rId230" Type="http://schemas.openxmlformats.org/officeDocument/2006/relationships/image" Target="media/image121.jpeg"/><Relationship Id="rId235" Type="http://schemas.openxmlformats.org/officeDocument/2006/relationships/image" Target="media/image126.jpeg"/><Relationship Id="rId251" Type="http://schemas.openxmlformats.org/officeDocument/2006/relationships/image" Target="media/image142.wmf"/><Relationship Id="rId256" Type="http://schemas.openxmlformats.org/officeDocument/2006/relationships/oleObject" Target="embeddings/oleObject94.bin"/><Relationship Id="rId277" Type="http://schemas.openxmlformats.org/officeDocument/2006/relationships/image" Target="media/image163.jpeg"/><Relationship Id="rId298" Type="http://schemas.openxmlformats.org/officeDocument/2006/relationships/image" Target="media/image176.wmf"/><Relationship Id="rId25" Type="http://schemas.openxmlformats.org/officeDocument/2006/relationships/oleObject" Target="embeddings/oleObject6.bin"/><Relationship Id="rId46" Type="http://schemas.openxmlformats.org/officeDocument/2006/relationships/footer" Target="footer4.xml"/><Relationship Id="rId67" Type="http://schemas.openxmlformats.org/officeDocument/2006/relationships/oleObject" Target="embeddings/oleObject21.bin"/><Relationship Id="rId116" Type="http://schemas.openxmlformats.org/officeDocument/2006/relationships/oleObject" Target="embeddings/oleObject38.bin"/><Relationship Id="rId137" Type="http://schemas.openxmlformats.org/officeDocument/2006/relationships/oleObject" Target="embeddings/oleObject47.bin"/><Relationship Id="rId158" Type="http://schemas.openxmlformats.org/officeDocument/2006/relationships/image" Target="media/image84.wmf"/><Relationship Id="rId272" Type="http://schemas.openxmlformats.org/officeDocument/2006/relationships/oleObject" Target="embeddings/oleObject97.bin"/><Relationship Id="rId293" Type="http://schemas.openxmlformats.org/officeDocument/2006/relationships/oleObject" Target="embeddings/oleObject102.bin"/><Relationship Id="rId20" Type="http://schemas.openxmlformats.org/officeDocument/2006/relationships/image" Target="media/image4.wmf"/><Relationship Id="rId41" Type="http://schemas.openxmlformats.org/officeDocument/2006/relationships/oleObject" Target="embeddings/oleObject14.bin"/><Relationship Id="rId62" Type="http://schemas.openxmlformats.org/officeDocument/2006/relationships/image" Target="media/image26.wmf"/><Relationship Id="rId83" Type="http://schemas.openxmlformats.org/officeDocument/2006/relationships/image" Target="media/image40.jpeg"/><Relationship Id="rId88" Type="http://schemas.openxmlformats.org/officeDocument/2006/relationships/image" Target="media/image44.jpeg"/><Relationship Id="rId111" Type="http://schemas.openxmlformats.org/officeDocument/2006/relationships/oleObject" Target="embeddings/oleObject36.bin"/><Relationship Id="rId132" Type="http://schemas.openxmlformats.org/officeDocument/2006/relationships/image" Target="media/image71.wmf"/><Relationship Id="rId153" Type="http://schemas.openxmlformats.org/officeDocument/2006/relationships/oleObject" Target="embeddings/oleObject55.bin"/><Relationship Id="rId174" Type="http://schemas.openxmlformats.org/officeDocument/2006/relationships/image" Target="media/image92.wmf"/><Relationship Id="rId179" Type="http://schemas.openxmlformats.org/officeDocument/2006/relationships/oleObject" Target="embeddings/oleObject68.bin"/><Relationship Id="rId195" Type="http://schemas.openxmlformats.org/officeDocument/2006/relationships/oleObject" Target="embeddings/oleObject75.bin"/><Relationship Id="rId209" Type="http://schemas.openxmlformats.org/officeDocument/2006/relationships/oleObject" Target="embeddings/oleObject82.bin"/><Relationship Id="rId190" Type="http://schemas.openxmlformats.org/officeDocument/2006/relationships/oleObject" Target="embeddings/oleObject73.bin"/><Relationship Id="rId204" Type="http://schemas.openxmlformats.org/officeDocument/2006/relationships/image" Target="media/image108.wmf"/><Relationship Id="rId220" Type="http://schemas.openxmlformats.org/officeDocument/2006/relationships/image" Target="media/image117.wmf"/><Relationship Id="rId225" Type="http://schemas.openxmlformats.org/officeDocument/2006/relationships/oleObject" Target="embeddings/oleObject89.bin"/><Relationship Id="rId241" Type="http://schemas.openxmlformats.org/officeDocument/2006/relationships/image" Target="media/image132.jpeg"/><Relationship Id="rId246" Type="http://schemas.openxmlformats.org/officeDocument/2006/relationships/image" Target="media/image137.jpeg"/><Relationship Id="rId267" Type="http://schemas.openxmlformats.org/officeDocument/2006/relationships/image" Target="media/image155.jpeg"/><Relationship Id="rId288" Type="http://schemas.openxmlformats.org/officeDocument/2006/relationships/image" Target="media/image172.wmf"/><Relationship Id="rId15" Type="http://schemas.openxmlformats.org/officeDocument/2006/relationships/footer" Target="footer3.xml"/><Relationship Id="rId36" Type="http://schemas.openxmlformats.org/officeDocument/2006/relationships/image" Target="media/image12.wmf"/><Relationship Id="rId57" Type="http://schemas.openxmlformats.org/officeDocument/2006/relationships/image" Target="media/image23.wmf"/><Relationship Id="rId106" Type="http://schemas.openxmlformats.org/officeDocument/2006/relationships/oleObject" Target="embeddings/oleObject34.bin"/><Relationship Id="rId127" Type="http://schemas.openxmlformats.org/officeDocument/2006/relationships/oleObject" Target="embeddings/oleObject42.bin"/><Relationship Id="rId262" Type="http://schemas.openxmlformats.org/officeDocument/2006/relationships/image" Target="media/image151.wmf"/><Relationship Id="rId283" Type="http://schemas.openxmlformats.org/officeDocument/2006/relationships/oleObject" Target="embeddings/oleObject98.bin"/><Relationship Id="rId10" Type="http://schemas.openxmlformats.org/officeDocument/2006/relationships/header" Target="header1.xml"/><Relationship Id="rId31" Type="http://schemas.openxmlformats.org/officeDocument/2006/relationships/oleObject" Target="embeddings/oleObject9.bin"/><Relationship Id="rId52" Type="http://schemas.openxmlformats.org/officeDocument/2006/relationships/image" Target="media/image19.emf"/><Relationship Id="rId73" Type="http://schemas.openxmlformats.org/officeDocument/2006/relationships/image" Target="media/image32.jpeg"/><Relationship Id="rId78" Type="http://schemas.openxmlformats.org/officeDocument/2006/relationships/image" Target="media/image37.wmf"/><Relationship Id="rId94" Type="http://schemas.openxmlformats.org/officeDocument/2006/relationships/image" Target="media/image49.wmf"/><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oleObject" Target="embeddings/oleObject41.bin"/><Relationship Id="rId143" Type="http://schemas.openxmlformats.org/officeDocument/2006/relationships/image" Target="media/image75.jpeg"/><Relationship Id="rId148" Type="http://schemas.openxmlformats.org/officeDocument/2006/relationships/image" Target="media/image79.wmf"/><Relationship Id="rId164" Type="http://schemas.openxmlformats.org/officeDocument/2006/relationships/image" Target="media/image87.wmf"/><Relationship Id="rId169" Type="http://schemas.openxmlformats.org/officeDocument/2006/relationships/oleObject" Target="embeddings/oleObject63.bin"/><Relationship Id="rId185" Type="http://schemas.openxmlformats.org/officeDocument/2006/relationships/image" Target="media/image98.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95.wmf"/><Relationship Id="rId210" Type="http://schemas.openxmlformats.org/officeDocument/2006/relationships/image" Target="media/image111.jpeg"/><Relationship Id="rId215" Type="http://schemas.openxmlformats.org/officeDocument/2006/relationships/image" Target="media/image114.wmf"/><Relationship Id="rId236" Type="http://schemas.openxmlformats.org/officeDocument/2006/relationships/image" Target="media/image127.jpeg"/><Relationship Id="rId257" Type="http://schemas.openxmlformats.org/officeDocument/2006/relationships/image" Target="media/image146.jpeg"/><Relationship Id="rId278" Type="http://schemas.openxmlformats.org/officeDocument/2006/relationships/image" Target="media/image164.jpeg"/><Relationship Id="rId26" Type="http://schemas.openxmlformats.org/officeDocument/2006/relationships/image" Target="media/image7.wmf"/><Relationship Id="rId231" Type="http://schemas.openxmlformats.org/officeDocument/2006/relationships/image" Target="media/image122.emf"/><Relationship Id="rId252" Type="http://schemas.openxmlformats.org/officeDocument/2006/relationships/oleObject" Target="embeddings/oleObject93.bin"/><Relationship Id="rId273" Type="http://schemas.openxmlformats.org/officeDocument/2006/relationships/image" Target="media/image159.jpeg"/><Relationship Id="rId294" Type="http://schemas.openxmlformats.org/officeDocument/2006/relationships/oleObject" Target="embeddings/oleObject103.bin"/><Relationship Id="rId47" Type="http://schemas.openxmlformats.org/officeDocument/2006/relationships/footer" Target="footer5.xml"/><Relationship Id="rId68" Type="http://schemas.openxmlformats.org/officeDocument/2006/relationships/image" Target="media/image30.wmf"/><Relationship Id="rId89" Type="http://schemas.openxmlformats.org/officeDocument/2006/relationships/image" Target="media/image45.jpeg"/><Relationship Id="rId112" Type="http://schemas.openxmlformats.org/officeDocument/2006/relationships/image" Target="media/image59.jpeg"/><Relationship Id="rId133" Type="http://schemas.openxmlformats.org/officeDocument/2006/relationships/oleObject" Target="embeddings/oleObject45.bin"/><Relationship Id="rId154" Type="http://schemas.openxmlformats.org/officeDocument/2006/relationships/image" Target="media/image82.wmf"/><Relationship Id="rId175" Type="http://schemas.openxmlformats.org/officeDocument/2006/relationships/oleObject" Target="embeddings/oleObject66.bin"/><Relationship Id="rId196" Type="http://schemas.openxmlformats.org/officeDocument/2006/relationships/image" Target="media/image104.wmf"/><Relationship Id="rId200" Type="http://schemas.openxmlformats.org/officeDocument/2006/relationships/image" Target="media/image106.wmf"/><Relationship Id="rId16" Type="http://schemas.openxmlformats.org/officeDocument/2006/relationships/image" Target="media/image2.wmf"/><Relationship Id="rId221" Type="http://schemas.openxmlformats.org/officeDocument/2006/relationships/oleObject" Target="embeddings/oleObject87.bin"/><Relationship Id="rId242" Type="http://schemas.openxmlformats.org/officeDocument/2006/relationships/image" Target="media/image133.jpeg"/><Relationship Id="rId263" Type="http://schemas.openxmlformats.org/officeDocument/2006/relationships/oleObject" Target="embeddings/oleObject95.bin"/><Relationship Id="rId284" Type="http://schemas.openxmlformats.org/officeDocument/2006/relationships/image" Target="media/image169.jpeg"/><Relationship Id="rId37" Type="http://schemas.openxmlformats.org/officeDocument/2006/relationships/oleObject" Target="embeddings/oleObject12.bin"/><Relationship Id="rId58" Type="http://schemas.openxmlformats.org/officeDocument/2006/relationships/oleObject" Target="embeddings/oleObject18.bin"/><Relationship Id="rId79" Type="http://schemas.openxmlformats.org/officeDocument/2006/relationships/oleObject" Target="embeddings/oleObject25.bin"/><Relationship Id="rId102" Type="http://schemas.openxmlformats.org/officeDocument/2006/relationships/image" Target="media/image53.jpeg"/><Relationship Id="rId123" Type="http://schemas.openxmlformats.org/officeDocument/2006/relationships/image" Target="media/image65.jpeg"/><Relationship Id="rId144" Type="http://schemas.openxmlformats.org/officeDocument/2006/relationships/image" Target="media/image76.wmf"/><Relationship Id="rId90" Type="http://schemas.openxmlformats.org/officeDocument/2006/relationships/image" Target="media/image46.jpeg"/><Relationship Id="rId165" Type="http://schemas.openxmlformats.org/officeDocument/2006/relationships/oleObject" Target="embeddings/oleObject61.bin"/><Relationship Id="rId186" Type="http://schemas.openxmlformats.org/officeDocument/2006/relationships/oleObject" Target="embeddings/oleObject71.bin"/><Relationship Id="rId211" Type="http://schemas.openxmlformats.org/officeDocument/2006/relationships/image" Target="media/image112.wmf"/><Relationship Id="rId232" Type="http://schemas.openxmlformats.org/officeDocument/2006/relationships/image" Target="media/image123.emf"/><Relationship Id="rId253" Type="http://schemas.openxmlformats.org/officeDocument/2006/relationships/image" Target="media/image143.jpeg"/><Relationship Id="rId274" Type="http://schemas.openxmlformats.org/officeDocument/2006/relationships/image" Target="media/image160.jpeg"/><Relationship Id="rId295" Type="http://schemas.openxmlformats.org/officeDocument/2006/relationships/oleObject" Target="embeddings/oleObject104.bin"/><Relationship Id="rId27" Type="http://schemas.openxmlformats.org/officeDocument/2006/relationships/oleObject" Target="embeddings/oleObject7.bin"/><Relationship Id="rId48" Type="http://schemas.openxmlformats.org/officeDocument/2006/relationships/image" Target="media/image16.wmf"/><Relationship Id="rId69" Type="http://schemas.openxmlformats.org/officeDocument/2006/relationships/oleObject" Target="embeddings/oleObject22.bin"/><Relationship Id="rId113" Type="http://schemas.openxmlformats.org/officeDocument/2006/relationships/image" Target="media/image60.wmf"/><Relationship Id="rId134" Type="http://schemas.openxmlformats.org/officeDocument/2006/relationships/image" Target="media/image72.wmf"/><Relationship Id="rId80" Type="http://schemas.openxmlformats.org/officeDocument/2006/relationships/image" Target="media/image38.jpeg"/><Relationship Id="rId155" Type="http://schemas.openxmlformats.org/officeDocument/2006/relationships/oleObject" Target="embeddings/oleObject56.bin"/><Relationship Id="rId176" Type="http://schemas.openxmlformats.org/officeDocument/2006/relationships/image" Target="media/image93.wmf"/><Relationship Id="rId197" Type="http://schemas.openxmlformats.org/officeDocument/2006/relationships/oleObject" Target="embeddings/oleObject76.bin"/><Relationship Id="rId201" Type="http://schemas.openxmlformats.org/officeDocument/2006/relationships/oleObject" Target="embeddings/oleObject78.bin"/><Relationship Id="rId222" Type="http://schemas.openxmlformats.org/officeDocument/2006/relationships/image" Target="media/image118.wmf"/><Relationship Id="rId243" Type="http://schemas.openxmlformats.org/officeDocument/2006/relationships/image" Target="media/image134.jpeg"/><Relationship Id="rId264" Type="http://schemas.openxmlformats.org/officeDocument/2006/relationships/image" Target="media/image152.jpeg"/><Relationship Id="rId285" Type="http://schemas.openxmlformats.org/officeDocument/2006/relationships/image" Target="media/image170.jpeg"/><Relationship Id="rId17" Type="http://schemas.openxmlformats.org/officeDocument/2006/relationships/oleObject" Target="embeddings/oleObject2.bin"/><Relationship Id="rId38" Type="http://schemas.openxmlformats.org/officeDocument/2006/relationships/image" Target="media/image13.wmf"/><Relationship Id="rId59" Type="http://schemas.openxmlformats.org/officeDocument/2006/relationships/image" Target="media/image24.jpeg"/><Relationship Id="rId103" Type="http://schemas.openxmlformats.org/officeDocument/2006/relationships/image" Target="media/image54.wmf"/><Relationship Id="rId124" Type="http://schemas.openxmlformats.org/officeDocument/2006/relationships/image" Target="media/image66.jpeg"/><Relationship Id="rId70" Type="http://schemas.openxmlformats.org/officeDocument/2006/relationships/oleObject" Target="embeddings/oleObject23.bin"/><Relationship Id="rId91" Type="http://schemas.openxmlformats.org/officeDocument/2006/relationships/image" Target="media/image47.jpeg"/><Relationship Id="rId145" Type="http://schemas.openxmlformats.org/officeDocument/2006/relationships/oleObject" Target="embeddings/oleObject52.bin"/><Relationship Id="rId166" Type="http://schemas.openxmlformats.org/officeDocument/2006/relationships/image" Target="media/image88.wmf"/><Relationship Id="rId187" Type="http://schemas.openxmlformats.org/officeDocument/2006/relationships/image" Target="media/image99.wmf"/><Relationship Id="rId1" Type="http://schemas.openxmlformats.org/officeDocument/2006/relationships/customXml" Target="../customXml/item1.xml"/><Relationship Id="rId212" Type="http://schemas.openxmlformats.org/officeDocument/2006/relationships/oleObject" Target="embeddings/oleObject83.bin"/><Relationship Id="rId233" Type="http://schemas.openxmlformats.org/officeDocument/2006/relationships/image" Target="media/image124.emf"/><Relationship Id="rId254" Type="http://schemas.openxmlformats.org/officeDocument/2006/relationships/image" Target="media/image144.jpeg"/><Relationship Id="rId28" Type="http://schemas.openxmlformats.org/officeDocument/2006/relationships/image" Target="media/image8.wmf"/><Relationship Id="rId49" Type="http://schemas.openxmlformats.org/officeDocument/2006/relationships/oleObject" Target="embeddings/oleObject16.bin"/><Relationship Id="rId114" Type="http://schemas.openxmlformats.org/officeDocument/2006/relationships/oleObject" Target="embeddings/oleObject37.bin"/><Relationship Id="rId275" Type="http://schemas.openxmlformats.org/officeDocument/2006/relationships/image" Target="media/image161.jpeg"/><Relationship Id="rId296" Type="http://schemas.openxmlformats.org/officeDocument/2006/relationships/image" Target="media/image175.wmf"/><Relationship Id="rId300" Type="http://schemas.openxmlformats.org/officeDocument/2006/relationships/fontTable" Target="fontTable.xml"/><Relationship Id="rId60" Type="http://schemas.openxmlformats.org/officeDocument/2006/relationships/image" Target="media/image25.wmf"/><Relationship Id="rId81" Type="http://schemas.openxmlformats.org/officeDocument/2006/relationships/image" Target="media/image39.wmf"/><Relationship Id="rId135" Type="http://schemas.openxmlformats.org/officeDocument/2006/relationships/oleObject" Target="embeddings/oleObject46.bin"/><Relationship Id="rId156" Type="http://schemas.openxmlformats.org/officeDocument/2006/relationships/image" Target="media/image83.wmf"/><Relationship Id="rId177" Type="http://schemas.openxmlformats.org/officeDocument/2006/relationships/oleObject" Target="embeddings/oleObject67.bin"/><Relationship Id="rId198" Type="http://schemas.openxmlformats.org/officeDocument/2006/relationships/image" Target="media/image105.wmf"/><Relationship Id="rId202" Type="http://schemas.openxmlformats.org/officeDocument/2006/relationships/image" Target="media/image107.wmf"/><Relationship Id="rId223" Type="http://schemas.openxmlformats.org/officeDocument/2006/relationships/oleObject" Target="embeddings/oleObject88.bin"/><Relationship Id="rId244" Type="http://schemas.openxmlformats.org/officeDocument/2006/relationships/image" Target="media/image135.jpeg"/><Relationship Id="rId18" Type="http://schemas.openxmlformats.org/officeDocument/2006/relationships/image" Target="media/image3.wmf"/><Relationship Id="rId39" Type="http://schemas.openxmlformats.org/officeDocument/2006/relationships/oleObject" Target="embeddings/oleObject13.bin"/><Relationship Id="rId265" Type="http://schemas.openxmlformats.org/officeDocument/2006/relationships/image" Target="media/image153.jpeg"/><Relationship Id="rId286" Type="http://schemas.openxmlformats.org/officeDocument/2006/relationships/image" Target="media/image171.wmf"/><Relationship Id="rId50" Type="http://schemas.openxmlformats.org/officeDocument/2006/relationships/image" Target="media/image17.gif"/><Relationship Id="rId104" Type="http://schemas.openxmlformats.org/officeDocument/2006/relationships/oleObject" Target="embeddings/oleObject33.bin"/><Relationship Id="rId125" Type="http://schemas.openxmlformats.org/officeDocument/2006/relationships/image" Target="media/image67.jpeg"/><Relationship Id="rId146" Type="http://schemas.openxmlformats.org/officeDocument/2006/relationships/image" Target="media/image77.jpeg"/><Relationship Id="rId167" Type="http://schemas.openxmlformats.org/officeDocument/2006/relationships/oleObject" Target="embeddings/oleObject62.bin"/><Relationship Id="rId188" Type="http://schemas.openxmlformats.org/officeDocument/2006/relationships/oleObject" Target="embeddings/oleObject72.bin"/><Relationship Id="rId71" Type="http://schemas.openxmlformats.org/officeDocument/2006/relationships/image" Target="media/image31.wmf"/><Relationship Id="rId92" Type="http://schemas.openxmlformats.org/officeDocument/2006/relationships/image" Target="media/image48.wmf"/><Relationship Id="rId213" Type="http://schemas.openxmlformats.org/officeDocument/2006/relationships/image" Target="media/image113.wmf"/><Relationship Id="rId234" Type="http://schemas.openxmlformats.org/officeDocument/2006/relationships/image" Target="media/image125.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D57109-0CE9-4256-8216-858B7DBB74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6496</TotalTime>
  <Pages>170</Pages>
  <Words>39496</Words>
  <Characters>225130</Characters>
  <Application>Microsoft Office Word</Application>
  <DocSecurity>0</DocSecurity>
  <Lines>1876</Lines>
  <Paragraphs>528</Paragraphs>
  <ScaleCrop>false</ScaleCrop>
  <HeadingPairs>
    <vt:vector size="2" baseType="variant">
      <vt:variant>
        <vt:lpstr>Название</vt:lpstr>
      </vt:variant>
      <vt:variant>
        <vt:i4>1</vt:i4>
      </vt:variant>
    </vt:vector>
  </HeadingPairs>
  <TitlesOfParts>
    <vt:vector size="1" baseType="lpstr">
      <vt:lpstr/>
    </vt:vector>
  </TitlesOfParts>
  <Company>НДІБК</Company>
  <LinksUpToDate>false</LinksUpToDate>
  <CharactersWithSpaces>264098</CharactersWithSpaces>
  <SharedDoc>false</SharedDoc>
  <HLinks>
    <vt:vector size="114" baseType="variant">
      <vt:variant>
        <vt:i4>1048638</vt:i4>
      </vt:variant>
      <vt:variant>
        <vt:i4>113</vt:i4>
      </vt:variant>
      <vt:variant>
        <vt:i4>0</vt:i4>
      </vt:variant>
      <vt:variant>
        <vt:i4>5</vt:i4>
      </vt:variant>
      <vt:variant>
        <vt:lpwstr/>
      </vt:variant>
      <vt:variant>
        <vt:lpwstr>_Toc247627921</vt:lpwstr>
      </vt:variant>
      <vt:variant>
        <vt:i4>1048638</vt:i4>
      </vt:variant>
      <vt:variant>
        <vt:i4>107</vt:i4>
      </vt:variant>
      <vt:variant>
        <vt:i4>0</vt:i4>
      </vt:variant>
      <vt:variant>
        <vt:i4>5</vt:i4>
      </vt:variant>
      <vt:variant>
        <vt:lpwstr/>
      </vt:variant>
      <vt:variant>
        <vt:lpwstr>_Toc247627920</vt:lpwstr>
      </vt:variant>
      <vt:variant>
        <vt:i4>1245246</vt:i4>
      </vt:variant>
      <vt:variant>
        <vt:i4>101</vt:i4>
      </vt:variant>
      <vt:variant>
        <vt:i4>0</vt:i4>
      </vt:variant>
      <vt:variant>
        <vt:i4>5</vt:i4>
      </vt:variant>
      <vt:variant>
        <vt:lpwstr/>
      </vt:variant>
      <vt:variant>
        <vt:lpwstr>_Toc247627919</vt:lpwstr>
      </vt:variant>
      <vt:variant>
        <vt:i4>1245246</vt:i4>
      </vt:variant>
      <vt:variant>
        <vt:i4>95</vt:i4>
      </vt:variant>
      <vt:variant>
        <vt:i4>0</vt:i4>
      </vt:variant>
      <vt:variant>
        <vt:i4>5</vt:i4>
      </vt:variant>
      <vt:variant>
        <vt:lpwstr/>
      </vt:variant>
      <vt:variant>
        <vt:lpwstr>_Toc247627918</vt:lpwstr>
      </vt:variant>
      <vt:variant>
        <vt:i4>1245246</vt:i4>
      </vt:variant>
      <vt:variant>
        <vt:i4>89</vt:i4>
      </vt:variant>
      <vt:variant>
        <vt:i4>0</vt:i4>
      </vt:variant>
      <vt:variant>
        <vt:i4>5</vt:i4>
      </vt:variant>
      <vt:variant>
        <vt:lpwstr/>
      </vt:variant>
      <vt:variant>
        <vt:lpwstr>_Toc247627917</vt:lpwstr>
      </vt:variant>
      <vt:variant>
        <vt:i4>1245246</vt:i4>
      </vt:variant>
      <vt:variant>
        <vt:i4>83</vt:i4>
      </vt:variant>
      <vt:variant>
        <vt:i4>0</vt:i4>
      </vt:variant>
      <vt:variant>
        <vt:i4>5</vt:i4>
      </vt:variant>
      <vt:variant>
        <vt:lpwstr/>
      </vt:variant>
      <vt:variant>
        <vt:lpwstr>_Toc247627916</vt:lpwstr>
      </vt:variant>
      <vt:variant>
        <vt:i4>1245246</vt:i4>
      </vt:variant>
      <vt:variant>
        <vt:i4>77</vt:i4>
      </vt:variant>
      <vt:variant>
        <vt:i4>0</vt:i4>
      </vt:variant>
      <vt:variant>
        <vt:i4>5</vt:i4>
      </vt:variant>
      <vt:variant>
        <vt:lpwstr/>
      </vt:variant>
      <vt:variant>
        <vt:lpwstr>_Toc247627915</vt:lpwstr>
      </vt:variant>
      <vt:variant>
        <vt:i4>1245246</vt:i4>
      </vt:variant>
      <vt:variant>
        <vt:i4>71</vt:i4>
      </vt:variant>
      <vt:variant>
        <vt:i4>0</vt:i4>
      </vt:variant>
      <vt:variant>
        <vt:i4>5</vt:i4>
      </vt:variant>
      <vt:variant>
        <vt:lpwstr/>
      </vt:variant>
      <vt:variant>
        <vt:lpwstr>_Toc247627914</vt:lpwstr>
      </vt:variant>
      <vt:variant>
        <vt:i4>1245246</vt:i4>
      </vt:variant>
      <vt:variant>
        <vt:i4>65</vt:i4>
      </vt:variant>
      <vt:variant>
        <vt:i4>0</vt:i4>
      </vt:variant>
      <vt:variant>
        <vt:i4>5</vt:i4>
      </vt:variant>
      <vt:variant>
        <vt:lpwstr/>
      </vt:variant>
      <vt:variant>
        <vt:lpwstr>_Toc247627913</vt:lpwstr>
      </vt:variant>
      <vt:variant>
        <vt:i4>1245246</vt:i4>
      </vt:variant>
      <vt:variant>
        <vt:i4>59</vt:i4>
      </vt:variant>
      <vt:variant>
        <vt:i4>0</vt:i4>
      </vt:variant>
      <vt:variant>
        <vt:i4>5</vt:i4>
      </vt:variant>
      <vt:variant>
        <vt:lpwstr/>
      </vt:variant>
      <vt:variant>
        <vt:lpwstr>_Toc247627910</vt:lpwstr>
      </vt:variant>
      <vt:variant>
        <vt:i4>1179710</vt:i4>
      </vt:variant>
      <vt:variant>
        <vt:i4>53</vt:i4>
      </vt:variant>
      <vt:variant>
        <vt:i4>0</vt:i4>
      </vt:variant>
      <vt:variant>
        <vt:i4>5</vt:i4>
      </vt:variant>
      <vt:variant>
        <vt:lpwstr/>
      </vt:variant>
      <vt:variant>
        <vt:lpwstr>_Toc247627909</vt:lpwstr>
      </vt:variant>
      <vt:variant>
        <vt:i4>1179710</vt:i4>
      </vt:variant>
      <vt:variant>
        <vt:i4>47</vt:i4>
      </vt:variant>
      <vt:variant>
        <vt:i4>0</vt:i4>
      </vt:variant>
      <vt:variant>
        <vt:i4>5</vt:i4>
      </vt:variant>
      <vt:variant>
        <vt:lpwstr/>
      </vt:variant>
      <vt:variant>
        <vt:lpwstr>_Toc247627908</vt:lpwstr>
      </vt:variant>
      <vt:variant>
        <vt:i4>1179710</vt:i4>
      </vt:variant>
      <vt:variant>
        <vt:i4>41</vt:i4>
      </vt:variant>
      <vt:variant>
        <vt:i4>0</vt:i4>
      </vt:variant>
      <vt:variant>
        <vt:i4>5</vt:i4>
      </vt:variant>
      <vt:variant>
        <vt:lpwstr/>
      </vt:variant>
      <vt:variant>
        <vt:lpwstr>_Toc247627905</vt:lpwstr>
      </vt:variant>
      <vt:variant>
        <vt:i4>1179710</vt:i4>
      </vt:variant>
      <vt:variant>
        <vt:i4>35</vt:i4>
      </vt:variant>
      <vt:variant>
        <vt:i4>0</vt:i4>
      </vt:variant>
      <vt:variant>
        <vt:i4>5</vt:i4>
      </vt:variant>
      <vt:variant>
        <vt:lpwstr/>
      </vt:variant>
      <vt:variant>
        <vt:lpwstr>_Toc247627904</vt:lpwstr>
      </vt:variant>
      <vt:variant>
        <vt:i4>1179710</vt:i4>
      </vt:variant>
      <vt:variant>
        <vt:i4>29</vt:i4>
      </vt:variant>
      <vt:variant>
        <vt:i4>0</vt:i4>
      </vt:variant>
      <vt:variant>
        <vt:i4>5</vt:i4>
      </vt:variant>
      <vt:variant>
        <vt:lpwstr/>
      </vt:variant>
      <vt:variant>
        <vt:lpwstr>_Toc247627903</vt:lpwstr>
      </vt:variant>
      <vt:variant>
        <vt:i4>1179710</vt:i4>
      </vt:variant>
      <vt:variant>
        <vt:i4>23</vt:i4>
      </vt:variant>
      <vt:variant>
        <vt:i4>0</vt:i4>
      </vt:variant>
      <vt:variant>
        <vt:i4>5</vt:i4>
      </vt:variant>
      <vt:variant>
        <vt:lpwstr/>
      </vt:variant>
      <vt:variant>
        <vt:lpwstr>_Toc247627902</vt:lpwstr>
      </vt:variant>
      <vt:variant>
        <vt:i4>1179710</vt:i4>
      </vt:variant>
      <vt:variant>
        <vt:i4>17</vt:i4>
      </vt:variant>
      <vt:variant>
        <vt:i4>0</vt:i4>
      </vt:variant>
      <vt:variant>
        <vt:i4>5</vt:i4>
      </vt:variant>
      <vt:variant>
        <vt:lpwstr/>
      </vt:variant>
      <vt:variant>
        <vt:lpwstr>_Toc247627901</vt:lpwstr>
      </vt:variant>
      <vt:variant>
        <vt:i4>1179710</vt:i4>
      </vt:variant>
      <vt:variant>
        <vt:i4>11</vt:i4>
      </vt:variant>
      <vt:variant>
        <vt:i4>0</vt:i4>
      </vt:variant>
      <vt:variant>
        <vt:i4>5</vt:i4>
      </vt:variant>
      <vt:variant>
        <vt:lpwstr/>
      </vt:variant>
      <vt:variant>
        <vt:lpwstr>_Toc247627900</vt:lpwstr>
      </vt:variant>
      <vt:variant>
        <vt:i4>1769535</vt:i4>
      </vt:variant>
      <vt:variant>
        <vt:i4>5</vt:i4>
      </vt:variant>
      <vt:variant>
        <vt:i4>0</vt:i4>
      </vt:variant>
      <vt:variant>
        <vt:i4>5</vt:i4>
      </vt:variant>
      <vt:variant>
        <vt:lpwstr/>
      </vt:variant>
      <vt:variant>
        <vt:lpwstr>_Toc247627899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проект</dc:creator>
  <cp:lastModifiedBy>T</cp:lastModifiedBy>
  <cp:revision>50</cp:revision>
  <cp:lastPrinted>2011-01-15T12:19:00Z</cp:lastPrinted>
  <dcterms:created xsi:type="dcterms:W3CDTF">2010-12-12T13:18:00Z</dcterms:created>
  <dcterms:modified xsi:type="dcterms:W3CDTF">2012-05-11T18:57:00Z</dcterms:modified>
</cp:coreProperties>
</file>